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9D188" w14:textId="77777777" w:rsidR="007B54BE" w:rsidRPr="00E976D2" w:rsidRDefault="007B54BE" w:rsidP="007B54BE">
      <w:pPr>
        <w:jc w:val="center"/>
        <w:rPr>
          <w:rFonts w:ascii="Times New Roman" w:hAnsi="Times New Roman"/>
          <w:b/>
          <w:sz w:val="24"/>
        </w:rPr>
      </w:pPr>
      <w:r w:rsidRPr="00E976D2">
        <w:rPr>
          <w:rFonts w:ascii="Times New Roman" w:hAnsi="Times New Roman"/>
          <w:b/>
          <w:sz w:val="24"/>
        </w:rPr>
        <w:t>Town of (Name of Municipality)</w:t>
      </w:r>
    </w:p>
    <w:p w14:paraId="10C80D6D" w14:textId="77777777" w:rsidR="000D5623" w:rsidRPr="00E976D2" w:rsidRDefault="000D5623" w:rsidP="007B54BE">
      <w:pPr>
        <w:jc w:val="center"/>
        <w:rPr>
          <w:rFonts w:ascii="Times New Roman" w:hAnsi="Times New Roman"/>
          <w:b/>
          <w:sz w:val="24"/>
        </w:rPr>
      </w:pPr>
      <w:r w:rsidRPr="00E976D2">
        <w:rPr>
          <w:rFonts w:ascii="Times New Roman" w:hAnsi="Times New Roman"/>
          <w:b/>
          <w:sz w:val="24"/>
        </w:rPr>
        <w:t>Resolution for the</w:t>
      </w:r>
      <w:r w:rsidR="007B54BE" w:rsidRPr="00E976D2">
        <w:rPr>
          <w:rFonts w:ascii="Times New Roman" w:hAnsi="Times New Roman"/>
          <w:b/>
          <w:sz w:val="24"/>
        </w:rPr>
        <w:t xml:space="preserve"> </w:t>
      </w:r>
      <w:r w:rsidRPr="00E976D2">
        <w:rPr>
          <w:rFonts w:ascii="Times New Roman" w:hAnsi="Times New Roman"/>
          <w:b/>
          <w:sz w:val="24"/>
        </w:rPr>
        <w:t>Use of Program Income</w:t>
      </w:r>
    </w:p>
    <w:p w14:paraId="65B7B8DB" w14:textId="77777777" w:rsidR="007B54BE" w:rsidRPr="00E976D2" w:rsidRDefault="007B54BE" w:rsidP="007B54BE">
      <w:pPr>
        <w:jc w:val="center"/>
        <w:rPr>
          <w:rFonts w:ascii="Times New Roman" w:hAnsi="Times New Roman"/>
          <w:b/>
          <w:sz w:val="24"/>
        </w:rPr>
      </w:pPr>
      <w:r w:rsidRPr="00E976D2">
        <w:rPr>
          <w:rFonts w:ascii="Times New Roman" w:hAnsi="Times New Roman"/>
          <w:b/>
          <w:sz w:val="24"/>
        </w:rPr>
        <w:t>(Month, Day, Year)</w:t>
      </w:r>
    </w:p>
    <w:p w14:paraId="543BA2D9" w14:textId="77777777" w:rsidR="000D5623" w:rsidRDefault="000D5623" w:rsidP="000D5623">
      <w:pPr>
        <w:jc w:val="both"/>
        <w:rPr>
          <w:rFonts w:ascii="Times New Roman" w:hAnsi="Times New Roman"/>
          <w:sz w:val="24"/>
        </w:rPr>
      </w:pPr>
    </w:p>
    <w:p w14:paraId="0EE34377" w14:textId="77777777" w:rsidR="00E976D2" w:rsidRDefault="00E976D2" w:rsidP="000D5623">
      <w:pPr>
        <w:jc w:val="both"/>
        <w:rPr>
          <w:rFonts w:ascii="Times New Roman" w:hAnsi="Times New Roman"/>
          <w:sz w:val="22"/>
          <w:szCs w:val="22"/>
        </w:rPr>
      </w:pPr>
    </w:p>
    <w:p w14:paraId="3F9FDD89" w14:textId="77777777" w:rsidR="000D5623" w:rsidRPr="007B54BE" w:rsidRDefault="000D5623" w:rsidP="000D5623">
      <w:pPr>
        <w:jc w:val="both"/>
        <w:rPr>
          <w:rFonts w:ascii="Times New Roman" w:hAnsi="Times New Roman"/>
          <w:sz w:val="22"/>
          <w:szCs w:val="22"/>
        </w:rPr>
      </w:pPr>
      <w:r w:rsidRPr="007B54BE">
        <w:rPr>
          <w:rFonts w:ascii="Times New Roman" w:hAnsi="Times New Roman"/>
          <w:sz w:val="22"/>
          <w:szCs w:val="22"/>
        </w:rPr>
        <w:t xml:space="preserve">Whereas, the  </w:t>
      </w:r>
      <w:r w:rsidRPr="007B54BE">
        <w:rPr>
          <w:rFonts w:ascii="Times New Roman" w:hAnsi="Times New Roman"/>
          <w:sz w:val="22"/>
          <w:szCs w:val="22"/>
          <w:u w:val="single"/>
        </w:rPr>
        <w:t>(Name of the Municipality)</w:t>
      </w:r>
      <w:r w:rsidRPr="007B54BE">
        <w:rPr>
          <w:rFonts w:ascii="Times New Roman" w:hAnsi="Times New Roman"/>
          <w:sz w:val="22"/>
          <w:szCs w:val="22"/>
        </w:rPr>
        <w:t xml:space="preserve">  has received funds under the Connecticut Small Cities Community Development Block Grant (CDBG) Program, administered by the State of Connecticut, Department of Housing (DOH) , pursuant to Title I of the Housing and Community Development Act of 1974 as amended; and</w:t>
      </w:r>
    </w:p>
    <w:p w14:paraId="7302982C" w14:textId="77777777" w:rsidR="000D5623" w:rsidRPr="007B54BE" w:rsidRDefault="000D5623" w:rsidP="000D5623">
      <w:pPr>
        <w:jc w:val="both"/>
        <w:rPr>
          <w:rFonts w:ascii="Times New Roman" w:hAnsi="Times New Roman"/>
          <w:sz w:val="22"/>
          <w:szCs w:val="22"/>
        </w:rPr>
      </w:pPr>
    </w:p>
    <w:p w14:paraId="4594D428" w14:textId="77777777" w:rsidR="000D5623" w:rsidRPr="007B54BE" w:rsidRDefault="000D5623" w:rsidP="000D5623">
      <w:pPr>
        <w:jc w:val="both"/>
        <w:rPr>
          <w:rFonts w:ascii="Times New Roman" w:hAnsi="Times New Roman"/>
          <w:sz w:val="22"/>
          <w:szCs w:val="22"/>
        </w:rPr>
      </w:pPr>
      <w:r w:rsidRPr="007B54BE">
        <w:rPr>
          <w:rFonts w:ascii="Times New Roman" w:hAnsi="Times New Roman"/>
          <w:sz w:val="22"/>
          <w:szCs w:val="22"/>
        </w:rPr>
        <w:t xml:space="preserve">Whereas, the  </w:t>
      </w:r>
      <w:r w:rsidRPr="007B54BE">
        <w:rPr>
          <w:rFonts w:ascii="Times New Roman" w:hAnsi="Times New Roman"/>
          <w:sz w:val="22"/>
          <w:szCs w:val="22"/>
          <w:u w:val="single"/>
        </w:rPr>
        <w:t>(Name of the Municipality)</w:t>
      </w:r>
      <w:r w:rsidRPr="007B54BE">
        <w:rPr>
          <w:rFonts w:ascii="Times New Roman" w:hAnsi="Times New Roman"/>
          <w:sz w:val="22"/>
          <w:szCs w:val="22"/>
        </w:rPr>
        <w:t xml:space="preserve"> has expended those funds pursuant to Title I of the Housing and Community Development Act of 1974, the Code of Federal Regulations, and the Assistance Agreement, and,</w:t>
      </w:r>
    </w:p>
    <w:p w14:paraId="799BEC40" w14:textId="77777777" w:rsidR="000D5623" w:rsidRPr="007B54BE" w:rsidRDefault="000D5623" w:rsidP="000D5623">
      <w:pPr>
        <w:jc w:val="both"/>
        <w:rPr>
          <w:rFonts w:ascii="Times New Roman" w:hAnsi="Times New Roman"/>
          <w:sz w:val="22"/>
          <w:szCs w:val="22"/>
        </w:rPr>
      </w:pPr>
    </w:p>
    <w:p w14:paraId="6DC35EC4" w14:textId="77777777" w:rsidR="000D5623" w:rsidRPr="007B54BE" w:rsidRDefault="000D5623" w:rsidP="000D5623">
      <w:pPr>
        <w:jc w:val="both"/>
        <w:rPr>
          <w:rFonts w:ascii="Times New Roman" w:hAnsi="Times New Roman"/>
          <w:sz w:val="22"/>
          <w:szCs w:val="22"/>
        </w:rPr>
      </w:pPr>
      <w:r w:rsidRPr="007B54BE">
        <w:rPr>
          <w:rFonts w:ascii="Times New Roman" w:hAnsi="Times New Roman"/>
          <w:sz w:val="22"/>
          <w:szCs w:val="22"/>
        </w:rPr>
        <w:t>Whereas, those funds received by th</w:t>
      </w:r>
      <w:r w:rsidR="00A24D38">
        <w:rPr>
          <w:rFonts w:ascii="Times New Roman" w:hAnsi="Times New Roman"/>
          <w:sz w:val="22"/>
          <w:szCs w:val="22"/>
        </w:rPr>
        <w:t xml:space="preserve">e </w:t>
      </w:r>
      <w:r w:rsidRPr="007B54BE">
        <w:rPr>
          <w:rFonts w:ascii="Times New Roman" w:hAnsi="Times New Roman"/>
          <w:sz w:val="22"/>
          <w:szCs w:val="22"/>
        </w:rPr>
        <w:t>(Name of the Municipality) have generated Program Income.</w:t>
      </w:r>
    </w:p>
    <w:p w14:paraId="7B17676E" w14:textId="77777777" w:rsidR="000D5623" w:rsidRPr="007B54BE" w:rsidRDefault="000D5623" w:rsidP="000D5623">
      <w:pPr>
        <w:jc w:val="both"/>
        <w:rPr>
          <w:rFonts w:ascii="Times New Roman" w:hAnsi="Times New Roman"/>
          <w:sz w:val="22"/>
          <w:szCs w:val="22"/>
        </w:rPr>
      </w:pPr>
    </w:p>
    <w:p w14:paraId="4BE7EC42" w14:textId="77777777" w:rsidR="000D5623" w:rsidRPr="007B54BE" w:rsidRDefault="000D5623" w:rsidP="000D5623">
      <w:pPr>
        <w:jc w:val="both"/>
        <w:rPr>
          <w:rFonts w:ascii="Times New Roman" w:hAnsi="Times New Roman"/>
          <w:sz w:val="22"/>
          <w:szCs w:val="22"/>
          <w:u w:val="single"/>
        </w:rPr>
      </w:pPr>
      <w:r w:rsidRPr="007B54BE">
        <w:rPr>
          <w:rFonts w:ascii="Times New Roman" w:hAnsi="Times New Roman"/>
          <w:sz w:val="22"/>
          <w:szCs w:val="22"/>
        </w:rPr>
        <w:t>NOW T</w:t>
      </w:r>
      <w:r w:rsidR="00A24D38">
        <w:rPr>
          <w:rFonts w:ascii="Times New Roman" w:hAnsi="Times New Roman"/>
          <w:sz w:val="22"/>
          <w:szCs w:val="22"/>
        </w:rPr>
        <w:t>HEREFORE, BE IT RESOLVED BY THE</w:t>
      </w:r>
      <w:r w:rsidRPr="007B54BE">
        <w:rPr>
          <w:rFonts w:ascii="Times New Roman" w:hAnsi="Times New Roman"/>
          <w:sz w:val="22"/>
          <w:szCs w:val="22"/>
        </w:rPr>
        <w:t xml:space="preserve"> </w:t>
      </w:r>
      <w:r w:rsidRPr="007B54BE">
        <w:rPr>
          <w:rFonts w:ascii="Times New Roman" w:hAnsi="Times New Roman"/>
          <w:sz w:val="22"/>
          <w:szCs w:val="22"/>
          <w:u w:val="single"/>
        </w:rPr>
        <w:t>(Governing Body of Municipality)</w:t>
      </w:r>
      <w:r w:rsidRPr="007B54BE">
        <w:rPr>
          <w:rFonts w:ascii="Times New Roman" w:hAnsi="Times New Roman"/>
          <w:sz w:val="22"/>
          <w:szCs w:val="22"/>
        </w:rPr>
        <w:t xml:space="preserve">  </w:t>
      </w:r>
      <w:r w:rsidRPr="007B54BE">
        <w:rPr>
          <w:rFonts w:ascii="Times New Roman" w:hAnsi="Times New Roman"/>
          <w:sz w:val="22"/>
          <w:szCs w:val="22"/>
          <w:u w:val="single"/>
        </w:rPr>
        <w:t>:</w:t>
      </w:r>
    </w:p>
    <w:p w14:paraId="1B5F7F37" w14:textId="77777777" w:rsidR="000D5623" w:rsidRPr="007B54BE" w:rsidRDefault="000D5623" w:rsidP="000D5623">
      <w:pPr>
        <w:jc w:val="both"/>
        <w:rPr>
          <w:rFonts w:ascii="Times New Roman" w:hAnsi="Times New Roman"/>
          <w:sz w:val="22"/>
          <w:szCs w:val="22"/>
        </w:rPr>
      </w:pPr>
    </w:p>
    <w:p w14:paraId="39A00F49" w14:textId="77777777" w:rsidR="000D5623" w:rsidRPr="007B54BE" w:rsidRDefault="000D5623" w:rsidP="007B54BE">
      <w:pPr>
        <w:numPr>
          <w:ilvl w:val="0"/>
          <w:numId w:val="1"/>
        </w:numPr>
        <w:ind w:left="720"/>
        <w:jc w:val="both"/>
        <w:rPr>
          <w:rFonts w:ascii="Times New Roman" w:hAnsi="Times New Roman"/>
          <w:sz w:val="22"/>
          <w:szCs w:val="22"/>
        </w:rPr>
      </w:pPr>
      <w:r w:rsidRPr="007B54BE">
        <w:rPr>
          <w:rFonts w:ascii="Times New Roman" w:hAnsi="Times New Roman"/>
          <w:sz w:val="22"/>
          <w:szCs w:val="22"/>
        </w:rPr>
        <w:t>That it is cognizant of the conditions for the use of Program Income as prescribed by Title 24, Part 570, Section 489(e) and (f) of the Code of Federal Regulations.</w:t>
      </w:r>
    </w:p>
    <w:p w14:paraId="4C774719" w14:textId="77777777" w:rsidR="000D5623" w:rsidRPr="007B54BE" w:rsidRDefault="000D5623" w:rsidP="000D5623">
      <w:pPr>
        <w:numPr>
          <w:ilvl w:val="12"/>
          <w:numId w:val="0"/>
        </w:numPr>
        <w:ind w:left="360" w:hanging="360"/>
        <w:jc w:val="both"/>
        <w:rPr>
          <w:rFonts w:ascii="Times New Roman" w:hAnsi="Times New Roman"/>
          <w:sz w:val="22"/>
          <w:szCs w:val="22"/>
        </w:rPr>
      </w:pPr>
    </w:p>
    <w:p w14:paraId="16EF7349" w14:textId="77777777" w:rsidR="000D5623" w:rsidRPr="007B54BE" w:rsidRDefault="000D5623" w:rsidP="000D5623">
      <w:pPr>
        <w:numPr>
          <w:ilvl w:val="0"/>
          <w:numId w:val="2"/>
        </w:numPr>
        <w:tabs>
          <w:tab w:val="left" w:pos="720"/>
        </w:tabs>
        <w:jc w:val="both"/>
        <w:rPr>
          <w:rFonts w:ascii="Times New Roman" w:hAnsi="Times New Roman"/>
          <w:sz w:val="22"/>
          <w:szCs w:val="22"/>
        </w:rPr>
      </w:pPr>
      <w:r w:rsidRPr="007B54BE">
        <w:rPr>
          <w:rFonts w:ascii="Times New Roman" w:hAnsi="Times New Roman"/>
          <w:sz w:val="22"/>
          <w:szCs w:val="22"/>
        </w:rPr>
        <w:t>That it realizes Program Income is governed by Title I of the Housing and Community Development Act of 1974.</w:t>
      </w:r>
    </w:p>
    <w:p w14:paraId="7B266BE4" w14:textId="77777777" w:rsidR="000D5623" w:rsidRPr="007B54BE" w:rsidRDefault="000D5623" w:rsidP="000D5623">
      <w:pPr>
        <w:numPr>
          <w:ilvl w:val="12"/>
          <w:numId w:val="0"/>
        </w:numPr>
        <w:ind w:left="360" w:hanging="360"/>
        <w:jc w:val="both"/>
        <w:rPr>
          <w:rFonts w:ascii="Times New Roman" w:hAnsi="Times New Roman"/>
          <w:sz w:val="22"/>
          <w:szCs w:val="22"/>
        </w:rPr>
      </w:pPr>
    </w:p>
    <w:p w14:paraId="0C0608C3" w14:textId="77777777" w:rsidR="000D5623" w:rsidRPr="007B54BE" w:rsidRDefault="000D5623" w:rsidP="000D5623">
      <w:pPr>
        <w:numPr>
          <w:ilvl w:val="0"/>
          <w:numId w:val="2"/>
        </w:numPr>
        <w:tabs>
          <w:tab w:val="left" w:pos="720"/>
        </w:tabs>
        <w:jc w:val="both"/>
        <w:rPr>
          <w:rFonts w:ascii="Times New Roman" w:hAnsi="Times New Roman"/>
          <w:sz w:val="22"/>
          <w:szCs w:val="22"/>
        </w:rPr>
      </w:pPr>
      <w:r w:rsidRPr="007B54BE">
        <w:rPr>
          <w:rFonts w:ascii="Times New Roman" w:hAnsi="Times New Roman"/>
          <w:sz w:val="22"/>
          <w:szCs w:val="22"/>
        </w:rPr>
        <w:t xml:space="preserve">That it may use Program Income only for the following activities: </w:t>
      </w:r>
    </w:p>
    <w:p w14:paraId="5E8AC8ED" w14:textId="77777777" w:rsidR="000D5623" w:rsidRPr="007B54BE" w:rsidRDefault="000D5623" w:rsidP="000D5623">
      <w:pPr>
        <w:jc w:val="both"/>
        <w:rPr>
          <w:rFonts w:ascii="Times New Roman" w:hAnsi="Times New Roman"/>
          <w:sz w:val="22"/>
          <w:szCs w:val="22"/>
        </w:rPr>
      </w:pPr>
    </w:p>
    <w:p w14:paraId="0D4B0CC2" w14:textId="77777777" w:rsidR="000D5623" w:rsidRPr="007B54BE" w:rsidRDefault="000D5623" w:rsidP="000D5623">
      <w:pPr>
        <w:numPr>
          <w:ilvl w:val="0"/>
          <w:numId w:val="3"/>
        </w:numPr>
        <w:tabs>
          <w:tab w:val="left" w:pos="720"/>
        </w:tabs>
        <w:ind w:left="720"/>
        <w:jc w:val="both"/>
        <w:rPr>
          <w:rFonts w:ascii="Times New Roman" w:hAnsi="Times New Roman"/>
          <w:sz w:val="22"/>
          <w:szCs w:val="22"/>
        </w:rPr>
      </w:pPr>
      <w:r w:rsidRPr="007B54BE">
        <w:rPr>
          <w:rFonts w:ascii="Times New Roman" w:hAnsi="Times New Roman"/>
          <w:sz w:val="22"/>
          <w:szCs w:val="22"/>
        </w:rPr>
        <w:t>The activity that generated the program income if the activity continues to meet the requirements of Title I of the Housing and Community Development Act of 1974.</w:t>
      </w:r>
    </w:p>
    <w:p w14:paraId="13352E18" w14:textId="77777777" w:rsidR="000D5623" w:rsidRPr="007B54BE" w:rsidRDefault="000D5623" w:rsidP="000D5623">
      <w:pPr>
        <w:numPr>
          <w:ilvl w:val="0"/>
          <w:numId w:val="3"/>
        </w:numPr>
        <w:tabs>
          <w:tab w:val="left" w:pos="720"/>
        </w:tabs>
        <w:ind w:left="720"/>
        <w:jc w:val="both"/>
        <w:rPr>
          <w:rFonts w:ascii="Times New Roman" w:hAnsi="Times New Roman"/>
          <w:sz w:val="22"/>
          <w:szCs w:val="22"/>
        </w:rPr>
      </w:pPr>
      <w:r w:rsidRPr="007B54BE">
        <w:rPr>
          <w:rFonts w:ascii="Times New Roman" w:hAnsi="Times New Roman"/>
          <w:sz w:val="22"/>
          <w:szCs w:val="22"/>
        </w:rPr>
        <w:t>Any additional activity that meets the requirements of Title 1 of the Housing and Community Development Act if the Town receives DOH’s written approval to fund it with Program Income.</w:t>
      </w:r>
    </w:p>
    <w:p w14:paraId="7A360A5C" w14:textId="77777777" w:rsidR="000D5623" w:rsidRPr="007B54BE" w:rsidRDefault="000D5623" w:rsidP="000D5623">
      <w:pPr>
        <w:jc w:val="both"/>
        <w:rPr>
          <w:rFonts w:ascii="Times New Roman" w:hAnsi="Times New Roman"/>
          <w:sz w:val="22"/>
          <w:szCs w:val="22"/>
        </w:rPr>
      </w:pPr>
    </w:p>
    <w:p w14:paraId="06385BBE" w14:textId="77777777" w:rsidR="000D5623" w:rsidRPr="007B54BE" w:rsidRDefault="000D5623" w:rsidP="007B54BE">
      <w:pPr>
        <w:pStyle w:val="ListParagraph"/>
        <w:numPr>
          <w:ilvl w:val="0"/>
          <w:numId w:val="2"/>
        </w:numPr>
        <w:tabs>
          <w:tab w:val="left" w:pos="720"/>
        </w:tabs>
        <w:jc w:val="both"/>
        <w:rPr>
          <w:rFonts w:ascii="Times New Roman" w:hAnsi="Times New Roman"/>
          <w:sz w:val="22"/>
          <w:szCs w:val="22"/>
        </w:rPr>
      </w:pPr>
      <w:r w:rsidRPr="007B54BE">
        <w:rPr>
          <w:rFonts w:ascii="Times New Roman" w:hAnsi="Times New Roman"/>
          <w:sz w:val="22"/>
          <w:szCs w:val="22"/>
        </w:rPr>
        <w:t>That it may use Program Income to fund Administrative and Program soft costs within the following limits:</w:t>
      </w:r>
    </w:p>
    <w:p w14:paraId="3B24464A" w14:textId="77777777" w:rsidR="000D5623" w:rsidRPr="007B54BE" w:rsidRDefault="000D5623" w:rsidP="000D5623">
      <w:pPr>
        <w:numPr>
          <w:ilvl w:val="12"/>
          <w:numId w:val="0"/>
        </w:numPr>
        <w:jc w:val="both"/>
        <w:rPr>
          <w:rFonts w:ascii="Times New Roman" w:hAnsi="Times New Roman"/>
          <w:sz w:val="22"/>
          <w:szCs w:val="22"/>
        </w:rPr>
      </w:pPr>
    </w:p>
    <w:p w14:paraId="79A95C8C" w14:textId="77777777" w:rsidR="000D5623" w:rsidRPr="007B54BE" w:rsidRDefault="000D5623" w:rsidP="007B54BE">
      <w:pPr>
        <w:numPr>
          <w:ilvl w:val="12"/>
          <w:numId w:val="0"/>
        </w:numPr>
        <w:ind w:left="1080" w:firstLine="360"/>
        <w:jc w:val="both"/>
        <w:rPr>
          <w:rFonts w:ascii="Times New Roman" w:hAnsi="Times New Roman"/>
          <w:sz w:val="22"/>
          <w:szCs w:val="22"/>
        </w:rPr>
      </w:pPr>
      <w:r w:rsidRPr="007B54BE">
        <w:rPr>
          <w:rFonts w:ascii="Times New Roman" w:hAnsi="Times New Roman"/>
          <w:sz w:val="22"/>
          <w:szCs w:val="22"/>
        </w:rPr>
        <w:t>Administrative Costs</w:t>
      </w:r>
      <w:r w:rsidRPr="007B54BE">
        <w:rPr>
          <w:rFonts w:ascii="Times New Roman" w:hAnsi="Times New Roman"/>
          <w:sz w:val="22"/>
          <w:szCs w:val="22"/>
        </w:rPr>
        <w:tab/>
      </w:r>
      <w:r w:rsidRPr="007B54BE">
        <w:rPr>
          <w:rFonts w:ascii="Times New Roman" w:hAnsi="Times New Roman"/>
          <w:sz w:val="22"/>
          <w:szCs w:val="22"/>
        </w:rPr>
        <w:tab/>
      </w:r>
      <w:r w:rsidRPr="007B54BE">
        <w:rPr>
          <w:rFonts w:ascii="Times New Roman" w:hAnsi="Times New Roman"/>
          <w:sz w:val="22"/>
          <w:szCs w:val="22"/>
        </w:rPr>
        <w:tab/>
      </w:r>
      <w:r w:rsidRPr="007B54BE">
        <w:rPr>
          <w:rFonts w:ascii="Times New Roman" w:hAnsi="Times New Roman"/>
          <w:sz w:val="22"/>
          <w:szCs w:val="22"/>
        </w:rPr>
        <w:tab/>
      </w:r>
      <w:r w:rsidRPr="007B54BE">
        <w:rPr>
          <w:rFonts w:ascii="Times New Roman" w:hAnsi="Times New Roman"/>
          <w:sz w:val="22"/>
          <w:szCs w:val="22"/>
        </w:rPr>
        <w:tab/>
        <w:t>8%</w:t>
      </w:r>
    </w:p>
    <w:p w14:paraId="715054A0" w14:textId="77777777" w:rsidR="000D5623" w:rsidRPr="007B54BE" w:rsidRDefault="000D5623" w:rsidP="00606ACA">
      <w:pPr>
        <w:numPr>
          <w:ilvl w:val="12"/>
          <w:numId w:val="0"/>
        </w:numPr>
        <w:jc w:val="both"/>
        <w:rPr>
          <w:rFonts w:ascii="Times New Roman" w:hAnsi="Times New Roman"/>
          <w:sz w:val="22"/>
          <w:szCs w:val="22"/>
        </w:rPr>
      </w:pPr>
    </w:p>
    <w:p w14:paraId="31CB8260" w14:textId="77777777" w:rsidR="000D5623" w:rsidRPr="007B54BE" w:rsidRDefault="000D5623" w:rsidP="00606ACA">
      <w:pPr>
        <w:numPr>
          <w:ilvl w:val="12"/>
          <w:numId w:val="0"/>
        </w:numPr>
        <w:ind w:left="720" w:firstLine="720"/>
        <w:jc w:val="both"/>
        <w:rPr>
          <w:rFonts w:ascii="Times New Roman" w:hAnsi="Times New Roman"/>
          <w:sz w:val="22"/>
          <w:szCs w:val="22"/>
        </w:rPr>
      </w:pPr>
      <w:r w:rsidRPr="007B54BE">
        <w:rPr>
          <w:rFonts w:ascii="Times New Roman" w:hAnsi="Times New Roman"/>
          <w:sz w:val="22"/>
          <w:szCs w:val="22"/>
        </w:rPr>
        <w:t>Total Administrative and Program Soft Costs</w:t>
      </w:r>
      <w:r w:rsidRPr="007B54BE">
        <w:rPr>
          <w:rFonts w:ascii="Times New Roman" w:hAnsi="Times New Roman"/>
          <w:sz w:val="22"/>
          <w:szCs w:val="22"/>
        </w:rPr>
        <w:tab/>
      </w:r>
      <w:r w:rsidRPr="007B54BE">
        <w:rPr>
          <w:rFonts w:ascii="Times New Roman" w:hAnsi="Times New Roman"/>
          <w:sz w:val="22"/>
          <w:szCs w:val="22"/>
        </w:rPr>
        <w:tab/>
        <w:t>20%</w:t>
      </w:r>
    </w:p>
    <w:p w14:paraId="67556747" w14:textId="77777777" w:rsidR="000D5623" w:rsidRPr="007B54BE" w:rsidRDefault="000D5623" w:rsidP="000D5623">
      <w:pPr>
        <w:numPr>
          <w:ilvl w:val="12"/>
          <w:numId w:val="0"/>
        </w:numPr>
        <w:jc w:val="both"/>
        <w:rPr>
          <w:rFonts w:ascii="Times New Roman" w:hAnsi="Times New Roman"/>
          <w:sz w:val="22"/>
          <w:szCs w:val="22"/>
        </w:rPr>
      </w:pPr>
    </w:p>
    <w:p w14:paraId="5267F6CB" w14:textId="77777777" w:rsidR="000D5623" w:rsidRPr="007B54BE" w:rsidRDefault="000D5623" w:rsidP="007B54BE">
      <w:pPr>
        <w:numPr>
          <w:ilvl w:val="0"/>
          <w:numId w:val="2"/>
        </w:numPr>
        <w:tabs>
          <w:tab w:val="left" w:pos="720"/>
        </w:tabs>
        <w:jc w:val="both"/>
        <w:rPr>
          <w:rFonts w:ascii="Times New Roman" w:hAnsi="Times New Roman"/>
          <w:sz w:val="22"/>
          <w:szCs w:val="22"/>
        </w:rPr>
      </w:pPr>
      <w:r w:rsidRPr="007B54BE">
        <w:rPr>
          <w:rFonts w:ascii="Times New Roman" w:hAnsi="Times New Roman"/>
          <w:sz w:val="22"/>
          <w:szCs w:val="22"/>
        </w:rPr>
        <w:t>That it is hereby amending the Program Income Plan(s) that was adopted for the original activity that generated the Program Income to permit the funding of additional activities from that Program Income.</w:t>
      </w:r>
    </w:p>
    <w:p w14:paraId="7973A814" w14:textId="77777777" w:rsidR="000D5623" w:rsidRDefault="000D5623" w:rsidP="000D5623">
      <w:pPr>
        <w:pBdr>
          <w:bottom w:val="single" w:sz="12" w:space="1" w:color="auto"/>
        </w:pBdr>
        <w:jc w:val="both"/>
        <w:rPr>
          <w:rFonts w:ascii="Times New Roman" w:hAnsi="Times New Roman"/>
          <w:sz w:val="22"/>
          <w:szCs w:val="22"/>
        </w:rPr>
      </w:pPr>
    </w:p>
    <w:p w14:paraId="6503FB67" w14:textId="77777777" w:rsidR="00E976D2" w:rsidRPr="007B54BE" w:rsidRDefault="00E976D2" w:rsidP="000D5623">
      <w:pPr>
        <w:pBdr>
          <w:bottom w:val="single" w:sz="12" w:space="1" w:color="auto"/>
        </w:pBdr>
        <w:jc w:val="both"/>
        <w:rPr>
          <w:rFonts w:ascii="Times New Roman" w:hAnsi="Times New Roman"/>
          <w:sz w:val="22"/>
          <w:szCs w:val="22"/>
        </w:rPr>
      </w:pPr>
    </w:p>
    <w:p w14:paraId="64D08D3C" w14:textId="77777777" w:rsidR="007B54BE" w:rsidRPr="007B54BE" w:rsidRDefault="007B54BE" w:rsidP="000D5623">
      <w:pPr>
        <w:jc w:val="both"/>
        <w:rPr>
          <w:rFonts w:ascii="Times New Roman" w:hAnsi="Times New Roman"/>
          <w:sz w:val="22"/>
          <w:szCs w:val="22"/>
        </w:rPr>
      </w:pPr>
    </w:p>
    <w:p w14:paraId="2FC72970" w14:textId="77777777" w:rsidR="007B54BE" w:rsidRPr="007B54BE" w:rsidRDefault="007B54BE" w:rsidP="007B54BE">
      <w:pPr>
        <w:jc w:val="both"/>
        <w:rPr>
          <w:rFonts w:ascii="Times New Roman" w:hAnsi="Times New Roman"/>
          <w:sz w:val="22"/>
          <w:szCs w:val="22"/>
        </w:rPr>
      </w:pPr>
      <w:r w:rsidRPr="007B54BE">
        <w:rPr>
          <w:rFonts w:ascii="Times New Roman" w:hAnsi="Times New Roman"/>
          <w:sz w:val="22"/>
          <w:szCs w:val="22"/>
        </w:rPr>
        <w:t xml:space="preserve">Certified a true copy of a resolution adopted by of the </w:t>
      </w:r>
      <w:r w:rsidRPr="007B54BE">
        <w:rPr>
          <w:rFonts w:ascii="Times New Roman" w:hAnsi="Times New Roman"/>
          <w:sz w:val="22"/>
          <w:szCs w:val="22"/>
          <w:u w:val="single"/>
        </w:rPr>
        <w:t>(Name of the Municipality)</w:t>
      </w:r>
      <w:r w:rsidRPr="007B54BE">
        <w:rPr>
          <w:rFonts w:ascii="Times New Roman" w:hAnsi="Times New Roman"/>
          <w:sz w:val="22"/>
          <w:szCs w:val="22"/>
        </w:rPr>
        <w:t xml:space="preserve"> at a meeting of its (</w:t>
      </w:r>
      <w:r w:rsidRPr="007B54BE">
        <w:rPr>
          <w:rFonts w:ascii="Times New Roman" w:hAnsi="Times New Roman"/>
          <w:sz w:val="22"/>
          <w:szCs w:val="22"/>
          <w:u w:val="single"/>
        </w:rPr>
        <w:t xml:space="preserve">Governing Body of </w:t>
      </w:r>
      <w:proofErr w:type="gramStart"/>
      <w:r w:rsidRPr="007B54BE">
        <w:rPr>
          <w:rFonts w:ascii="Times New Roman" w:hAnsi="Times New Roman"/>
          <w:sz w:val="22"/>
          <w:szCs w:val="22"/>
          <w:u w:val="single"/>
        </w:rPr>
        <w:t>Municipality)</w:t>
      </w:r>
      <w:r w:rsidRPr="007B54BE">
        <w:rPr>
          <w:rFonts w:ascii="Times New Roman" w:hAnsi="Times New Roman"/>
          <w:sz w:val="22"/>
          <w:szCs w:val="22"/>
        </w:rPr>
        <w:t xml:space="preserve">  on</w:t>
      </w:r>
      <w:proofErr w:type="gramEnd"/>
      <w:r w:rsidRPr="007B54BE">
        <w:rPr>
          <w:rFonts w:ascii="Times New Roman" w:hAnsi="Times New Roman"/>
          <w:sz w:val="22"/>
          <w:szCs w:val="22"/>
        </w:rPr>
        <w:t xml:space="preserve">  </w:t>
      </w:r>
      <w:r w:rsidRPr="007B54BE">
        <w:rPr>
          <w:rFonts w:ascii="Times New Roman" w:hAnsi="Times New Roman"/>
          <w:sz w:val="22"/>
          <w:szCs w:val="22"/>
          <w:u w:val="single"/>
        </w:rPr>
        <w:t>(  Date  )</w:t>
      </w:r>
      <w:r w:rsidRPr="007B54BE">
        <w:rPr>
          <w:rFonts w:ascii="Times New Roman" w:hAnsi="Times New Roman"/>
          <w:sz w:val="22"/>
          <w:szCs w:val="22"/>
        </w:rPr>
        <w:t xml:space="preserve">  and which has not been rescinded or modified in any way whatsoever.</w:t>
      </w:r>
    </w:p>
    <w:p w14:paraId="068D8415" w14:textId="77777777" w:rsidR="007B54BE" w:rsidRPr="007B54BE" w:rsidRDefault="007B54BE" w:rsidP="007B54BE">
      <w:pPr>
        <w:jc w:val="both"/>
        <w:rPr>
          <w:rFonts w:ascii="Times New Roman" w:hAnsi="Times New Roman"/>
          <w:sz w:val="22"/>
          <w:szCs w:val="22"/>
        </w:rPr>
      </w:pPr>
    </w:p>
    <w:p w14:paraId="7E10DDA9" w14:textId="77777777" w:rsidR="007B54BE" w:rsidRPr="007B54BE" w:rsidRDefault="007B54BE" w:rsidP="007B54BE">
      <w:pPr>
        <w:jc w:val="both"/>
        <w:rPr>
          <w:rFonts w:ascii="Times New Roman" w:hAnsi="Times New Roman"/>
          <w:sz w:val="22"/>
          <w:szCs w:val="22"/>
        </w:rPr>
      </w:pPr>
    </w:p>
    <w:p w14:paraId="681499E6" w14:textId="77777777" w:rsidR="00E976D2" w:rsidRDefault="00E976D2" w:rsidP="007B54BE">
      <w:pPr>
        <w:jc w:val="both"/>
        <w:rPr>
          <w:rFonts w:ascii="Times New Roman" w:hAnsi="Times New Roman"/>
          <w:sz w:val="22"/>
          <w:szCs w:val="22"/>
        </w:rPr>
      </w:pPr>
    </w:p>
    <w:p w14:paraId="7960EFFB" w14:textId="77777777" w:rsidR="007B54BE" w:rsidRPr="007B54BE" w:rsidRDefault="007B54BE" w:rsidP="007B54BE">
      <w:pPr>
        <w:jc w:val="both"/>
        <w:rPr>
          <w:rFonts w:ascii="Times New Roman" w:hAnsi="Times New Roman"/>
          <w:sz w:val="22"/>
          <w:szCs w:val="22"/>
        </w:rPr>
      </w:pPr>
      <w:r w:rsidRPr="007B54BE">
        <w:rPr>
          <w:rFonts w:ascii="Times New Roman" w:hAnsi="Times New Roman"/>
          <w:sz w:val="22"/>
          <w:szCs w:val="22"/>
        </w:rPr>
        <w:t>______________________________               ____________________________</w:t>
      </w:r>
    </w:p>
    <w:p w14:paraId="16E371D0" w14:textId="77777777" w:rsidR="007B54BE" w:rsidRPr="007B54BE" w:rsidRDefault="007B54BE" w:rsidP="007B54BE">
      <w:pPr>
        <w:jc w:val="both"/>
        <w:rPr>
          <w:rFonts w:ascii="Times New Roman" w:hAnsi="Times New Roman"/>
          <w:sz w:val="22"/>
          <w:szCs w:val="22"/>
        </w:rPr>
      </w:pPr>
      <w:r w:rsidRPr="007B54BE">
        <w:rPr>
          <w:rFonts w:ascii="Times New Roman" w:hAnsi="Times New Roman"/>
          <w:sz w:val="22"/>
          <w:szCs w:val="22"/>
        </w:rPr>
        <w:t xml:space="preserve">                          Date                                                             Clerk                            </w:t>
      </w:r>
    </w:p>
    <w:p w14:paraId="2E91F555" w14:textId="77777777" w:rsidR="007B54BE" w:rsidRPr="007B54BE" w:rsidRDefault="007B54BE" w:rsidP="007B54BE">
      <w:pPr>
        <w:jc w:val="both"/>
        <w:rPr>
          <w:rFonts w:ascii="Times New Roman" w:hAnsi="Times New Roman"/>
          <w:sz w:val="22"/>
          <w:szCs w:val="22"/>
        </w:rPr>
      </w:pPr>
    </w:p>
    <w:p w14:paraId="307D7D45" w14:textId="77777777" w:rsidR="007B54BE" w:rsidRPr="007B54BE" w:rsidRDefault="007B54BE" w:rsidP="007B54BE">
      <w:pPr>
        <w:jc w:val="both"/>
        <w:rPr>
          <w:rFonts w:ascii="Times New Roman" w:hAnsi="Times New Roman"/>
          <w:sz w:val="22"/>
          <w:szCs w:val="22"/>
        </w:rPr>
      </w:pPr>
    </w:p>
    <w:p w14:paraId="593B8D2B" w14:textId="77777777" w:rsidR="00C604CF" w:rsidRDefault="007B54BE" w:rsidP="00771792">
      <w:pPr>
        <w:jc w:val="both"/>
      </w:pPr>
      <w:r w:rsidRPr="007B54BE">
        <w:rPr>
          <w:rFonts w:ascii="Times New Roman" w:hAnsi="Times New Roman"/>
          <w:sz w:val="22"/>
          <w:szCs w:val="22"/>
        </w:rPr>
        <w:t xml:space="preserve">                        (Seal)</w:t>
      </w:r>
    </w:p>
    <w:sectPr w:rsidR="00C604CF" w:rsidSect="00771792">
      <w:head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4C9CC" w14:textId="77777777" w:rsidR="00A20796" w:rsidRDefault="00A20796" w:rsidP="00A20796">
      <w:r>
        <w:separator/>
      </w:r>
    </w:p>
  </w:endnote>
  <w:endnote w:type="continuationSeparator" w:id="0">
    <w:p w14:paraId="04B9C6BA" w14:textId="77777777" w:rsidR="00A20796" w:rsidRDefault="00A20796" w:rsidP="00A2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utch Roman 16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AAC4" w14:textId="77777777" w:rsidR="00A20796" w:rsidRDefault="00A20796" w:rsidP="00A20796">
      <w:r>
        <w:separator/>
      </w:r>
    </w:p>
  </w:footnote>
  <w:footnote w:type="continuationSeparator" w:id="0">
    <w:p w14:paraId="74019FF4" w14:textId="77777777" w:rsidR="00A20796" w:rsidRDefault="00A20796" w:rsidP="00A2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06F5" w14:textId="74F6182E" w:rsidR="00A20796" w:rsidRDefault="00A20796" w:rsidP="00A20796">
    <w:pPr>
      <w:pStyle w:val="Header"/>
      <w:jc w:val="right"/>
      <w:rPr>
        <w:rFonts w:ascii="Arial" w:hAnsi="Arial" w:cs="Arial"/>
        <w:b/>
        <w:bCs/>
        <w:color w:val="174E86"/>
        <w:sz w:val="28"/>
        <w:szCs w:val="28"/>
      </w:rPr>
    </w:pPr>
    <w:r>
      <w:rPr>
        <w:rFonts w:ascii="Arial" w:hAnsi="Arial" w:cs="Arial"/>
        <w:b/>
        <w:bCs/>
        <w:color w:val="174E86"/>
        <w:sz w:val="28"/>
        <w:szCs w:val="28"/>
      </w:rPr>
      <w:t>Attachment 3-6</w:t>
    </w:r>
  </w:p>
  <w:p w14:paraId="200A9F2A" w14:textId="77777777" w:rsidR="00A20796" w:rsidRPr="00A20796" w:rsidRDefault="00A20796" w:rsidP="00A20796">
    <w:pPr>
      <w:pStyle w:val="Header"/>
      <w:jc w:val="right"/>
      <w:rPr>
        <w:rFonts w:ascii="Arial" w:hAnsi="Arial" w:cs="Arial"/>
        <w:b/>
        <w:bCs/>
        <w:color w:val="174E86"/>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461CB"/>
    <w:multiLevelType w:val="singleLevel"/>
    <w:tmpl w:val="1B46CCAC"/>
    <w:lvl w:ilvl="0">
      <w:start w:val="1"/>
      <w:numFmt w:val="decimal"/>
      <w:lvlText w:val="%1."/>
      <w:legacy w:legacy="1" w:legacySpace="120" w:legacyIndent="360"/>
      <w:lvlJc w:val="left"/>
      <w:pPr>
        <w:ind w:left="720" w:hanging="360"/>
      </w:pPr>
    </w:lvl>
  </w:abstractNum>
  <w:abstractNum w:abstractNumId="1" w15:restartNumberingAfterBreak="0">
    <w:nsid w:val="3C7A4DEF"/>
    <w:multiLevelType w:val="singleLevel"/>
    <w:tmpl w:val="1B46CCAC"/>
    <w:lvl w:ilvl="0">
      <w:start w:val="1"/>
      <w:numFmt w:val="decimal"/>
      <w:lvlText w:val="%1."/>
      <w:legacy w:legacy="1" w:legacySpace="0" w:legacyIndent="360"/>
      <w:lvlJc w:val="left"/>
      <w:pPr>
        <w:ind w:left="360" w:hanging="360"/>
      </w:pPr>
    </w:lvl>
  </w:abstractNum>
  <w:abstractNum w:abstractNumId="2" w15:restartNumberingAfterBreak="0">
    <w:nsid w:val="4CE11A62"/>
    <w:multiLevelType w:val="multilevel"/>
    <w:tmpl w:val="4F1C4FF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num>
  <w:num w:numId="2">
    <w:abstractNumId w:val="1"/>
    <w:lvlOverride w:ilvl="0">
      <w:lvl w:ilvl="0">
        <w:start w:val="1"/>
        <w:numFmt w:val="decimal"/>
        <w:lvlText w:val="%1."/>
        <w:legacy w:legacy="1" w:legacySpace="120" w:legacyIndent="360"/>
        <w:lvlJc w:val="left"/>
        <w:pPr>
          <w:ind w:left="720" w:hanging="360"/>
        </w:pPr>
      </w:lvl>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23"/>
    <w:rsid w:val="000D5623"/>
    <w:rsid w:val="00606ACA"/>
    <w:rsid w:val="006E6B9F"/>
    <w:rsid w:val="00771792"/>
    <w:rsid w:val="007B54BE"/>
    <w:rsid w:val="00A20796"/>
    <w:rsid w:val="00A24D38"/>
    <w:rsid w:val="00C604CF"/>
    <w:rsid w:val="00C77634"/>
    <w:rsid w:val="00E9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C61BC"/>
  <w15:chartTrackingRefBased/>
  <w15:docId w15:val="{072F2AA9-D5A8-483D-A4EF-AEA6A563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623"/>
    <w:pPr>
      <w:widowControl w:val="0"/>
      <w:overflowPunct w:val="0"/>
      <w:autoSpaceDE w:val="0"/>
      <w:autoSpaceDN w:val="0"/>
      <w:adjustRightInd w:val="0"/>
      <w:spacing w:after="0" w:line="240" w:lineRule="auto"/>
      <w:textAlignment w:val="baseline"/>
    </w:pPr>
    <w:rPr>
      <w:rFonts w:ascii="Dutch Roman 16pt" w:eastAsia="Times New Roman" w:hAnsi="Dutch Roman 16pt"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4BE"/>
    <w:pPr>
      <w:ind w:left="720"/>
      <w:contextualSpacing/>
    </w:pPr>
  </w:style>
  <w:style w:type="paragraph" w:styleId="Header">
    <w:name w:val="header"/>
    <w:basedOn w:val="Normal"/>
    <w:link w:val="HeaderChar"/>
    <w:uiPriority w:val="99"/>
    <w:unhideWhenUsed/>
    <w:rsid w:val="00A20796"/>
    <w:pPr>
      <w:tabs>
        <w:tab w:val="center" w:pos="4680"/>
        <w:tab w:val="right" w:pos="9360"/>
      </w:tabs>
    </w:pPr>
  </w:style>
  <w:style w:type="character" w:customStyle="1" w:styleId="HeaderChar">
    <w:name w:val="Header Char"/>
    <w:basedOn w:val="DefaultParagraphFont"/>
    <w:link w:val="Header"/>
    <w:uiPriority w:val="99"/>
    <w:rsid w:val="00A20796"/>
    <w:rPr>
      <w:rFonts w:ascii="Dutch Roman 16pt" w:eastAsia="Times New Roman" w:hAnsi="Dutch Roman 16pt" w:cs="Times New Roman"/>
      <w:sz w:val="32"/>
      <w:szCs w:val="20"/>
    </w:rPr>
  </w:style>
  <w:style w:type="paragraph" w:styleId="Footer">
    <w:name w:val="footer"/>
    <w:basedOn w:val="Normal"/>
    <w:link w:val="FooterChar"/>
    <w:uiPriority w:val="99"/>
    <w:unhideWhenUsed/>
    <w:rsid w:val="00A20796"/>
    <w:pPr>
      <w:tabs>
        <w:tab w:val="center" w:pos="4680"/>
        <w:tab w:val="right" w:pos="9360"/>
      </w:tabs>
    </w:pPr>
  </w:style>
  <w:style w:type="character" w:customStyle="1" w:styleId="FooterChar">
    <w:name w:val="Footer Char"/>
    <w:basedOn w:val="DefaultParagraphFont"/>
    <w:link w:val="Footer"/>
    <w:uiPriority w:val="99"/>
    <w:rsid w:val="00A20796"/>
    <w:rPr>
      <w:rFonts w:ascii="Dutch Roman 16pt" w:eastAsia="Times New Roman" w:hAnsi="Dutch Roman 16pt"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Dominic A</dc:creator>
  <cp:keywords/>
  <dc:description/>
  <cp:lastModifiedBy>Kathleen Weissenberger</cp:lastModifiedBy>
  <cp:revision>5</cp:revision>
  <dcterms:created xsi:type="dcterms:W3CDTF">2017-12-01T14:59:00Z</dcterms:created>
  <dcterms:modified xsi:type="dcterms:W3CDTF">2020-04-23T21:29:00Z</dcterms:modified>
</cp:coreProperties>
</file>