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9CE413" w14:textId="77777777" w:rsidR="00107412" w:rsidRPr="00265574" w:rsidRDefault="00C31934" w:rsidP="006C73AE">
      <w:pPr>
        <w:jc w:val="center"/>
        <w:rPr>
          <w:rFonts w:ascii="Arial Narrow" w:hAnsi="Arial Narrow"/>
          <w:b/>
          <w:sz w:val="24"/>
          <w:szCs w:val="24"/>
        </w:rPr>
      </w:pPr>
      <w:r w:rsidRPr="00265574">
        <w:rPr>
          <w:rFonts w:ascii="Arial Narrow" w:hAnsi="Arial Narrow"/>
          <w:b/>
          <w:sz w:val="24"/>
          <w:szCs w:val="24"/>
        </w:rPr>
        <w:t xml:space="preserve">Early </w:t>
      </w:r>
      <w:r w:rsidR="006C73AE" w:rsidRPr="00265574">
        <w:rPr>
          <w:rFonts w:ascii="Arial Narrow" w:hAnsi="Arial Narrow"/>
          <w:b/>
          <w:sz w:val="24"/>
          <w:szCs w:val="24"/>
        </w:rPr>
        <w:t xml:space="preserve">Notice and Public </w:t>
      </w:r>
      <w:r w:rsidRPr="00265574">
        <w:rPr>
          <w:rFonts w:ascii="Arial Narrow" w:hAnsi="Arial Narrow"/>
          <w:b/>
          <w:sz w:val="24"/>
          <w:szCs w:val="24"/>
        </w:rPr>
        <w:t>Review</w:t>
      </w:r>
      <w:r w:rsidR="006C73AE" w:rsidRPr="00265574">
        <w:rPr>
          <w:rFonts w:ascii="Arial Narrow" w:hAnsi="Arial Narrow"/>
          <w:b/>
          <w:sz w:val="24"/>
          <w:szCs w:val="24"/>
        </w:rPr>
        <w:t xml:space="preserve"> of a Proposed </w:t>
      </w:r>
    </w:p>
    <w:p w14:paraId="72E69619" w14:textId="77777777" w:rsidR="00371D69" w:rsidRDefault="006C73AE" w:rsidP="006C73AE">
      <w:pPr>
        <w:jc w:val="center"/>
        <w:rPr>
          <w:rFonts w:ascii="Arial Narrow" w:hAnsi="Arial Narrow"/>
          <w:b/>
          <w:sz w:val="24"/>
          <w:szCs w:val="24"/>
        </w:rPr>
      </w:pPr>
      <w:r w:rsidRPr="00265574">
        <w:rPr>
          <w:rFonts w:ascii="Arial Narrow" w:hAnsi="Arial Narrow"/>
          <w:b/>
          <w:sz w:val="24"/>
          <w:szCs w:val="24"/>
        </w:rPr>
        <w:t xml:space="preserve">Activity in a </w:t>
      </w:r>
      <w:r w:rsidR="00FB6646">
        <w:rPr>
          <w:rFonts w:ascii="Arial Narrow" w:hAnsi="Arial Narrow"/>
          <w:b/>
          <w:sz w:val="24"/>
          <w:szCs w:val="24"/>
        </w:rPr>
        <w:t>[</w:t>
      </w:r>
      <w:r w:rsidRPr="00265574">
        <w:rPr>
          <w:rFonts w:ascii="Arial Narrow" w:hAnsi="Arial Narrow"/>
          <w:b/>
          <w:sz w:val="24"/>
          <w:szCs w:val="24"/>
        </w:rPr>
        <w:t>100-Year</w:t>
      </w:r>
      <w:r w:rsidR="00E473B4">
        <w:rPr>
          <w:rFonts w:ascii="Arial Narrow" w:hAnsi="Arial Narrow"/>
          <w:b/>
          <w:sz w:val="24"/>
          <w:szCs w:val="24"/>
        </w:rPr>
        <w:t>/500-year</w:t>
      </w:r>
      <w:r w:rsidRPr="00265574">
        <w:rPr>
          <w:rFonts w:ascii="Arial Narrow" w:hAnsi="Arial Narrow"/>
          <w:b/>
          <w:sz w:val="24"/>
          <w:szCs w:val="24"/>
        </w:rPr>
        <w:t xml:space="preserve"> Floodplain </w:t>
      </w:r>
      <w:r w:rsidR="00E473B4">
        <w:rPr>
          <w:rFonts w:ascii="Arial Narrow" w:hAnsi="Arial Narrow"/>
          <w:b/>
          <w:sz w:val="24"/>
          <w:szCs w:val="24"/>
        </w:rPr>
        <w:t>or Wetland]</w:t>
      </w:r>
    </w:p>
    <w:p w14:paraId="13193E30" w14:textId="77777777" w:rsidR="00265574" w:rsidRPr="00265574" w:rsidRDefault="00265574" w:rsidP="006C73AE">
      <w:pPr>
        <w:jc w:val="center"/>
        <w:rPr>
          <w:rFonts w:ascii="Arial Narrow" w:hAnsi="Arial Narrow"/>
          <w:b/>
          <w:sz w:val="24"/>
          <w:szCs w:val="24"/>
        </w:rPr>
      </w:pPr>
    </w:p>
    <w:p w14:paraId="4A7369B7" w14:textId="77777777" w:rsidR="006C73AE" w:rsidRPr="00265574" w:rsidRDefault="002C5F59" w:rsidP="006C73AE">
      <w:pPr>
        <w:jc w:val="center"/>
        <w:rPr>
          <w:rFonts w:ascii="Arial Narrow" w:hAnsi="Arial Narrow"/>
          <w:b/>
          <w:sz w:val="24"/>
          <w:szCs w:val="24"/>
        </w:rPr>
      </w:pPr>
      <w:r w:rsidRPr="00265574">
        <w:rPr>
          <w:rFonts w:ascii="Arial Narrow" w:hAnsi="Arial Narrow"/>
          <w:b/>
          <w:sz w:val="24"/>
          <w:szCs w:val="24"/>
        </w:rPr>
        <w:t>[Note: M</w:t>
      </w:r>
      <w:r w:rsidR="00371D69" w:rsidRPr="00265574">
        <w:rPr>
          <w:rFonts w:ascii="Arial Narrow" w:hAnsi="Arial Narrow"/>
          <w:b/>
          <w:sz w:val="24"/>
          <w:szCs w:val="24"/>
        </w:rPr>
        <w:t xml:space="preserve">ay also be combined with other notices such as state floodplain </w:t>
      </w:r>
      <w:r w:rsidR="00E0713C" w:rsidRPr="00265574">
        <w:rPr>
          <w:rFonts w:ascii="Arial Narrow" w:hAnsi="Arial Narrow"/>
          <w:b/>
          <w:sz w:val="24"/>
          <w:szCs w:val="24"/>
        </w:rPr>
        <w:t xml:space="preserve">or wetland </w:t>
      </w:r>
      <w:r w:rsidR="00371D69" w:rsidRPr="00265574">
        <w:rPr>
          <w:rFonts w:ascii="Arial Narrow" w:hAnsi="Arial Narrow"/>
          <w:b/>
          <w:sz w:val="24"/>
          <w:szCs w:val="24"/>
        </w:rPr>
        <w:t>notices</w:t>
      </w:r>
      <w:r w:rsidR="00E0713C" w:rsidRPr="00265574">
        <w:rPr>
          <w:rFonts w:ascii="Arial Narrow" w:hAnsi="Arial Narrow"/>
          <w:b/>
          <w:sz w:val="24"/>
          <w:szCs w:val="24"/>
        </w:rPr>
        <w:t xml:space="preserve"> so long as it contains the required information</w:t>
      </w:r>
      <w:r w:rsidR="00371D69" w:rsidRPr="00265574">
        <w:rPr>
          <w:rFonts w:ascii="Arial Narrow" w:hAnsi="Arial Narrow"/>
          <w:b/>
          <w:sz w:val="24"/>
          <w:szCs w:val="24"/>
        </w:rPr>
        <w:t>]</w:t>
      </w:r>
    </w:p>
    <w:p w14:paraId="48AB66C0" w14:textId="77777777" w:rsidR="00265574" w:rsidRDefault="00265574" w:rsidP="006C73AE">
      <w:pPr>
        <w:rPr>
          <w:rFonts w:ascii="Arial Narrow" w:hAnsi="Arial Narrow"/>
          <w:sz w:val="24"/>
          <w:szCs w:val="24"/>
        </w:rPr>
      </w:pPr>
    </w:p>
    <w:p w14:paraId="7291A259" w14:textId="77777777" w:rsidR="006C73AE" w:rsidRPr="00265574" w:rsidRDefault="006C73AE" w:rsidP="006C73AE">
      <w:pPr>
        <w:rPr>
          <w:rFonts w:ascii="Arial Narrow" w:hAnsi="Arial Narrow"/>
          <w:sz w:val="24"/>
          <w:szCs w:val="24"/>
        </w:rPr>
      </w:pPr>
      <w:r w:rsidRPr="00265574">
        <w:rPr>
          <w:rFonts w:ascii="Arial Narrow" w:hAnsi="Arial Narrow"/>
          <w:sz w:val="24"/>
          <w:szCs w:val="24"/>
        </w:rPr>
        <w:t>To:  All interested Agencies</w:t>
      </w:r>
      <w:r w:rsidR="00C32825" w:rsidRPr="00265574">
        <w:rPr>
          <w:rFonts w:ascii="Arial Narrow" w:hAnsi="Arial Narrow"/>
          <w:sz w:val="24"/>
          <w:szCs w:val="24"/>
        </w:rPr>
        <w:t xml:space="preserve"> </w:t>
      </w:r>
      <w:r w:rsidR="00C32825" w:rsidRPr="00265574">
        <w:rPr>
          <w:rFonts w:ascii="Arial Narrow" w:hAnsi="Arial Narrow"/>
          <w:b/>
          <w:sz w:val="24"/>
          <w:szCs w:val="24"/>
        </w:rPr>
        <w:t>[include all Federal, State, and Local]</w:t>
      </w:r>
      <w:r w:rsidR="00C32825" w:rsidRPr="00265574">
        <w:rPr>
          <w:rFonts w:ascii="Arial Narrow" w:hAnsi="Arial Narrow"/>
          <w:sz w:val="24"/>
          <w:szCs w:val="24"/>
        </w:rPr>
        <w:t>,</w:t>
      </w:r>
      <w:r w:rsidRPr="00265574">
        <w:rPr>
          <w:rFonts w:ascii="Arial Narrow" w:hAnsi="Arial Narrow"/>
          <w:sz w:val="24"/>
          <w:szCs w:val="24"/>
        </w:rPr>
        <w:t xml:space="preserve"> Groups and Individuals</w:t>
      </w:r>
    </w:p>
    <w:p w14:paraId="580E1EED" w14:textId="77777777" w:rsidR="006C73AE" w:rsidRPr="00265574" w:rsidRDefault="006C73AE" w:rsidP="006C73AE">
      <w:pPr>
        <w:rPr>
          <w:rFonts w:ascii="Arial Narrow" w:hAnsi="Arial Narrow"/>
          <w:sz w:val="24"/>
          <w:szCs w:val="24"/>
        </w:rPr>
      </w:pPr>
    </w:p>
    <w:p w14:paraId="30C547D6" w14:textId="77777777" w:rsidR="006C73AE" w:rsidRPr="00265574" w:rsidRDefault="00E473B4" w:rsidP="006C73AE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This is to give notice that </w:t>
      </w:r>
      <w:r>
        <w:rPr>
          <w:rFonts w:ascii="Arial Narrow" w:hAnsi="Arial Narrow"/>
          <w:b/>
          <w:bCs/>
          <w:sz w:val="24"/>
          <w:szCs w:val="24"/>
        </w:rPr>
        <w:t>[HUD under part 50 or Responsible Entity under Part 58]</w:t>
      </w:r>
      <w:r>
        <w:rPr>
          <w:rFonts w:ascii="Arial Narrow" w:hAnsi="Arial Narrow"/>
          <w:sz w:val="24"/>
          <w:szCs w:val="24"/>
        </w:rPr>
        <w:t xml:space="preserve"> has </w:t>
      </w:r>
      <w:r w:rsidRPr="005A57F0">
        <w:rPr>
          <w:rFonts w:ascii="Arial Narrow" w:hAnsi="Arial Narrow"/>
          <w:sz w:val="24"/>
          <w:szCs w:val="24"/>
        </w:rPr>
        <w:t xml:space="preserve">determined that the following proposed action under </w:t>
      </w:r>
      <w:r w:rsidRPr="005A57F0">
        <w:rPr>
          <w:rFonts w:ascii="Arial Narrow" w:hAnsi="Arial Narrow"/>
          <w:b/>
          <w:bCs/>
          <w:sz w:val="24"/>
          <w:szCs w:val="24"/>
        </w:rPr>
        <w:t>[Program Name]</w:t>
      </w:r>
      <w:r w:rsidRPr="005A57F0">
        <w:rPr>
          <w:rFonts w:ascii="Arial Narrow" w:hAnsi="Arial Narrow"/>
          <w:sz w:val="24"/>
          <w:szCs w:val="24"/>
        </w:rPr>
        <w:t xml:space="preserve"> and </w:t>
      </w:r>
      <w:r w:rsidRPr="005A57F0">
        <w:rPr>
          <w:rFonts w:ascii="Arial Narrow" w:hAnsi="Arial Narrow"/>
          <w:b/>
          <w:bCs/>
          <w:sz w:val="24"/>
          <w:szCs w:val="24"/>
        </w:rPr>
        <w:t>[HUD grant or contract number]</w:t>
      </w:r>
      <w:r w:rsidRPr="005A57F0">
        <w:rPr>
          <w:rFonts w:ascii="Arial Narrow" w:hAnsi="Arial Narrow"/>
          <w:sz w:val="24"/>
          <w:szCs w:val="24"/>
        </w:rPr>
        <w:t xml:space="preserve"> is located in the </w:t>
      </w:r>
      <w:r w:rsidRPr="005A57F0">
        <w:rPr>
          <w:rFonts w:ascii="Arial Narrow" w:hAnsi="Arial Narrow"/>
          <w:b/>
          <w:sz w:val="24"/>
          <w:szCs w:val="24"/>
        </w:rPr>
        <w:t>[100-year/500-year floodplain/wetland]</w:t>
      </w:r>
      <w:r w:rsidRPr="005A57F0">
        <w:rPr>
          <w:rFonts w:ascii="Arial Narrow" w:hAnsi="Arial Narrow"/>
          <w:sz w:val="24"/>
          <w:szCs w:val="24"/>
        </w:rPr>
        <w:t xml:space="preserve">, and </w:t>
      </w:r>
      <w:r w:rsidRPr="005A57F0">
        <w:rPr>
          <w:rFonts w:ascii="Arial Narrow" w:hAnsi="Arial Narrow"/>
          <w:b/>
          <w:sz w:val="24"/>
          <w:szCs w:val="24"/>
        </w:rPr>
        <w:t>[HUD or the Responsible Entity]</w:t>
      </w:r>
      <w:r w:rsidRPr="005A57F0">
        <w:rPr>
          <w:rFonts w:ascii="Arial Narrow" w:hAnsi="Arial Narrow"/>
          <w:sz w:val="24"/>
          <w:szCs w:val="24"/>
        </w:rPr>
        <w:t xml:space="preserve"> will be identifying and evaluating practicable alternatives to locating the action in the </w:t>
      </w:r>
      <w:r w:rsidRPr="005A57F0">
        <w:rPr>
          <w:rFonts w:ascii="Arial Narrow" w:hAnsi="Arial Narrow"/>
          <w:b/>
          <w:sz w:val="24"/>
          <w:szCs w:val="24"/>
        </w:rPr>
        <w:t>[floodplain/wetland]</w:t>
      </w:r>
      <w:r w:rsidRPr="005A57F0">
        <w:rPr>
          <w:rFonts w:ascii="Arial Narrow" w:hAnsi="Arial Narrow"/>
          <w:sz w:val="24"/>
          <w:szCs w:val="24"/>
        </w:rPr>
        <w:t xml:space="preserve"> and the potential impacts on the </w:t>
      </w:r>
      <w:r w:rsidR="000E7CCA" w:rsidRPr="005A57F0">
        <w:rPr>
          <w:rFonts w:ascii="Arial Narrow" w:hAnsi="Arial Narrow"/>
          <w:b/>
          <w:sz w:val="24"/>
          <w:szCs w:val="24"/>
        </w:rPr>
        <w:t>[</w:t>
      </w:r>
      <w:r w:rsidRPr="005A57F0">
        <w:rPr>
          <w:rFonts w:ascii="Arial Narrow" w:hAnsi="Arial Narrow"/>
          <w:b/>
          <w:sz w:val="24"/>
          <w:szCs w:val="24"/>
        </w:rPr>
        <w:t>floodplain</w:t>
      </w:r>
      <w:r w:rsidR="000E7CCA" w:rsidRPr="005A57F0">
        <w:rPr>
          <w:rFonts w:ascii="Arial Narrow" w:hAnsi="Arial Narrow"/>
          <w:b/>
          <w:sz w:val="24"/>
          <w:szCs w:val="24"/>
        </w:rPr>
        <w:t>/wetland]</w:t>
      </w:r>
      <w:r w:rsidRPr="005A57F0">
        <w:rPr>
          <w:rFonts w:ascii="Arial Narrow" w:hAnsi="Arial Narrow"/>
          <w:sz w:val="24"/>
          <w:szCs w:val="24"/>
        </w:rPr>
        <w:t xml:space="preserve"> from the proposed action,</w:t>
      </w:r>
      <w:r>
        <w:rPr>
          <w:rFonts w:ascii="Arial Narrow" w:hAnsi="Arial Narrow"/>
          <w:sz w:val="24"/>
          <w:szCs w:val="24"/>
        </w:rPr>
        <w:t xml:space="preserve"> as required by </w:t>
      </w:r>
      <w:r>
        <w:rPr>
          <w:rFonts w:ascii="Arial Narrow" w:hAnsi="Arial Narrow"/>
          <w:b/>
          <w:bCs/>
          <w:sz w:val="24"/>
          <w:szCs w:val="24"/>
        </w:rPr>
        <w:t>[Executive Order 11988 and/or 11990]</w:t>
      </w:r>
      <w:r>
        <w:rPr>
          <w:rFonts w:ascii="Arial Narrow" w:hAnsi="Arial Narrow"/>
          <w:sz w:val="24"/>
          <w:szCs w:val="24"/>
        </w:rPr>
        <w:t>, in accordance with HUD regulations at 24 CFR 55.20 Subpart C Procedures for Making Determinations on Floodplain Management and Protection of Wetlands</w:t>
      </w:r>
      <w:r w:rsidR="00200F0A">
        <w:rPr>
          <w:rFonts w:ascii="Arial Narrow" w:hAnsi="Arial Narrow"/>
          <w:sz w:val="24"/>
          <w:szCs w:val="24"/>
        </w:rPr>
        <w:t xml:space="preserve">.  </w:t>
      </w:r>
      <w:r w:rsidR="005A6BA0" w:rsidRPr="00265574">
        <w:rPr>
          <w:rFonts w:ascii="Arial Narrow" w:hAnsi="Arial Narrow"/>
          <w:b/>
          <w:sz w:val="24"/>
          <w:szCs w:val="24"/>
        </w:rPr>
        <w:t>[Describe</w:t>
      </w:r>
      <w:r w:rsidR="00F95FA6" w:rsidRPr="00265574">
        <w:rPr>
          <w:rFonts w:ascii="Arial Narrow" w:hAnsi="Arial Narrow"/>
          <w:b/>
          <w:sz w:val="24"/>
          <w:szCs w:val="24"/>
        </w:rPr>
        <w:t xml:space="preserve"> the </w:t>
      </w:r>
      <w:r w:rsidR="005A6BA0" w:rsidRPr="00265574">
        <w:rPr>
          <w:rFonts w:ascii="Arial Narrow" w:hAnsi="Arial Narrow"/>
          <w:b/>
          <w:sz w:val="24"/>
          <w:szCs w:val="24"/>
        </w:rPr>
        <w:t>activity</w:t>
      </w:r>
      <w:r w:rsidR="00DB29BC" w:rsidRPr="00265574">
        <w:rPr>
          <w:rFonts w:ascii="Arial Narrow" w:hAnsi="Arial Narrow"/>
          <w:b/>
          <w:sz w:val="24"/>
          <w:szCs w:val="24"/>
        </w:rPr>
        <w:t xml:space="preserve">, e.g. </w:t>
      </w:r>
      <w:r w:rsidR="00A35016" w:rsidRPr="00265574">
        <w:rPr>
          <w:rFonts w:ascii="Arial Narrow" w:hAnsi="Arial Narrow"/>
          <w:b/>
          <w:sz w:val="24"/>
          <w:szCs w:val="24"/>
        </w:rPr>
        <w:t xml:space="preserve">purpose, </w:t>
      </w:r>
      <w:r w:rsidR="00C83BE3" w:rsidRPr="00265574">
        <w:rPr>
          <w:rFonts w:ascii="Arial Narrow" w:hAnsi="Arial Narrow"/>
          <w:b/>
          <w:sz w:val="24"/>
          <w:szCs w:val="24"/>
        </w:rPr>
        <w:t xml:space="preserve">type of assistance, </w:t>
      </w:r>
      <w:r w:rsidR="00DB29BC" w:rsidRPr="00265574">
        <w:rPr>
          <w:rFonts w:ascii="Arial Narrow" w:hAnsi="Arial Narrow"/>
          <w:b/>
          <w:sz w:val="24"/>
          <w:szCs w:val="24"/>
        </w:rPr>
        <w:t>the size of the site, proposed number of units</w:t>
      </w:r>
      <w:r w:rsidR="00A35016" w:rsidRPr="00265574">
        <w:rPr>
          <w:rFonts w:ascii="Arial Narrow" w:hAnsi="Arial Narrow"/>
          <w:b/>
          <w:sz w:val="24"/>
          <w:szCs w:val="24"/>
        </w:rPr>
        <w:t>, size of footprint</w:t>
      </w:r>
      <w:r w:rsidR="00DB29BC" w:rsidRPr="00265574">
        <w:rPr>
          <w:rFonts w:ascii="Arial Narrow" w:hAnsi="Arial Narrow"/>
          <w:b/>
          <w:sz w:val="24"/>
          <w:szCs w:val="24"/>
        </w:rPr>
        <w:t xml:space="preserve">, </w:t>
      </w:r>
      <w:r w:rsidR="007F3997" w:rsidRPr="00265574">
        <w:rPr>
          <w:rFonts w:ascii="Arial Narrow" w:hAnsi="Arial Narrow"/>
          <w:b/>
          <w:sz w:val="24"/>
          <w:szCs w:val="24"/>
        </w:rPr>
        <w:t>type of floodplain</w:t>
      </w:r>
      <w:r w:rsidR="000E7CCA">
        <w:rPr>
          <w:rFonts w:ascii="Arial Narrow" w:hAnsi="Arial Narrow"/>
          <w:b/>
          <w:sz w:val="24"/>
          <w:szCs w:val="24"/>
        </w:rPr>
        <w:t>/wetland</w:t>
      </w:r>
      <w:r w:rsidR="007F3997" w:rsidRPr="00265574">
        <w:rPr>
          <w:rFonts w:ascii="Arial Narrow" w:hAnsi="Arial Narrow"/>
          <w:b/>
          <w:sz w:val="24"/>
          <w:szCs w:val="24"/>
        </w:rPr>
        <w:t xml:space="preserve">, natural </w:t>
      </w:r>
      <w:r w:rsidR="00975CEA">
        <w:rPr>
          <w:rFonts w:ascii="Arial Narrow" w:hAnsi="Arial Narrow"/>
          <w:b/>
          <w:sz w:val="24"/>
          <w:szCs w:val="24"/>
        </w:rPr>
        <w:t xml:space="preserve">and beneficial </w:t>
      </w:r>
      <w:r w:rsidR="00990406">
        <w:rPr>
          <w:rFonts w:ascii="Arial Narrow" w:hAnsi="Arial Narrow"/>
          <w:b/>
          <w:sz w:val="24"/>
          <w:szCs w:val="24"/>
        </w:rPr>
        <w:t xml:space="preserve">functions </w:t>
      </w:r>
      <w:r w:rsidR="00EB1851">
        <w:rPr>
          <w:rFonts w:ascii="Arial Narrow" w:hAnsi="Arial Narrow"/>
          <w:b/>
          <w:sz w:val="24"/>
          <w:szCs w:val="24"/>
        </w:rPr>
        <w:t xml:space="preserve">(e.g. floodwater storage and conveyance, groundwater discharge or recharge, erosion control, water quality maintenance, and habitat for flora and fauna) and </w:t>
      </w:r>
      <w:r w:rsidR="007F3997" w:rsidRPr="00265574">
        <w:rPr>
          <w:rFonts w:ascii="Arial Narrow" w:hAnsi="Arial Narrow"/>
          <w:b/>
          <w:sz w:val="24"/>
          <w:szCs w:val="24"/>
        </w:rPr>
        <w:t>values</w:t>
      </w:r>
      <w:r w:rsidR="00975CEA">
        <w:rPr>
          <w:rFonts w:ascii="Arial Narrow" w:hAnsi="Arial Narrow"/>
          <w:b/>
          <w:sz w:val="24"/>
          <w:szCs w:val="24"/>
        </w:rPr>
        <w:t xml:space="preserve"> </w:t>
      </w:r>
      <w:r w:rsidR="00EB1851">
        <w:rPr>
          <w:rFonts w:ascii="Arial Narrow" w:hAnsi="Arial Narrow"/>
          <w:b/>
          <w:sz w:val="24"/>
          <w:szCs w:val="24"/>
        </w:rPr>
        <w:t xml:space="preserve">(e.g. recreational, educational, scientific, historic, and cultural) </w:t>
      </w:r>
      <w:r w:rsidR="00990406">
        <w:rPr>
          <w:rFonts w:ascii="Arial Narrow" w:hAnsi="Arial Narrow"/>
          <w:b/>
          <w:sz w:val="24"/>
          <w:szCs w:val="24"/>
        </w:rPr>
        <w:t xml:space="preserve">of the floodplain/wetland </w:t>
      </w:r>
      <w:r w:rsidR="00975CEA">
        <w:rPr>
          <w:rFonts w:ascii="Arial Narrow" w:hAnsi="Arial Narrow"/>
          <w:b/>
          <w:sz w:val="24"/>
          <w:szCs w:val="24"/>
        </w:rPr>
        <w:t xml:space="preserve">potentially </w:t>
      </w:r>
      <w:r w:rsidR="00763F23" w:rsidRPr="00763F23">
        <w:rPr>
          <w:rFonts w:ascii="Arial Narrow" w:hAnsi="Arial Narrow"/>
          <w:b/>
          <w:sz w:val="24"/>
          <w:szCs w:val="24"/>
        </w:rPr>
        <w:t>adversely affected by the activity</w:t>
      </w:r>
      <w:r w:rsidR="005A6BA0" w:rsidRPr="00265574">
        <w:rPr>
          <w:rFonts w:ascii="Arial Narrow" w:hAnsi="Arial Narrow"/>
          <w:b/>
          <w:sz w:val="24"/>
          <w:szCs w:val="24"/>
        </w:rPr>
        <w:t>].</w:t>
      </w:r>
      <w:r w:rsidR="00335A9A" w:rsidRPr="00265574">
        <w:rPr>
          <w:rFonts w:ascii="Arial Narrow" w:hAnsi="Arial Narrow"/>
          <w:b/>
          <w:sz w:val="24"/>
          <w:szCs w:val="24"/>
        </w:rPr>
        <w:t xml:space="preserve">  [State </w:t>
      </w:r>
      <w:r w:rsidR="007E2880" w:rsidRPr="00265574">
        <w:rPr>
          <w:rFonts w:ascii="Arial Narrow" w:hAnsi="Arial Narrow"/>
          <w:b/>
          <w:sz w:val="24"/>
          <w:szCs w:val="24"/>
        </w:rPr>
        <w:t xml:space="preserve">the total </w:t>
      </w:r>
      <w:r w:rsidR="00335A9A" w:rsidRPr="00265574">
        <w:rPr>
          <w:rFonts w:ascii="Arial Narrow" w:hAnsi="Arial Narrow"/>
          <w:b/>
          <w:sz w:val="24"/>
          <w:szCs w:val="24"/>
        </w:rPr>
        <w:t>number of acres of floodplains</w:t>
      </w:r>
      <w:r>
        <w:rPr>
          <w:rFonts w:ascii="Arial Narrow" w:hAnsi="Arial Narrow"/>
          <w:b/>
          <w:sz w:val="24"/>
          <w:szCs w:val="24"/>
        </w:rPr>
        <w:t>/wetland</w:t>
      </w:r>
      <w:r w:rsidR="00335A9A" w:rsidRPr="00265574">
        <w:rPr>
          <w:rFonts w:ascii="Arial Narrow" w:hAnsi="Arial Narrow"/>
          <w:b/>
          <w:sz w:val="24"/>
          <w:szCs w:val="24"/>
        </w:rPr>
        <w:t>]</w:t>
      </w:r>
      <w:r w:rsidR="00A35EA7" w:rsidRPr="00265574">
        <w:rPr>
          <w:rFonts w:ascii="Arial Narrow" w:hAnsi="Arial Narrow"/>
          <w:b/>
          <w:sz w:val="24"/>
          <w:szCs w:val="24"/>
        </w:rPr>
        <w:t xml:space="preserve">.  </w:t>
      </w:r>
      <w:r w:rsidR="006C73AE" w:rsidRPr="00265574">
        <w:rPr>
          <w:rFonts w:ascii="Arial Narrow" w:hAnsi="Arial Narrow"/>
          <w:sz w:val="24"/>
          <w:szCs w:val="24"/>
        </w:rPr>
        <w:t xml:space="preserve">The proposed project(s) is located </w:t>
      </w:r>
      <w:r w:rsidR="006C73AE" w:rsidRPr="00265574">
        <w:rPr>
          <w:rFonts w:ascii="Arial Narrow" w:hAnsi="Arial Narrow"/>
          <w:b/>
          <w:sz w:val="24"/>
          <w:szCs w:val="24"/>
        </w:rPr>
        <w:t>[at addresses</w:t>
      </w:r>
      <w:r w:rsidR="006C73AE" w:rsidRPr="00265574">
        <w:rPr>
          <w:rFonts w:ascii="Arial Narrow" w:hAnsi="Arial Narrow"/>
          <w:b/>
          <w:sz w:val="24"/>
          <w:szCs w:val="24"/>
          <w:u w:val="single"/>
        </w:rPr>
        <w:t>]</w:t>
      </w:r>
      <w:r w:rsidR="006C73AE" w:rsidRPr="00265574">
        <w:rPr>
          <w:rFonts w:ascii="Arial Narrow" w:hAnsi="Arial Narrow"/>
          <w:sz w:val="24"/>
          <w:szCs w:val="24"/>
        </w:rPr>
        <w:t xml:space="preserve"> in </w:t>
      </w:r>
      <w:r w:rsidR="006C73AE" w:rsidRPr="00265574">
        <w:rPr>
          <w:rFonts w:ascii="Arial Narrow" w:hAnsi="Arial Narrow"/>
          <w:b/>
          <w:sz w:val="24"/>
          <w:szCs w:val="24"/>
        </w:rPr>
        <w:t>[Name of City]</w:t>
      </w:r>
      <w:r w:rsidR="006C73AE" w:rsidRPr="00265574">
        <w:rPr>
          <w:rFonts w:ascii="Arial Narrow" w:hAnsi="Arial Narrow"/>
          <w:sz w:val="24"/>
          <w:szCs w:val="24"/>
        </w:rPr>
        <w:t xml:space="preserve">, </w:t>
      </w:r>
      <w:r w:rsidR="006C73AE" w:rsidRPr="00265574">
        <w:rPr>
          <w:rFonts w:ascii="Arial Narrow" w:hAnsi="Arial Narrow"/>
          <w:b/>
          <w:sz w:val="24"/>
          <w:szCs w:val="24"/>
        </w:rPr>
        <w:t>[Name of County]</w:t>
      </w:r>
      <w:r w:rsidR="00B9207C">
        <w:rPr>
          <w:rFonts w:ascii="Arial Narrow" w:hAnsi="Arial Narrow"/>
          <w:b/>
          <w:sz w:val="24"/>
          <w:szCs w:val="24"/>
        </w:rPr>
        <w:t>.</w:t>
      </w:r>
    </w:p>
    <w:p w14:paraId="1B619923" w14:textId="77777777" w:rsidR="007E2880" w:rsidRDefault="007E2880" w:rsidP="006C73AE">
      <w:pPr>
        <w:rPr>
          <w:rFonts w:ascii="Arial Narrow" w:hAnsi="Arial Narrow"/>
          <w:sz w:val="24"/>
          <w:szCs w:val="24"/>
        </w:rPr>
      </w:pPr>
    </w:p>
    <w:p w14:paraId="0A3C96A1" w14:textId="77777777" w:rsidR="00781629" w:rsidRPr="00781629" w:rsidRDefault="00781629" w:rsidP="00781629">
      <w:pPr>
        <w:rPr>
          <w:rFonts w:ascii="Arial Narrow" w:hAnsi="Arial Narrow"/>
          <w:sz w:val="24"/>
          <w:szCs w:val="24"/>
        </w:rPr>
      </w:pPr>
      <w:r w:rsidRPr="00781629">
        <w:rPr>
          <w:rFonts w:ascii="Arial Narrow" w:hAnsi="Arial Narrow"/>
          <w:sz w:val="24"/>
          <w:szCs w:val="24"/>
        </w:rPr>
        <w:t xml:space="preserve">There are three primary purposes for this notice.  First, people who may be affected by activities in </w:t>
      </w:r>
      <w:r w:rsidR="00AB07A9" w:rsidRPr="005A57F0">
        <w:rPr>
          <w:rFonts w:ascii="Arial Narrow" w:hAnsi="Arial Narrow"/>
          <w:b/>
          <w:sz w:val="24"/>
          <w:szCs w:val="24"/>
        </w:rPr>
        <w:t>[</w:t>
      </w:r>
      <w:r w:rsidRPr="005A57F0">
        <w:rPr>
          <w:rFonts w:ascii="Arial Narrow" w:hAnsi="Arial Narrow"/>
          <w:b/>
          <w:sz w:val="24"/>
          <w:szCs w:val="24"/>
        </w:rPr>
        <w:t>floodplains</w:t>
      </w:r>
      <w:r w:rsidR="00AB07A9" w:rsidRPr="005A57F0">
        <w:rPr>
          <w:rFonts w:ascii="Arial Narrow" w:hAnsi="Arial Narrow"/>
          <w:b/>
          <w:sz w:val="24"/>
          <w:szCs w:val="24"/>
        </w:rPr>
        <w:t>/wetlands]</w:t>
      </w:r>
      <w:r w:rsidRPr="00781629">
        <w:rPr>
          <w:rFonts w:ascii="Arial Narrow" w:hAnsi="Arial Narrow"/>
          <w:sz w:val="24"/>
          <w:szCs w:val="24"/>
        </w:rPr>
        <w:t xml:space="preserve"> and those who have an interest in the protection of the natural environment should be given an opportunity to express their concerns and provide information about these areas.  </w:t>
      </w:r>
      <w:r w:rsidR="00370978">
        <w:rPr>
          <w:rFonts w:ascii="Arial Narrow" w:hAnsi="Arial Narrow"/>
          <w:sz w:val="24"/>
          <w:szCs w:val="24"/>
        </w:rPr>
        <w:t xml:space="preserve">Commenters are encouraged to offer alternative sites outside of the </w:t>
      </w:r>
      <w:r w:rsidR="00370978" w:rsidRPr="00251731">
        <w:rPr>
          <w:rFonts w:ascii="Arial Narrow" w:hAnsi="Arial Narrow"/>
          <w:b/>
          <w:sz w:val="24"/>
          <w:szCs w:val="24"/>
        </w:rPr>
        <w:t>[floodplain/wetland]</w:t>
      </w:r>
      <w:r w:rsidR="00370978">
        <w:rPr>
          <w:rFonts w:ascii="Arial Narrow" w:hAnsi="Arial Narrow"/>
          <w:sz w:val="24"/>
          <w:szCs w:val="24"/>
        </w:rPr>
        <w:t xml:space="preserve">, alternative methods to serve the same project purpose, and methods to minimize and mitigate impacts.  </w:t>
      </w:r>
      <w:r w:rsidRPr="00781629">
        <w:rPr>
          <w:rFonts w:ascii="Arial Narrow" w:hAnsi="Arial Narrow"/>
          <w:sz w:val="24"/>
          <w:szCs w:val="24"/>
        </w:rPr>
        <w:t xml:space="preserve">Second, an adequate public notice program can be an important public educational tool. The dissemination of information </w:t>
      </w:r>
      <w:r w:rsidR="00AB07A9">
        <w:rPr>
          <w:rFonts w:ascii="Arial Narrow" w:hAnsi="Arial Narrow"/>
          <w:sz w:val="24"/>
          <w:szCs w:val="24"/>
        </w:rPr>
        <w:t xml:space="preserve">and request for public comment </w:t>
      </w:r>
      <w:r w:rsidRPr="00781629">
        <w:rPr>
          <w:rFonts w:ascii="Arial Narrow" w:hAnsi="Arial Narrow"/>
          <w:sz w:val="24"/>
          <w:szCs w:val="24"/>
        </w:rPr>
        <w:t xml:space="preserve">about </w:t>
      </w:r>
      <w:r w:rsidR="00AB07A9" w:rsidRPr="005A57F0">
        <w:rPr>
          <w:rFonts w:ascii="Arial Narrow" w:hAnsi="Arial Narrow"/>
          <w:b/>
          <w:sz w:val="24"/>
          <w:szCs w:val="24"/>
        </w:rPr>
        <w:t>[</w:t>
      </w:r>
      <w:r w:rsidRPr="005A57F0">
        <w:rPr>
          <w:rFonts w:ascii="Arial Narrow" w:hAnsi="Arial Narrow"/>
          <w:b/>
          <w:sz w:val="24"/>
          <w:szCs w:val="24"/>
        </w:rPr>
        <w:t>floodplains</w:t>
      </w:r>
      <w:r w:rsidR="00AB07A9" w:rsidRPr="005A57F0">
        <w:rPr>
          <w:rFonts w:ascii="Arial Narrow" w:hAnsi="Arial Narrow"/>
          <w:b/>
          <w:sz w:val="24"/>
          <w:szCs w:val="24"/>
        </w:rPr>
        <w:t>/wetlands]</w:t>
      </w:r>
      <w:r w:rsidRPr="00781629">
        <w:rPr>
          <w:rFonts w:ascii="Arial Narrow" w:hAnsi="Arial Narrow"/>
          <w:sz w:val="24"/>
          <w:szCs w:val="24"/>
        </w:rPr>
        <w:t xml:space="preserve"> can facilitate and enhance Federal efforts to reduce the risks </w:t>
      </w:r>
      <w:r w:rsidR="000E7CCA">
        <w:rPr>
          <w:rFonts w:ascii="Arial Narrow" w:hAnsi="Arial Narrow"/>
          <w:sz w:val="24"/>
          <w:szCs w:val="24"/>
        </w:rPr>
        <w:t xml:space="preserve">and impacts </w:t>
      </w:r>
      <w:r w:rsidRPr="00781629">
        <w:rPr>
          <w:rFonts w:ascii="Arial Narrow" w:hAnsi="Arial Narrow"/>
          <w:sz w:val="24"/>
          <w:szCs w:val="24"/>
        </w:rPr>
        <w:t xml:space="preserve">associated with the occupancy and modification of these special areas. Third, as a matter of fairness, when the Federal government determines it will participate in actions taking place in </w:t>
      </w:r>
      <w:r w:rsidR="00AB07A9" w:rsidRPr="005A57F0">
        <w:rPr>
          <w:rFonts w:ascii="Arial Narrow" w:hAnsi="Arial Narrow"/>
          <w:b/>
          <w:sz w:val="24"/>
          <w:szCs w:val="24"/>
        </w:rPr>
        <w:t>[</w:t>
      </w:r>
      <w:r w:rsidRPr="005A57F0">
        <w:rPr>
          <w:rFonts w:ascii="Arial Narrow" w:hAnsi="Arial Narrow"/>
          <w:b/>
          <w:sz w:val="24"/>
          <w:szCs w:val="24"/>
        </w:rPr>
        <w:t>floodplains</w:t>
      </w:r>
      <w:r w:rsidR="00AB07A9" w:rsidRPr="005A57F0">
        <w:rPr>
          <w:rFonts w:ascii="Arial Narrow" w:hAnsi="Arial Narrow"/>
          <w:b/>
          <w:sz w:val="24"/>
          <w:szCs w:val="24"/>
        </w:rPr>
        <w:t>/wetlands]</w:t>
      </w:r>
      <w:r w:rsidRPr="00781629">
        <w:rPr>
          <w:rFonts w:ascii="Arial Narrow" w:hAnsi="Arial Narrow"/>
          <w:sz w:val="24"/>
          <w:szCs w:val="24"/>
        </w:rPr>
        <w:t>, it must inform those who may be put at greater or continued risk.</w:t>
      </w:r>
    </w:p>
    <w:p w14:paraId="516B59D5" w14:textId="77777777" w:rsidR="00781629" w:rsidRPr="00265574" w:rsidRDefault="00781629" w:rsidP="006C73AE">
      <w:pPr>
        <w:rPr>
          <w:rFonts w:ascii="Arial Narrow" w:hAnsi="Arial Narrow"/>
          <w:sz w:val="24"/>
          <w:szCs w:val="24"/>
        </w:rPr>
      </w:pPr>
    </w:p>
    <w:p w14:paraId="1E6214D3" w14:textId="77777777" w:rsidR="006C73AE" w:rsidRPr="00265574" w:rsidRDefault="006C73AE" w:rsidP="006C73AE">
      <w:pPr>
        <w:rPr>
          <w:rFonts w:ascii="Arial Narrow" w:hAnsi="Arial Narrow"/>
          <w:sz w:val="24"/>
          <w:szCs w:val="24"/>
        </w:rPr>
      </w:pPr>
      <w:r w:rsidRPr="00265574">
        <w:rPr>
          <w:rFonts w:ascii="Arial Narrow" w:hAnsi="Arial Narrow"/>
          <w:sz w:val="24"/>
          <w:szCs w:val="24"/>
        </w:rPr>
        <w:t>Writte</w:t>
      </w:r>
      <w:r w:rsidR="00B9207C">
        <w:rPr>
          <w:rFonts w:ascii="Arial Narrow" w:hAnsi="Arial Narrow"/>
          <w:sz w:val="24"/>
          <w:szCs w:val="24"/>
        </w:rPr>
        <w:t xml:space="preserve">n comments must be received by </w:t>
      </w:r>
      <w:r w:rsidR="00FF7040" w:rsidRPr="00265574">
        <w:rPr>
          <w:rFonts w:ascii="Arial Narrow" w:hAnsi="Arial Narrow"/>
          <w:b/>
          <w:sz w:val="24"/>
          <w:szCs w:val="24"/>
        </w:rPr>
        <w:t>[HUD or Responsible Entity]</w:t>
      </w:r>
      <w:r w:rsidR="00FF7040" w:rsidRPr="00265574">
        <w:rPr>
          <w:rFonts w:ascii="Arial Narrow" w:hAnsi="Arial Narrow"/>
          <w:sz w:val="24"/>
          <w:szCs w:val="24"/>
        </w:rPr>
        <w:t xml:space="preserve"> </w:t>
      </w:r>
      <w:r w:rsidRPr="00265574">
        <w:rPr>
          <w:rFonts w:ascii="Arial Narrow" w:hAnsi="Arial Narrow"/>
          <w:sz w:val="24"/>
          <w:szCs w:val="24"/>
        </w:rPr>
        <w:t xml:space="preserve">at the following address on or before </w:t>
      </w:r>
      <w:r w:rsidRPr="00265574">
        <w:rPr>
          <w:rFonts w:ascii="Arial Narrow" w:hAnsi="Arial Narrow"/>
          <w:b/>
          <w:sz w:val="24"/>
          <w:szCs w:val="24"/>
        </w:rPr>
        <w:t>[month, day, year</w:t>
      </w:r>
      <w:r w:rsidR="00C02B03" w:rsidRPr="00265574">
        <w:rPr>
          <w:rFonts w:ascii="Arial Narrow" w:hAnsi="Arial Narrow"/>
          <w:b/>
          <w:sz w:val="24"/>
          <w:szCs w:val="24"/>
        </w:rPr>
        <w:t>] [a minimum 15 calendar day</w:t>
      </w:r>
      <w:r w:rsidRPr="00265574">
        <w:rPr>
          <w:rFonts w:ascii="Arial Narrow" w:hAnsi="Arial Narrow"/>
          <w:b/>
          <w:sz w:val="24"/>
          <w:szCs w:val="24"/>
        </w:rPr>
        <w:t xml:space="preserve"> comment period will begin the day after the publication and end on the 16</w:t>
      </w:r>
      <w:r w:rsidRPr="00265574">
        <w:rPr>
          <w:rFonts w:ascii="Arial Narrow" w:hAnsi="Arial Narrow"/>
          <w:b/>
          <w:sz w:val="24"/>
          <w:szCs w:val="24"/>
          <w:vertAlign w:val="superscript"/>
        </w:rPr>
        <w:t>th</w:t>
      </w:r>
      <w:r w:rsidRPr="00265574">
        <w:rPr>
          <w:rFonts w:ascii="Arial Narrow" w:hAnsi="Arial Narrow"/>
          <w:b/>
          <w:sz w:val="24"/>
          <w:szCs w:val="24"/>
        </w:rPr>
        <w:t xml:space="preserve"> day after the publication]</w:t>
      </w:r>
      <w:r w:rsidRPr="00265574">
        <w:rPr>
          <w:rFonts w:ascii="Arial Narrow" w:hAnsi="Arial Narrow"/>
          <w:sz w:val="24"/>
          <w:szCs w:val="24"/>
        </w:rPr>
        <w:t xml:space="preserve">:  </w:t>
      </w:r>
      <w:r w:rsidR="00FF7040" w:rsidRPr="00265574">
        <w:rPr>
          <w:rFonts w:ascii="Arial Narrow" w:hAnsi="Arial Narrow"/>
          <w:b/>
          <w:sz w:val="24"/>
          <w:szCs w:val="24"/>
        </w:rPr>
        <w:t>[HUD or Responsible Entity],</w:t>
      </w:r>
      <w:r w:rsidR="00FF7040" w:rsidRPr="00265574">
        <w:rPr>
          <w:rFonts w:ascii="Arial Narrow" w:hAnsi="Arial Narrow"/>
          <w:sz w:val="24"/>
          <w:szCs w:val="24"/>
        </w:rPr>
        <w:t xml:space="preserve"> </w:t>
      </w:r>
      <w:r w:rsidRPr="00265574">
        <w:rPr>
          <w:rFonts w:ascii="Arial Narrow" w:hAnsi="Arial Narrow"/>
          <w:b/>
          <w:sz w:val="24"/>
          <w:szCs w:val="24"/>
        </w:rPr>
        <w:t xml:space="preserve">[Address] </w:t>
      </w:r>
      <w:r w:rsidRPr="00265574">
        <w:rPr>
          <w:rFonts w:ascii="Arial Narrow" w:hAnsi="Arial Narrow"/>
          <w:sz w:val="24"/>
          <w:szCs w:val="24"/>
        </w:rPr>
        <w:t xml:space="preserve">and </w:t>
      </w:r>
      <w:r w:rsidRPr="00265574">
        <w:rPr>
          <w:rFonts w:ascii="Arial Narrow" w:hAnsi="Arial Narrow"/>
          <w:b/>
          <w:sz w:val="24"/>
          <w:szCs w:val="24"/>
        </w:rPr>
        <w:t>[phone number]</w:t>
      </w:r>
      <w:r w:rsidRPr="00265574">
        <w:rPr>
          <w:rFonts w:ascii="Arial Narrow" w:hAnsi="Arial Narrow"/>
          <w:sz w:val="24"/>
          <w:szCs w:val="24"/>
        </w:rPr>
        <w:t xml:space="preserve">, Attention:  </w:t>
      </w:r>
      <w:r w:rsidRPr="00265574">
        <w:rPr>
          <w:rFonts w:ascii="Arial Narrow" w:hAnsi="Arial Narrow"/>
          <w:b/>
          <w:sz w:val="24"/>
          <w:szCs w:val="24"/>
        </w:rPr>
        <w:t>[Name of Certifying Officer</w:t>
      </w:r>
      <w:r w:rsidR="00000243">
        <w:rPr>
          <w:rFonts w:ascii="Arial Narrow" w:hAnsi="Arial Narrow"/>
          <w:b/>
          <w:sz w:val="24"/>
          <w:szCs w:val="24"/>
        </w:rPr>
        <w:t xml:space="preserve"> or designee</w:t>
      </w:r>
      <w:r w:rsidRPr="00265574">
        <w:rPr>
          <w:rFonts w:ascii="Arial Narrow" w:hAnsi="Arial Narrow"/>
          <w:b/>
          <w:sz w:val="24"/>
          <w:szCs w:val="24"/>
        </w:rPr>
        <w:t>], [Title]</w:t>
      </w:r>
      <w:r w:rsidR="00DD5113">
        <w:rPr>
          <w:rFonts w:ascii="Arial Narrow" w:hAnsi="Arial Narrow"/>
          <w:b/>
          <w:sz w:val="24"/>
          <w:szCs w:val="24"/>
        </w:rPr>
        <w:t xml:space="preserve">.  </w:t>
      </w:r>
      <w:r w:rsidR="00DD5113" w:rsidRPr="00DD5113">
        <w:rPr>
          <w:rFonts w:ascii="Arial Narrow" w:hAnsi="Arial Narrow"/>
          <w:sz w:val="24"/>
          <w:szCs w:val="24"/>
        </w:rPr>
        <w:t>A full description of the project may also be reviewed fro</w:t>
      </w:r>
      <w:r w:rsidR="00DD5113">
        <w:rPr>
          <w:rFonts w:ascii="Arial Narrow" w:hAnsi="Arial Narrow"/>
          <w:sz w:val="24"/>
          <w:szCs w:val="24"/>
        </w:rPr>
        <w:t xml:space="preserve">m </w:t>
      </w:r>
      <w:r w:rsidR="00DD5113" w:rsidRPr="00DD5113">
        <w:rPr>
          <w:rFonts w:ascii="Arial Narrow" w:hAnsi="Arial Narrow"/>
          <w:b/>
          <w:sz w:val="24"/>
          <w:szCs w:val="24"/>
        </w:rPr>
        <w:t>[enter available office hours]</w:t>
      </w:r>
      <w:r w:rsidR="00DD5113" w:rsidRPr="00DD5113">
        <w:rPr>
          <w:rFonts w:ascii="Arial Narrow" w:hAnsi="Arial Narrow"/>
          <w:sz w:val="24"/>
          <w:szCs w:val="24"/>
        </w:rPr>
        <w:t xml:space="preserve"> at</w:t>
      </w:r>
      <w:r w:rsidR="00DD5113" w:rsidRPr="00DD5113">
        <w:rPr>
          <w:rFonts w:ascii="Arial Narrow" w:hAnsi="Arial Narrow"/>
          <w:b/>
          <w:sz w:val="24"/>
          <w:szCs w:val="24"/>
        </w:rPr>
        <w:t xml:space="preserve"> [address or state address is same as above]</w:t>
      </w:r>
      <w:r w:rsidR="003C6466">
        <w:rPr>
          <w:rFonts w:ascii="Arial Narrow" w:hAnsi="Arial Narrow"/>
          <w:b/>
          <w:sz w:val="24"/>
          <w:szCs w:val="24"/>
        </w:rPr>
        <w:t xml:space="preserve"> and [web address if available]</w:t>
      </w:r>
      <w:r w:rsidR="00DD5113" w:rsidRPr="00DD5113">
        <w:rPr>
          <w:rFonts w:ascii="Arial Narrow" w:hAnsi="Arial Narrow"/>
          <w:b/>
          <w:sz w:val="24"/>
          <w:szCs w:val="24"/>
        </w:rPr>
        <w:t>.</w:t>
      </w:r>
      <w:r w:rsidR="00DD5113" w:rsidRPr="00DD5113">
        <w:rPr>
          <w:rFonts w:ascii="Arial Narrow" w:hAnsi="Arial Narrow"/>
          <w:sz w:val="24"/>
          <w:szCs w:val="24"/>
        </w:rPr>
        <w:t xml:space="preserve">  </w:t>
      </w:r>
      <w:r w:rsidR="001452E3" w:rsidRPr="00265574">
        <w:rPr>
          <w:rFonts w:ascii="Arial Narrow" w:hAnsi="Arial Narrow"/>
          <w:sz w:val="24"/>
          <w:szCs w:val="24"/>
        </w:rPr>
        <w:t xml:space="preserve">Comments may also be submitted via email at </w:t>
      </w:r>
      <w:r w:rsidR="001452E3" w:rsidRPr="00265574">
        <w:rPr>
          <w:rFonts w:ascii="Arial Narrow" w:hAnsi="Arial Narrow"/>
          <w:b/>
          <w:sz w:val="24"/>
          <w:szCs w:val="24"/>
        </w:rPr>
        <w:t>[email address]</w:t>
      </w:r>
      <w:r w:rsidR="001452E3" w:rsidRPr="00265574">
        <w:rPr>
          <w:rFonts w:ascii="Arial Narrow" w:hAnsi="Arial Narrow"/>
          <w:sz w:val="24"/>
          <w:szCs w:val="24"/>
        </w:rPr>
        <w:t>.</w:t>
      </w:r>
    </w:p>
    <w:p w14:paraId="33C5B154" w14:textId="77777777" w:rsidR="006C73AE" w:rsidRPr="00265574" w:rsidRDefault="006C73AE" w:rsidP="006C73AE">
      <w:pPr>
        <w:rPr>
          <w:rFonts w:ascii="Arial Narrow" w:hAnsi="Arial Narrow"/>
          <w:sz w:val="24"/>
          <w:szCs w:val="24"/>
        </w:rPr>
      </w:pPr>
    </w:p>
    <w:p w14:paraId="4230B2B7" w14:textId="77777777" w:rsidR="006C73AE" w:rsidRPr="00265574" w:rsidRDefault="006C73AE" w:rsidP="006C73AE">
      <w:pPr>
        <w:rPr>
          <w:rFonts w:ascii="Arial Narrow" w:hAnsi="Arial Narrow"/>
          <w:sz w:val="24"/>
          <w:szCs w:val="24"/>
        </w:rPr>
      </w:pPr>
    </w:p>
    <w:p w14:paraId="72FED1B4" w14:textId="6FFB8E61" w:rsidR="00AD2A21" w:rsidRPr="00265574" w:rsidRDefault="006C73AE">
      <w:pPr>
        <w:rPr>
          <w:rFonts w:ascii="Arial Narrow" w:hAnsi="Arial Narrow"/>
          <w:sz w:val="24"/>
          <w:szCs w:val="24"/>
        </w:rPr>
      </w:pPr>
      <w:r w:rsidRPr="00265574">
        <w:rPr>
          <w:rFonts w:ascii="Arial Narrow" w:hAnsi="Arial Narrow"/>
          <w:b/>
          <w:sz w:val="24"/>
          <w:szCs w:val="24"/>
        </w:rPr>
        <w:t xml:space="preserve">Date: </w:t>
      </w:r>
    </w:p>
    <w:sectPr w:rsidR="00AD2A21" w:rsidRPr="00265574" w:rsidSect="00DB0F32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1B62CF" w14:textId="77777777" w:rsidR="00D93EB7" w:rsidRDefault="00D93EB7" w:rsidP="006C73AE">
      <w:r>
        <w:separator/>
      </w:r>
    </w:p>
  </w:endnote>
  <w:endnote w:type="continuationSeparator" w:id="0">
    <w:p w14:paraId="3A895E2B" w14:textId="77777777" w:rsidR="00D93EB7" w:rsidRDefault="00D93EB7" w:rsidP="006C7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94CCC3" w14:textId="77777777" w:rsidR="00C10487" w:rsidRDefault="00C10487">
    <w:pPr>
      <w:pStyle w:val="Footer"/>
      <w:rPr>
        <w:sz w:val="16"/>
        <w:szCs w:val="16"/>
      </w:rPr>
    </w:pP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FED0A" w14:textId="77777777" w:rsidR="00D93EB7" w:rsidRDefault="00D93EB7" w:rsidP="006C73AE">
      <w:r>
        <w:separator/>
      </w:r>
    </w:p>
  </w:footnote>
  <w:footnote w:type="continuationSeparator" w:id="0">
    <w:p w14:paraId="7CD144AF" w14:textId="77777777" w:rsidR="00D93EB7" w:rsidRDefault="00D93EB7" w:rsidP="006C7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B49BC" w14:textId="22ACE36C" w:rsidR="0074073F" w:rsidRPr="0074073F" w:rsidRDefault="0074073F" w:rsidP="0074073F">
    <w:pPr>
      <w:pStyle w:val="Header"/>
      <w:jc w:val="right"/>
      <w:rPr>
        <w:rFonts w:ascii="Arial" w:hAnsi="Arial" w:cs="Arial"/>
        <w:b/>
        <w:bCs/>
        <w:color w:val="174E86"/>
        <w:sz w:val="28"/>
        <w:szCs w:val="28"/>
        <w:lang w:val="en-US"/>
      </w:rPr>
    </w:pPr>
    <w:r w:rsidRPr="0074073F">
      <w:rPr>
        <w:rFonts w:ascii="Arial" w:hAnsi="Arial" w:cs="Arial"/>
        <w:b/>
        <w:bCs/>
        <w:color w:val="174E86"/>
        <w:sz w:val="28"/>
        <w:szCs w:val="28"/>
        <w:lang w:val="en-US"/>
      </w:rPr>
      <w:t>ATTACHMENT 2-9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3AE"/>
    <w:rsid w:val="00000243"/>
    <w:rsid w:val="000271AB"/>
    <w:rsid w:val="00055442"/>
    <w:rsid w:val="00055A7A"/>
    <w:rsid w:val="00063EEE"/>
    <w:rsid w:val="00082267"/>
    <w:rsid w:val="00084F8F"/>
    <w:rsid w:val="000A45AC"/>
    <w:rsid w:val="000E7CCA"/>
    <w:rsid w:val="001061FF"/>
    <w:rsid w:val="00106650"/>
    <w:rsid w:val="00107412"/>
    <w:rsid w:val="001151AC"/>
    <w:rsid w:val="00122943"/>
    <w:rsid w:val="001452E3"/>
    <w:rsid w:val="0017778F"/>
    <w:rsid w:val="001C7458"/>
    <w:rsid w:val="001D192A"/>
    <w:rsid w:val="00200F0A"/>
    <w:rsid w:val="00211D82"/>
    <w:rsid w:val="00246EA1"/>
    <w:rsid w:val="00251731"/>
    <w:rsid w:val="00265574"/>
    <w:rsid w:val="002A17E9"/>
    <w:rsid w:val="002C5F59"/>
    <w:rsid w:val="002D6120"/>
    <w:rsid w:val="002E6A34"/>
    <w:rsid w:val="002E7FA2"/>
    <w:rsid w:val="003052EF"/>
    <w:rsid w:val="00335A9A"/>
    <w:rsid w:val="00370978"/>
    <w:rsid w:val="00371D69"/>
    <w:rsid w:val="003C6466"/>
    <w:rsid w:val="003D4BC6"/>
    <w:rsid w:val="003D628B"/>
    <w:rsid w:val="00400B57"/>
    <w:rsid w:val="004125B3"/>
    <w:rsid w:val="004435BF"/>
    <w:rsid w:val="004A0A6B"/>
    <w:rsid w:val="004A0D15"/>
    <w:rsid w:val="004D44DE"/>
    <w:rsid w:val="00514315"/>
    <w:rsid w:val="0053300B"/>
    <w:rsid w:val="00583D19"/>
    <w:rsid w:val="0059288B"/>
    <w:rsid w:val="005A57F0"/>
    <w:rsid w:val="005A6BA0"/>
    <w:rsid w:val="005E421C"/>
    <w:rsid w:val="00603DD2"/>
    <w:rsid w:val="00640799"/>
    <w:rsid w:val="006722D2"/>
    <w:rsid w:val="00673B2B"/>
    <w:rsid w:val="0069263B"/>
    <w:rsid w:val="00697AB8"/>
    <w:rsid w:val="006C3197"/>
    <w:rsid w:val="006C73AE"/>
    <w:rsid w:val="006F3AF8"/>
    <w:rsid w:val="00721F52"/>
    <w:rsid w:val="00736639"/>
    <w:rsid w:val="0074073F"/>
    <w:rsid w:val="00763F23"/>
    <w:rsid w:val="007664E7"/>
    <w:rsid w:val="00781629"/>
    <w:rsid w:val="007E2880"/>
    <w:rsid w:val="007F0C6E"/>
    <w:rsid w:val="007F3997"/>
    <w:rsid w:val="007F7B70"/>
    <w:rsid w:val="00847D12"/>
    <w:rsid w:val="008B5F96"/>
    <w:rsid w:val="008D2068"/>
    <w:rsid w:val="008F046B"/>
    <w:rsid w:val="008F6534"/>
    <w:rsid w:val="00916AB5"/>
    <w:rsid w:val="00975CEA"/>
    <w:rsid w:val="00981E88"/>
    <w:rsid w:val="00990406"/>
    <w:rsid w:val="00A2663F"/>
    <w:rsid w:val="00A35016"/>
    <w:rsid w:val="00A35EA7"/>
    <w:rsid w:val="00A458A7"/>
    <w:rsid w:val="00A93DC2"/>
    <w:rsid w:val="00AA671D"/>
    <w:rsid w:val="00AB07A9"/>
    <w:rsid w:val="00AD2A21"/>
    <w:rsid w:val="00B12F4B"/>
    <w:rsid w:val="00B3385F"/>
    <w:rsid w:val="00B76DB7"/>
    <w:rsid w:val="00B9207C"/>
    <w:rsid w:val="00BB31C0"/>
    <w:rsid w:val="00C02B03"/>
    <w:rsid w:val="00C06F6D"/>
    <w:rsid w:val="00C10487"/>
    <w:rsid w:val="00C15F6F"/>
    <w:rsid w:val="00C31934"/>
    <w:rsid w:val="00C32825"/>
    <w:rsid w:val="00C32D5C"/>
    <w:rsid w:val="00C44F92"/>
    <w:rsid w:val="00C83BE3"/>
    <w:rsid w:val="00C87226"/>
    <w:rsid w:val="00C87F03"/>
    <w:rsid w:val="00CD4F27"/>
    <w:rsid w:val="00CF6942"/>
    <w:rsid w:val="00D163DC"/>
    <w:rsid w:val="00D260E6"/>
    <w:rsid w:val="00D47CB8"/>
    <w:rsid w:val="00D617A3"/>
    <w:rsid w:val="00D623FB"/>
    <w:rsid w:val="00D93EB7"/>
    <w:rsid w:val="00DB0F32"/>
    <w:rsid w:val="00DB29BC"/>
    <w:rsid w:val="00DB3749"/>
    <w:rsid w:val="00DB49D6"/>
    <w:rsid w:val="00DD5113"/>
    <w:rsid w:val="00DE452B"/>
    <w:rsid w:val="00E0713C"/>
    <w:rsid w:val="00E1357F"/>
    <w:rsid w:val="00E27B77"/>
    <w:rsid w:val="00E363B2"/>
    <w:rsid w:val="00E473B4"/>
    <w:rsid w:val="00EB1851"/>
    <w:rsid w:val="00EC4C89"/>
    <w:rsid w:val="00EF5627"/>
    <w:rsid w:val="00EF5B29"/>
    <w:rsid w:val="00F16853"/>
    <w:rsid w:val="00F95FA6"/>
    <w:rsid w:val="00FB6646"/>
    <w:rsid w:val="00FB6B29"/>
    <w:rsid w:val="00FF0261"/>
    <w:rsid w:val="00FF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CF86E"/>
  <w15:chartTrackingRefBased/>
  <w15:docId w15:val="{CD67B8E3-83B2-4367-9998-2A911B01F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3AE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C73AE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C73A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6C73AE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rsid w:val="006C73AE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6C73AE"/>
  </w:style>
  <w:style w:type="paragraph" w:styleId="BalloonText">
    <w:name w:val="Balloon Text"/>
    <w:basedOn w:val="Normal"/>
    <w:link w:val="BalloonTextChar"/>
    <w:uiPriority w:val="99"/>
    <w:semiHidden/>
    <w:unhideWhenUsed/>
    <w:rsid w:val="00E473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473B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E1327A31719A4FA0EA954F48C36601" ma:contentTypeVersion="10" ma:contentTypeDescription="Create a new document." ma:contentTypeScope="" ma:versionID="5dbb7e74be32023d84e9aa2867db21c7">
  <xsd:schema xmlns:xsd="http://www.w3.org/2001/XMLSchema" xmlns:xs="http://www.w3.org/2001/XMLSchema" xmlns:p="http://schemas.microsoft.com/office/2006/metadata/properties" xmlns:ns3="8d554644-35aa-4fa9-924c-73f8208ea6e5" targetNamespace="http://schemas.microsoft.com/office/2006/metadata/properties" ma:root="true" ma:fieldsID="688ae6c07954f9242baf9a860cd1dab7" ns3:_="">
    <xsd:import namespace="8d554644-35aa-4fa9-924c-73f8208ea6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54644-35aa-4fa9-924c-73f8208ea6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269CD-FA48-47B1-978D-F93D7DB10DC4}">
  <ds:schemaRefs>
    <ds:schemaRef ds:uri="8d554644-35aa-4fa9-924c-73f8208ea6e5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826AA1F-6A2E-4608-AFB3-851783AAC7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554644-35aa-4fa9-924c-73f8208ea6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F7829F-F4DE-414B-85BB-FEC96FE4C8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941BAB-C6A8-4A3E-9F0A-8160C60AA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Notices for Activities in 100-year Floodplain and Wetland</vt:lpstr>
    </vt:vector>
  </TitlesOfParts>
  <Company>Housing and Urban Development</Company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Notices for Activities in 100-year Floodplain and Wetland</dc:title>
  <dc:subject/>
  <dc:creator>HUD</dc:creator>
  <cp:keywords/>
  <cp:lastModifiedBy>Kathleen Weissenberger</cp:lastModifiedBy>
  <cp:revision>4</cp:revision>
  <cp:lastPrinted>2013-12-20T16:56:00Z</cp:lastPrinted>
  <dcterms:created xsi:type="dcterms:W3CDTF">2020-04-30T14:08:00Z</dcterms:created>
  <dcterms:modified xsi:type="dcterms:W3CDTF">2020-05-01T12:25:00Z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0x0101001EE1327A31719A4FA0EA954F48C36601</vt:lpwstr>
  </property>
</Properties>
</file>