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561D0" w14:textId="77777777" w:rsidR="00BC4CFF" w:rsidRPr="00EF1677" w:rsidRDefault="00BC4CFF" w:rsidP="00BC4CFF">
      <w:pPr>
        <w:spacing w:after="0" w:line="240" w:lineRule="auto"/>
        <w:jc w:val="center"/>
        <w:rPr>
          <w:rFonts w:ascii="Times New Roman" w:hAnsi="Times New Roman"/>
          <w:i/>
          <w:sz w:val="24"/>
          <w:szCs w:val="24"/>
        </w:rPr>
      </w:pPr>
    </w:p>
    <w:p w14:paraId="47F61286" w14:textId="77777777" w:rsidR="00BC4CFF" w:rsidRPr="00EF1677" w:rsidRDefault="00BC4CFF" w:rsidP="00BC4CFF">
      <w:pPr>
        <w:spacing w:after="0" w:line="240" w:lineRule="auto"/>
        <w:jc w:val="center"/>
        <w:rPr>
          <w:rFonts w:ascii="Times New Roman" w:hAnsi="Times New Roman"/>
          <w:i/>
          <w:sz w:val="24"/>
          <w:szCs w:val="24"/>
        </w:rPr>
      </w:pPr>
    </w:p>
    <w:p w14:paraId="463184BB" w14:textId="77777777" w:rsidR="00BC4CFF" w:rsidRPr="00EF1677" w:rsidRDefault="00997B5B" w:rsidP="00BC4CFF">
      <w:pPr>
        <w:spacing w:after="0" w:line="240" w:lineRule="auto"/>
        <w:jc w:val="center"/>
        <w:rPr>
          <w:rFonts w:ascii="Times New Roman" w:hAnsi="Times New Roman"/>
          <w:i/>
          <w:sz w:val="24"/>
          <w:szCs w:val="24"/>
        </w:rPr>
      </w:pPr>
      <w:r>
        <w:rPr>
          <w:noProof/>
        </w:rPr>
        <w:drawing>
          <wp:anchor distT="0" distB="0" distL="114300" distR="114300" simplePos="0" relativeHeight="251657728" behindDoc="1" locked="0" layoutInCell="1" allowOverlap="1" wp14:anchorId="509014C3" wp14:editId="42794D17">
            <wp:simplePos x="0" y="0"/>
            <wp:positionH relativeFrom="column">
              <wp:posOffset>2295525</wp:posOffset>
            </wp:positionH>
            <wp:positionV relativeFrom="paragraph">
              <wp:posOffset>88265</wp:posOffset>
            </wp:positionV>
            <wp:extent cx="2257425" cy="1590675"/>
            <wp:effectExtent l="0" t="0" r="9525" b="9525"/>
            <wp:wrapNone/>
            <wp:docPr id="7" name="Picture 7" descr="do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h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7425" cy="1590675"/>
                    </a:xfrm>
                    <a:prstGeom prst="rect">
                      <a:avLst/>
                    </a:prstGeom>
                    <a:noFill/>
                  </pic:spPr>
                </pic:pic>
              </a:graphicData>
            </a:graphic>
            <wp14:sizeRelH relativeFrom="page">
              <wp14:pctWidth>0</wp14:pctWidth>
            </wp14:sizeRelH>
            <wp14:sizeRelV relativeFrom="page">
              <wp14:pctHeight>0</wp14:pctHeight>
            </wp14:sizeRelV>
          </wp:anchor>
        </w:drawing>
      </w:r>
    </w:p>
    <w:p w14:paraId="74BDE2E8" w14:textId="77777777" w:rsidR="00BC4CFF" w:rsidRPr="00EF1677" w:rsidRDefault="00BC4CFF" w:rsidP="00BC4CFF">
      <w:pPr>
        <w:spacing w:after="0" w:line="240" w:lineRule="auto"/>
        <w:jc w:val="center"/>
        <w:rPr>
          <w:rFonts w:ascii="Times New Roman" w:hAnsi="Times New Roman"/>
          <w:i/>
          <w:sz w:val="24"/>
          <w:szCs w:val="24"/>
        </w:rPr>
      </w:pPr>
    </w:p>
    <w:p w14:paraId="33B6CA7B" w14:textId="77777777" w:rsidR="00BC4CFF" w:rsidRPr="00EF1677" w:rsidRDefault="00BC4CFF" w:rsidP="00BC4CFF">
      <w:pPr>
        <w:spacing w:after="0" w:line="240" w:lineRule="auto"/>
        <w:jc w:val="center"/>
        <w:rPr>
          <w:rFonts w:ascii="Times New Roman" w:hAnsi="Times New Roman"/>
          <w:i/>
          <w:sz w:val="24"/>
          <w:szCs w:val="24"/>
        </w:rPr>
      </w:pPr>
    </w:p>
    <w:p w14:paraId="06828F41" w14:textId="77777777" w:rsidR="00114683" w:rsidRPr="00EF1677" w:rsidRDefault="00114683" w:rsidP="00BC4CFF">
      <w:pPr>
        <w:spacing w:after="0" w:line="240" w:lineRule="auto"/>
        <w:jc w:val="center"/>
      </w:pPr>
    </w:p>
    <w:p w14:paraId="59BE576D" w14:textId="77777777" w:rsidR="00114683" w:rsidRPr="00EF1677" w:rsidRDefault="00114683" w:rsidP="00BC4CFF">
      <w:pPr>
        <w:spacing w:after="0" w:line="240" w:lineRule="auto"/>
        <w:jc w:val="center"/>
        <w:rPr>
          <w:rFonts w:ascii="Times New Roman" w:hAnsi="Times New Roman"/>
          <w:i/>
          <w:sz w:val="24"/>
          <w:szCs w:val="24"/>
        </w:rPr>
      </w:pPr>
    </w:p>
    <w:p w14:paraId="762CCDE1" w14:textId="77777777" w:rsidR="00114683" w:rsidRPr="00EF1677" w:rsidRDefault="00114683" w:rsidP="00BC4CFF">
      <w:pPr>
        <w:spacing w:after="0" w:line="240" w:lineRule="auto"/>
        <w:jc w:val="center"/>
        <w:rPr>
          <w:rFonts w:ascii="Times New Roman" w:hAnsi="Times New Roman"/>
          <w:i/>
          <w:sz w:val="24"/>
          <w:szCs w:val="24"/>
        </w:rPr>
      </w:pPr>
    </w:p>
    <w:p w14:paraId="2FE33669" w14:textId="77777777" w:rsidR="00114683" w:rsidRPr="00EF1677" w:rsidRDefault="00114683" w:rsidP="00BC4CFF">
      <w:pPr>
        <w:spacing w:after="0" w:line="240" w:lineRule="auto"/>
        <w:jc w:val="center"/>
        <w:rPr>
          <w:rFonts w:ascii="Times New Roman" w:hAnsi="Times New Roman"/>
          <w:i/>
          <w:sz w:val="24"/>
          <w:szCs w:val="24"/>
        </w:rPr>
      </w:pPr>
    </w:p>
    <w:p w14:paraId="3AAB35C8" w14:textId="77777777" w:rsidR="00114683" w:rsidRPr="00EF1677" w:rsidRDefault="00114683" w:rsidP="00BC4CFF">
      <w:pPr>
        <w:spacing w:after="0" w:line="240" w:lineRule="auto"/>
        <w:jc w:val="center"/>
        <w:rPr>
          <w:rFonts w:ascii="Times New Roman" w:hAnsi="Times New Roman"/>
          <w:i/>
          <w:sz w:val="24"/>
          <w:szCs w:val="24"/>
        </w:rPr>
      </w:pPr>
    </w:p>
    <w:p w14:paraId="553B191D" w14:textId="77777777" w:rsidR="00114683" w:rsidRPr="00EF1677" w:rsidRDefault="00114683" w:rsidP="00BC4CFF">
      <w:pPr>
        <w:spacing w:after="0" w:line="240" w:lineRule="auto"/>
        <w:jc w:val="center"/>
        <w:rPr>
          <w:rFonts w:ascii="Times New Roman" w:hAnsi="Times New Roman"/>
          <w:i/>
          <w:sz w:val="24"/>
          <w:szCs w:val="24"/>
        </w:rPr>
      </w:pPr>
    </w:p>
    <w:p w14:paraId="573F571C" w14:textId="77777777" w:rsidR="00BC4CFF" w:rsidRPr="00EF1677" w:rsidRDefault="00BC4CFF" w:rsidP="00BC4CFF">
      <w:pPr>
        <w:spacing w:after="0" w:line="240" w:lineRule="auto"/>
      </w:pPr>
    </w:p>
    <w:p w14:paraId="33FDA464" w14:textId="77777777" w:rsidR="00BC4CFF" w:rsidRPr="00EF1677" w:rsidRDefault="00BC4CFF" w:rsidP="00BC4CFF">
      <w:pPr>
        <w:spacing w:after="0" w:line="240" w:lineRule="auto"/>
        <w:jc w:val="center"/>
      </w:pPr>
    </w:p>
    <w:p w14:paraId="2498544A" w14:textId="77777777" w:rsidR="00BC4CFF" w:rsidRPr="00EF1677" w:rsidRDefault="00BC4CFF" w:rsidP="00BC4CFF">
      <w:pPr>
        <w:spacing w:after="0" w:line="240" w:lineRule="auto"/>
      </w:pPr>
    </w:p>
    <w:p w14:paraId="02E66B0F" w14:textId="77777777" w:rsidR="00BC4CFF" w:rsidRPr="00EF1677" w:rsidRDefault="00BC4CFF" w:rsidP="00BC4CFF">
      <w:pPr>
        <w:spacing w:after="0" w:line="240" w:lineRule="auto"/>
        <w:jc w:val="center"/>
        <w:rPr>
          <w:sz w:val="36"/>
          <w:szCs w:val="36"/>
        </w:rPr>
      </w:pPr>
    </w:p>
    <w:p w14:paraId="5CA5DF8F" w14:textId="77777777" w:rsidR="00BC4CFF" w:rsidRPr="00EF1677" w:rsidRDefault="00BC4CFF" w:rsidP="00BC4CFF">
      <w:pPr>
        <w:spacing w:after="0" w:line="240" w:lineRule="auto"/>
        <w:jc w:val="center"/>
        <w:rPr>
          <w:sz w:val="36"/>
          <w:szCs w:val="36"/>
        </w:rPr>
      </w:pPr>
    </w:p>
    <w:p w14:paraId="627E6B3C" w14:textId="77777777" w:rsidR="00BC4CFF" w:rsidRPr="00EF1677" w:rsidRDefault="00BC4CFF" w:rsidP="00BC4CFF">
      <w:pPr>
        <w:spacing w:after="0" w:line="240" w:lineRule="auto"/>
        <w:jc w:val="center"/>
        <w:rPr>
          <w:sz w:val="36"/>
          <w:szCs w:val="36"/>
        </w:rPr>
      </w:pPr>
    </w:p>
    <w:p w14:paraId="26E4B810" w14:textId="77777777" w:rsidR="00BC4CFF" w:rsidRPr="00EF1677" w:rsidRDefault="00BC4CFF" w:rsidP="00BC4CFF">
      <w:pPr>
        <w:spacing w:after="0" w:line="240" w:lineRule="auto"/>
        <w:jc w:val="center"/>
        <w:rPr>
          <w:rFonts w:ascii="Times New Roman" w:hAnsi="Times New Roman"/>
          <w:b/>
          <w:sz w:val="48"/>
          <w:szCs w:val="48"/>
        </w:rPr>
      </w:pPr>
      <w:r w:rsidRPr="00EF1677">
        <w:rPr>
          <w:rFonts w:ascii="Times New Roman" w:hAnsi="Times New Roman"/>
          <w:b/>
          <w:sz w:val="48"/>
          <w:szCs w:val="48"/>
        </w:rPr>
        <w:t>CDBG</w:t>
      </w:r>
    </w:p>
    <w:p w14:paraId="2F75FA6E" w14:textId="77777777" w:rsidR="00BC4CFF" w:rsidRPr="00EF1677" w:rsidRDefault="00BC4CFF" w:rsidP="00BC4CFF">
      <w:pPr>
        <w:spacing w:after="0" w:line="240" w:lineRule="auto"/>
        <w:jc w:val="center"/>
        <w:rPr>
          <w:rFonts w:ascii="Times New Roman" w:hAnsi="Times New Roman"/>
          <w:b/>
          <w:caps/>
          <w:sz w:val="48"/>
          <w:szCs w:val="48"/>
        </w:rPr>
      </w:pPr>
      <w:r w:rsidRPr="00EF1677">
        <w:rPr>
          <w:rFonts w:ascii="Times New Roman" w:hAnsi="Times New Roman"/>
          <w:b/>
          <w:caps/>
          <w:sz w:val="48"/>
          <w:szCs w:val="48"/>
        </w:rPr>
        <w:t xml:space="preserve">Residential Rehabilitation  </w:t>
      </w:r>
    </w:p>
    <w:p w14:paraId="5C1525C7" w14:textId="77777777" w:rsidR="00BC4CFF" w:rsidRPr="00EF1677" w:rsidRDefault="00BC4CFF" w:rsidP="00BC4CFF">
      <w:pPr>
        <w:spacing w:after="0" w:line="240" w:lineRule="auto"/>
        <w:jc w:val="center"/>
        <w:rPr>
          <w:rFonts w:ascii="Times New Roman" w:hAnsi="Times New Roman"/>
          <w:b/>
          <w:caps/>
          <w:sz w:val="48"/>
          <w:szCs w:val="48"/>
        </w:rPr>
      </w:pPr>
      <w:r w:rsidRPr="00EF1677">
        <w:rPr>
          <w:rFonts w:ascii="Times New Roman" w:hAnsi="Times New Roman"/>
          <w:b/>
          <w:caps/>
          <w:sz w:val="48"/>
          <w:szCs w:val="48"/>
        </w:rPr>
        <w:t>Standards</w:t>
      </w:r>
    </w:p>
    <w:p w14:paraId="325718A3" w14:textId="673DFB3F" w:rsidR="00BC4CFF" w:rsidRPr="00A70675" w:rsidRDefault="00844695" w:rsidP="00BC4CFF">
      <w:pPr>
        <w:spacing w:after="0" w:line="240" w:lineRule="auto"/>
        <w:jc w:val="center"/>
        <w:rPr>
          <w:b/>
          <w:sz w:val="24"/>
          <w:szCs w:val="24"/>
        </w:rPr>
      </w:pPr>
      <w:r>
        <w:rPr>
          <w:b/>
          <w:sz w:val="24"/>
          <w:szCs w:val="24"/>
        </w:rPr>
        <w:t>202</w:t>
      </w:r>
      <w:r w:rsidR="009C0941">
        <w:rPr>
          <w:b/>
          <w:sz w:val="24"/>
          <w:szCs w:val="24"/>
        </w:rPr>
        <w:t>3</w:t>
      </w:r>
    </w:p>
    <w:p w14:paraId="5258FAC8" w14:textId="77777777" w:rsidR="00BC4CFF" w:rsidRPr="00EF1677" w:rsidRDefault="00BC4CFF" w:rsidP="00BC4CFF">
      <w:pPr>
        <w:spacing w:after="0" w:line="240" w:lineRule="auto"/>
        <w:jc w:val="center"/>
        <w:rPr>
          <w:sz w:val="36"/>
          <w:szCs w:val="36"/>
        </w:rPr>
      </w:pPr>
    </w:p>
    <w:p w14:paraId="3A99B521" w14:textId="77777777" w:rsidR="00BC4CFF" w:rsidRPr="00EF1677" w:rsidRDefault="00BC4CFF" w:rsidP="00BC4CFF">
      <w:pPr>
        <w:spacing w:after="0" w:line="240" w:lineRule="auto"/>
      </w:pPr>
    </w:p>
    <w:p w14:paraId="35C69119" w14:textId="77777777" w:rsidR="00BC4CFF" w:rsidRPr="00EF1677" w:rsidRDefault="00BC4CFF" w:rsidP="00BC4CFF">
      <w:pPr>
        <w:spacing w:after="0" w:line="240" w:lineRule="auto"/>
        <w:jc w:val="center"/>
      </w:pPr>
    </w:p>
    <w:p w14:paraId="1DB94B51" w14:textId="77777777" w:rsidR="00BC4CFF" w:rsidRPr="00EF1677" w:rsidRDefault="00BC4CFF" w:rsidP="00BC4CFF">
      <w:pPr>
        <w:spacing w:after="0" w:line="240" w:lineRule="auto"/>
        <w:jc w:val="center"/>
      </w:pPr>
    </w:p>
    <w:p w14:paraId="688B3718" w14:textId="77777777" w:rsidR="00BC4CFF" w:rsidRPr="00EF1677" w:rsidRDefault="00BC4CFF" w:rsidP="00BC4CFF">
      <w:pPr>
        <w:spacing w:after="0" w:line="240" w:lineRule="auto"/>
        <w:jc w:val="center"/>
      </w:pPr>
    </w:p>
    <w:p w14:paraId="3FCD774C" w14:textId="77777777" w:rsidR="00BC4CFF" w:rsidRPr="00EF1677" w:rsidRDefault="00BC4CFF" w:rsidP="00BC4CFF">
      <w:pPr>
        <w:spacing w:after="0" w:line="240" w:lineRule="auto"/>
        <w:jc w:val="center"/>
      </w:pPr>
    </w:p>
    <w:p w14:paraId="486687CF" w14:textId="77777777" w:rsidR="00BC4CFF" w:rsidRPr="00EF1677" w:rsidRDefault="00BC4CFF" w:rsidP="00BC4CFF">
      <w:pPr>
        <w:spacing w:after="0" w:line="240" w:lineRule="auto"/>
        <w:jc w:val="center"/>
      </w:pPr>
    </w:p>
    <w:p w14:paraId="2074EAF1" w14:textId="77777777" w:rsidR="00BC4CFF" w:rsidRPr="00EF1677" w:rsidRDefault="00BC4CFF" w:rsidP="00BC4CFF">
      <w:pPr>
        <w:spacing w:after="0" w:line="240" w:lineRule="auto"/>
        <w:jc w:val="center"/>
      </w:pPr>
    </w:p>
    <w:p w14:paraId="4065D1C1" w14:textId="77777777" w:rsidR="00BC4CFF" w:rsidRPr="00EF1677" w:rsidRDefault="00BC4CFF" w:rsidP="00BC4CFF">
      <w:pPr>
        <w:spacing w:after="0" w:line="240" w:lineRule="auto"/>
        <w:jc w:val="center"/>
      </w:pPr>
    </w:p>
    <w:p w14:paraId="1D2CA76A" w14:textId="77777777" w:rsidR="00BC4CFF" w:rsidRPr="00EF1677" w:rsidRDefault="00BC4CFF" w:rsidP="00BC4CFF">
      <w:pPr>
        <w:spacing w:after="0" w:line="240" w:lineRule="auto"/>
        <w:jc w:val="center"/>
      </w:pPr>
    </w:p>
    <w:p w14:paraId="551F603A" w14:textId="77777777" w:rsidR="00BC4CFF" w:rsidRPr="00EF1677" w:rsidRDefault="00BC4CFF" w:rsidP="00BC4CFF">
      <w:pPr>
        <w:spacing w:after="0" w:line="240" w:lineRule="auto"/>
        <w:jc w:val="center"/>
      </w:pPr>
    </w:p>
    <w:p w14:paraId="2FBB7F4B" w14:textId="77777777" w:rsidR="00BC4CFF" w:rsidRPr="00EF1677" w:rsidRDefault="00BC4CFF" w:rsidP="00BC4CFF">
      <w:pPr>
        <w:tabs>
          <w:tab w:val="left" w:pos="2055"/>
          <w:tab w:val="center" w:pos="5400"/>
        </w:tabs>
        <w:spacing w:after="0" w:line="240" w:lineRule="auto"/>
      </w:pPr>
      <w:r w:rsidRPr="00EF1677">
        <w:tab/>
      </w:r>
    </w:p>
    <w:p w14:paraId="470F1B24" w14:textId="77777777" w:rsidR="00BC4CFF" w:rsidRPr="00EF1677" w:rsidRDefault="00BC4CFF" w:rsidP="00BC4CFF">
      <w:pPr>
        <w:spacing w:after="0" w:line="240" w:lineRule="auto"/>
        <w:jc w:val="center"/>
        <w:rPr>
          <w:sz w:val="28"/>
          <w:szCs w:val="28"/>
        </w:rPr>
      </w:pPr>
    </w:p>
    <w:p w14:paraId="29910514" w14:textId="77777777" w:rsidR="00BC4CFF" w:rsidRPr="00EF1677" w:rsidRDefault="00BC4CFF" w:rsidP="00F110F6">
      <w:pPr>
        <w:spacing w:after="0" w:line="243" w:lineRule="atLeast"/>
        <w:jc w:val="center"/>
        <w:rPr>
          <w:rFonts w:ascii="Verdana" w:eastAsia="Times New Roman" w:hAnsi="Verdana"/>
          <w:b/>
          <w:bCs/>
          <w:sz w:val="28"/>
          <w:szCs w:val="28"/>
        </w:rPr>
      </w:pPr>
    </w:p>
    <w:p w14:paraId="3B7C914E" w14:textId="77777777" w:rsidR="00CD7A84" w:rsidRPr="00EF1677" w:rsidRDefault="00CD7A84" w:rsidP="00F110F6">
      <w:pPr>
        <w:spacing w:after="0" w:line="243" w:lineRule="atLeast"/>
        <w:jc w:val="center"/>
        <w:rPr>
          <w:rFonts w:ascii="Verdana" w:eastAsia="Times New Roman" w:hAnsi="Verdana"/>
          <w:b/>
          <w:bCs/>
          <w:sz w:val="28"/>
          <w:szCs w:val="28"/>
        </w:rPr>
      </w:pPr>
    </w:p>
    <w:p w14:paraId="34DF2A4A" w14:textId="77777777" w:rsidR="00BC4CFF" w:rsidRPr="00EF1677" w:rsidRDefault="00CD7A84" w:rsidP="00CD7A84">
      <w:pPr>
        <w:spacing w:after="0" w:line="243" w:lineRule="atLeast"/>
        <w:jc w:val="center"/>
        <w:rPr>
          <w:rFonts w:ascii="Verdana" w:hAnsi="Verdana"/>
          <w:b/>
          <w:sz w:val="36"/>
          <w:szCs w:val="32"/>
        </w:rPr>
      </w:pPr>
      <w:r w:rsidRPr="00EF1677">
        <w:rPr>
          <w:rFonts w:ascii="Verdana" w:eastAsia="Times New Roman" w:hAnsi="Verdana"/>
          <w:b/>
          <w:bCs/>
          <w:sz w:val="28"/>
          <w:szCs w:val="28"/>
        </w:rPr>
        <w:br w:type="page"/>
      </w:r>
      <w:r w:rsidR="00BC4CFF" w:rsidRPr="00EF1677">
        <w:rPr>
          <w:rFonts w:ascii="Verdana" w:hAnsi="Verdana"/>
          <w:b/>
          <w:sz w:val="36"/>
          <w:szCs w:val="32"/>
        </w:rPr>
        <w:lastRenderedPageBreak/>
        <w:t>TABLE OF CONTENTS</w:t>
      </w:r>
    </w:p>
    <w:p w14:paraId="70662143" w14:textId="77777777" w:rsidR="00BC4CFF" w:rsidRPr="00EF1677" w:rsidRDefault="00BC4CFF" w:rsidP="00BC4CFF">
      <w:pPr>
        <w:spacing w:after="0" w:line="240" w:lineRule="auto"/>
        <w:jc w:val="center"/>
        <w:rPr>
          <w:rFonts w:ascii="Verdana" w:hAnsi="Verdana"/>
          <w:b/>
          <w:sz w:val="24"/>
          <w:szCs w:val="24"/>
        </w:rPr>
      </w:pPr>
    </w:p>
    <w:p w14:paraId="1916F304" w14:textId="77777777" w:rsidR="00BC4CFF" w:rsidRPr="00EF1677" w:rsidRDefault="00BC4CFF" w:rsidP="00BC4CFF">
      <w:pPr>
        <w:spacing w:after="0" w:line="240" w:lineRule="auto"/>
        <w:rPr>
          <w:rFonts w:ascii="Verdana" w:hAnsi="Verdana"/>
          <w:b/>
          <w:sz w:val="28"/>
          <w:szCs w:val="28"/>
        </w:rPr>
      </w:pPr>
      <w:r w:rsidRPr="00EF1677">
        <w:rPr>
          <w:rFonts w:ascii="Verdana" w:hAnsi="Verdana"/>
          <w:b/>
          <w:sz w:val="28"/>
          <w:szCs w:val="28"/>
        </w:rPr>
        <w:t>INTRODUCTION</w:t>
      </w:r>
    </w:p>
    <w:p w14:paraId="207594AE" w14:textId="77777777" w:rsidR="00BC4CFF" w:rsidRPr="00EF1677" w:rsidRDefault="00BC4CFF" w:rsidP="00BC4CFF">
      <w:pPr>
        <w:spacing w:after="0" w:line="240" w:lineRule="auto"/>
        <w:rPr>
          <w:rFonts w:ascii="Verdana" w:hAnsi="Verdana"/>
          <w:sz w:val="24"/>
          <w:szCs w:val="24"/>
        </w:rPr>
      </w:pPr>
    </w:p>
    <w:p w14:paraId="59D5A1D7" w14:textId="77777777" w:rsidR="00BC4CFF" w:rsidRPr="00EF1677" w:rsidRDefault="00BC4CFF" w:rsidP="00BC4CFF">
      <w:pPr>
        <w:spacing w:after="0" w:line="240" w:lineRule="auto"/>
        <w:rPr>
          <w:rFonts w:ascii="Verdana" w:hAnsi="Verdana"/>
        </w:rPr>
      </w:pPr>
      <w:r w:rsidRPr="00EF1677">
        <w:rPr>
          <w:rFonts w:ascii="Verdana" w:hAnsi="Verdana"/>
        </w:rPr>
        <w:t>Rehabilitation Standards</w:t>
      </w:r>
    </w:p>
    <w:p w14:paraId="73AE8BA5" w14:textId="77777777" w:rsidR="00BC4CFF" w:rsidRPr="00EF1677" w:rsidRDefault="00BC4CFF" w:rsidP="00BC4CFF">
      <w:pPr>
        <w:spacing w:after="0" w:line="240" w:lineRule="auto"/>
        <w:rPr>
          <w:rFonts w:ascii="Verdana" w:hAnsi="Verdana"/>
        </w:rPr>
      </w:pPr>
      <w:r w:rsidRPr="00EF1677">
        <w:rPr>
          <w:rFonts w:ascii="Verdana" w:hAnsi="Verdana"/>
        </w:rPr>
        <w:tab/>
      </w:r>
    </w:p>
    <w:p w14:paraId="0A303148" w14:textId="77777777" w:rsidR="005D5C6E" w:rsidRPr="00EF1677" w:rsidRDefault="005D5C6E" w:rsidP="005D5C6E">
      <w:pPr>
        <w:spacing w:after="0" w:line="243" w:lineRule="atLeast"/>
        <w:rPr>
          <w:rFonts w:ascii="Verdana" w:hAnsi="Verdana"/>
        </w:rPr>
      </w:pPr>
      <w:r w:rsidRPr="00EF1677">
        <w:rPr>
          <w:rFonts w:ascii="Verdana" w:hAnsi="Verdana"/>
        </w:rPr>
        <w:tab/>
        <w:t>1.</w:t>
      </w:r>
      <w:r w:rsidR="0090290D">
        <w:rPr>
          <w:rFonts w:ascii="Verdana" w:hAnsi="Verdana"/>
        </w:rPr>
        <w:t xml:space="preserve"> </w:t>
      </w:r>
      <w:r w:rsidRPr="00EF1677">
        <w:rPr>
          <w:rFonts w:ascii="Verdana" w:eastAsia="Times New Roman" w:hAnsi="Verdana"/>
        </w:rPr>
        <w:t>GENERAL</w:t>
      </w:r>
    </w:p>
    <w:p w14:paraId="75DF3FD7" w14:textId="77777777" w:rsidR="00BC4CFF" w:rsidRPr="00EF1677" w:rsidRDefault="005D5C6E" w:rsidP="005D5C6E">
      <w:pPr>
        <w:spacing w:after="0" w:line="240" w:lineRule="auto"/>
        <w:rPr>
          <w:u w:val="single"/>
        </w:rPr>
      </w:pPr>
      <w:r w:rsidRPr="00EF1677">
        <w:rPr>
          <w:rFonts w:ascii="Verdana" w:hAnsi="Verdana"/>
        </w:rPr>
        <w:tab/>
      </w:r>
      <w:r w:rsidRPr="00EF1677">
        <w:rPr>
          <w:rFonts w:ascii="Verdana" w:hAnsi="Verdana"/>
        </w:rPr>
        <w:tab/>
        <w:t>Materials/Products</w:t>
      </w:r>
    </w:p>
    <w:p w14:paraId="10A10D26" w14:textId="77777777" w:rsidR="00BC4CFF" w:rsidRPr="00EF1677" w:rsidRDefault="005D5C6E" w:rsidP="005D5C6E">
      <w:pPr>
        <w:spacing w:after="0" w:line="240" w:lineRule="auto"/>
      </w:pPr>
      <w:r w:rsidRPr="00EF1677">
        <w:tab/>
      </w:r>
      <w:r w:rsidRPr="00EF1677">
        <w:tab/>
      </w:r>
      <w:r w:rsidRPr="00EF1677">
        <w:rPr>
          <w:rFonts w:ascii="Verdana" w:hAnsi="Verdana"/>
        </w:rPr>
        <w:t>Workmanship</w:t>
      </w:r>
    </w:p>
    <w:p w14:paraId="0D822FF8" w14:textId="77777777" w:rsidR="00BC4CFF" w:rsidRPr="00EF1677" w:rsidRDefault="005D5C6E" w:rsidP="005D5C6E">
      <w:pPr>
        <w:spacing w:after="0" w:line="240" w:lineRule="auto"/>
      </w:pPr>
      <w:r w:rsidRPr="00EF1677">
        <w:tab/>
      </w:r>
      <w:r w:rsidRPr="00EF1677">
        <w:tab/>
      </w:r>
      <w:r w:rsidRPr="00EF1677">
        <w:rPr>
          <w:rFonts w:ascii="Verdana" w:hAnsi="Verdana"/>
        </w:rPr>
        <w:t>Manufacturers Warranties</w:t>
      </w:r>
    </w:p>
    <w:p w14:paraId="5676E34E" w14:textId="77777777" w:rsidR="00BC4CFF" w:rsidRPr="00EF1677" w:rsidRDefault="005D5C6E" w:rsidP="005D5C6E">
      <w:pPr>
        <w:spacing w:after="0" w:line="240" w:lineRule="auto"/>
        <w:rPr>
          <w:rFonts w:ascii="Verdana" w:hAnsi="Verdana"/>
        </w:rPr>
      </w:pPr>
      <w:r w:rsidRPr="00EF1677">
        <w:tab/>
      </w:r>
      <w:r w:rsidRPr="00EF1677">
        <w:tab/>
      </w:r>
      <w:r w:rsidRPr="00EF1677">
        <w:rPr>
          <w:rFonts w:ascii="Verdana" w:hAnsi="Verdana"/>
        </w:rPr>
        <w:t>Qualified Staff, Inspectors, and Contractors</w:t>
      </w:r>
    </w:p>
    <w:p w14:paraId="29FB199A" w14:textId="77777777" w:rsidR="005D5C6E" w:rsidRPr="00EF1677" w:rsidRDefault="005D5C6E" w:rsidP="005D5C6E">
      <w:pPr>
        <w:spacing w:after="0" w:line="240" w:lineRule="auto"/>
        <w:rPr>
          <w:rFonts w:ascii="Verdana" w:hAnsi="Verdana"/>
        </w:rPr>
      </w:pPr>
    </w:p>
    <w:p w14:paraId="211202DD" w14:textId="77777777" w:rsidR="005D5C6E" w:rsidRPr="00EF1677" w:rsidRDefault="005D5C6E" w:rsidP="005D5C6E">
      <w:pPr>
        <w:autoSpaceDE w:val="0"/>
        <w:autoSpaceDN w:val="0"/>
        <w:adjustRightInd w:val="0"/>
        <w:spacing w:after="0" w:line="240" w:lineRule="auto"/>
        <w:rPr>
          <w:rFonts w:ascii="Verdana" w:eastAsia="Times New Roman" w:hAnsi="Verdana"/>
        </w:rPr>
      </w:pPr>
      <w:r w:rsidRPr="00EF1677">
        <w:rPr>
          <w:rFonts w:ascii="Verdana" w:hAnsi="Verdana"/>
        </w:rPr>
        <w:tab/>
        <w:t xml:space="preserve">2. </w:t>
      </w:r>
      <w:r w:rsidRPr="00EF1677">
        <w:rPr>
          <w:rFonts w:ascii="Verdana" w:eastAsia="Times New Roman" w:hAnsi="Verdana"/>
          <w:bCs/>
          <w:caps/>
        </w:rPr>
        <w:t>Site Work</w:t>
      </w:r>
      <w:r w:rsidRPr="00EF1677">
        <w:rPr>
          <w:rFonts w:ascii="Verdana" w:eastAsia="Times New Roman" w:hAnsi="Verdana"/>
        </w:rPr>
        <w:t xml:space="preserve"> </w:t>
      </w:r>
    </w:p>
    <w:p w14:paraId="4B048A90" w14:textId="77777777" w:rsidR="005D5C6E" w:rsidRPr="00EF1677" w:rsidRDefault="00871327" w:rsidP="005D5C6E">
      <w:pPr>
        <w:autoSpaceDE w:val="0"/>
        <w:autoSpaceDN w:val="0"/>
        <w:adjustRightInd w:val="0"/>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Landscaping</w:t>
      </w:r>
    </w:p>
    <w:p w14:paraId="08448B96" w14:textId="77777777" w:rsidR="00871327" w:rsidRPr="00EF1677" w:rsidRDefault="00871327" w:rsidP="005D5C6E">
      <w:pPr>
        <w:autoSpaceDE w:val="0"/>
        <w:autoSpaceDN w:val="0"/>
        <w:adjustRightInd w:val="0"/>
        <w:spacing w:after="0" w:line="240" w:lineRule="auto"/>
        <w:rPr>
          <w:rFonts w:ascii="Verdana" w:eastAsia="Times New Roman" w:hAnsi="Verdana"/>
        </w:rPr>
      </w:pPr>
    </w:p>
    <w:p w14:paraId="48ABA1BA" w14:textId="77777777" w:rsidR="005D5C6E" w:rsidRPr="00EF1677" w:rsidRDefault="005D5C6E" w:rsidP="005D5C6E">
      <w:pPr>
        <w:spacing w:after="0" w:line="243" w:lineRule="atLeast"/>
        <w:rPr>
          <w:rFonts w:ascii="Verdana" w:eastAsia="Times New Roman" w:hAnsi="Verdana"/>
          <w:caps/>
        </w:rPr>
      </w:pPr>
      <w:r w:rsidRPr="00EF1677">
        <w:rPr>
          <w:rFonts w:ascii="Verdana" w:eastAsia="Times New Roman" w:hAnsi="Verdana"/>
        </w:rPr>
        <w:tab/>
      </w:r>
      <w:r w:rsidRPr="00EF1677">
        <w:rPr>
          <w:rFonts w:ascii="Verdana" w:eastAsia="Times New Roman" w:hAnsi="Verdana"/>
          <w:bCs/>
          <w:caps/>
        </w:rPr>
        <w:t>3. Foundation</w:t>
      </w:r>
      <w:r w:rsidRPr="00EF1677">
        <w:rPr>
          <w:rFonts w:ascii="Verdana" w:eastAsia="Times New Roman" w:hAnsi="Verdana"/>
          <w:caps/>
        </w:rPr>
        <w:t xml:space="preserve"> </w:t>
      </w:r>
    </w:p>
    <w:p w14:paraId="7B684B29"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caps/>
        </w:rPr>
        <w:tab/>
      </w:r>
      <w:r w:rsidRPr="00EF1677">
        <w:rPr>
          <w:rFonts w:ascii="Verdana" w:eastAsia="Times New Roman" w:hAnsi="Verdana"/>
          <w:caps/>
        </w:rPr>
        <w:tab/>
      </w:r>
      <w:r w:rsidRPr="00EF1677">
        <w:rPr>
          <w:rFonts w:ascii="Verdana" w:eastAsia="Times New Roman" w:hAnsi="Verdana"/>
        </w:rPr>
        <w:t>Basements and Crawl Spaces Moisture and Leaks</w:t>
      </w:r>
    </w:p>
    <w:p w14:paraId="6B1867FE" w14:textId="77777777" w:rsidR="005D5C6E" w:rsidRPr="00EF1677" w:rsidRDefault="005D5C6E" w:rsidP="005D5C6E">
      <w:pPr>
        <w:spacing w:after="0" w:line="243" w:lineRule="atLeast"/>
        <w:rPr>
          <w:rFonts w:ascii="Verdana" w:eastAsia="Times New Roman" w:hAnsi="Verdana"/>
        </w:rPr>
      </w:pPr>
    </w:p>
    <w:p w14:paraId="225A5E1B" w14:textId="77777777" w:rsidR="005D5C6E" w:rsidRPr="00EF1677" w:rsidRDefault="005D5C6E" w:rsidP="005D5C6E">
      <w:pPr>
        <w:spacing w:after="0" w:line="243" w:lineRule="atLeast"/>
        <w:rPr>
          <w:rFonts w:ascii="Verdana" w:eastAsia="Times New Roman" w:hAnsi="Verdana"/>
          <w:caps/>
        </w:rPr>
      </w:pPr>
      <w:r w:rsidRPr="00EF1677">
        <w:rPr>
          <w:rFonts w:ascii="Verdana" w:eastAsia="Times New Roman" w:hAnsi="Verdana"/>
        </w:rPr>
        <w:tab/>
      </w:r>
      <w:r w:rsidRPr="00EF1677">
        <w:rPr>
          <w:rFonts w:ascii="Verdana" w:eastAsia="Times New Roman" w:hAnsi="Verdana"/>
          <w:caps/>
        </w:rPr>
        <w:t xml:space="preserve">4. </w:t>
      </w:r>
      <w:r w:rsidRPr="00EF1677">
        <w:rPr>
          <w:rFonts w:ascii="Verdana" w:eastAsia="Times New Roman" w:hAnsi="Verdana"/>
          <w:bCs/>
          <w:caps/>
        </w:rPr>
        <w:t>Wood Framing</w:t>
      </w:r>
      <w:r w:rsidRPr="00EF1677">
        <w:rPr>
          <w:rFonts w:ascii="Verdana" w:eastAsia="Times New Roman" w:hAnsi="Verdana"/>
          <w:caps/>
        </w:rPr>
        <w:t xml:space="preserve"> </w:t>
      </w:r>
    </w:p>
    <w:p w14:paraId="7FD8FBC2" w14:textId="77777777" w:rsidR="005D5C6E" w:rsidRPr="00EF1677" w:rsidRDefault="005D5C6E" w:rsidP="005D5C6E">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r w:rsidRPr="00EF1677">
        <w:rPr>
          <w:rFonts w:ascii="Verdana" w:hAnsi="Verdana"/>
          <w:color w:val="auto"/>
          <w:sz w:val="22"/>
          <w:szCs w:val="22"/>
        </w:rPr>
        <w:t xml:space="preserve">No-Formaldehyde Manufactured Wood Products </w:t>
      </w:r>
    </w:p>
    <w:p w14:paraId="423F4C65" w14:textId="77777777" w:rsidR="005D5C6E" w:rsidRPr="00EF1677" w:rsidRDefault="005D5C6E" w:rsidP="005D5C6E">
      <w:pPr>
        <w:spacing w:after="0" w:line="240" w:lineRule="auto"/>
        <w:rPr>
          <w:rFonts w:ascii="Verdana" w:hAnsi="Verdana"/>
        </w:rPr>
      </w:pPr>
      <w:r w:rsidRPr="00EF1677">
        <w:rPr>
          <w:rFonts w:ascii="Verdana" w:hAnsi="Verdana"/>
        </w:rPr>
        <w:tab/>
      </w:r>
      <w:r w:rsidRPr="00EF1677">
        <w:rPr>
          <w:rFonts w:ascii="Verdana" w:hAnsi="Verdana"/>
        </w:rPr>
        <w:tab/>
        <w:t xml:space="preserve">Wall framing studs </w:t>
      </w:r>
    </w:p>
    <w:p w14:paraId="11628F8B" w14:textId="77777777" w:rsidR="005D5C6E" w:rsidRPr="00EF1677" w:rsidRDefault="005D5C6E" w:rsidP="005D5C6E">
      <w:pPr>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 xml:space="preserve">Wood Structural Components: Beams, Columns, and Posts </w:t>
      </w:r>
    </w:p>
    <w:p w14:paraId="0D297A9A"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Plywood </w:t>
      </w:r>
    </w:p>
    <w:p w14:paraId="0B5114C7" w14:textId="77777777" w:rsidR="005D5C6E" w:rsidRPr="00EF1677" w:rsidRDefault="005D5C6E" w:rsidP="005D5C6E">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bCs/>
        </w:rPr>
        <w:t>Termite Treatment</w:t>
      </w:r>
      <w:r w:rsidRPr="00EF1677">
        <w:rPr>
          <w:rFonts w:ascii="Verdana" w:hAnsi="Verdana"/>
          <w:bCs/>
          <w:caps/>
        </w:rPr>
        <w:t xml:space="preserve"> </w:t>
      </w:r>
    </w:p>
    <w:p w14:paraId="4096DDED" w14:textId="77777777" w:rsidR="005D5C6E" w:rsidRPr="00EF1677" w:rsidRDefault="005D5C6E" w:rsidP="005D5C6E">
      <w:pPr>
        <w:shd w:val="clear" w:color="auto" w:fill="FFFFFF"/>
        <w:spacing w:after="0" w:line="240" w:lineRule="auto"/>
        <w:ind w:left="300"/>
        <w:rPr>
          <w:rFonts w:ascii="Verdana" w:hAnsi="Verdana"/>
        </w:rPr>
      </w:pPr>
      <w:r w:rsidRPr="00EF1677">
        <w:rPr>
          <w:rFonts w:ascii="Verdana" w:hAnsi="Verdana"/>
        </w:rPr>
        <w:tab/>
      </w:r>
      <w:r w:rsidRPr="00EF1677">
        <w:rPr>
          <w:rFonts w:ascii="Verdana" w:hAnsi="Verdana"/>
        </w:rPr>
        <w:tab/>
        <w:t>Termite Control</w:t>
      </w:r>
      <w:r w:rsidRPr="00EF1677">
        <w:rPr>
          <w:rFonts w:ascii="Verdana" w:hAnsi="Verdana"/>
        </w:rPr>
        <w:tab/>
      </w:r>
    </w:p>
    <w:p w14:paraId="76CC9972" w14:textId="77777777" w:rsidR="005D5C6E" w:rsidRPr="00EF1677" w:rsidRDefault="005D5C6E" w:rsidP="005D5C6E">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2227AE24" w14:textId="77777777" w:rsidR="005D5C6E" w:rsidRPr="00EF1677" w:rsidRDefault="005D5C6E" w:rsidP="005D5C6E">
      <w:pPr>
        <w:spacing w:after="0" w:line="243" w:lineRule="atLeast"/>
        <w:rPr>
          <w:rFonts w:ascii="Verdana" w:eastAsia="Times New Roman" w:hAnsi="Verdana"/>
          <w:caps/>
        </w:rPr>
      </w:pPr>
      <w:r w:rsidRPr="00EF1677">
        <w:rPr>
          <w:rFonts w:ascii="Verdana" w:hAnsi="Verdana"/>
        </w:rPr>
        <w:tab/>
      </w:r>
      <w:r w:rsidRPr="00EF1677">
        <w:rPr>
          <w:rFonts w:ascii="Verdana" w:eastAsia="Times New Roman" w:hAnsi="Verdana"/>
          <w:bCs/>
          <w:caps/>
        </w:rPr>
        <w:t>5. Exterior Walls</w:t>
      </w:r>
      <w:r w:rsidRPr="00EF1677">
        <w:rPr>
          <w:rFonts w:ascii="Verdana" w:eastAsia="Times New Roman" w:hAnsi="Verdana"/>
          <w:caps/>
        </w:rPr>
        <w:t xml:space="preserve"> </w:t>
      </w:r>
    </w:p>
    <w:p w14:paraId="67505B24" w14:textId="77777777" w:rsidR="005D5C6E" w:rsidRPr="00EF1677" w:rsidRDefault="005D5C6E" w:rsidP="005D5C6E">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Exterior Sheathing</w:t>
      </w:r>
    </w:p>
    <w:p w14:paraId="10C55989" w14:textId="77777777" w:rsidR="005D5C6E" w:rsidRPr="00EF1677" w:rsidRDefault="005D5C6E" w:rsidP="005D5C6E">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t xml:space="preserve">Wall Insulation </w:t>
      </w:r>
    </w:p>
    <w:p w14:paraId="7E088DFE"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Replacement Windows </w:t>
      </w:r>
    </w:p>
    <w:p w14:paraId="293C5671" w14:textId="77777777" w:rsidR="005D5C6E" w:rsidRPr="00EF1677" w:rsidRDefault="005D5C6E" w:rsidP="005D5C6E">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Exterior Doors </w:t>
      </w:r>
    </w:p>
    <w:p w14:paraId="0ACCE89F" w14:textId="77777777" w:rsidR="005D5C6E" w:rsidRPr="00EF1677" w:rsidRDefault="005D5C6E" w:rsidP="005D5C6E">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Door &amp; Window Sealing</w:t>
      </w:r>
    </w:p>
    <w:p w14:paraId="7204DEBF" w14:textId="77777777" w:rsidR="005D5C6E" w:rsidRPr="00EF1677" w:rsidRDefault="005D5C6E" w:rsidP="005D5C6E">
      <w:pPr>
        <w:spacing w:after="0" w:line="243" w:lineRule="atLeast"/>
        <w:rPr>
          <w:rFonts w:ascii="Verdana" w:hAnsi="Verdana"/>
        </w:rPr>
      </w:pPr>
      <w:r w:rsidRPr="00EF1677">
        <w:rPr>
          <w:rFonts w:ascii="Verdana" w:hAnsi="Verdana"/>
        </w:rPr>
        <w:tab/>
      </w:r>
      <w:r w:rsidRPr="00EF1677">
        <w:rPr>
          <w:rFonts w:ascii="Verdana" w:hAnsi="Verdana"/>
        </w:rPr>
        <w:tab/>
        <w:t>Low-maintenance Vinyl Siding</w:t>
      </w:r>
    </w:p>
    <w:p w14:paraId="3FE22E10" w14:textId="77777777" w:rsidR="005D5C6E" w:rsidRPr="00EF1677" w:rsidRDefault="005D5C6E" w:rsidP="005D5C6E">
      <w:pPr>
        <w:spacing w:after="0" w:line="243" w:lineRule="atLeast"/>
        <w:ind w:left="720"/>
        <w:rPr>
          <w:rFonts w:ascii="Verdana" w:eastAsia="Times New Roman" w:hAnsi="Verdana"/>
        </w:rPr>
      </w:pPr>
      <w:r w:rsidRPr="00EF1677">
        <w:rPr>
          <w:rFonts w:ascii="Verdana" w:hAnsi="Verdana"/>
        </w:rPr>
        <w:tab/>
      </w:r>
      <w:r w:rsidRPr="00EF1677">
        <w:rPr>
          <w:rFonts w:ascii="Verdana" w:eastAsia="Times New Roman" w:hAnsi="Verdana"/>
        </w:rPr>
        <w:t xml:space="preserve">Exterior Trim </w:t>
      </w:r>
    </w:p>
    <w:p w14:paraId="630DEC35" w14:textId="77777777" w:rsidR="005D5C6E" w:rsidRPr="00EF1677" w:rsidRDefault="005D5C6E" w:rsidP="005D5C6E">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Exterior Paint, Stain, Varnish</w:t>
      </w:r>
    </w:p>
    <w:p w14:paraId="282BA9A3" w14:textId="77777777" w:rsidR="005D5C6E" w:rsidRPr="00EF1677" w:rsidRDefault="005D5C6E" w:rsidP="005D5C6E">
      <w:pPr>
        <w:spacing w:after="0" w:line="243" w:lineRule="atLeast"/>
        <w:ind w:left="720"/>
        <w:rPr>
          <w:rFonts w:ascii="Verdana" w:eastAsia="Times New Roman" w:hAnsi="Verdana"/>
        </w:rPr>
      </w:pPr>
      <w:r w:rsidRPr="00EF1677">
        <w:rPr>
          <w:rFonts w:ascii="Verdana" w:hAnsi="Verdana"/>
        </w:rPr>
        <w:tab/>
      </w:r>
      <w:r w:rsidRPr="00EF1677">
        <w:rPr>
          <w:rFonts w:ascii="Verdana" w:eastAsia="Times New Roman" w:hAnsi="Verdana"/>
        </w:rPr>
        <w:t xml:space="preserve">Masonry and Veneer </w:t>
      </w:r>
    </w:p>
    <w:p w14:paraId="2E1799C6"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r>
      <w:r w:rsidR="007138D2" w:rsidRPr="00EF1677">
        <w:rPr>
          <w:rFonts w:ascii="Verdana" w:eastAsia="Times New Roman" w:hAnsi="Verdana"/>
        </w:rPr>
        <w:t xml:space="preserve">Fiber </w:t>
      </w:r>
      <w:r w:rsidRPr="00EF1677">
        <w:rPr>
          <w:rFonts w:ascii="Verdana" w:eastAsia="Times New Roman" w:hAnsi="Verdana"/>
        </w:rPr>
        <w:t>Cement Board Siding</w:t>
      </w:r>
    </w:p>
    <w:p w14:paraId="5A730650"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t xml:space="preserve">Stucco </w:t>
      </w:r>
    </w:p>
    <w:p w14:paraId="09C60C8C" w14:textId="77777777" w:rsidR="005D5C6E" w:rsidRPr="00EF1677" w:rsidRDefault="005D5C6E" w:rsidP="005D5C6E">
      <w:pPr>
        <w:spacing w:after="0" w:line="243" w:lineRule="atLeast"/>
        <w:rPr>
          <w:rFonts w:ascii="Verdana" w:eastAsia="Times New Roman" w:hAnsi="Verdana"/>
          <w:bCs/>
        </w:rPr>
      </w:pPr>
      <w:r w:rsidRPr="00EF1677">
        <w:rPr>
          <w:rFonts w:ascii="Verdana" w:eastAsia="Times New Roman" w:hAnsi="Verdana"/>
          <w:bCs/>
        </w:rPr>
        <w:tab/>
      </w:r>
    </w:p>
    <w:p w14:paraId="0DDC1667" w14:textId="77777777" w:rsidR="005D5C6E" w:rsidRPr="00EF1677" w:rsidRDefault="005D5C6E" w:rsidP="005D5C6E">
      <w:pPr>
        <w:pStyle w:val="Default"/>
        <w:rPr>
          <w:caps/>
          <w:color w:val="auto"/>
          <w:sz w:val="22"/>
          <w:szCs w:val="22"/>
        </w:rPr>
      </w:pPr>
      <w:r w:rsidRPr="00EF1677">
        <w:rPr>
          <w:rFonts w:ascii="Verdana" w:eastAsia="Times New Roman" w:hAnsi="Verdana"/>
          <w:bCs/>
          <w:color w:val="auto"/>
          <w:sz w:val="22"/>
          <w:szCs w:val="22"/>
        </w:rPr>
        <w:tab/>
      </w:r>
      <w:r w:rsidRPr="00EF1677">
        <w:rPr>
          <w:rFonts w:ascii="Verdana" w:eastAsia="Times New Roman" w:hAnsi="Verdana"/>
          <w:bCs/>
          <w:caps/>
          <w:color w:val="auto"/>
          <w:sz w:val="22"/>
          <w:szCs w:val="22"/>
        </w:rPr>
        <w:t>6. Roof</w:t>
      </w:r>
      <w:r w:rsidRPr="00EF1677">
        <w:rPr>
          <w:caps/>
          <w:color w:val="auto"/>
          <w:sz w:val="22"/>
          <w:szCs w:val="22"/>
        </w:rPr>
        <w:tab/>
      </w:r>
    </w:p>
    <w:p w14:paraId="4F542218" w14:textId="77777777" w:rsidR="005D5C6E" w:rsidRPr="00EF1677" w:rsidRDefault="005D5C6E" w:rsidP="005D5C6E">
      <w:pPr>
        <w:pStyle w:val="Default"/>
        <w:rPr>
          <w:rFonts w:ascii="Verdana" w:hAnsi="Verdana"/>
          <w:color w:val="auto"/>
          <w:sz w:val="22"/>
          <w:szCs w:val="22"/>
        </w:rPr>
      </w:pPr>
      <w:r w:rsidRPr="00EF1677">
        <w:rPr>
          <w:color w:val="auto"/>
          <w:sz w:val="22"/>
          <w:szCs w:val="22"/>
        </w:rPr>
        <w:tab/>
      </w:r>
      <w:r w:rsidRPr="00EF1677">
        <w:rPr>
          <w:color w:val="auto"/>
          <w:sz w:val="22"/>
          <w:szCs w:val="22"/>
        </w:rPr>
        <w:tab/>
      </w:r>
      <w:r w:rsidRPr="00EF1677">
        <w:rPr>
          <w:rFonts w:ascii="Verdana" w:hAnsi="Verdana"/>
          <w:color w:val="auto"/>
          <w:sz w:val="22"/>
          <w:szCs w:val="22"/>
        </w:rPr>
        <w:t>Roof accessories</w:t>
      </w:r>
    </w:p>
    <w:p w14:paraId="69ACC0CB" w14:textId="77777777" w:rsidR="005D5C6E" w:rsidRPr="00EF1677" w:rsidRDefault="005D5C6E" w:rsidP="005D5C6E">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Roof Structure</w:t>
      </w:r>
    </w:p>
    <w:p w14:paraId="236D0FED"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Asphalt Shingles </w:t>
      </w:r>
    </w:p>
    <w:p w14:paraId="2A08CB52" w14:textId="77777777" w:rsidR="00FC3DE3" w:rsidRPr="00EF1677" w:rsidRDefault="005D5C6E" w:rsidP="00FC3DE3">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t xml:space="preserve">Roof Sheathing </w:t>
      </w:r>
    </w:p>
    <w:p w14:paraId="2E6CC28F" w14:textId="77777777" w:rsidR="005D5C6E" w:rsidRPr="00EF1677" w:rsidRDefault="005D5C6E" w:rsidP="00FC3DE3">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r w:rsidRPr="00EF1677">
        <w:rPr>
          <w:rFonts w:ascii="Verdana" w:hAnsi="Verdana"/>
          <w:color w:val="auto"/>
          <w:sz w:val="22"/>
          <w:szCs w:val="22"/>
        </w:rPr>
        <w:t xml:space="preserve">Ice and water protection membrane  </w:t>
      </w:r>
    </w:p>
    <w:p w14:paraId="1D70C384" w14:textId="77777777" w:rsidR="005D5C6E" w:rsidRPr="00EF1677" w:rsidRDefault="005D5C6E" w:rsidP="005D5C6E">
      <w:pPr>
        <w:spacing w:after="0" w:line="240" w:lineRule="auto"/>
        <w:rPr>
          <w:rFonts w:ascii="Verdana" w:hAnsi="Verdana"/>
        </w:rPr>
      </w:pPr>
      <w:r w:rsidRPr="00EF1677">
        <w:rPr>
          <w:rFonts w:ascii="Verdana" w:hAnsi="Verdana"/>
        </w:rPr>
        <w:tab/>
      </w:r>
      <w:r w:rsidRPr="00EF1677">
        <w:rPr>
          <w:rFonts w:ascii="Verdana" w:hAnsi="Verdana"/>
        </w:rPr>
        <w:tab/>
        <w:t xml:space="preserve">Flashing </w:t>
      </w:r>
    </w:p>
    <w:p w14:paraId="0A095115"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t xml:space="preserve">Gutters and Downspouts </w:t>
      </w:r>
    </w:p>
    <w:p w14:paraId="227859F6"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t>Roof Repairs and Leaks</w:t>
      </w:r>
    </w:p>
    <w:p w14:paraId="7E200935"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Roof Cleaning</w:t>
      </w:r>
    </w:p>
    <w:p w14:paraId="2E0E241A" w14:textId="77777777" w:rsidR="005D5C6E" w:rsidRPr="00EF1677" w:rsidRDefault="005D5C6E" w:rsidP="00C930F5">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Chimney</w:t>
      </w:r>
      <w:r w:rsidR="00C24DDD" w:rsidRPr="00EF1677">
        <w:rPr>
          <w:rFonts w:ascii="Verdana" w:hAnsi="Verdana"/>
        </w:rPr>
        <w:t>s</w:t>
      </w:r>
    </w:p>
    <w:p w14:paraId="6F8BB802" w14:textId="77777777" w:rsidR="00C930F5" w:rsidRPr="00EF1677" w:rsidRDefault="00C930F5" w:rsidP="00C930F5">
      <w:pPr>
        <w:spacing w:after="0" w:line="243" w:lineRule="atLeast"/>
        <w:rPr>
          <w:rFonts w:ascii="Verdana" w:hAnsi="Verdana"/>
        </w:rPr>
      </w:pPr>
      <w:r w:rsidRPr="00EF1677">
        <w:rPr>
          <w:rFonts w:ascii="Verdana" w:hAnsi="Verdana"/>
        </w:rPr>
        <w:tab/>
      </w:r>
      <w:r w:rsidRPr="00EF1677">
        <w:rPr>
          <w:rFonts w:ascii="Verdana" w:hAnsi="Verdana"/>
        </w:rPr>
        <w:tab/>
      </w:r>
    </w:p>
    <w:p w14:paraId="5E1F1844" w14:textId="77777777" w:rsidR="00A554DA" w:rsidRPr="00EF1677" w:rsidRDefault="00A554DA" w:rsidP="00C930F5">
      <w:pPr>
        <w:spacing w:after="0" w:line="243" w:lineRule="atLeast"/>
        <w:rPr>
          <w:rFonts w:ascii="Verdana" w:eastAsia="Times New Roman" w:hAnsi="Verdana"/>
        </w:rPr>
      </w:pPr>
    </w:p>
    <w:p w14:paraId="69F2C623"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rPr>
        <w:lastRenderedPageBreak/>
        <w:tab/>
      </w:r>
      <w:r w:rsidRPr="00EF1677">
        <w:rPr>
          <w:rFonts w:ascii="Verdana" w:eastAsia="Times New Roman" w:hAnsi="Verdana"/>
          <w:bCs/>
          <w:caps/>
        </w:rPr>
        <w:t>7. Plumbing</w:t>
      </w:r>
      <w:r w:rsidRPr="00EF1677">
        <w:rPr>
          <w:rFonts w:ascii="Verdana" w:eastAsia="Times New Roman" w:hAnsi="Verdana"/>
          <w:caps/>
        </w:rPr>
        <w:t xml:space="preserve"> </w:t>
      </w:r>
    </w:p>
    <w:p w14:paraId="21A819F6"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Plumbing Fixtures </w:t>
      </w:r>
    </w:p>
    <w:p w14:paraId="48F8C5C3"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Water Heaters</w:t>
      </w:r>
    </w:p>
    <w:p w14:paraId="0AC7AA0D"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r>
      <w:r w:rsidR="00F07552" w:rsidRPr="00EF1677">
        <w:rPr>
          <w:rFonts w:ascii="Verdana" w:hAnsi="Verdana"/>
        </w:rPr>
        <w:t>On Demand</w:t>
      </w:r>
      <w:r w:rsidRPr="00EF1677">
        <w:rPr>
          <w:rFonts w:ascii="Verdana" w:hAnsi="Verdana"/>
        </w:rPr>
        <w:t xml:space="preserve"> Water Heaters </w:t>
      </w:r>
    </w:p>
    <w:p w14:paraId="28D370E4"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Shower and Tub Drains </w:t>
      </w:r>
    </w:p>
    <w:p w14:paraId="529EAF32" w14:textId="77777777" w:rsidR="00C930F5" w:rsidRPr="00EF1677" w:rsidRDefault="00C930F5" w:rsidP="00C930F5">
      <w:pPr>
        <w:autoSpaceDE w:val="0"/>
        <w:autoSpaceDN w:val="0"/>
        <w:adjustRightInd w:val="0"/>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 xml:space="preserve">Private Water Supply System </w:t>
      </w:r>
    </w:p>
    <w:p w14:paraId="2CB3FF3C"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Sanitary Sewer or Septic System  </w:t>
      </w:r>
    </w:p>
    <w:p w14:paraId="1053741F" w14:textId="77777777" w:rsidR="00C930F5" w:rsidRPr="00EF1677" w:rsidRDefault="00C930F5" w:rsidP="00C930F5">
      <w:pPr>
        <w:spacing w:after="0" w:line="243" w:lineRule="atLeast"/>
        <w:rPr>
          <w:rFonts w:ascii="Verdana" w:eastAsia="Times New Roman" w:hAnsi="Verdana"/>
        </w:rPr>
      </w:pPr>
    </w:p>
    <w:p w14:paraId="6C9A7C23"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bCs/>
          <w:caps/>
        </w:rPr>
        <w:tab/>
        <w:t>8. Electrical</w:t>
      </w:r>
      <w:r w:rsidRPr="00EF1677">
        <w:rPr>
          <w:rFonts w:ascii="Verdana" w:eastAsia="Times New Roman" w:hAnsi="Verdana"/>
          <w:caps/>
        </w:rPr>
        <w:t xml:space="preserve"> </w:t>
      </w:r>
    </w:p>
    <w:p w14:paraId="7D99315D" w14:textId="77777777" w:rsidR="00C930F5" w:rsidRPr="00EF1677" w:rsidRDefault="00C930F5"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Outlets/Switches  </w:t>
      </w:r>
    </w:p>
    <w:p w14:paraId="7907B74A" w14:textId="77777777" w:rsidR="004A096F" w:rsidRPr="00EF1677" w:rsidRDefault="004A096F"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GFI Outlets</w:t>
      </w:r>
    </w:p>
    <w:p w14:paraId="380F917D" w14:textId="77777777" w:rsidR="00C930F5" w:rsidRPr="00EF1677" w:rsidRDefault="00C930F5" w:rsidP="00C930F5">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t>Light</w:t>
      </w:r>
      <w:r w:rsidR="004A096F" w:rsidRPr="00EF1677">
        <w:rPr>
          <w:rFonts w:ascii="Verdana" w:eastAsia="Times New Roman" w:hAnsi="Verdana"/>
          <w:color w:val="auto"/>
          <w:sz w:val="22"/>
          <w:szCs w:val="22"/>
        </w:rPr>
        <w:t xml:space="preserve"> Sockets</w:t>
      </w:r>
    </w:p>
    <w:p w14:paraId="484D28C6" w14:textId="77777777" w:rsidR="004A096F" w:rsidRPr="00EF1677" w:rsidRDefault="004A096F" w:rsidP="00C930F5">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p>
    <w:p w14:paraId="53220EE4" w14:textId="77777777" w:rsidR="00C930F5" w:rsidRPr="00EF1677" w:rsidRDefault="00C930F5" w:rsidP="00CF40C1">
      <w:pPr>
        <w:pStyle w:val="Default"/>
        <w:rPr>
          <w:rFonts w:ascii="Verdana" w:eastAsia="Times New Roman" w:hAnsi="Verdana"/>
          <w:caps/>
          <w:color w:val="auto"/>
          <w:sz w:val="22"/>
          <w:szCs w:val="22"/>
        </w:rPr>
      </w:pPr>
      <w:r w:rsidRPr="00EF1677">
        <w:rPr>
          <w:rFonts w:ascii="Verdana" w:eastAsia="Times New Roman" w:hAnsi="Verdana"/>
          <w:color w:val="auto"/>
          <w:sz w:val="22"/>
          <w:szCs w:val="22"/>
        </w:rPr>
        <w:tab/>
      </w:r>
      <w:r w:rsidRPr="00EF1677">
        <w:rPr>
          <w:rFonts w:ascii="Verdana" w:eastAsia="Times New Roman" w:hAnsi="Verdana"/>
          <w:bCs/>
          <w:caps/>
          <w:color w:val="auto"/>
          <w:sz w:val="22"/>
          <w:szCs w:val="22"/>
        </w:rPr>
        <w:t>9. Interior Climate Control</w:t>
      </w:r>
      <w:r w:rsidRPr="00EF1677">
        <w:rPr>
          <w:rFonts w:ascii="Verdana" w:eastAsia="Times New Roman" w:hAnsi="Verdana"/>
          <w:caps/>
          <w:color w:val="auto"/>
          <w:sz w:val="22"/>
          <w:szCs w:val="22"/>
        </w:rPr>
        <w:t>/HVAC</w:t>
      </w:r>
    </w:p>
    <w:p w14:paraId="5CA22E4C"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eastAsia="Times New Roman" w:hAnsi="Verdana"/>
        </w:rPr>
        <w:tab/>
      </w:r>
      <w:r w:rsidRPr="00EF1677">
        <w:rPr>
          <w:rFonts w:ascii="Verdana" w:hAnsi="Verdana"/>
        </w:rPr>
        <w:tab/>
        <w:t xml:space="preserve">Furnaces </w:t>
      </w:r>
    </w:p>
    <w:p w14:paraId="54D701E9"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Thermostats </w:t>
      </w:r>
    </w:p>
    <w:p w14:paraId="57711B7D"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Oil Storage Tanks </w:t>
      </w:r>
    </w:p>
    <w:p w14:paraId="29386E11" w14:textId="77777777" w:rsidR="00C930F5" w:rsidRPr="00EF1677" w:rsidRDefault="00C930F5" w:rsidP="00C930F5">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 xml:space="preserve">Air Infiltration and Drafts </w:t>
      </w:r>
    </w:p>
    <w:p w14:paraId="74E34BFA" w14:textId="77777777" w:rsidR="005D5C6E" w:rsidRPr="00EF1677" w:rsidRDefault="005D5C6E" w:rsidP="005D5C6E">
      <w:pPr>
        <w:spacing w:after="0" w:line="243" w:lineRule="atLeast"/>
        <w:rPr>
          <w:rFonts w:ascii="Verdana" w:eastAsia="Times New Roman" w:hAnsi="Verdana"/>
          <w:bCs/>
        </w:rPr>
      </w:pPr>
    </w:p>
    <w:p w14:paraId="4EE6B2CD"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bCs/>
        </w:rPr>
        <w:tab/>
      </w:r>
      <w:r w:rsidRPr="00EF1677">
        <w:rPr>
          <w:rFonts w:ascii="Verdana" w:eastAsia="Times New Roman" w:hAnsi="Verdana"/>
          <w:bCs/>
          <w:caps/>
        </w:rPr>
        <w:t>10. Interior</w:t>
      </w:r>
      <w:r w:rsidRPr="00EF1677">
        <w:rPr>
          <w:rFonts w:ascii="Verdana" w:eastAsia="Times New Roman" w:hAnsi="Verdana"/>
          <w:caps/>
        </w:rPr>
        <w:t xml:space="preserve"> </w:t>
      </w:r>
    </w:p>
    <w:p w14:paraId="03663B6B"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Interior Doors</w:t>
      </w:r>
    </w:p>
    <w:p w14:paraId="04021C4A" w14:textId="77777777" w:rsidR="00C930F5" w:rsidRPr="00EF1677" w:rsidRDefault="00C930F5" w:rsidP="00C930F5">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Kitchen/Bath Cabinets</w:t>
      </w:r>
    </w:p>
    <w:p w14:paraId="600400FF" w14:textId="77777777" w:rsidR="00C930F5" w:rsidRPr="00EF1677" w:rsidRDefault="00C930F5" w:rsidP="00C930F5">
      <w:pPr>
        <w:spacing w:after="0" w:line="240" w:lineRule="auto"/>
        <w:rPr>
          <w:rFonts w:ascii="Verdana" w:hAnsi="Verdana"/>
        </w:rPr>
      </w:pPr>
      <w:r w:rsidRPr="00EF1677">
        <w:rPr>
          <w:rFonts w:ascii="Verdana" w:hAnsi="Verdana"/>
        </w:rPr>
        <w:tab/>
      </w:r>
      <w:r w:rsidRPr="00EF1677">
        <w:rPr>
          <w:rFonts w:ascii="Verdana" w:hAnsi="Verdana"/>
        </w:rPr>
        <w:tab/>
        <w:t xml:space="preserve">Counter Tops </w:t>
      </w:r>
    </w:p>
    <w:p w14:paraId="14A726BB"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 xml:space="preserve">Laminates </w:t>
      </w:r>
    </w:p>
    <w:p w14:paraId="6B85A394" w14:textId="77777777" w:rsidR="00C930F5" w:rsidRPr="00EF1677" w:rsidRDefault="00C930F5" w:rsidP="00C930F5">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Gypsum</w:t>
      </w:r>
      <w:r w:rsidRPr="00EF1677">
        <w:rPr>
          <w:rFonts w:ascii="Verdana" w:hAnsi="Verdana"/>
          <w:color w:val="auto"/>
          <w:sz w:val="22"/>
          <w:szCs w:val="22"/>
        </w:rPr>
        <w:t xml:space="preserve"> </w:t>
      </w:r>
      <w:r w:rsidRPr="00EF1677">
        <w:rPr>
          <w:rFonts w:ascii="Verdana" w:eastAsia="Times New Roman" w:hAnsi="Verdana"/>
          <w:color w:val="auto"/>
          <w:sz w:val="22"/>
          <w:szCs w:val="22"/>
        </w:rPr>
        <w:t xml:space="preserve">Wallboard </w:t>
      </w:r>
    </w:p>
    <w:p w14:paraId="00E16832" w14:textId="77777777" w:rsidR="00C930F5" w:rsidRPr="00EF1677" w:rsidRDefault="00C930F5" w:rsidP="00C930F5">
      <w:pPr>
        <w:spacing w:after="0" w:line="240" w:lineRule="auto"/>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 xml:space="preserve">Ceramic Tile </w:t>
      </w:r>
    </w:p>
    <w:p w14:paraId="6266EA5A" w14:textId="77777777" w:rsidR="00C930F5" w:rsidRPr="00EF1677" w:rsidRDefault="00C930F5" w:rsidP="00C930F5">
      <w:pPr>
        <w:spacing w:after="0" w:line="243" w:lineRule="atLeast"/>
        <w:ind w:left="720"/>
        <w:rPr>
          <w:rFonts w:ascii="Verdana" w:eastAsia="Times New Roman" w:hAnsi="Verdana"/>
        </w:rPr>
      </w:pPr>
      <w:r w:rsidRPr="00EF1677">
        <w:rPr>
          <w:rFonts w:ascii="Verdana" w:hAnsi="Verdana"/>
        </w:rPr>
        <w:tab/>
      </w:r>
      <w:r w:rsidRPr="00EF1677">
        <w:rPr>
          <w:rFonts w:ascii="Verdana" w:eastAsia="Times New Roman" w:hAnsi="Verdana"/>
        </w:rPr>
        <w:t>Paint, Stain, and Varnish</w:t>
      </w:r>
    </w:p>
    <w:p w14:paraId="213974A3" w14:textId="77777777" w:rsidR="00C930F5" w:rsidRPr="00EF1677" w:rsidRDefault="00C930F5" w:rsidP="00C930F5">
      <w:pPr>
        <w:spacing w:after="0" w:line="243" w:lineRule="atLeast"/>
        <w:ind w:left="720"/>
        <w:rPr>
          <w:rFonts w:ascii="Verdana" w:hAnsi="Verdana"/>
        </w:rPr>
      </w:pPr>
      <w:r w:rsidRPr="00EF1677">
        <w:rPr>
          <w:rFonts w:ascii="Verdana" w:eastAsia="Times New Roman" w:hAnsi="Verdana"/>
        </w:rPr>
        <w:tab/>
      </w:r>
      <w:r w:rsidRPr="00EF1677">
        <w:rPr>
          <w:rFonts w:ascii="Verdana" w:hAnsi="Verdana"/>
        </w:rPr>
        <w:t xml:space="preserve">Non-toxic Paint Strippers </w:t>
      </w:r>
    </w:p>
    <w:p w14:paraId="343C4C69" w14:textId="77777777" w:rsidR="00C930F5" w:rsidRPr="00EF1677" w:rsidRDefault="00C930F5" w:rsidP="00C930F5">
      <w:pPr>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Wallpaper and Vinyl Wall Coverings</w:t>
      </w:r>
    </w:p>
    <w:p w14:paraId="084C1EA8" w14:textId="77777777" w:rsidR="00C930F5" w:rsidRPr="00EF1677" w:rsidRDefault="00C930F5"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Lath and Plaster</w:t>
      </w:r>
    </w:p>
    <w:p w14:paraId="6B40C395"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Interior Stairs </w:t>
      </w:r>
    </w:p>
    <w:p w14:paraId="2E9C1FF2" w14:textId="77777777" w:rsidR="005D5C6E" w:rsidRPr="00EF1677" w:rsidRDefault="00C930F5" w:rsidP="005D5C6E">
      <w:pPr>
        <w:spacing w:after="0" w:line="243" w:lineRule="atLeast"/>
        <w:rPr>
          <w:rFonts w:ascii="Verdana" w:eastAsia="Times New Roman" w:hAnsi="Verdana"/>
          <w:bCs/>
        </w:rPr>
      </w:pPr>
      <w:r w:rsidRPr="00EF1677">
        <w:rPr>
          <w:rFonts w:ascii="Verdana" w:eastAsia="Times New Roman" w:hAnsi="Verdana"/>
        </w:rPr>
        <w:tab/>
      </w:r>
      <w:r w:rsidRPr="00EF1677">
        <w:rPr>
          <w:rFonts w:ascii="Verdana" w:eastAsia="Times New Roman" w:hAnsi="Verdana"/>
        </w:rPr>
        <w:tab/>
      </w:r>
    </w:p>
    <w:p w14:paraId="36824149"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rPr>
        <w:tab/>
      </w:r>
      <w:r w:rsidRPr="00EF1677">
        <w:rPr>
          <w:rFonts w:ascii="Verdana" w:eastAsia="Times New Roman" w:hAnsi="Verdana"/>
          <w:bCs/>
          <w:caps/>
        </w:rPr>
        <w:t>11. Floor Finishes</w:t>
      </w:r>
      <w:r w:rsidRPr="00EF1677">
        <w:rPr>
          <w:rFonts w:ascii="Verdana" w:eastAsia="Times New Roman" w:hAnsi="Verdana"/>
          <w:caps/>
        </w:rPr>
        <w:t xml:space="preserve"> </w:t>
      </w:r>
    </w:p>
    <w:p w14:paraId="3E0F541A"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Subflooring </w:t>
      </w:r>
      <w:r w:rsidRPr="00EF1677">
        <w:rPr>
          <w:rFonts w:ascii="Verdana" w:hAnsi="Verdana"/>
        </w:rPr>
        <w:t xml:space="preserve"> </w:t>
      </w:r>
    </w:p>
    <w:p w14:paraId="6D1A4754"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Carpeting </w:t>
      </w:r>
    </w:p>
    <w:p w14:paraId="242F5236"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Wood Flooring</w:t>
      </w:r>
    </w:p>
    <w:p w14:paraId="46719C49" w14:textId="77777777" w:rsidR="00C930F5" w:rsidRPr="00EF1677" w:rsidRDefault="00C930F5"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Roll Vinyl and Resilient Title Flooring </w:t>
      </w:r>
    </w:p>
    <w:p w14:paraId="0F857EFB" w14:textId="77777777" w:rsidR="00C930F5" w:rsidRPr="00EF1677" w:rsidRDefault="00C930F5" w:rsidP="00C930F5">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 xml:space="preserve">Solvent-Free Adhesives </w:t>
      </w:r>
    </w:p>
    <w:p w14:paraId="0F650A39" w14:textId="77777777" w:rsidR="00C930F5" w:rsidRPr="00EF1677" w:rsidRDefault="00C930F5" w:rsidP="00C930F5">
      <w:pPr>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 xml:space="preserve">Tile, Brick, Marble, and Stone Flooring </w:t>
      </w:r>
    </w:p>
    <w:p w14:paraId="3245F889"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Pr="00EF1677">
        <w:rPr>
          <w:rFonts w:ascii="Verdana" w:eastAsia="Times New Roman" w:hAnsi="Verdana"/>
        </w:rPr>
        <w:tab/>
      </w:r>
    </w:p>
    <w:p w14:paraId="415C72B7" w14:textId="77777777" w:rsidR="00C930F5" w:rsidRPr="00EF1677" w:rsidRDefault="00786D58" w:rsidP="00C930F5">
      <w:pPr>
        <w:spacing w:after="0" w:line="243" w:lineRule="atLeast"/>
        <w:rPr>
          <w:rFonts w:ascii="Verdana" w:eastAsia="Times New Roman" w:hAnsi="Verdana"/>
          <w:caps/>
        </w:rPr>
      </w:pPr>
      <w:r w:rsidRPr="00EF1677">
        <w:rPr>
          <w:rFonts w:ascii="Verdana" w:eastAsia="Times New Roman" w:hAnsi="Verdana"/>
          <w:bCs/>
          <w:caps/>
        </w:rPr>
        <w:tab/>
      </w:r>
      <w:r w:rsidR="00C930F5" w:rsidRPr="00EF1677">
        <w:rPr>
          <w:rFonts w:ascii="Verdana" w:eastAsia="Times New Roman" w:hAnsi="Verdana"/>
          <w:bCs/>
          <w:caps/>
        </w:rPr>
        <w:t>12. Miscellaneous</w:t>
      </w:r>
      <w:r w:rsidR="00C930F5" w:rsidRPr="00EF1677">
        <w:rPr>
          <w:rFonts w:ascii="Verdana" w:eastAsia="Times New Roman" w:hAnsi="Verdana"/>
          <w:caps/>
        </w:rPr>
        <w:t xml:space="preserve"> </w:t>
      </w:r>
    </w:p>
    <w:p w14:paraId="12A9B33F"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Driveways and Sidewalks  </w:t>
      </w:r>
    </w:p>
    <w:p w14:paraId="134E266C" w14:textId="77777777" w:rsidR="00C930F5" w:rsidRPr="00EF1677" w:rsidRDefault="00C930F5" w:rsidP="00C930F5">
      <w:pPr>
        <w:spacing w:after="0" w:line="243" w:lineRule="atLeast"/>
        <w:rPr>
          <w:rFonts w:ascii="Verdana" w:hAnsi="Verdana"/>
        </w:rPr>
      </w:pPr>
      <w:r w:rsidRPr="00EF1677">
        <w:rPr>
          <w:rFonts w:ascii="Times New Roman" w:hAnsi="Times New Roman"/>
        </w:rPr>
        <w:tab/>
      </w:r>
      <w:r w:rsidRPr="00EF1677">
        <w:rPr>
          <w:rFonts w:ascii="Times New Roman" w:hAnsi="Times New Roman"/>
        </w:rPr>
        <w:tab/>
      </w:r>
      <w:r w:rsidR="00C36575" w:rsidRPr="00EF1677">
        <w:rPr>
          <w:rFonts w:ascii="Verdana" w:hAnsi="Verdana"/>
        </w:rPr>
        <w:t>Exterior Wood</w:t>
      </w:r>
      <w:r w:rsidR="00C36575" w:rsidRPr="00EF1677">
        <w:rPr>
          <w:rFonts w:ascii="Times New Roman" w:hAnsi="Times New Roman"/>
        </w:rPr>
        <w:t xml:space="preserve"> </w:t>
      </w:r>
      <w:r w:rsidRPr="00EF1677">
        <w:rPr>
          <w:rFonts w:ascii="Verdana" w:hAnsi="Verdana"/>
        </w:rPr>
        <w:t xml:space="preserve">Porches/Decks/Stairs: </w:t>
      </w:r>
    </w:p>
    <w:p w14:paraId="3824A8FE" w14:textId="77777777" w:rsidR="00C930F5" w:rsidRPr="00EF1677" w:rsidRDefault="00C930F5" w:rsidP="00C930F5">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 xml:space="preserve">Fireplace and Wood Stove </w:t>
      </w:r>
    </w:p>
    <w:p w14:paraId="7173F51B"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Concrete Stoops and Steps </w:t>
      </w:r>
    </w:p>
    <w:p w14:paraId="088F0F0A"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p>
    <w:p w14:paraId="73409A6B" w14:textId="77777777" w:rsidR="00FC3DE3" w:rsidRPr="00EF1677" w:rsidRDefault="00C930F5" w:rsidP="00FC3DE3">
      <w:pPr>
        <w:spacing w:after="0" w:line="243" w:lineRule="atLeast"/>
        <w:rPr>
          <w:rFonts w:ascii="Verdana" w:eastAsia="Times New Roman" w:hAnsi="Verdana"/>
          <w:bCs/>
          <w:caps/>
        </w:rPr>
      </w:pPr>
      <w:r w:rsidRPr="00EF1677">
        <w:rPr>
          <w:rFonts w:ascii="Verdana" w:eastAsia="Times New Roman" w:hAnsi="Verdana"/>
          <w:bCs/>
          <w:caps/>
        </w:rPr>
        <w:tab/>
      </w:r>
      <w:r w:rsidR="00FC3DE3" w:rsidRPr="00EF1677">
        <w:rPr>
          <w:rFonts w:ascii="Verdana" w:eastAsia="Times New Roman" w:hAnsi="Verdana"/>
          <w:bCs/>
          <w:caps/>
        </w:rPr>
        <w:t xml:space="preserve">13. </w:t>
      </w:r>
      <w:r w:rsidR="00F07552" w:rsidRPr="00EF1677">
        <w:rPr>
          <w:rFonts w:ascii="Verdana" w:eastAsia="Times New Roman" w:hAnsi="Verdana"/>
          <w:bCs/>
          <w:caps/>
        </w:rPr>
        <w:t xml:space="preserve"> </w:t>
      </w:r>
      <w:r w:rsidR="00702C91" w:rsidRPr="00EF1677">
        <w:rPr>
          <w:rFonts w:ascii="Verdana" w:eastAsia="Times New Roman" w:hAnsi="Verdana"/>
          <w:bCs/>
          <w:caps/>
        </w:rPr>
        <w:t>HANDICAP</w:t>
      </w:r>
      <w:r w:rsidR="00F07552" w:rsidRPr="00EF1677">
        <w:rPr>
          <w:rFonts w:ascii="Verdana" w:eastAsia="Times New Roman" w:hAnsi="Verdana"/>
          <w:bCs/>
          <w:caps/>
        </w:rPr>
        <w:t xml:space="preserve"> improvements</w:t>
      </w:r>
    </w:p>
    <w:p w14:paraId="1070E606"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caps/>
        </w:rPr>
        <w:tab/>
      </w:r>
      <w:r w:rsidRPr="00EF1677">
        <w:rPr>
          <w:rFonts w:ascii="Verdana" w:eastAsia="Times New Roman" w:hAnsi="Verdana"/>
          <w:bCs/>
          <w:caps/>
        </w:rPr>
        <w:tab/>
        <w:t>R</w:t>
      </w:r>
      <w:r w:rsidRPr="00EF1677">
        <w:rPr>
          <w:rFonts w:ascii="Verdana" w:eastAsia="Times New Roman" w:hAnsi="Verdana"/>
          <w:bCs/>
        </w:rPr>
        <w:t>amps</w:t>
      </w:r>
    </w:p>
    <w:p w14:paraId="56351E10"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t>Wheel Chair Thresholds</w:t>
      </w:r>
    </w:p>
    <w:p w14:paraId="4ECF3A42"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t>Doors</w:t>
      </w:r>
    </w:p>
    <w:p w14:paraId="7EFAC5C6"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t>Bathrooms</w:t>
      </w:r>
    </w:p>
    <w:p w14:paraId="758227ED" w14:textId="77777777" w:rsidR="00C930F5" w:rsidRPr="00EF1677" w:rsidRDefault="00CD7A84" w:rsidP="00CD7A84">
      <w:pPr>
        <w:spacing w:after="0" w:line="243" w:lineRule="atLeast"/>
        <w:rPr>
          <w:rFonts w:ascii="Verdana" w:hAnsi="Verdana"/>
          <w:caps/>
        </w:rPr>
      </w:pPr>
      <w:r w:rsidRPr="00EF1677">
        <w:rPr>
          <w:rFonts w:ascii="Verdana" w:eastAsia="Times New Roman" w:hAnsi="Verdana"/>
          <w:bCs/>
        </w:rPr>
        <w:br w:type="page"/>
      </w:r>
      <w:r w:rsidR="00FC3DE3" w:rsidRPr="00EF1677">
        <w:rPr>
          <w:rFonts w:ascii="Verdana" w:eastAsia="Times New Roman" w:hAnsi="Verdana"/>
          <w:bCs/>
          <w:caps/>
        </w:rPr>
        <w:lastRenderedPageBreak/>
        <w:tab/>
      </w:r>
      <w:r w:rsidR="00C930F5" w:rsidRPr="00EF1677">
        <w:rPr>
          <w:rFonts w:ascii="Verdana" w:eastAsia="Times New Roman" w:hAnsi="Verdana"/>
          <w:bCs/>
          <w:caps/>
        </w:rPr>
        <w:t>14.</w:t>
      </w:r>
      <w:r w:rsidR="00C930F5" w:rsidRPr="00EF1677">
        <w:rPr>
          <w:rFonts w:ascii="Verdana" w:hAnsi="Verdana"/>
          <w:caps/>
        </w:rPr>
        <w:t xml:space="preserve"> Environmental/Hazardous Materials </w:t>
      </w:r>
    </w:p>
    <w:p w14:paraId="1D4297A0" w14:textId="77777777" w:rsidR="00FC3DE3" w:rsidRPr="00EF1677" w:rsidRDefault="00C930F5" w:rsidP="00AD3972">
      <w:pPr>
        <w:pStyle w:val="Default"/>
        <w:rPr>
          <w:rFonts w:ascii="Verdana" w:hAnsi="Verdana"/>
          <w:bCs/>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 xml:space="preserve">Lead-based Paint  </w:t>
      </w:r>
    </w:p>
    <w:p w14:paraId="1EBF9797" w14:textId="77777777" w:rsidR="00C930F5" w:rsidRPr="00EF1677" w:rsidRDefault="00C930F5" w:rsidP="00AD3972">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 xml:space="preserve">Asbestos </w:t>
      </w:r>
    </w:p>
    <w:p w14:paraId="372733C1" w14:textId="77777777" w:rsidR="00C930F5" w:rsidRPr="00EF1677" w:rsidRDefault="00C930F5" w:rsidP="00AD3972">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Radon</w:t>
      </w:r>
    </w:p>
    <w:p w14:paraId="75F939EB"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Others</w:t>
      </w:r>
    </w:p>
    <w:p w14:paraId="752FDF29"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48910C39" w14:textId="77777777" w:rsidR="00C930F5" w:rsidRPr="00EF1677" w:rsidRDefault="00AD3972" w:rsidP="00C930F5">
      <w:pPr>
        <w:pStyle w:val="Default"/>
        <w:rPr>
          <w:rFonts w:ascii="Verdana" w:hAnsi="Verdana"/>
          <w:caps/>
          <w:color w:val="auto"/>
          <w:sz w:val="22"/>
          <w:szCs w:val="22"/>
        </w:rPr>
      </w:pPr>
      <w:r w:rsidRPr="00EF1677">
        <w:rPr>
          <w:rFonts w:ascii="Verdana" w:hAnsi="Verdana"/>
          <w:caps/>
          <w:color w:val="auto"/>
          <w:sz w:val="22"/>
          <w:szCs w:val="22"/>
        </w:rPr>
        <w:tab/>
      </w:r>
      <w:r w:rsidR="00C930F5" w:rsidRPr="00EF1677">
        <w:rPr>
          <w:rFonts w:ascii="Verdana" w:hAnsi="Verdana"/>
          <w:caps/>
          <w:color w:val="auto"/>
          <w:sz w:val="22"/>
          <w:szCs w:val="22"/>
        </w:rPr>
        <w:t xml:space="preserve">15.  Environmental Consultants </w:t>
      </w:r>
    </w:p>
    <w:p w14:paraId="7F8EC8EF"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Environmental Consultant Qualifications  </w:t>
      </w:r>
    </w:p>
    <w:p w14:paraId="23BF7E0C" w14:textId="77777777" w:rsidR="00C930F5" w:rsidRPr="00EF1677" w:rsidRDefault="00C930F5" w:rsidP="00C930F5">
      <w:pPr>
        <w:pStyle w:val="Default"/>
        <w:rPr>
          <w:rFonts w:ascii="Verdana" w:hAnsi="Verdana"/>
          <w:color w:val="auto"/>
          <w:sz w:val="22"/>
          <w:szCs w:val="22"/>
        </w:rPr>
      </w:pPr>
    </w:p>
    <w:p w14:paraId="04536AB4" w14:textId="77777777" w:rsidR="00C930F5" w:rsidRPr="00EF1677" w:rsidRDefault="00AD3972" w:rsidP="00C930F5">
      <w:pPr>
        <w:pStyle w:val="Default"/>
        <w:rPr>
          <w:rFonts w:ascii="Verdana" w:hAnsi="Verdana"/>
          <w:caps/>
          <w:color w:val="auto"/>
          <w:sz w:val="22"/>
          <w:szCs w:val="22"/>
        </w:rPr>
      </w:pPr>
      <w:r w:rsidRPr="00EF1677">
        <w:rPr>
          <w:rFonts w:ascii="Verdana" w:hAnsi="Verdana"/>
          <w:caps/>
          <w:color w:val="auto"/>
          <w:sz w:val="22"/>
          <w:szCs w:val="22"/>
        </w:rPr>
        <w:tab/>
      </w:r>
      <w:r w:rsidR="00C930F5" w:rsidRPr="00EF1677">
        <w:rPr>
          <w:rFonts w:ascii="Verdana" w:hAnsi="Verdana"/>
          <w:caps/>
          <w:color w:val="auto"/>
          <w:sz w:val="22"/>
          <w:szCs w:val="22"/>
        </w:rPr>
        <w:t xml:space="preserve">16.  Environmental Mitigation </w:t>
      </w:r>
    </w:p>
    <w:p w14:paraId="0F3134CA"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Hazardous Material Notification Clause </w:t>
      </w:r>
    </w:p>
    <w:p w14:paraId="6DC2E21A"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Limited Phase I Site Assessment </w:t>
      </w:r>
    </w:p>
    <w:p w14:paraId="6868EC8A" w14:textId="77777777" w:rsidR="00C930F5" w:rsidRPr="00EF1677" w:rsidRDefault="00C930F5" w:rsidP="00AD3972">
      <w:pPr>
        <w:spacing w:after="0" w:line="240" w:lineRule="auto"/>
        <w:jc w:val="both"/>
        <w:rPr>
          <w:rFonts w:ascii="Verdana" w:hAnsi="Verdana"/>
        </w:rPr>
      </w:pPr>
      <w:r w:rsidRPr="00EF1677">
        <w:rPr>
          <w:rFonts w:ascii="Verdana" w:hAnsi="Verdana"/>
        </w:rPr>
        <w:tab/>
      </w:r>
      <w:r w:rsidRPr="00EF1677">
        <w:rPr>
          <w:rFonts w:ascii="Verdana" w:hAnsi="Verdana"/>
        </w:rPr>
        <w:tab/>
      </w:r>
      <w:r w:rsidRPr="00EF1677">
        <w:rPr>
          <w:rFonts w:ascii="Verdana" w:hAnsi="Verdana"/>
        </w:rPr>
        <w:tab/>
      </w:r>
    </w:p>
    <w:p w14:paraId="1C4755F5" w14:textId="77777777" w:rsidR="00C930F5" w:rsidRPr="00EF1677" w:rsidRDefault="00AD3972" w:rsidP="00515DE8">
      <w:pPr>
        <w:spacing w:after="0"/>
        <w:rPr>
          <w:rFonts w:ascii="Verdana" w:hAnsi="Verdana"/>
        </w:rPr>
      </w:pPr>
      <w:r w:rsidRPr="00EF1677">
        <w:rPr>
          <w:rFonts w:ascii="Verdana" w:hAnsi="Verdana"/>
        </w:rPr>
        <w:tab/>
      </w:r>
      <w:r w:rsidR="00C930F5" w:rsidRPr="00EF1677">
        <w:rPr>
          <w:rFonts w:ascii="Verdana" w:hAnsi="Verdana"/>
        </w:rPr>
        <w:t>17. PROJECT DOCUMENTATION</w:t>
      </w:r>
    </w:p>
    <w:p w14:paraId="77B95A16"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Initial Inspection</w:t>
      </w:r>
      <w:r w:rsidRPr="00EF1677">
        <w:rPr>
          <w:rFonts w:ascii="Verdana" w:hAnsi="Verdana"/>
          <w:smallCaps/>
        </w:rPr>
        <w:t xml:space="preserve"> </w:t>
      </w:r>
      <w:r w:rsidRPr="00EF1677">
        <w:rPr>
          <w:rFonts w:ascii="Verdana" w:hAnsi="Verdana"/>
        </w:rPr>
        <w:t xml:space="preserve"> </w:t>
      </w:r>
    </w:p>
    <w:p w14:paraId="1CC20624"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Scope of Work  </w:t>
      </w:r>
    </w:p>
    <w:p w14:paraId="5A724833"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The Work Write-Up </w:t>
      </w:r>
    </w:p>
    <w:p w14:paraId="6D48C469" w14:textId="77777777" w:rsidR="00515DE8" w:rsidRPr="00EF1677" w:rsidRDefault="00515DE8" w:rsidP="00515DE8">
      <w:pPr>
        <w:spacing w:after="0" w:line="240" w:lineRule="auto"/>
        <w:rPr>
          <w:rFonts w:ascii="Verdana" w:hAnsi="Verdana"/>
        </w:rPr>
      </w:pPr>
      <w:r w:rsidRPr="00EF1677">
        <w:rPr>
          <w:rFonts w:ascii="Verdana" w:hAnsi="Verdana"/>
        </w:rPr>
        <w:tab/>
        <w:t xml:space="preserve"> </w:t>
      </w:r>
      <w:r w:rsidRPr="00EF1677">
        <w:rPr>
          <w:rFonts w:ascii="Verdana" w:hAnsi="Verdana"/>
        </w:rPr>
        <w:tab/>
        <w:t xml:space="preserve">Work Specifications Standards </w:t>
      </w:r>
    </w:p>
    <w:p w14:paraId="1BA3E1F7" w14:textId="77777777" w:rsidR="00515DE8" w:rsidRPr="00EF1677" w:rsidRDefault="00515DE8" w:rsidP="00515DE8">
      <w:pPr>
        <w:spacing w:after="0" w:line="240" w:lineRule="auto"/>
        <w:rPr>
          <w:rFonts w:ascii="Verdana" w:hAnsi="Verdana"/>
          <w:bCs/>
        </w:rPr>
      </w:pPr>
      <w:r w:rsidRPr="00EF1677">
        <w:rPr>
          <w:rFonts w:ascii="Verdana" w:hAnsi="Verdana"/>
        </w:rPr>
        <w:tab/>
      </w:r>
      <w:r w:rsidRPr="00EF1677">
        <w:rPr>
          <w:rFonts w:ascii="Verdana" w:hAnsi="Verdana"/>
        </w:rPr>
        <w:tab/>
      </w:r>
      <w:r w:rsidRPr="00EF1677">
        <w:rPr>
          <w:rFonts w:ascii="Verdana" w:hAnsi="Verdana"/>
          <w:bCs/>
        </w:rPr>
        <w:t>Cost Estimate</w:t>
      </w:r>
    </w:p>
    <w:p w14:paraId="792070E8" w14:textId="77777777" w:rsidR="00515DE8" w:rsidRPr="00EF1677" w:rsidRDefault="00515DE8" w:rsidP="00515DE8">
      <w:pPr>
        <w:spacing w:after="0" w:line="240" w:lineRule="auto"/>
        <w:rPr>
          <w:rFonts w:ascii="Verdana" w:hAnsi="Verdana"/>
        </w:rPr>
      </w:pPr>
      <w:r w:rsidRPr="00EF1677">
        <w:rPr>
          <w:rFonts w:ascii="Verdana" w:hAnsi="Verdana"/>
          <w:bCs/>
          <w:smallCaps/>
        </w:rPr>
        <w:tab/>
      </w:r>
      <w:r w:rsidRPr="00EF1677">
        <w:rPr>
          <w:rFonts w:ascii="Verdana" w:hAnsi="Verdana"/>
          <w:bCs/>
        </w:rPr>
        <w:tab/>
        <w:t>Preconstruction Meeting</w:t>
      </w:r>
    </w:p>
    <w:p w14:paraId="6C986C9D"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bCs/>
        </w:rPr>
        <w:tab/>
      </w:r>
      <w:r w:rsidRPr="00EF1677">
        <w:rPr>
          <w:rFonts w:ascii="Verdana" w:hAnsi="Verdana"/>
          <w:bCs/>
        </w:rPr>
        <w:tab/>
      </w:r>
      <w:r w:rsidRPr="00EF1677">
        <w:rPr>
          <w:rFonts w:ascii="Verdana" w:hAnsi="Verdana"/>
        </w:rPr>
        <w:t>Progress</w:t>
      </w:r>
      <w:r w:rsidRPr="00EF1677">
        <w:rPr>
          <w:rFonts w:ascii="Verdana" w:hAnsi="Verdana" w:cs="Times-Roman"/>
        </w:rPr>
        <w:t xml:space="preserve"> </w:t>
      </w:r>
      <w:r w:rsidRPr="00EF1677">
        <w:rPr>
          <w:rFonts w:ascii="Verdana" w:hAnsi="Verdana"/>
        </w:rPr>
        <w:t xml:space="preserve">Inspections </w:t>
      </w:r>
    </w:p>
    <w:p w14:paraId="2E8BB873"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Final Inspection</w:t>
      </w:r>
      <w:r w:rsidRPr="00EF1677">
        <w:rPr>
          <w:rFonts w:ascii="Verdana" w:hAnsi="Verdana"/>
        </w:rPr>
        <w:tab/>
      </w:r>
    </w:p>
    <w:p w14:paraId="412FDF88" w14:textId="77777777" w:rsidR="00515DE8" w:rsidRPr="00EF1677" w:rsidRDefault="00515DE8" w:rsidP="00515DE8">
      <w:pPr>
        <w:spacing w:before="120"/>
        <w:rPr>
          <w:rFonts w:ascii="Verdana" w:hAnsi="Verdana"/>
        </w:rPr>
      </w:pPr>
      <w:r w:rsidRPr="00EF1677">
        <w:rPr>
          <w:rFonts w:ascii="Verdana" w:hAnsi="Verdana"/>
        </w:rPr>
        <w:t>APPENDENCIES:</w:t>
      </w:r>
    </w:p>
    <w:p w14:paraId="649F3062" w14:textId="77777777" w:rsidR="00515DE8" w:rsidRPr="00EF1677" w:rsidRDefault="004D15A5" w:rsidP="00D855DD">
      <w:pPr>
        <w:numPr>
          <w:ilvl w:val="0"/>
          <w:numId w:val="21"/>
        </w:numPr>
        <w:spacing w:after="0"/>
        <w:rPr>
          <w:rFonts w:ascii="Verdana" w:hAnsi="Verdana"/>
        </w:rPr>
      </w:pPr>
      <w:r w:rsidRPr="00EF1677">
        <w:rPr>
          <w:rFonts w:ascii="Verdana" w:hAnsi="Verdana"/>
        </w:rPr>
        <w:t>List of State of CT</w:t>
      </w:r>
      <w:r w:rsidR="00515DE8" w:rsidRPr="00EF1677">
        <w:rPr>
          <w:rFonts w:ascii="Verdana" w:hAnsi="Verdana"/>
        </w:rPr>
        <w:t xml:space="preserve"> Building Code </w:t>
      </w:r>
    </w:p>
    <w:p w14:paraId="4A10007C" w14:textId="77777777" w:rsidR="00D855DD" w:rsidRPr="00EF1677" w:rsidRDefault="00246C73" w:rsidP="00D855DD">
      <w:pPr>
        <w:numPr>
          <w:ilvl w:val="0"/>
          <w:numId w:val="21"/>
        </w:numPr>
        <w:spacing w:after="0"/>
        <w:rPr>
          <w:rFonts w:ascii="Verdana" w:hAnsi="Verdana"/>
        </w:rPr>
      </w:pPr>
      <w:r w:rsidRPr="00EF1677">
        <w:rPr>
          <w:rFonts w:ascii="Verdana" w:hAnsi="Verdana"/>
        </w:rPr>
        <w:t>Overview of</w:t>
      </w:r>
      <w:r w:rsidR="00D855DD" w:rsidRPr="00EF1677">
        <w:rPr>
          <w:rFonts w:ascii="Verdana" w:hAnsi="Verdana"/>
        </w:rPr>
        <w:t xml:space="preserve"> Housing Quality Standards</w:t>
      </w:r>
      <w:r w:rsidR="00515DE8" w:rsidRPr="00EF1677">
        <w:rPr>
          <w:rFonts w:ascii="Verdana" w:hAnsi="Verdana"/>
        </w:rPr>
        <w:tab/>
      </w:r>
    </w:p>
    <w:p w14:paraId="62EF6990" w14:textId="77777777" w:rsidR="00D855DD" w:rsidRPr="00EF1677" w:rsidRDefault="00D855DD" w:rsidP="00D855DD">
      <w:pPr>
        <w:numPr>
          <w:ilvl w:val="0"/>
          <w:numId w:val="21"/>
        </w:numPr>
        <w:spacing w:after="0"/>
        <w:rPr>
          <w:rFonts w:ascii="Verdana" w:hAnsi="Verdana"/>
        </w:rPr>
      </w:pPr>
      <w:r w:rsidRPr="00EF1677">
        <w:rPr>
          <w:rFonts w:ascii="Verdana" w:eastAsia="Times New Roman" w:hAnsi="Verdana"/>
        </w:rPr>
        <w:t xml:space="preserve">Private Water Supply System </w:t>
      </w:r>
    </w:p>
    <w:p w14:paraId="15B1B552" w14:textId="77777777" w:rsidR="00D855DD" w:rsidRPr="00EF1677" w:rsidRDefault="00D855DD" w:rsidP="00D855DD">
      <w:pPr>
        <w:pStyle w:val="Default"/>
        <w:numPr>
          <w:ilvl w:val="0"/>
          <w:numId w:val="21"/>
        </w:numPr>
        <w:spacing w:line="243" w:lineRule="atLeast"/>
        <w:rPr>
          <w:rFonts w:ascii="Verdana" w:eastAsia="Times New Roman" w:hAnsi="Verdana"/>
          <w:caps/>
          <w:color w:val="auto"/>
          <w:sz w:val="22"/>
          <w:szCs w:val="22"/>
        </w:rPr>
      </w:pPr>
      <w:r w:rsidRPr="00EF1677">
        <w:rPr>
          <w:rFonts w:ascii="Verdana" w:eastAsia="Times New Roman" w:hAnsi="Verdana"/>
          <w:color w:val="auto"/>
          <w:sz w:val="22"/>
          <w:szCs w:val="22"/>
        </w:rPr>
        <w:t xml:space="preserve">Sanitary Sewer or Septic System  </w:t>
      </w:r>
      <w:r w:rsidR="005D5C6E" w:rsidRPr="00EF1677">
        <w:rPr>
          <w:rFonts w:ascii="Verdana" w:eastAsia="Times New Roman" w:hAnsi="Verdana"/>
          <w:color w:val="auto"/>
          <w:sz w:val="22"/>
          <w:szCs w:val="22"/>
        </w:rPr>
        <w:tab/>
      </w:r>
    </w:p>
    <w:p w14:paraId="5D85D5DE" w14:textId="77777777" w:rsidR="00CC738E" w:rsidRPr="00EF1677" w:rsidRDefault="00D855DD" w:rsidP="00CC738E">
      <w:pPr>
        <w:pStyle w:val="Default"/>
        <w:numPr>
          <w:ilvl w:val="0"/>
          <w:numId w:val="21"/>
        </w:numPr>
        <w:spacing w:line="243" w:lineRule="atLeast"/>
        <w:rPr>
          <w:color w:val="auto"/>
          <w:sz w:val="22"/>
          <w:szCs w:val="22"/>
        </w:rPr>
      </w:pPr>
      <w:r w:rsidRPr="00EF1677">
        <w:rPr>
          <w:rFonts w:ascii="Verdana" w:hAnsi="Verdana"/>
          <w:color w:val="auto"/>
          <w:sz w:val="22"/>
          <w:szCs w:val="22"/>
        </w:rPr>
        <w:t xml:space="preserve">Oil Storage Tanks </w:t>
      </w:r>
    </w:p>
    <w:p w14:paraId="726A7FA2" w14:textId="77777777" w:rsidR="0027359B" w:rsidRPr="00EF1677" w:rsidRDefault="00CC738E" w:rsidP="0027359B">
      <w:pPr>
        <w:pStyle w:val="Default"/>
        <w:numPr>
          <w:ilvl w:val="0"/>
          <w:numId w:val="21"/>
        </w:numPr>
        <w:spacing w:line="243" w:lineRule="atLeast"/>
        <w:rPr>
          <w:rFonts w:ascii="Verdana" w:hAnsi="Verdana"/>
          <w:color w:val="auto"/>
          <w:sz w:val="22"/>
          <w:szCs w:val="22"/>
        </w:rPr>
      </w:pPr>
      <w:r w:rsidRPr="00EF1677">
        <w:rPr>
          <w:rFonts w:ascii="Verdana" w:hAnsi="Verdana"/>
          <w:color w:val="auto"/>
          <w:sz w:val="22"/>
          <w:szCs w:val="22"/>
        </w:rPr>
        <w:t>Lead Paint Information and Lead Report</w:t>
      </w:r>
    </w:p>
    <w:p w14:paraId="7AAF6FD2" w14:textId="77777777" w:rsidR="0027359B" w:rsidRPr="00EF1677" w:rsidRDefault="00CC738E" w:rsidP="0027359B">
      <w:pPr>
        <w:pStyle w:val="Default"/>
        <w:spacing w:line="243" w:lineRule="atLeast"/>
        <w:ind w:left="1080"/>
        <w:rPr>
          <w:rFonts w:ascii="Verdana" w:hAnsi="Verdana"/>
          <w:color w:val="auto"/>
          <w:sz w:val="22"/>
          <w:szCs w:val="22"/>
        </w:rPr>
      </w:pPr>
      <w:r w:rsidRPr="00EF1677">
        <w:rPr>
          <w:rFonts w:ascii="Verdana" w:hAnsi="Verdana"/>
          <w:color w:val="auto"/>
          <w:sz w:val="22"/>
          <w:szCs w:val="22"/>
        </w:rPr>
        <w:t xml:space="preserve">F-2 Checklist for Lead Safe Work Practices or Lead Hazard </w:t>
      </w:r>
      <w:r w:rsidR="0027359B" w:rsidRPr="00EF1677">
        <w:rPr>
          <w:rFonts w:ascii="Verdana" w:hAnsi="Verdana"/>
          <w:color w:val="auto"/>
          <w:sz w:val="22"/>
          <w:szCs w:val="22"/>
        </w:rPr>
        <w:t>R</w:t>
      </w:r>
      <w:r w:rsidRPr="00EF1677">
        <w:rPr>
          <w:rFonts w:ascii="Verdana" w:hAnsi="Verdana"/>
          <w:color w:val="auto"/>
          <w:sz w:val="22"/>
          <w:szCs w:val="22"/>
        </w:rPr>
        <w:t>emediation</w:t>
      </w:r>
    </w:p>
    <w:p w14:paraId="3761C2CD" w14:textId="77777777" w:rsidR="0027359B" w:rsidRPr="00EF1677" w:rsidRDefault="00CC738E" w:rsidP="0027359B">
      <w:pPr>
        <w:pStyle w:val="Default"/>
        <w:spacing w:line="243" w:lineRule="atLeast"/>
        <w:ind w:left="1080"/>
        <w:rPr>
          <w:rFonts w:ascii="Verdana" w:hAnsi="Verdana"/>
          <w:color w:val="auto"/>
          <w:sz w:val="22"/>
          <w:szCs w:val="22"/>
        </w:rPr>
      </w:pPr>
      <w:r w:rsidRPr="00EF1677">
        <w:rPr>
          <w:rFonts w:ascii="Verdana" w:hAnsi="Verdana"/>
          <w:bCs/>
          <w:color w:val="auto"/>
          <w:sz w:val="22"/>
          <w:szCs w:val="22"/>
        </w:rPr>
        <w:t xml:space="preserve">F-3 </w:t>
      </w:r>
      <w:r w:rsidR="0027359B" w:rsidRPr="00EF1677">
        <w:rPr>
          <w:rFonts w:ascii="Verdana" w:hAnsi="Verdana"/>
          <w:color w:val="auto"/>
          <w:sz w:val="22"/>
          <w:szCs w:val="22"/>
        </w:rPr>
        <w:t>Checklist for Lead Abatement Projects</w:t>
      </w:r>
    </w:p>
    <w:p w14:paraId="3C7B0186" w14:textId="77777777" w:rsidR="00FC3DE3" w:rsidRPr="00EF1677" w:rsidRDefault="00FC3DE3" w:rsidP="00D855DD">
      <w:pPr>
        <w:pStyle w:val="Default"/>
        <w:numPr>
          <w:ilvl w:val="0"/>
          <w:numId w:val="21"/>
        </w:numPr>
        <w:spacing w:line="243" w:lineRule="atLeast"/>
        <w:rPr>
          <w:rFonts w:ascii="Verdana" w:hAnsi="Verdana"/>
          <w:bCs/>
          <w:color w:val="auto"/>
          <w:sz w:val="22"/>
          <w:szCs w:val="22"/>
        </w:rPr>
      </w:pPr>
      <w:r w:rsidRPr="00EF1677">
        <w:rPr>
          <w:rFonts w:ascii="Verdana" w:hAnsi="Verdana"/>
          <w:bCs/>
          <w:color w:val="auto"/>
          <w:sz w:val="22"/>
          <w:szCs w:val="22"/>
        </w:rPr>
        <w:t xml:space="preserve">Asbestos </w:t>
      </w:r>
    </w:p>
    <w:p w14:paraId="55F63D5B" w14:textId="77777777" w:rsidR="00FC3DE3" w:rsidRPr="00EF1677" w:rsidRDefault="00FC3DE3" w:rsidP="00FC3DE3">
      <w:pPr>
        <w:pStyle w:val="Default"/>
        <w:numPr>
          <w:ilvl w:val="0"/>
          <w:numId w:val="21"/>
        </w:numPr>
        <w:spacing w:line="243" w:lineRule="atLeast"/>
        <w:rPr>
          <w:rFonts w:ascii="Verdana" w:hAnsi="Verdana"/>
          <w:color w:val="auto"/>
          <w:sz w:val="22"/>
          <w:szCs w:val="22"/>
        </w:rPr>
      </w:pPr>
      <w:r w:rsidRPr="00EF1677">
        <w:rPr>
          <w:rFonts w:ascii="Verdana" w:hAnsi="Verdana"/>
          <w:bCs/>
          <w:color w:val="auto"/>
          <w:sz w:val="22"/>
          <w:szCs w:val="22"/>
        </w:rPr>
        <w:t xml:space="preserve">Radon </w:t>
      </w:r>
    </w:p>
    <w:p w14:paraId="629CB76E" w14:textId="77777777" w:rsidR="00FC3DE3" w:rsidRPr="00EF1677" w:rsidRDefault="00FC3DE3" w:rsidP="00FC3DE3">
      <w:pPr>
        <w:pStyle w:val="Default"/>
        <w:numPr>
          <w:ilvl w:val="0"/>
          <w:numId w:val="21"/>
        </w:numPr>
        <w:spacing w:line="243" w:lineRule="atLeast"/>
        <w:rPr>
          <w:rFonts w:ascii="Verdana" w:hAnsi="Verdana"/>
          <w:color w:val="auto"/>
          <w:sz w:val="22"/>
          <w:szCs w:val="22"/>
        </w:rPr>
      </w:pPr>
      <w:r w:rsidRPr="00EF1677">
        <w:rPr>
          <w:rFonts w:ascii="Verdana" w:hAnsi="Verdana"/>
          <w:color w:val="auto"/>
          <w:sz w:val="22"/>
          <w:szCs w:val="22"/>
        </w:rPr>
        <w:t>File Documentation Checklist</w:t>
      </w:r>
    </w:p>
    <w:p w14:paraId="3135DBF7" w14:textId="77777777" w:rsidR="00CD7A84" w:rsidRPr="00EF1677" w:rsidRDefault="00CD7A84" w:rsidP="00CD7A84">
      <w:pPr>
        <w:pStyle w:val="Default"/>
        <w:spacing w:line="243" w:lineRule="atLeast"/>
        <w:rPr>
          <w:rFonts w:ascii="Verdana" w:hAnsi="Verdana"/>
          <w:color w:val="auto"/>
          <w:sz w:val="22"/>
          <w:szCs w:val="22"/>
        </w:rPr>
      </w:pPr>
    </w:p>
    <w:p w14:paraId="7A4466DF" w14:textId="77777777" w:rsidR="00CD7A84" w:rsidRPr="00EF1677" w:rsidRDefault="00CD7A84" w:rsidP="00CD7A84">
      <w:pPr>
        <w:pStyle w:val="Default"/>
        <w:spacing w:line="243" w:lineRule="atLeast"/>
        <w:rPr>
          <w:rFonts w:ascii="Verdana" w:hAnsi="Verdana"/>
          <w:color w:val="auto"/>
          <w:sz w:val="22"/>
          <w:szCs w:val="22"/>
        </w:rPr>
      </w:pPr>
    </w:p>
    <w:p w14:paraId="2D2B788B" w14:textId="77777777" w:rsidR="00CD7A84" w:rsidRPr="00EF1677" w:rsidRDefault="00CD7A84" w:rsidP="00CD7A84">
      <w:pPr>
        <w:pStyle w:val="Default"/>
        <w:spacing w:line="243" w:lineRule="atLeast"/>
        <w:rPr>
          <w:rFonts w:ascii="Verdana" w:hAnsi="Verdana"/>
          <w:color w:val="auto"/>
          <w:sz w:val="22"/>
          <w:szCs w:val="22"/>
        </w:rPr>
      </w:pPr>
    </w:p>
    <w:p w14:paraId="77BC25F7" w14:textId="77777777" w:rsidR="00CD7A84" w:rsidRPr="00EF1677" w:rsidRDefault="00CD7A84" w:rsidP="00CD7A84">
      <w:pPr>
        <w:pStyle w:val="Default"/>
        <w:spacing w:line="243" w:lineRule="atLeast"/>
        <w:rPr>
          <w:rFonts w:ascii="Verdana" w:hAnsi="Verdana"/>
          <w:color w:val="auto"/>
          <w:sz w:val="22"/>
          <w:szCs w:val="22"/>
        </w:rPr>
      </w:pPr>
    </w:p>
    <w:p w14:paraId="08095AC9" w14:textId="77777777" w:rsidR="00CD7A84" w:rsidRPr="00EF1677" w:rsidRDefault="00CD7A84" w:rsidP="00CD7A84">
      <w:pPr>
        <w:pStyle w:val="Default"/>
        <w:spacing w:line="243" w:lineRule="atLeast"/>
        <w:rPr>
          <w:rFonts w:ascii="Verdana" w:hAnsi="Verdana"/>
          <w:color w:val="auto"/>
          <w:sz w:val="22"/>
          <w:szCs w:val="22"/>
        </w:rPr>
      </w:pPr>
    </w:p>
    <w:p w14:paraId="69EC93C7" w14:textId="77777777" w:rsidR="00CD7A84" w:rsidRPr="00EF1677" w:rsidRDefault="00CD7A84" w:rsidP="00CD7A84">
      <w:pPr>
        <w:pStyle w:val="Default"/>
        <w:spacing w:line="243" w:lineRule="atLeast"/>
        <w:rPr>
          <w:rFonts w:ascii="Verdana" w:hAnsi="Verdana"/>
          <w:color w:val="auto"/>
          <w:sz w:val="22"/>
          <w:szCs w:val="22"/>
        </w:rPr>
      </w:pPr>
    </w:p>
    <w:p w14:paraId="33EE336D" w14:textId="77777777" w:rsidR="00CD7A84" w:rsidRPr="00EF1677" w:rsidRDefault="00CD7A84" w:rsidP="00CD7A84">
      <w:pPr>
        <w:pStyle w:val="Default"/>
        <w:spacing w:line="243" w:lineRule="atLeast"/>
        <w:rPr>
          <w:rFonts w:ascii="Verdana" w:hAnsi="Verdana"/>
          <w:color w:val="auto"/>
          <w:sz w:val="22"/>
          <w:szCs w:val="22"/>
        </w:rPr>
      </w:pPr>
    </w:p>
    <w:p w14:paraId="5437B948" w14:textId="77777777" w:rsidR="00CD7A84" w:rsidRPr="00EF1677" w:rsidRDefault="00CD7A84" w:rsidP="00CD7A84">
      <w:pPr>
        <w:pStyle w:val="Default"/>
        <w:spacing w:line="243" w:lineRule="atLeast"/>
        <w:rPr>
          <w:rFonts w:ascii="Verdana" w:hAnsi="Verdana"/>
          <w:color w:val="auto"/>
          <w:sz w:val="22"/>
          <w:szCs w:val="22"/>
        </w:rPr>
      </w:pPr>
    </w:p>
    <w:p w14:paraId="78CBF371" w14:textId="77777777" w:rsidR="00CD7A84" w:rsidRPr="00EF1677" w:rsidRDefault="00CD7A84" w:rsidP="00CD7A84">
      <w:pPr>
        <w:pStyle w:val="Default"/>
        <w:spacing w:line="243" w:lineRule="atLeast"/>
        <w:rPr>
          <w:rFonts w:ascii="Verdana" w:hAnsi="Verdana"/>
          <w:color w:val="auto"/>
          <w:sz w:val="22"/>
          <w:szCs w:val="22"/>
        </w:rPr>
      </w:pPr>
    </w:p>
    <w:p w14:paraId="434732A8" w14:textId="77777777" w:rsidR="00CD7A84" w:rsidRPr="00EF1677" w:rsidRDefault="00CD7A84" w:rsidP="00CD7A84">
      <w:pPr>
        <w:pStyle w:val="Default"/>
        <w:spacing w:line="243" w:lineRule="atLeast"/>
        <w:rPr>
          <w:rFonts w:ascii="Verdana" w:hAnsi="Verdana"/>
          <w:color w:val="auto"/>
          <w:sz w:val="22"/>
          <w:szCs w:val="22"/>
        </w:rPr>
      </w:pPr>
    </w:p>
    <w:p w14:paraId="1D6F3392" w14:textId="77777777" w:rsidR="00CD7A84" w:rsidRPr="00EF1677" w:rsidRDefault="00CD7A84" w:rsidP="00CD7A84">
      <w:pPr>
        <w:pStyle w:val="Default"/>
        <w:spacing w:line="243" w:lineRule="atLeast"/>
        <w:rPr>
          <w:rFonts w:ascii="Verdana" w:hAnsi="Verdana"/>
          <w:color w:val="auto"/>
          <w:sz w:val="22"/>
          <w:szCs w:val="22"/>
        </w:rPr>
      </w:pPr>
    </w:p>
    <w:p w14:paraId="4E1A2807" w14:textId="77777777" w:rsidR="00CD7A84" w:rsidRPr="00EF1677" w:rsidRDefault="00CD7A84" w:rsidP="00CD7A84">
      <w:pPr>
        <w:pStyle w:val="Default"/>
        <w:spacing w:line="243" w:lineRule="atLeast"/>
        <w:rPr>
          <w:rFonts w:ascii="Verdana" w:hAnsi="Verdana"/>
          <w:color w:val="auto"/>
          <w:sz w:val="22"/>
          <w:szCs w:val="22"/>
        </w:rPr>
      </w:pPr>
    </w:p>
    <w:p w14:paraId="5C7E7307" w14:textId="77777777" w:rsidR="00CD7A84" w:rsidRPr="00EF1677" w:rsidRDefault="00CD7A84" w:rsidP="00CD7A84">
      <w:pPr>
        <w:pStyle w:val="Default"/>
        <w:spacing w:line="243" w:lineRule="atLeast"/>
        <w:rPr>
          <w:rFonts w:ascii="Verdana" w:hAnsi="Verdana"/>
          <w:color w:val="auto"/>
          <w:sz w:val="22"/>
          <w:szCs w:val="22"/>
        </w:rPr>
      </w:pPr>
    </w:p>
    <w:p w14:paraId="7A0FAF41" w14:textId="77777777" w:rsidR="00CD7A84" w:rsidRPr="00EF1677" w:rsidRDefault="00CD7A84" w:rsidP="00CD7A84">
      <w:pPr>
        <w:pStyle w:val="Default"/>
        <w:spacing w:line="243" w:lineRule="atLeast"/>
        <w:rPr>
          <w:rFonts w:ascii="Verdana" w:hAnsi="Verdana"/>
          <w:color w:val="auto"/>
          <w:sz w:val="22"/>
          <w:szCs w:val="22"/>
        </w:rPr>
      </w:pPr>
      <w:r w:rsidRPr="00EF1677">
        <w:rPr>
          <w:rFonts w:ascii="Verdana" w:hAnsi="Verdana"/>
          <w:color w:val="auto"/>
          <w:sz w:val="22"/>
          <w:szCs w:val="22"/>
        </w:rPr>
        <w:br w:type="page"/>
      </w:r>
    </w:p>
    <w:p w14:paraId="46C3370A" w14:textId="77777777" w:rsidR="00BC4CFF" w:rsidRPr="00EF1677" w:rsidRDefault="00BC4CFF" w:rsidP="00BC4CFF">
      <w:pPr>
        <w:spacing w:after="0" w:line="240" w:lineRule="auto"/>
        <w:jc w:val="center"/>
        <w:rPr>
          <w:rFonts w:ascii="Verdana" w:hAnsi="Verdana"/>
          <w:b/>
          <w:u w:val="single"/>
        </w:rPr>
      </w:pPr>
      <w:r w:rsidRPr="00EF1677">
        <w:rPr>
          <w:rFonts w:ascii="Verdana" w:hAnsi="Verdana"/>
          <w:b/>
          <w:u w:val="single"/>
        </w:rPr>
        <w:lastRenderedPageBreak/>
        <w:t>INTRODUCTION</w:t>
      </w:r>
    </w:p>
    <w:p w14:paraId="4A236029" w14:textId="77777777" w:rsidR="00BC4CFF" w:rsidRPr="00EF1677" w:rsidRDefault="00BC4CFF" w:rsidP="00BC4CFF">
      <w:pPr>
        <w:spacing w:after="0" w:line="240" w:lineRule="auto"/>
        <w:jc w:val="center"/>
        <w:rPr>
          <w:b/>
          <w:u w:val="single"/>
        </w:rPr>
      </w:pPr>
    </w:p>
    <w:p w14:paraId="4A2CE374" w14:textId="77777777" w:rsidR="00BC4CFF" w:rsidRPr="00EF1677" w:rsidRDefault="00BC4CFF" w:rsidP="00BC4CFF">
      <w:pPr>
        <w:autoSpaceDE w:val="0"/>
        <w:autoSpaceDN w:val="0"/>
        <w:adjustRightInd w:val="0"/>
        <w:spacing w:after="0" w:line="240" w:lineRule="auto"/>
        <w:rPr>
          <w:rFonts w:ascii="Verdana" w:hAnsi="Verdana"/>
        </w:rPr>
      </w:pPr>
      <w:r w:rsidRPr="00EF1677">
        <w:rPr>
          <w:rFonts w:ascii="Verdana" w:hAnsi="Verdana"/>
        </w:rPr>
        <w:t xml:space="preserve">Whenever CDBG funds are used for rehabilitation, the work must be performed according to the </w:t>
      </w:r>
      <w:r w:rsidRPr="009F1018">
        <w:rPr>
          <w:rFonts w:ascii="Verdana" w:hAnsi="Verdana"/>
        </w:rPr>
        <w:t>PJ’s</w:t>
      </w:r>
      <w:r w:rsidRPr="00EF1677">
        <w:rPr>
          <w:rFonts w:ascii="Verdana" w:hAnsi="Verdana"/>
        </w:rPr>
        <w:t xml:space="preserve"> written rehabilitation standards. D</w:t>
      </w:r>
      <w:r w:rsidR="00114683" w:rsidRPr="00EF1677">
        <w:rPr>
          <w:rFonts w:ascii="Verdana" w:hAnsi="Verdana"/>
        </w:rPr>
        <w:t>OH</w:t>
      </w:r>
      <w:r w:rsidRPr="00EF1677">
        <w:rPr>
          <w:rFonts w:ascii="Verdana" w:hAnsi="Verdana"/>
        </w:rPr>
        <w:t xml:space="preserve"> is providing </w:t>
      </w:r>
      <w:r w:rsidR="002B0FBF" w:rsidRPr="00EF1677">
        <w:rPr>
          <w:rFonts w:ascii="Verdana" w:hAnsi="Verdana"/>
        </w:rPr>
        <w:t>this</w:t>
      </w:r>
      <w:r w:rsidRPr="00EF1677">
        <w:rPr>
          <w:rFonts w:ascii="Verdana" w:hAnsi="Verdana"/>
        </w:rPr>
        <w:t xml:space="preserve"> document </w:t>
      </w:r>
      <w:r w:rsidR="0034080B" w:rsidRPr="00EF1677">
        <w:rPr>
          <w:rFonts w:ascii="Verdana" w:hAnsi="Verdana"/>
        </w:rPr>
        <w:t xml:space="preserve">to </w:t>
      </w:r>
      <w:r w:rsidR="002B0FBF" w:rsidRPr="00EF1677">
        <w:rPr>
          <w:rFonts w:ascii="Verdana" w:hAnsi="Verdana"/>
        </w:rPr>
        <w:t xml:space="preserve">meet this requirement. </w:t>
      </w:r>
      <w:r w:rsidRPr="00EF1677">
        <w:rPr>
          <w:rFonts w:ascii="Verdana" w:hAnsi="Verdana"/>
        </w:rPr>
        <w:t xml:space="preserve"> </w:t>
      </w:r>
    </w:p>
    <w:p w14:paraId="371EBBD2" w14:textId="77777777" w:rsidR="00BC4CFF" w:rsidRPr="00EF1677" w:rsidRDefault="00BC4CFF" w:rsidP="00BC4CFF">
      <w:pPr>
        <w:spacing w:after="0" w:line="240" w:lineRule="auto"/>
        <w:rPr>
          <w:rFonts w:ascii="Verdana" w:hAnsi="Verdana"/>
        </w:rPr>
      </w:pPr>
    </w:p>
    <w:p w14:paraId="31184999" w14:textId="77777777" w:rsidR="00BC4CFF" w:rsidRPr="00EF1677" w:rsidRDefault="00BC4CFF" w:rsidP="00BC4CFF">
      <w:pPr>
        <w:spacing w:after="0" w:line="240" w:lineRule="auto"/>
        <w:rPr>
          <w:rFonts w:ascii="Verdana" w:hAnsi="Verdana"/>
          <w:b/>
          <w:bCs/>
        </w:rPr>
      </w:pPr>
      <w:r w:rsidRPr="00EF1677">
        <w:rPr>
          <w:rFonts w:ascii="Verdana" w:hAnsi="Verdana"/>
          <w:b/>
          <w:bCs/>
        </w:rPr>
        <w:t xml:space="preserve">The Residential Rehabilitation Standards are not intended to reduce or circumvent the requirements of law and current applicable Building Codes. </w:t>
      </w:r>
    </w:p>
    <w:p w14:paraId="0BCC320D" w14:textId="77777777" w:rsidR="00BC4CFF" w:rsidRPr="00EF1677" w:rsidRDefault="00BC4CFF" w:rsidP="00BC4CFF">
      <w:pPr>
        <w:spacing w:after="0" w:line="240" w:lineRule="auto"/>
        <w:rPr>
          <w:rFonts w:ascii="Verdana" w:hAnsi="Verdana"/>
          <w:b/>
          <w:bCs/>
        </w:rPr>
      </w:pPr>
    </w:p>
    <w:p w14:paraId="33A8CA6E" w14:textId="77777777" w:rsidR="00BC4CFF" w:rsidRPr="00EF1677" w:rsidRDefault="00BC4CFF" w:rsidP="00BC4CFF">
      <w:pPr>
        <w:spacing w:after="0" w:line="240" w:lineRule="auto"/>
        <w:rPr>
          <w:rFonts w:ascii="Verdana" w:hAnsi="Verdana"/>
        </w:rPr>
      </w:pPr>
      <w:r w:rsidRPr="00EF1677">
        <w:rPr>
          <w:rFonts w:ascii="Verdana" w:hAnsi="Verdana"/>
        </w:rPr>
        <w:t>All construction means and methods shall be performed in compliance with Federal Occupational Safety and Health Agency (OSHA) regulations.</w:t>
      </w:r>
    </w:p>
    <w:p w14:paraId="6D6AB028" w14:textId="77777777" w:rsidR="00BC4CFF" w:rsidRPr="00EF1677" w:rsidRDefault="00BC4CFF" w:rsidP="00BC4CFF">
      <w:pPr>
        <w:spacing w:after="0" w:line="240" w:lineRule="auto"/>
        <w:rPr>
          <w:rFonts w:ascii="Verdana" w:hAnsi="Verdana"/>
        </w:rPr>
      </w:pPr>
    </w:p>
    <w:p w14:paraId="30F4D256" w14:textId="77777777" w:rsidR="00BC4CFF" w:rsidRPr="00EF1677" w:rsidRDefault="00BC4CFF" w:rsidP="00BC4CFF">
      <w:pPr>
        <w:spacing w:after="0" w:line="243" w:lineRule="atLeast"/>
        <w:jc w:val="center"/>
        <w:rPr>
          <w:rFonts w:ascii="Verdana" w:eastAsia="Times New Roman" w:hAnsi="Verdana"/>
          <w:b/>
          <w:bCs/>
        </w:rPr>
      </w:pPr>
      <w:r w:rsidRPr="00EF1677">
        <w:rPr>
          <w:rFonts w:ascii="Verdana" w:hAnsi="Verdana"/>
          <w:b/>
        </w:rPr>
        <w:t>Code violations, building &amp; site defects that are health, safety</w:t>
      </w:r>
      <w:r w:rsidR="00D41458" w:rsidRPr="00EF1677">
        <w:rPr>
          <w:rFonts w:ascii="Verdana" w:hAnsi="Verdana"/>
          <w:b/>
        </w:rPr>
        <w:t>,</w:t>
      </w:r>
      <w:r w:rsidRPr="00EF1677">
        <w:rPr>
          <w:rFonts w:ascii="Verdana" w:hAnsi="Verdana"/>
          <w:b/>
        </w:rPr>
        <w:t xml:space="preserve"> and life threatening are priorities</w:t>
      </w:r>
      <w:r w:rsidR="00D41458" w:rsidRPr="00EF1677">
        <w:rPr>
          <w:rFonts w:ascii="Verdana" w:hAnsi="Verdana"/>
          <w:b/>
        </w:rPr>
        <w:t>.</w:t>
      </w:r>
    </w:p>
    <w:p w14:paraId="3B3604FC" w14:textId="77777777" w:rsidR="00F110F6" w:rsidRPr="00EF1677" w:rsidRDefault="00CD7A84" w:rsidP="00F110F6">
      <w:pPr>
        <w:spacing w:after="0" w:line="243" w:lineRule="atLeast"/>
        <w:jc w:val="center"/>
        <w:rPr>
          <w:rFonts w:ascii="Verdana" w:eastAsia="Times New Roman" w:hAnsi="Verdana"/>
          <w:b/>
          <w:bCs/>
        </w:rPr>
      </w:pPr>
      <w:r w:rsidRPr="00EF1677">
        <w:rPr>
          <w:rFonts w:ascii="Verdana" w:eastAsia="Times New Roman" w:hAnsi="Verdana"/>
          <w:b/>
          <w:bCs/>
        </w:rPr>
        <w:br w:type="page"/>
      </w:r>
      <w:r w:rsidR="006C447C" w:rsidRPr="00EF1677">
        <w:rPr>
          <w:rFonts w:ascii="Verdana" w:eastAsia="Times New Roman" w:hAnsi="Verdana"/>
          <w:b/>
          <w:bCs/>
        </w:rPr>
        <w:lastRenderedPageBreak/>
        <w:t>R</w:t>
      </w:r>
      <w:r w:rsidR="00A90195" w:rsidRPr="00EF1677">
        <w:rPr>
          <w:rFonts w:ascii="Verdana" w:eastAsia="Times New Roman" w:hAnsi="Verdana"/>
          <w:b/>
          <w:bCs/>
        </w:rPr>
        <w:t>ESIDENTIAL</w:t>
      </w:r>
      <w:r w:rsidR="006C447C" w:rsidRPr="00EF1677">
        <w:rPr>
          <w:rFonts w:ascii="Verdana" w:eastAsia="Times New Roman" w:hAnsi="Verdana"/>
          <w:b/>
          <w:bCs/>
        </w:rPr>
        <w:t xml:space="preserve"> R</w:t>
      </w:r>
      <w:r w:rsidR="00A90195" w:rsidRPr="00EF1677">
        <w:rPr>
          <w:rFonts w:ascii="Verdana" w:eastAsia="Times New Roman" w:hAnsi="Verdana"/>
          <w:b/>
          <w:bCs/>
        </w:rPr>
        <w:t>EHABILITATION STANDARDS</w:t>
      </w:r>
      <w:r w:rsidR="006C447C" w:rsidRPr="00EF1677">
        <w:rPr>
          <w:rFonts w:ascii="Verdana" w:eastAsia="Times New Roman" w:hAnsi="Verdana"/>
          <w:b/>
          <w:bCs/>
        </w:rPr>
        <w:t xml:space="preserve"> </w:t>
      </w:r>
    </w:p>
    <w:p w14:paraId="226A05ED" w14:textId="77777777" w:rsidR="00F110F6" w:rsidRPr="00EF1677" w:rsidRDefault="00F110F6" w:rsidP="00F110F6">
      <w:pPr>
        <w:spacing w:after="0" w:line="243" w:lineRule="atLeast"/>
        <w:jc w:val="center"/>
        <w:rPr>
          <w:rFonts w:ascii="Verdana" w:eastAsia="Times New Roman" w:hAnsi="Verdana"/>
          <w:b/>
          <w:bCs/>
        </w:rPr>
      </w:pPr>
    </w:p>
    <w:p w14:paraId="5872086C" w14:textId="77777777" w:rsidR="006F77AD" w:rsidRPr="00EF1677" w:rsidRDefault="006F77AD" w:rsidP="00F110F6">
      <w:pPr>
        <w:spacing w:after="0" w:line="243" w:lineRule="atLeast"/>
        <w:jc w:val="center"/>
        <w:rPr>
          <w:rFonts w:ascii="Verdana" w:eastAsia="Times New Roman" w:hAnsi="Verdana"/>
          <w:b/>
          <w:bCs/>
        </w:rPr>
      </w:pPr>
      <w:r w:rsidRPr="00EF1677">
        <w:rPr>
          <w:rFonts w:ascii="Verdana" w:eastAsia="Times New Roman" w:hAnsi="Verdana"/>
          <w:b/>
          <w:bCs/>
        </w:rPr>
        <w:t>Rehabilitation Standards</w:t>
      </w:r>
      <w:r w:rsidR="00FC548D" w:rsidRPr="00EF1677">
        <w:rPr>
          <w:rFonts w:ascii="Verdana" w:eastAsia="Times New Roman" w:hAnsi="Verdana"/>
          <w:b/>
          <w:bCs/>
        </w:rPr>
        <w:t xml:space="preserve"> include:</w:t>
      </w:r>
    </w:p>
    <w:p w14:paraId="29BA0156" w14:textId="77777777" w:rsidR="00F110F6" w:rsidRPr="00EF1677" w:rsidRDefault="00F110F6" w:rsidP="00F110F6">
      <w:pPr>
        <w:spacing w:after="0" w:line="243" w:lineRule="atLeast"/>
        <w:jc w:val="center"/>
        <w:rPr>
          <w:rFonts w:ascii="Verdana" w:eastAsia="Times New Roman" w:hAnsi="Verdana"/>
          <w:b/>
          <w:bCs/>
        </w:rPr>
      </w:pPr>
    </w:p>
    <w:p w14:paraId="5FD1FB82" w14:textId="77777777" w:rsidR="006F77AD" w:rsidRPr="00EF1677" w:rsidRDefault="006F77AD" w:rsidP="00F110F6">
      <w:pPr>
        <w:autoSpaceDE w:val="0"/>
        <w:autoSpaceDN w:val="0"/>
        <w:adjustRightInd w:val="0"/>
        <w:spacing w:after="0" w:line="240" w:lineRule="auto"/>
        <w:jc w:val="center"/>
        <w:rPr>
          <w:rFonts w:ascii="Verdana" w:hAnsi="Verdana"/>
          <w:u w:val="single"/>
        </w:rPr>
      </w:pPr>
      <w:r w:rsidRPr="00EF1677">
        <w:rPr>
          <w:rFonts w:ascii="Verdana" w:hAnsi="Verdana"/>
          <w:u w:val="single"/>
        </w:rPr>
        <w:t>Federal Minimum Rehabilitation Standards:</w:t>
      </w:r>
    </w:p>
    <w:p w14:paraId="15AA9E12" w14:textId="77777777" w:rsidR="006F77AD" w:rsidRPr="00EF1677" w:rsidRDefault="006F77AD" w:rsidP="00F110F6">
      <w:pPr>
        <w:spacing w:after="0" w:line="243" w:lineRule="atLeast"/>
        <w:jc w:val="center"/>
        <w:rPr>
          <w:rFonts w:ascii="Verdana" w:hAnsi="Verdana"/>
        </w:rPr>
      </w:pPr>
      <w:r w:rsidRPr="00EF1677">
        <w:rPr>
          <w:rFonts w:ascii="Verdana" w:hAnsi="Verdana"/>
        </w:rPr>
        <w:t>24 CFR VIII, 882</w:t>
      </w:r>
      <w:r w:rsidR="002E7450" w:rsidRPr="00EF1677">
        <w:rPr>
          <w:rFonts w:ascii="Verdana" w:hAnsi="Verdana"/>
        </w:rPr>
        <w:t>.109 Housing Quality Standards (A</w:t>
      </w:r>
      <w:r w:rsidRPr="00EF1677">
        <w:rPr>
          <w:rFonts w:ascii="Verdana" w:hAnsi="Verdana"/>
        </w:rPr>
        <w:t>ppendix</w:t>
      </w:r>
      <w:r w:rsidR="002E7450" w:rsidRPr="00EF1677">
        <w:rPr>
          <w:rFonts w:ascii="Verdana" w:hAnsi="Verdana"/>
        </w:rPr>
        <w:t xml:space="preserve"> A</w:t>
      </w:r>
      <w:r w:rsidRPr="00EF1677">
        <w:rPr>
          <w:rFonts w:ascii="Verdana" w:hAnsi="Verdana"/>
        </w:rPr>
        <w:t>)</w:t>
      </w:r>
    </w:p>
    <w:p w14:paraId="4D7EC4F9" w14:textId="77777777" w:rsidR="00F828E7" w:rsidRPr="00EF1677" w:rsidRDefault="00F828E7" w:rsidP="00F110F6">
      <w:pPr>
        <w:spacing w:after="0" w:line="243" w:lineRule="atLeast"/>
        <w:jc w:val="center"/>
        <w:rPr>
          <w:rFonts w:ascii="Verdana" w:hAnsi="Verdana"/>
        </w:rPr>
      </w:pPr>
    </w:p>
    <w:p w14:paraId="13575349" w14:textId="77777777" w:rsidR="00F828E7" w:rsidRPr="00EF1677" w:rsidRDefault="00F828E7" w:rsidP="00F110F6">
      <w:pPr>
        <w:spacing w:after="0" w:line="243" w:lineRule="atLeast"/>
        <w:jc w:val="center"/>
        <w:rPr>
          <w:rFonts w:ascii="Verdana" w:hAnsi="Verdana"/>
        </w:rPr>
      </w:pPr>
      <w:r w:rsidRPr="00EF1677">
        <w:rPr>
          <w:rFonts w:ascii="Verdana" w:hAnsi="Verdana"/>
        </w:rPr>
        <w:t xml:space="preserve">Written </w:t>
      </w:r>
      <w:r w:rsidR="00F07552" w:rsidRPr="00EF1677">
        <w:rPr>
          <w:rFonts w:ascii="Verdana" w:hAnsi="Verdana"/>
        </w:rPr>
        <w:t xml:space="preserve">Trade, </w:t>
      </w:r>
      <w:r w:rsidRPr="00EF1677">
        <w:rPr>
          <w:rFonts w:ascii="Verdana" w:hAnsi="Verdana"/>
        </w:rPr>
        <w:t xml:space="preserve">Manufacturer’s Specifications, </w:t>
      </w:r>
      <w:r w:rsidR="00C9314F" w:rsidRPr="00EF1677">
        <w:rPr>
          <w:rFonts w:ascii="Verdana" w:hAnsi="Verdana"/>
        </w:rPr>
        <w:t xml:space="preserve">Standards, </w:t>
      </w:r>
      <w:r w:rsidRPr="00EF1677">
        <w:rPr>
          <w:rFonts w:ascii="Verdana" w:hAnsi="Verdana"/>
        </w:rPr>
        <w:t>Recommendations and Installation</w:t>
      </w:r>
      <w:r w:rsidR="00C9314F" w:rsidRPr="00EF1677">
        <w:rPr>
          <w:rFonts w:ascii="Verdana" w:hAnsi="Verdana"/>
        </w:rPr>
        <w:t xml:space="preserve"> </w:t>
      </w:r>
      <w:r w:rsidRPr="00EF1677">
        <w:rPr>
          <w:rFonts w:ascii="Verdana" w:hAnsi="Verdana"/>
        </w:rPr>
        <w:t>Instructions</w:t>
      </w:r>
    </w:p>
    <w:p w14:paraId="1822CE4B" w14:textId="77777777" w:rsidR="001F474A" w:rsidRPr="00EF1677" w:rsidRDefault="001F474A" w:rsidP="00F110F6">
      <w:pPr>
        <w:spacing w:after="0" w:line="243" w:lineRule="atLeast"/>
        <w:jc w:val="center"/>
        <w:rPr>
          <w:rFonts w:ascii="Verdana" w:hAnsi="Verdana"/>
        </w:rPr>
      </w:pPr>
    </w:p>
    <w:p w14:paraId="0A50E49F" w14:textId="77777777" w:rsidR="00F110F6" w:rsidRPr="00EF1677" w:rsidRDefault="001F474A" w:rsidP="00F110F6">
      <w:pPr>
        <w:spacing w:after="0" w:line="243" w:lineRule="atLeast"/>
        <w:jc w:val="center"/>
        <w:rPr>
          <w:rFonts w:ascii="Verdana" w:hAnsi="Verdana"/>
        </w:rPr>
      </w:pPr>
      <w:r w:rsidRPr="00EF1677">
        <w:rPr>
          <w:rFonts w:ascii="Verdana" w:hAnsi="Verdana"/>
        </w:rPr>
        <w:t>All applicable Federal, State &amp; Local code requirements. (</w:t>
      </w:r>
      <w:r w:rsidR="002E7450" w:rsidRPr="00EF1677">
        <w:rPr>
          <w:rFonts w:ascii="Verdana" w:hAnsi="Verdana"/>
        </w:rPr>
        <w:t>A</w:t>
      </w:r>
      <w:r w:rsidRPr="00EF1677">
        <w:rPr>
          <w:rFonts w:ascii="Verdana" w:hAnsi="Verdana"/>
        </w:rPr>
        <w:t>ppendix</w:t>
      </w:r>
      <w:r w:rsidR="002E7450" w:rsidRPr="00EF1677">
        <w:rPr>
          <w:rFonts w:ascii="Verdana" w:hAnsi="Verdana"/>
        </w:rPr>
        <w:t xml:space="preserve"> B</w:t>
      </w:r>
      <w:r w:rsidRPr="00EF1677">
        <w:rPr>
          <w:rFonts w:ascii="Verdana" w:hAnsi="Verdana"/>
        </w:rPr>
        <w:t>)</w:t>
      </w:r>
    </w:p>
    <w:p w14:paraId="5C5F6547" w14:textId="77777777" w:rsidR="00F110F6" w:rsidRPr="00EF1677" w:rsidRDefault="00F110F6" w:rsidP="00F110F6">
      <w:pPr>
        <w:spacing w:after="0" w:line="243" w:lineRule="atLeast"/>
        <w:jc w:val="center"/>
        <w:rPr>
          <w:rFonts w:ascii="Verdana" w:hAnsi="Verdana"/>
        </w:rPr>
      </w:pPr>
    </w:p>
    <w:p w14:paraId="52BD3380" w14:textId="77777777" w:rsidR="00F110F6" w:rsidRPr="00EF1677" w:rsidRDefault="0088619D" w:rsidP="00F110F6">
      <w:pPr>
        <w:spacing w:after="0" w:line="243" w:lineRule="atLeast"/>
        <w:rPr>
          <w:rFonts w:ascii="Verdana" w:hAnsi="Verdana"/>
        </w:rPr>
      </w:pPr>
      <w:r w:rsidRPr="00EF1677">
        <w:rPr>
          <w:rFonts w:ascii="Verdana" w:hAnsi="Verdana"/>
          <w:b/>
        </w:rPr>
        <w:t>1</w:t>
      </w:r>
      <w:r w:rsidRPr="00EF1677">
        <w:rPr>
          <w:rFonts w:ascii="Verdana" w:hAnsi="Verdana"/>
        </w:rPr>
        <w:t>.</w:t>
      </w:r>
      <w:r w:rsidRPr="00EF1677">
        <w:rPr>
          <w:rFonts w:ascii="Verdana" w:eastAsia="Times New Roman" w:hAnsi="Verdana"/>
          <w:b/>
        </w:rPr>
        <w:t xml:space="preserve"> GENERAL</w:t>
      </w:r>
    </w:p>
    <w:p w14:paraId="3F6DA61E" w14:textId="77777777" w:rsidR="003C1AD5" w:rsidRPr="00EF1677" w:rsidRDefault="003C1AD5" w:rsidP="00F110F6">
      <w:pPr>
        <w:spacing w:after="0" w:line="243" w:lineRule="atLeast"/>
        <w:ind w:left="720"/>
        <w:rPr>
          <w:rFonts w:ascii="Verdana" w:eastAsia="Times New Roman" w:hAnsi="Verdana"/>
          <w:b/>
        </w:rPr>
      </w:pPr>
      <w:r w:rsidRPr="00EF1677">
        <w:rPr>
          <w:rFonts w:ascii="Verdana" w:hAnsi="Verdana"/>
          <w:b/>
        </w:rPr>
        <w:t>Materials/Products</w:t>
      </w:r>
      <w:r w:rsidRPr="00EF1677">
        <w:rPr>
          <w:rFonts w:ascii="Verdana" w:hAnsi="Verdana"/>
        </w:rPr>
        <w:t xml:space="preserve"> shall be new, in good condition and of the grade required by the work write-up or specifications unless otherwise agreed to</w:t>
      </w:r>
      <w:r w:rsidR="002E7450" w:rsidRPr="00EF1677">
        <w:rPr>
          <w:rFonts w:ascii="Verdana" w:hAnsi="Verdana"/>
        </w:rPr>
        <w:t xml:space="preserve"> </w:t>
      </w:r>
      <w:r w:rsidRPr="00EF1677">
        <w:rPr>
          <w:rFonts w:ascii="Verdana" w:hAnsi="Verdana"/>
        </w:rPr>
        <w:t>in writing. Materials damaged in shipment</w:t>
      </w:r>
      <w:r w:rsidR="00A859EB" w:rsidRPr="00EF1677">
        <w:rPr>
          <w:rFonts w:ascii="Verdana" w:hAnsi="Verdana"/>
        </w:rPr>
        <w:t xml:space="preserve"> or prior to </w:t>
      </w:r>
      <w:r w:rsidR="0088619D" w:rsidRPr="00EF1677">
        <w:rPr>
          <w:rFonts w:ascii="Verdana" w:hAnsi="Verdana"/>
        </w:rPr>
        <w:t>owner’s</w:t>
      </w:r>
      <w:r w:rsidR="00A859EB" w:rsidRPr="00EF1677">
        <w:rPr>
          <w:rFonts w:ascii="Verdana" w:hAnsi="Verdana"/>
        </w:rPr>
        <w:t xml:space="preserve"> acceptance </w:t>
      </w:r>
      <w:r w:rsidRPr="00EF1677">
        <w:rPr>
          <w:rFonts w:ascii="Verdana" w:hAnsi="Verdana"/>
        </w:rPr>
        <w:t xml:space="preserve">shall be replaced at the contractor’s expense. Deliver, store and handle </w:t>
      </w:r>
      <w:r w:rsidR="00FC548D" w:rsidRPr="00EF1677">
        <w:rPr>
          <w:rFonts w:ascii="Verdana" w:hAnsi="Verdana"/>
        </w:rPr>
        <w:t xml:space="preserve">products </w:t>
      </w:r>
      <w:r w:rsidRPr="00EF1677">
        <w:rPr>
          <w:rFonts w:ascii="Verdana" w:hAnsi="Verdana"/>
        </w:rPr>
        <w:t>using means and methods that will prevent damage and deterioration from moisture, rain, dirt and other harmful influences including</w:t>
      </w:r>
      <w:r w:rsidR="002E7450" w:rsidRPr="00EF1677">
        <w:rPr>
          <w:rFonts w:ascii="Verdana" w:hAnsi="Verdana"/>
        </w:rPr>
        <w:t xml:space="preserve"> </w:t>
      </w:r>
      <w:r w:rsidRPr="00EF1677">
        <w:rPr>
          <w:rFonts w:ascii="Verdana" w:hAnsi="Verdana"/>
        </w:rPr>
        <w:t>loss and theft</w:t>
      </w:r>
    </w:p>
    <w:p w14:paraId="6C8AA6F6" w14:textId="77777777" w:rsidR="003C1AD5" w:rsidRPr="00EF1677" w:rsidRDefault="003C1AD5" w:rsidP="003C1AD5">
      <w:pPr>
        <w:spacing w:after="0" w:line="243" w:lineRule="atLeast"/>
        <w:ind w:left="1080"/>
        <w:rPr>
          <w:rFonts w:ascii="Verdana" w:eastAsia="Times New Roman" w:hAnsi="Verdana"/>
          <w:b/>
        </w:rPr>
      </w:pPr>
    </w:p>
    <w:p w14:paraId="1E3411F2" w14:textId="77777777" w:rsidR="003C1AD5" w:rsidRPr="00EF1677" w:rsidRDefault="003C1AD5" w:rsidP="003C1AD5">
      <w:pPr>
        <w:autoSpaceDE w:val="0"/>
        <w:autoSpaceDN w:val="0"/>
        <w:adjustRightInd w:val="0"/>
        <w:spacing w:after="0" w:line="240" w:lineRule="auto"/>
        <w:rPr>
          <w:rFonts w:ascii="Verdana" w:hAnsi="Verdana"/>
          <w:b/>
          <w:u w:val="single"/>
        </w:rPr>
      </w:pPr>
      <w:r w:rsidRPr="00EF1677">
        <w:rPr>
          <w:rFonts w:ascii="Verdana" w:eastAsia="Times New Roman" w:hAnsi="Verdana"/>
          <w:b/>
        </w:rPr>
        <w:tab/>
      </w:r>
      <w:r w:rsidRPr="00EF1677">
        <w:rPr>
          <w:rFonts w:ascii="Verdana" w:hAnsi="Verdana"/>
          <w:b/>
        </w:rPr>
        <w:t>Work</w:t>
      </w:r>
      <w:r w:rsidR="00FC548D" w:rsidRPr="00EF1677">
        <w:rPr>
          <w:rFonts w:ascii="Verdana" w:hAnsi="Verdana"/>
          <w:b/>
        </w:rPr>
        <w:t>m</w:t>
      </w:r>
      <w:r w:rsidRPr="00EF1677">
        <w:rPr>
          <w:rFonts w:ascii="Verdana" w:hAnsi="Verdana"/>
          <w:b/>
        </w:rPr>
        <w:t>anship</w:t>
      </w:r>
      <w:r w:rsidRPr="00EF1677">
        <w:rPr>
          <w:rFonts w:ascii="Verdana" w:hAnsi="Verdana"/>
        </w:rPr>
        <w:t xml:space="preserve"> shall be in accordance with the trades standards. Grantees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b/>
          <w:bCs/>
        </w:rPr>
        <w:t xml:space="preserve">shall </w:t>
      </w:r>
      <w:r w:rsidRPr="00EF1677">
        <w:rPr>
          <w:rFonts w:ascii="Verdana" w:hAnsi="Verdana"/>
        </w:rPr>
        <w:t xml:space="preserve">ensure that the mechanical execution of the rehabilitation work is performed </w:t>
      </w:r>
      <w:r w:rsidRPr="00EF1677">
        <w:rPr>
          <w:rFonts w:ascii="Verdana" w:hAnsi="Verdana"/>
        </w:rPr>
        <w:tab/>
      </w:r>
      <w:r w:rsidRPr="00EF1677">
        <w:rPr>
          <w:rFonts w:ascii="Verdana" w:hAnsi="Verdana"/>
        </w:rPr>
        <w:tab/>
      </w:r>
      <w:r w:rsidRPr="00EF1677">
        <w:rPr>
          <w:rFonts w:ascii="Verdana" w:hAnsi="Verdana"/>
        </w:rPr>
        <w:tab/>
        <w:t xml:space="preserve">in a manner consistent with principles of quality workmanship, the material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t xml:space="preserve">manufacturer’s installation instructions, applicable codes and current accepted </w:t>
      </w:r>
      <w:r w:rsidRPr="00EF1677">
        <w:rPr>
          <w:rFonts w:ascii="Verdana" w:hAnsi="Verdana"/>
        </w:rPr>
        <w:tab/>
      </w:r>
      <w:r w:rsidRPr="00EF1677">
        <w:rPr>
          <w:rFonts w:ascii="Verdana" w:hAnsi="Verdana"/>
        </w:rPr>
        <w:tab/>
      </w:r>
      <w:r w:rsidRPr="00EF1677">
        <w:rPr>
          <w:rFonts w:ascii="Verdana" w:hAnsi="Verdana"/>
        </w:rPr>
        <w:tab/>
        <w:t>industry practice.</w:t>
      </w:r>
    </w:p>
    <w:p w14:paraId="4EA13E04" w14:textId="77777777" w:rsidR="00FC548D" w:rsidRPr="00EF1677" w:rsidRDefault="00FC548D" w:rsidP="00FC548D">
      <w:pPr>
        <w:autoSpaceDE w:val="0"/>
        <w:autoSpaceDN w:val="0"/>
        <w:adjustRightInd w:val="0"/>
        <w:spacing w:after="0" w:line="240" w:lineRule="auto"/>
        <w:ind w:left="1440" w:hanging="1440"/>
        <w:rPr>
          <w:rFonts w:ascii="Times New Roman" w:hAnsi="Times New Roman"/>
          <w:b/>
        </w:rPr>
      </w:pPr>
    </w:p>
    <w:p w14:paraId="1AD4F5C6"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b/>
        </w:rPr>
        <w:t>Manufacturers warranties</w:t>
      </w:r>
      <w:r w:rsidRPr="00EF1677">
        <w:rPr>
          <w:rFonts w:ascii="Verdana" w:hAnsi="Verdana"/>
        </w:rPr>
        <w:t xml:space="preserve"> shall be in addition to the GC warranty and do</w:t>
      </w:r>
      <w:r w:rsidR="00F110F6" w:rsidRPr="00EF1677">
        <w:rPr>
          <w:rFonts w:ascii="Verdana" w:hAnsi="Verdana"/>
        </w:rPr>
        <w:t xml:space="preserve"> not relieve</w:t>
      </w:r>
    </w:p>
    <w:p w14:paraId="76E569FE" w14:textId="77777777" w:rsidR="00FC548D"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the Contractor of stipulated obligations or requirements.</w:t>
      </w:r>
    </w:p>
    <w:p w14:paraId="5A2036E6" w14:textId="77777777" w:rsidR="00C9314F" w:rsidRPr="00EF1677" w:rsidRDefault="00C9314F" w:rsidP="00C9314F">
      <w:pPr>
        <w:autoSpaceDE w:val="0"/>
        <w:autoSpaceDN w:val="0"/>
        <w:adjustRightInd w:val="0"/>
        <w:spacing w:after="0" w:line="240" w:lineRule="auto"/>
        <w:ind w:left="720" w:hanging="1440"/>
        <w:rPr>
          <w:rFonts w:ascii="Verdana" w:hAnsi="Verdana"/>
        </w:rPr>
      </w:pPr>
      <w:r w:rsidRPr="00EF1677">
        <w:rPr>
          <w:rFonts w:ascii="Verdana" w:hAnsi="Verdana"/>
        </w:rPr>
        <w:tab/>
        <w:t xml:space="preserve">All work must be performed, installed in accordance to warranty stipulations, requirements for coverage. </w:t>
      </w:r>
    </w:p>
    <w:p w14:paraId="20E6F8B0" w14:textId="77777777" w:rsidR="00FC548D" w:rsidRPr="00EF1677" w:rsidRDefault="00FC548D" w:rsidP="00FC548D">
      <w:pPr>
        <w:autoSpaceDE w:val="0"/>
        <w:autoSpaceDN w:val="0"/>
        <w:adjustRightInd w:val="0"/>
        <w:spacing w:after="0" w:line="240" w:lineRule="auto"/>
        <w:ind w:left="1440" w:hanging="1440"/>
        <w:rPr>
          <w:rFonts w:ascii="Times New Roman" w:hAnsi="Times New Roman"/>
          <w:b/>
        </w:rPr>
      </w:pPr>
    </w:p>
    <w:p w14:paraId="57DF3753"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b/>
        </w:rPr>
        <w:t xml:space="preserve">Qualified Staff, Inspectors, and Contractors </w:t>
      </w:r>
      <w:r w:rsidRPr="00EF1677">
        <w:rPr>
          <w:rFonts w:ascii="Verdana" w:hAnsi="Verdana"/>
        </w:rPr>
        <w:t xml:space="preserve">are the responsibility of </w:t>
      </w:r>
      <w:r w:rsidR="0088619D" w:rsidRPr="00EF1677">
        <w:rPr>
          <w:rFonts w:ascii="Verdana" w:hAnsi="Verdana"/>
        </w:rPr>
        <w:t>the</w:t>
      </w:r>
    </w:p>
    <w:p w14:paraId="295A5E9E"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Municipality Grantee</w:t>
      </w:r>
      <w:r w:rsidR="001F474A" w:rsidRPr="00EF1677">
        <w:rPr>
          <w:rFonts w:ascii="Verdana" w:hAnsi="Verdana"/>
        </w:rPr>
        <w:t>. The Municipa</w:t>
      </w:r>
      <w:r w:rsidRPr="00EF1677">
        <w:rPr>
          <w:rFonts w:ascii="Verdana" w:hAnsi="Verdana"/>
        </w:rPr>
        <w:t xml:space="preserve">lity Grantee </w:t>
      </w:r>
      <w:r w:rsidRPr="00EF1677">
        <w:rPr>
          <w:rFonts w:ascii="Verdana" w:hAnsi="Verdana"/>
          <w:b/>
          <w:bCs/>
        </w:rPr>
        <w:t xml:space="preserve">shall </w:t>
      </w:r>
      <w:r w:rsidR="00F110F6" w:rsidRPr="00EF1677">
        <w:rPr>
          <w:rFonts w:ascii="Verdana" w:hAnsi="Verdana"/>
        </w:rPr>
        <w:t>ensure that all persons</w:t>
      </w:r>
    </w:p>
    <w:p w14:paraId="0AECA9B8"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 xml:space="preserve">involved in a rehabilitation project </w:t>
      </w:r>
      <w:r w:rsidRPr="00EF1677">
        <w:rPr>
          <w:rFonts w:ascii="Verdana" w:hAnsi="Verdana"/>
          <w:b/>
          <w:bCs/>
        </w:rPr>
        <w:t xml:space="preserve">shall </w:t>
      </w:r>
      <w:r w:rsidRPr="00EF1677">
        <w:rPr>
          <w:rFonts w:ascii="Verdana" w:hAnsi="Verdana"/>
        </w:rPr>
        <w:t>be qualified</w:t>
      </w:r>
      <w:r w:rsidR="00F110F6" w:rsidRPr="00EF1677">
        <w:rPr>
          <w:rFonts w:ascii="Verdana" w:hAnsi="Verdana"/>
        </w:rPr>
        <w:t xml:space="preserve"> for their tasks. If the nature</w:t>
      </w:r>
    </w:p>
    <w:p w14:paraId="3437B4E9"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of the work requires personnel to be licensed or oth</w:t>
      </w:r>
      <w:r w:rsidR="00F110F6" w:rsidRPr="00EF1677">
        <w:rPr>
          <w:rFonts w:ascii="Verdana" w:hAnsi="Verdana"/>
        </w:rPr>
        <w:t>erwise certified to perform the</w:t>
      </w:r>
    </w:p>
    <w:p w14:paraId="582429E8" w14:textId="77777777" w:rsidR="00FC548D" w:rsidRPr="00EF1677" w:rsidRDefault="00FC548D" w:rsidP="00F110F6">
      <w:pPr>
        <w:autoSpaceDE w:val="0"/>
        <w:autoSpaceDN w:val="0"/>
        <w:adjustRightInd w:val="0"/>
        <w:spacing w:after="0" w:line="240" w:lineRule="auto"/>
        <w:ind w:left="2160" w:hanging="1440"/>
        <w:rPr>
          <w:rFonts w:ascii="Verdana" w:hAnsi="Verdana"/>
          <w:b/>
          <w:u w:val="single"/>
        </w:rPr>
      </w:pPr>
      <w:r w:rsidRPr="00EF1677">
        <w:rPr>
          <w:rFonts w:ascii="Verdana" w:hAnsi="Verdana"/>
        </w:rPr>
        <w:t xml:space="preserve">work, the grantee </w:t>
      </w:r>
      <w:r w:rsidRPr="00EF1677">
        <w:rPr>
          <w:rFonts w:ascii="Verdana" w:hAnsi="Verdana"/>
          <w:b/>
          <w:bCs/>
        </w:rPr>
        <w:t xml:space="preserve">shall </w:t>
      </w:r>
      <w:r w:rsidRPr="00EF1677">
        <w:rPr>
          <w:rFonts w:ascii="Verdana" w:hAnsi="Verdana"/>
        </w:rPr>
        <w:t>ensure that the personnel meet the requirements.</w:t>
      </w:r>
    </w:p>
    <w:p w14:paraId="7E688C42" w14:textId="77777777" w:rsidR="00FC548D" w:rsidRPr="00EF1677" w:rsidRDefault="00FC548D" w:rsidP="00FC548D">
      <w:pPr>
        <w:autoSpaceDE w:val="0"/>
        <w:autoSpaceDN w:val="0"/>
        <w:adjustRightInd w:val="0"/>
        <w:spacing w:after="0" w:line="240" w:lineRule="auto"/>
        <w:rPr>
          <w:rFonts w:ascii="Verdana" w:hAnsi="Verdana"/>
          <w:b/>
          <w:u w:val="single"/>
        </w:rPr>
      </w:pPr>
    </w:p>
    <w:p w14:paraId="0BD9BE29" w14:textId="77777777" w:rsidR="002E7450" w:rsidRPr="00EF1677" w:rsidRDefault="002E7450" w:rsidP="00FC548D">
      <w:pPr>
        <w:autoSpaceDE w:val="0"/>
        <w:autoSpaceDN w:val="0"/>
        <w:adjustRightInd w:val="0"/>
        <w:spacing w:after="0" w:line="240" w:lineRule="auto"/>
        <w:rPr>
          <w:rFonts w:ascii="Verdana" w:hAnsi="Verdana"/>
          <w:b/>
          <w:u w:val="single"/>
        </w:rPr>
      </w:pPr>
    </w:p>
    <w:p w14:paraId="3B60D9E0" w14:textId="77777777" w:rsidR="00EF253B" w:rsidRPr="00EF1677" w:rsidRDefault="00FC548D" w:rsidP="00FC548D">
      <w:pPr>
        <w:autoSpaceDE w:val="0"/>
        <w:autoSpaceDN w:val="0"/>
        <w:adjustRightInd w:val="0"/>
        <w:spacing w:after="0" w:line="240" w:lineRule="auto"/>
        <w:rPr>
          <w:rFonts w:ascii="Verdana" w:hAnsi="Verdana"/>
          <w:b/>
          <w:u w:val="single"/>
        </w:rPr>
      </w:pPr>
      <w:r w:rsidRPr="00EF1677">
        <w:rPr>
          <w:rFonts w:ascii="Verdana" w:hAnsi="Verdana"/>
          <w:b/>
        </w:rPr>
        <w:t xml:space="preserve">2. </w:t>
      </w:r>
      <w:r w:rsidR="00EF253B" w:rsidRPr="00EF1677">
        <w:rPr>
          <w:rFonts w:ascii="Verdana" w:eastAsia="Times New Roman" w:hAnsi="Verdana"/>
          <w:b/>
          <w:bCs/>
          <w:caps/>
        </w:rPr>
        <w:t>Site Work</w:t>
      </w:r>
      <w:r w:rsidR="00EF253B" w:rsidRPr="00EF1677">
        <w:rPr>
          <w:rFonts w:ascii="Verdana" w:eastAsia="Times New Roman" w:hAnsi="Verdana"/>
        </w:rPr>
        <w:t xml:space="preserve"> </w:t>
      </w:r>
    </w:p>
    <w:p w14:paraId="0D933BF2" w14:textId="77777777" w:rsidR="006F77AD" w:rsidRPr="00EF1677" w:rsidRDefault="006F77AD" w:rsidP="006F77AD">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All proposed site work must keep water away from the building </w:t>
      </w:r>
      <w:r w:rsidR="00A859EB" w:rsidRPr="00EF1677">
        <w:rPr>
          <w:rFonts w:ascii="Verdana" w:hAnsi="Verdana"/>
        </w:rPr>
        <w:t xml:space="preserve">foundation. </w:t>
      </w:r>
      <w:r w:rsidR="00A859EB" w:rsidRPr="00EF1677">
        <w:rPr>
          <w:rFonts w:ascii="Verdana" w:hAnsi="Verdana"/>
        </w:rPr>
        <w:tab/>
      </w:r>
      <w:r w:rsidR="00A859EB" w:rsidRPr="00EF1677">
        <w:rPr>
          <w:rFonts w:ascii="Verdana" w:hAnsi="Verdana"/>
        </w:rPr>
        <w:tab/>
      </w:r>
      <w:r w:rsidR="00A859EB" w:rsidRPr="00EF1677">
        <w:rPr>
          <w:rFonts w:ascii="Verdana" w:hAnsi="Verdana"/>
        </w:rPr>
        <w:tab/>
        <w:t xml:space="preserve">It must promote </w:t>
      </w:r>
      <w:r w:rsidRPr="00EF1677">
        <w:rPr>
          <w:rFonts w:ascii="Verdana" w:hAnsi="Verdana"/>
        </w:rPr>
        <w:t xml:space="preserve">positive drainage away from the home and any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t>neighboring structures. It must not create erosion,</w:t>
      </w:r>
      <w:r w:rsidR="00A90195" w:rsidRPr="00EF1677">
        <w:rPr>
          <w:rFonts w:ascii="Verdana" w:hAnsi="Verdana"/>
        </w:rPr>
        <w:t xml:space="preserve"> </w:t>
      </w:r>
      <w:r w:rsidRPr="00EF1677">
        <w:rPr>
          <w:rFonts w:ascii="Verdana" w:hAnsi="Verdana"/>
        </w:rPr>
        <w:t xml:space="preserve">soil contamination or </w:t>
      </w:r>
      <w:r w:rsidR="00A90195" w:rsidRPr="00EF1677">
        <w:rPr>
          <w:rFonts w:ascii="Verdana" w:hAnsi="Verdana"/>
        </w:rPr>
        <w:tab/>
      </w:r>
      <w:r w:rsidR="00A90195" w:rsidRPr="00EF1677">
        <w:rPr>
          <w:rFonts w:ascii="Verdana" w:hAnsi="Verdana"/>
        </w:rPr>
        <w:tab/>
      </w:r>
      <w:r w:rsidR="00A90195" w:rsidRPr="00EF1677">
        <w:rPr>
          <w:rFonts w:ascii="Verdana" w:hAnsi="Verdana"/>
        </w:rPr>
        <w:tab/>
      </w:r>
      <w:r w:rsidRPr="00EF1677">
        <w:rPr>
          <w:rFonts w:ascii="Verdana" w:hAnsi="Verdana"/>
        </w:rPr>
        <w:t xml:space="preserve">damage to the owner’s property or neighboring properties. Any damage to </w:t>
      </w:r>
      <w:r w:rsidRPr="00EF1677">
        <w:rPr>
          <w:rFonts w:ascii="Verdana" w:hAnsi="Verdana"/>
        </w:rPr>
        <w:tab/>
      </w:r>
      <w:r w:rsidRPr="00EF1677">
        <w:rPr>
          <w:rFonts w:ascii="Verdana" w:hAnsi="Verdana"/>
        </w:rPr>
        <w:tab/>
      </w:r>
      <w:r w:rsidRPr="00EF1677">
        <w:rPr>
          <w:rFonts w:ascii="Verdana" w:hAnsi="Verdana"/>
        </w:rPr>
        <w:tab/>
        <w:t xml:space="preserve">the site or a neighboring site due to the performance of the specified site </w:t>
      </w:r>
      <w:r w:rsidR="00A90195" w:rsidRPr="00EF1677">
        <w:rPr>
          <w:rFonts w:ascii="Verdana" w:hAnsi="Verdana"/>
        </w:rPr>
        <w:tab/>
      </w:r>
      <w:r w:rsidR="00A90195" w:rsidRPr="00EF1677">
        <w:rPr>
          <w:rFonts w:ascii="Verdana" w:hAnsi="Verdana"/>
        </w:rPr>
        <w:tab/>
      </w:r>
      <w:r w:rsidR="00A90195" w:rsidRPr="00EF1677">
        <w:rPr>
          <w:rFonts w:ascii="Verdana" w:hAnsi="Verdana"/>
        </w:rPr>
        <w:tab/>
        <w:t>work must be repaired</w:t>
      </w:r>
      <w:r w:rsidRPr="00EF1677">
        <w:rPr>
          <w:rFonts w:ascii="Verdana" w:hAnsi="Verdana"/>
        </w:rPr>
        <w:t>.</w:t>
      </w:r>
    </w:p>
    <w:p w14:paraId="646F7706" w14:textId="77777777" w:rsidR="006F77AD" w:rsidRPr="00EF1677" w:rsidRDefault="006F77AD" w:rsidP="00C9314F">
      <w:pPr>
        <w:spacing w:after="0" w:line="243" w:lineRule="atLeast"/>
        <w:ind w:left="720"/>
        <w:rPr>
          <w:rFonts w:ascii="Verdana" w:eastAsia="Times New Roman" w:hAnsi="Verdana"/>
          <w:sz w:val="28"/>
          <w:szCs w:val="28"/>
        </w:rPr>
      </w:pPr>
    </w:p>
    <w:p w14:paraId="2335FF4B" w14:textId="77777777" w:rsidR="00C9314F" w:rsidRPr="00EF1677" w:rsidRDefault="00C9314F" w:rsidP="00C9314F">
      <w:pPr>
        <w:spacing w:after="0" w:line="243" w:lineRule="atLeast"/>
        <w:ind w:left="720"/>
        <w:rPr>
          <w:rFonts w:ascii="Verdana" w:eastAsia="Times New Roman" w:hAnsi="Verdana"/>
          <w:b/>
          <w:sz w:val="24"/>
          <w:szCs w:val="24"/>
        </w:rPr>
      </w:pPr>
      <w:r w:rsidRPr="00EF1677">
        <w:rPr>
          <w:rFonts w:ascii="Verdana" w:eastAsia="Times New Roman" w:hAnsi="Verdana"/>
          <w:b/>
          <w:sz w:val="24"/>
          <w:szCs w:val="24"/>
        </w:rPr>
        <w:t>Landscaping</w:t>
      </w:r>
    </w:p>
    <w:p w14:paraId="698F991D" w14:textId="77777777" w:rsidR="00C9314F" w:rsidRPr="00EF1677" w:rsidRDefault="00871327" w:rsidP="00C9314F">
      <w:pPr>
        <w:spacing w:after="0" w:line="243" w:lineRule="atLeast"/>
        <w:ind w:left="720"/>
        <w:rPr>
          <w:rFonts w:ascii="Verdana" w:eastAsia="Times New Roman" w:hAnsi="Verdana"/>
          <w:sz w:val="24"/>
          <w:szCs w:val="24"/>
        </w:rPr>
      </w:pPr>
      <w:r w:rsidRPr="00EF1677">
        <w:rPr>
          <w:rFonts w:ascii="Verdana" w:eastAsia="Times New Roman" w:hAnsi="Verdana"/>
          <w:sz w:val="24"/>
          <w:szCs w:val="24"/>
        </w:rPr>
        <w:t>Plantings, trees, shrubs</w:t>
      </w:r>
      <w:r w:rsidR="0088619D">
        <w:rPr>
          <w:rFonts w:ascii="Verdana" w:eastAsia="Times New Roman" w:hAnsi="Verdana"/>
          <w:sz w:val="24"/>
          <w:szCs w:val="24"/>
        </w:rPr>
        <w:t>,</w:t>
      </w:r>
      <w:r w:rsidRPr="00EF1677">
        <w:rPr>
          <w:rFonts w:ascii="Verdana" w:eastAsia="Times New Roman" w:hAnsi="Verdana"/>
          <w:sz w:val="24"/>
          <w:szCs w:val="24"/>
        </w:rPr>
        <w:t xml:space="preserve"> etc</w:t>
      </w:r>
      <w:r w:rsidR="0088619D">
        <w:rPr>
          <w:rFonts w:ascii="Verdana" w:eastAsia="Times New Roman" w:hAnsi="Verdana"/>
          <w:sz w:val="24"/>
          <w:szCs w:val="24"/>
        </w:rPr>
        <w:t>.</w:t>
      </w:r>
      <w:r w:rsidRPr="00EF1677">
        <w:rPr>
          <w:rFonts w:ascii="Verdana" w:eastAsia="Times New Roman" w:hAnsi="Verdana"/>
          <w:sz w:val="24"/>
          <w:szCs w:val="24"/>
        </w:rPr>
        <w:t xml:space="preserve"> that are safety hazardous shall be removed. Lawn areas affected by the removal shall be restored. </w:t>
      </w:r>
    </w:p>
    <w:p w14:paraId="44F1E891" w14:textId="77777777" w:rsidR="00CD7A84" w:rsidRPr="00EF1677" w:rsidRDefault="00CD7A84" w:rsidP="00CD7A84">
      <w:pPr>
        <w:spacing w:after="0" w:line="243" w:lineRule="atLeast"/>
        <w:ind w:left="1080"/>
        <w:rPr>
          <w:rFonts w:ascii="Verdana" w:eastAsia="Times New Roman" w:hAnsi="Verdana"/>
          <w:sz w:val="28"/>
          <w:szCs w:val="28"/>
        </w:rPr>
      </w:pPr>
    </w:p>
    <w:p w14:paraId="0F73E642" w14:textId="77777777" w:rsidR="00CD7A84" w:rsidRPr="00EF1677" w:rsidRDefault="00CD7A84" w:rsidP="00CD7A84">
      <w:pPr>
        <w:spacing w:after="0" w:line="243" w:lineRule="atLeast"/>
        <w:ind w:left="1080"/>
        <w:rPr>
          <w:rFonts w:ascii="Verdana" w:eastAsia="Times New Roman" w:hAnsi="Verdana"/>
          <w:sz w:val="28"/>
          <w:szCs w:val="28"/>
        </w:rPr>
      </w:pPr>
    </w:p>
    <w:p w14:paraId="6C5534CF" w14:textId="77777777" w:rsidR="00CD7A84" w:rsidRPr="00EF1677" w:rsidRDefault="00CD7A84" w:rsidP="00CD7A84">
      <w:pPr>
        <w:spacing w:after="0" w:line="243" w:lineRule="atLeast"/>
        <w:ind w:left="1080"/>
        <w:rPr>
          <w:rFonts w:ascii="Verdana" w:eastAsia="Times New Roman" w:hAnsi="Verdana"/>
          <w:sz w:val="28"/>
          <w:szCs w:val="28"/>
        </w:rPr>
      </w:pPr>
    </w:p>
    <w:p w14:paraId="1BD7EA4E" w14:textId="77777777" w:rsidR="00EF253B" w:rsidRPr="00EF1677" w:rsidRDefault="003C1AD5" w:rsidP="00CD7A84">
      <w:pPr>
        <w:spacing w:after="0" w:line="243" w:lineRule="atLeast"/>
        <w:rPr>
          <w:rFonts w:ascii="Verdana" w:eastAsia="Times New Roman" w:hAnsi="Verdana"/>
          <w:caps/>
        </w:rPr>
      </w:pPr>
      <w:r w:rsidRPr="00EF1677">
        <w:rPr>
          <w:rFonts w:ascii="Verdana" w:eastAsia="Times New Roman" w:hAnsi="Verdana"/>
          <w:b/>
          <w:bCs/>
          <w:caps/>
        </w:rPr>
        <w:lastRenderedPageBreak/>
        <w:t>3</w:t>
      </w:r>
      <w:r w:rsidR="00EF253B" w:rsidRPr="00EF1677">
        <w:rPr>
          <w:rFonts w:ascii="Verdana" w:eastAsia="Times New Roman" w:hAnsi="Verdana"/>
          <w:b/>
          <w:bCs/>
          <w:caps/>
        </w:rPr>
        <w:t>. Foundation</w:t>
      </w:r>
      <w:r w:rsidR="00EF253B" w:rsidRPr="00EF1677">
        <w:rPr>
          <w:rFonts w:ascii="Verdana" w:eastAsia="Times New Roman" w:hAnsi="Verdana"/>
          <w:caps/>
        </w:rPr>
        <w:t xml:space="preserve"> </w:t>
      </w:r>
    </w:p>
    <w:p w14:paraId="4544649D" w14:textId="77777777" w:rsidR="00A90195" w:rsidRPr="00EF1677" w:rsidRDefault="006F77AD" w:rsidP="00A90195">
      <w:pPr>
        <w:spacing w:after="0" w:line="240" w:lineRule="auto"/>
        <w:rPr>
          <w:rFonts w:ascii="Verdana" w:hAnsi="Verdana"/>
        </w:rPr>
      </w:pPr>
      <w:r w:rsidRPr="00EF1677">
        <w:rPr>
          <w:rFonts w:ascii="Verdana" w:eastAsia="Times New Roman" w:hAnsi="Verdana"/>
        </w:rPr>
        <w:tab/>
      </w:r>
      <w:r w:rsidR="00A90195" w:rsidRPr="00EF1677">
        <w:rPr>
          <w:rFonts w:ascii="Verdana" w:hAnsi="Verdana"/>
        </w:rPr>
        <w:t xml:space="preserve">Foundation must be stable, window openings and top of foundation at base of structure </w:t>
      </w:r>
      <w:r w:rsidR="00CD7A84" w:rsidRPr="00EF1677">
        <w:rPr>
          <w:rFonts w:ascii="Verdana" w:hAnsi="Verdana"/>
        </w:rPr>
        <w:t xml:space="preserve">  </w:t>
      </w:r>
      <w:r w:rsidR="00CD7A84" w:rsidRPr="00EF1677">
        <w:rPr>
          <w:rFonts w:ascii="Verdana" w:hAnsi="Verdana"/>
        </w:rPr>
        <w:tab/>
      </w:r>
      <w:r w:rsidR="00A90195" w:rsidRPr="00EF1677">
        <w:rPr>
          <w:rFonts w:ascii="Verdana" w:hAnsi="Verdana"/>
        </w:rPr>
        <w:t>must be level. Footings</w:t>
      </w:r>
      <w:r w:rsidR="00B23F02" w:rsidRPr="00EF1677">
        <w:rPr>
          <w:rFonts w:ascii="Verdana" w:hAnsi="Verdana"/>
        </w:rPr>
        <w:t>, columns,</w:t>
      </w:r>
      <w:r w:rsidR="00A90195" w:rsidRPr="00EF1677">
        <w:rPr>
          <w:rFonts w:ascii="Verdana" w:hAnsi="Verdana"/>
        </w:rPr>
        <w:t xml:space="preserve"> shall be concrete, </w:t>
      </w:r>
      <w:r w:rsidR="00B23F02" w:rsidRPr="00EF1677">
        <w:rPr>
          <w:rFonts w:ascii="Verdana" w:hAnsi="Verdana"/>
        </w:rPr>
        <w:t>w</w:t>
      </w:r>
      <w:r w:rsidR="00A90195" w:rsidRPr="00EF1677">
        <w:rPr>
          <w:rFonts w:ascii="Verdana" w:hAnsi="Verdana"/>
        </w:rPr>
        <w:t xml:space="preserve">aterproofed </w:t>
      </w:r>
      <w:r w:rsidR="00545726" w:rsidRPr="00EF1677">
        <w:rPr>
          <w:rFonts w:ascii="Verdana" w:hAnsi="Verdana"/>
        </w:rPr>
        <w:t>concrete foundation</w:t>
      </w:r>
      <w:r w:rsidR="00A90195" w:rsidRPr="00EF1677">
        <w:rPr>
          <w:rFonts w:ascii="Verdana" w:hAnsi="Verdana"/>
        </w:rPr>
        <w:t xml:space="preserve"> </w:t>
      </w:r>
      <w:r w:rsidR="00CD7A84" w:rsidRPr="00EF1677">
        <w:rPr>
          <w:rFonts w:ascii="Verdana" w:hAnsi="Verdana"/>
        </w:rPr>
        <w:tab/>
      </w:r>
      <w:r w:rsidR="00A90195" w:rsidRPr="00EF1677">
        <w:rPr>
          <w:rFonts w:ascii="Verdana" w:hAnsi="Verdana"/>
        </w:rPr>
        <w:t>walls</w:t>
      </w:r>
      <w:r w:rsidR="00B23F02" w:rsidRPr="00EF1677">
        <w:rPr>
          <w:rFonts w:ascii="Verdana" w:hAnsi="Verdana"/>
        </w:rPr>
        <w:t xml:space="preserve"> and slab </w:t>
      </w:r>
      <w:r w:rsidR="00A90195" w:rsidRPr="00EF1677">
        <w:rPr>
          <w:rFonts w:ascii="Verdana" w:hAnsi="Verdana"/>
        </w:rPr>
        <w:t xml:space="preserve">as per applicable state/local code for new, reconstruction and or repair.  </w:t>
      </w:r>
    </w:p>
    <w:p w14:paraId="6BD4B04D" w14:textId="77777777" w:rsidR="0013072F" w:rsidRPr="00EF1677" w:rsidRDefault="0013072F" w:rsidP="00A90195">
      <w:pPr>
        <w:spacing w:after="0" w:line="240" w:lineRule="auto"/>
        <w:rPr>
          <w:rFonts w:ascii="Verdana" w:hAnsi="Verdana"/>
          <w:b/>
        </w:rPr>
      </w:pPr>
    </w:p>
    <w:p w14:paraId="597C6EEF" w14:textId="77777777" w:rsidR="001E2D7F" w:rsidRPr="00EF1677" w:rsidRDefault="00F110F6"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Basement</w:t>
      </w:r>
      <w:r w:rsidR="00284CA7" w:rsidRPr="00EF1677">
        <w:rPr>
          <w:rFonts w:ascii="Verdana" w:eastAsia="Times New Roman" w:hAnsi="Verdana"/>
          <w:b/>
        </w:rPr>
        <w:t>s</w:t>
      </w:r>
      <w:r w:rsidR="00EF253B" w:rsidRPr="00EF1677">
        <w:rPr>
          <w:rFonts w:ascii="Verdana" w:eastAsia="Times New Roman" w:hAnsi="Verdana"/>
          <w:b/>
        </w:rPr>
        <w:t xml:space="preserve"> and Crawl Space</w:t>
      </w:r>
      <w:r w:rsidR="001E2D7F" w:rsidRPr="00EF1677">
        <w:rPr>
          <w:rFonts w:ascii="Verdana" w:eastAsia="Times New Roman" w:hAnsi="Verdana"/>
          <w:b/>
        </w:rPr>
        <w:t>s</w:t>
      </w:r>
      <w:r w:rsidR="00EF253B" w:rsidRPr="00EF1677">
        <w:rPr>
          <w:rFonts w:ascii="Verdana" w:eastAsia="Times New Roman" w:hAnsi="Verdana"/>
          <w:b/>
        </w:rPr>
        <w:t xml:space="preserve"> </w:t>
      </w:r>
      <w:r w:rsidR="00530F78" w:rsidRPr="00EF1677">
        <w:rPr>
          <w:rFonts w:ascii="Verdana" w:eastAsia="Times New Roman" w:hAnsi="Verdana"/>
          <w:b/>
        </w:rPr>
        <w:t>Moisture and Leaks</w:t>
      </w:r>
    </w:p>
    <w:p w14:paraId="15B8B57F" w14:textId="77777777" w:rsidR="00F110F6" w:rsidRPr="00EF1677" w:rsidRDefault="00CD7A84" w:rsidP="00F110F6">
      <w:pPr>
        <w:spacing w:after="0" w:line="243" w:lineRule="atLeast"/>
        <w:rPr>
          <w:rFonts w:ascii="Verdana" w:eastAsia="Times New Roman" w:hAnsi="Verdana"/>
        </w:rPr>
      </w:pPr>
      <w:r w:rsidRPr="00EF1677">
        <w:rPr>
          <w:rFonts w:ascii="Verdana" w:eastAsia="Times New Roman" w:hAnsi="Verdana"/>
        </w:rPr>
        <w:tab/>
      </w:r>
      <w:r w:rsidR="00530F78" w:rsidRPr="00EF1677">
        <w:rPr>
          <w:rFonts w:ascii="Verdana" w:eastAsia="Times New Roman" w:hAnsi="Verdana"/>
        </w:rPr>
        <w:t>T</w:t>
      </w:r>
      <w:r w:rsidR="001E2D7F" w:rsidRPr="00EF1677">
        <w:rPr>
          <w:rFonts w:ascii="Verdana" w:eastAsia="Times New Roman" w:hAnsi="Verdana"/>
        </w:rPr>
        <w:t xml:space="preserve">he source of water infiltration should be </w:t>
      </w:r>
      <w:r w:rsidR="00530F78" w:rsidRPr="00EF1677">
        <w:rPr>
          <w:rFonts w:ascii="Verdana" w:eastAsia="Times New Roman" w:hAnsi="Verdana"/>
        </w:rPr>
        <w:t>identified</w:t>
      </w:r>
      <w:r w:rsidR="001E2D7F" w:rsidRPr="00EF1677">
        <w:rPr>
          <w:rFonts w:ascii="Verdana" w:eastAsia="Times New Roman" w:hAnsi="Verdana"/>
        </w:rPr>
        <w:t xml:space="preserve"> and </w:t>
      </w:r>
      <w:r w:rsidR="00545726" w:rsidRPr="00EF1677">
        <w:rPr>
          <w:rFonts w:ascii="Verdana" w:eastAsia="Times New Roman" w:hAnsi="Verdana"/>
        </w:rPr>
        <w:t>corrected before</w:t>
      </w:r>
      <w:r w:rsidR="001E2D7F" w:rsidRPr="00EF1677">
        <w:rPr>
          <w:rFonts w:ascii="Verdana" w:eastAsia="Times New Roman" w:hAnsi="Verdana"/>
        </w:rPr>
        <w:t xml:space="preserve"> </w:t>
      </w:r>
      <w:r w:rsidR="00530F78" w:rsidRPr="00EF1677">
        <w:rPr>
          <w:rFonts w:ascii="Verdana" w:eastAsia="Times New Roman" w:hAnsi="Verdana"/>
        </w:rPr>
        <w:t xml:space="preserve">repairs are </w:t>
      </w:r>
      <w:r w:rsidRPr="00EF1677">
        <w:rPr>
          <w:rFonts w:ascii="Verdana" w:eastAsia="Times New Roman" w:hAnsi="Verdana"/>
        </w:rPr>
        <w:tab/>
      </w:r>
      <w:r w:rsidR="00530F78" w:rsidRPr="00EF1677">
        <w:rPr>
          <w:rFonts w:ascii="Verdana" w:eastAsia="Times New Roman" w:hAnsi="Verdana"/>
        </w:rPr>
        <w:t>completed.</w:t>
      </w:r>
      <w:r w:rsidR="00EF253B" w:rsidRPr="00EF1677">
        <w:rPr>
          <w:rFonts w:ascii="Verdana" w:eastAsia="Times New Roman" w:hAnsi="Verdana"/>
        </w:rPr>
        <w:t xml:space="preserve"> </w:t>
      </w:r>
      <w:r w:rsidR="00530F78" w:rsidRPr="00EF1677">
        <w:rPr>
          <w:rFonts w:ascii="Verdana" w:eastAsia="Times New Roman" w:hAnsi="Verdana"/>
        </w:rPr>
        <w:t xml:space="preserve">Roof water, clogged downspouts, landscape grading, insufficient foundation </w:t>
      </w:r>
      <w:r w:rsidRPr="00EF1677">
        <w:rPr>
          <w:rFonts w:ascii="Verdana" w:eastAsia="Times New Roman" w:hAnsi="Verdana"/>
        </w:rPr>
        <w:tab/>
      </w:r>
      <w:r w:rsidR="00530F78" w:rsidRPr="00EF1677">
        <w:rPr>
          <w:rFonts w:ascii="Verdana" w:eastAsia="Times New Roman" w:hAnsi="Verdana"/>
        </w:rPr>
        <w:t>drainage, poor inadequate design</w:t>
      </w:r>
      <w:r w:rsidR="00545726">
        <w:rPr>
          <w:rFonts w:ascii="Verdana" w:eastAsia="Times New Roman" w:hAnsi="Verdana"/>
        </w:rPr>
        <w:t>,</w:t>
      </w:r>
      <w:r w:rsidR="00530F78" w:rsidRPr="00EF1677">
        <w:rPr>
          <w:rFonts w:ascii="Verdana" w:eastAsia="Times New Roman" w:hAnsi="Verdana"/>
        </w:rPr>
        <w:t xml:space="preserve"> </w:t>
      </w:r>
      <w:r w:rsidR="00545726" w:rsidRPr="00EF1677">
        <w:rPr>
          <w:rFonts w:ascii="Verdana" w:eastAsia="Times New Roman" w:hAnsi="Verdana"/>
        </w:rPr>
        <w:t>etc.</w:t>
      </w:r>
      <w:r w:rsidR="00530F78" w:rsidRPr="00EF1677">
        <w:rPr>
          <w:rFonts w:ascii="Verdana" w:eastAsia="Times New Roman" w:hAnsi="Verdana"/>
        </w:rPr>
        <w:t xml:space="preserve"> are all common causes of basement, crawl space </w:t>
      </w:r>
      <w:r w:rsidRPr="00EF1677">
        <w:rPr>
          <w:rFonts w:ascii="Verdana" w:eastAsia="Times New Roman" w:hAnsi="Verdana"/>
        </w:rPr>
        <w:tab/>
      </w:r>
      <w:r w:rsidR="00530F78" w:rsidRPr="00EF1677">
        <w:rPr>
          <w:rFonts w:ascii="Verdana" w:eastAsia="Times New Roman" w:hAnsi="Verdana"/>
        </w:rPr>
        <w:t>moisture.</w:t>
      </w:r>
      <w:r w:rsidRPr="00EF1677">
        <w:rPr>
          <w:rFonts w:ascii="Verdana" w:eastAsia="Times New Roman" w:hAnsi="Verdana"/>
        </w:rPr>
        <w:t xml:space="preserve"> </w:t>
      </w:r>
      <w:r w:rsidR="00D74681" w:rsidRPr="00EF1677">
        <w:rPr>
          <w:rFonts w:ascii="Verdana" w:eastAsia="Times New Roman" w:hAnsi="Verdana"/>
        </w:rPr>
        <w:t xml:space="preserve">Repairs should minimize, improve health &amp; safety hazardous basement </w:t>
      </w:r>
      <w:r w:rsidR="00D74681" w:rsidRPr="00EF1677">
        <w:rPr>
          <w:rFonts w:ascii="Verdana" w:eastAsia="Times New Roman" w:hAnsi="Verdana"/>
        </w:rPr>
        <w:tab/>
      </w:r>
      <w:r w:rsidR="00D74681" w:rsidRPr="00EF1677">
        <w:rPr>
          <w:rFonts w:ascii="Verdana" w:eastAsia="Times New Roman" w:hAnsi="Verdana"/>
        </w:rPr>
        <w:tab/>
      </w:r>
      <w:r w:rsidR="00D74681" w:rsidRPr="00EF1677">
        <w:rPr>
          <w:rFonts w:ascii="Verdana" w:eastAsia="Times New Roman" w:hAnsi="Verdana"/>
        </w:rPr>
        <w:tab/>
        <w:t>and crawl space conditions.</w:t>
      </w:r>
      <w:r w:rsidR="00A90195" w:rsidRPr="00EF1677">
        <w:rPr>
          <w:rFonts w:ascii="Verdana" w:eastAsia="Times New Roman" w:hAnsi="Verdana"/>
        </w:rPr>
        <w:tab/>
      </w:r>
    </w:p>
    <w:p w14:paraId="6A17877A" w14:textId="77777777" w:rsidR="00F110F6" w:rsidRPr="00EF1677" w:rsidRDefault="00F110F6" w:rsidP="00F110F6">
      <w:pPr>
        <w:spacing w:after="0" w:line="243" w:lineRule="atLeast"/>
        <w:rPr>
          <w:rFonts w:ascii="Verdana" w:eastAsia="Times New Roman" w:hAnsi="Verdana"/>
        </w:rPr>
      </w:pPr>
    </w:p>
    <w:p w14:paraId="23B531F5" w14:textId="77777777" w:rsidR="001F24E6" w:rsidRPr="00EF1677" w:rsidRDefault="003C1AD5" w:rsidP="00F110F6">
      <w:pPr>
        <w:spacing w:after="0" w:line="243" w:lineRule="atLeast"/>
        <w:rPr>
          <w:rFonts w:ascii="Verdana" w:eastAsia="Times New Roman" w:hAnsi="Verdana"/>
          <w:caps/>
        </w:rPr>
      </w:pPr>
      <w:r w:rsidRPr="00EF1677">
        <w:rPr>
          <w:rFonts w:ascii="Verdana" w:eastAsia="Times New Roman" w:hAnsi="Verdana"/>
          <w:b/>
          <w:caps/>
        </w:rPr>
        <w:t>4</w:t>
      </w:r>
      <w:r w:rsidR="00F828E7" w:rsidRPr="00EF1677">
        <w:rPr>
          <w:rFonts w:ascii="Verdana" w:eastAsia="Times New Roman" w:hAnsi="Verdana"/>
          <w:b/>
          <w:caps/>
        </w:rPr>
        <w:t>.</w:t>
      </w:r>
      <w:r w:rsidR="00421F08" w:rsidRPr="00EF1677">
        <w:rPr>
          <w:rFonts w:ascii="Verdana" w:eastAsia="Times New Roman" w:hAnsi="Verdana"/>
          <w:b/>
          <w:caps/>
        </w:rPr>
        <w:t xml:space="preserve"> </w:t>
      </w:r>
      <w:r w:rsidR="00EF253B" w:rsidRPr="00EF1677">
        <w:rPr>
          <w:rFonts w:ascii="Verdana" w:eastAsia="Times New Roman" w:hAnsi="Verdana"/>
          <w:b/>
          <w:bCs/>
          <w:caps/>
        </w:rPr>
        <w:t>Wood Framing</w:t>
      </w:r>
      <w:r w:rsidR="00EF253B" w:rsidRPr="00EF1677">
        <w:rPr>
          <w:rFonts w:ascii="Verdana" w:eastAsia="Times New Roman" w:hAnsi="Verdana"/>
          <w:caps/>
        </w:rPr>
        <w:t xml:space="preserve"> </w:t>
      </w:r>
    </w:p>
    <w:p w14:paraId="794A4749" w14:textId="77777777" w:rsidR="001F24E6" w:rsidRPr="00EF1677" w:rsidRDefault="001F24E6" w:rsidP="001F24E6">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All existing structural components must be sound/stable and in serviceable condition for </w:t>
      </w:r>
      <w:r w:rsidR="00CD7A84" w:rsidRPr="00EF1677">
        <w:rPr>
          <w:rFonts w:ascii="Verdana" w:hAnsi="Verdana"/>
        </w:rPr>
        <w:tab/>
      </w:r>
      <w:r w:rsidRPr="00EF1677">
        <w:rPr>
          <w:rFonts w:ascii="Verdana" w:hAnsi="Verdana"/>
        </w:rPr>
        <w:t xml:space="preserve">the expected useful life of the rehabilitation work to be performed, minimum 15 years. </w:t>
      </w:r>
      <w:r w:rsidR="00CD7A84" w:rsidRPr="00EF1677">
        <w:rPr>
          <w:rFonts w:ascii="Verdana" w:hAnsi="Verdana"/>
        </w:rPr>
        <w:tab/>
      </w:r>
      <w:r w:rsidRPr="00EF1677">
        <w:rPr>
          <w:rFonts w:ascii="Verdana" w:hAnsi="Verdana"/>
        </w:rPr>
        <w:t xml:space="preserve">Unstable, cracked, leaning, buckling, shifting exterior walls shall be restored as per code </w:t>
      </w:r>
      <w:r w:rsidR="00CD7A84" w:rsidRPr="00EF1677">
        <w:rPr>
          <w:rFonts w:ascii="Verdana" w:hAnsi="Verdana"/>
        </w:rPr>
        <w:tab/>
      </w:r>
      <w:r w:rsidRPr="00EF1677">
        <w:rPr>
          <w:rFonts w:ascii="Verdana" w:hAnsi="Verdana"/>
        </w:rPr>
        <w:t>and are priorities.  All wood</w:t>
      </w:r>
      <w:r w:rsidR="00F828E7" w:rsidRPr="00EF1677">
        <w:rPr>
          <w:rFonts w:ascii="Verdana" w:hAnsi="Verdana"/>
        </w:rPr>
        <w:t xml:space="preserve"> studs, </w:t>
      </w:r>
      <w:r w:rsidRPr="00EF1677">
        <w:rPr>
          <w:rFonts w:ascii="Verdana" w:hAnsi="Verdana"/>
        </w:rPr>
        <w:t xml:space="preserve">foundation posts, sills, girders and plates showing signs </w:t>
      </w:r>
      <w:r w:rsidR="00CD7A84" w:rsidRPr="00EF1677">
        <w:rPr>
          <w:rFonts w:ascii="Verdana" w:hAnsi="Verdana"/>
        </w:rPr>
        <w:tab/>
      </w:r>
      <w:r w:rsidRPr="00EF1677">
        <w:rPr>
          <w:rFonts w:ascii="Verdana" w:hAnsi="Verdana"/>
        </w:rPr>
        <w:t xml:space="preserve">of rot, decay, and structural failure must be replaced. There should be no holes, </w:t>
      </w:r>
      <w:r w:rsidR="00867DF2" w:rsidRPr="00EF1677">
        <w:rPr>
          <w:rFonts w:ascii="Verdana" w:hAnsi="Verdana"/>
        </w:rPr>
        <w:tab/>
        <w:t>s</w:t>
      </w:r>
      <w:r w:rsidRPr="00EF1677">
        <w:rPr>
          <w:rFonts w:ascii="Verdana" w:hAnsi="Verdana"/>
        </w:rPr>
        <w:t xml:space="preserve">eparation, collapse or severe deterioration of exterior walls or siding materials. </w:t>
      </w:r>
    </w:p>
    <w:p w14:paraId="319DC012" w14:textId="77777777" w:rsidR="00E601FB" w:rsidRPr="00EF1677" w:rsidRDefault="00E601FB" w:rsidP="001F24E6">
      <w:pPr>
        <w:spacing w:after="0" w:line="240" w:lineRule="auto"/>
        <w:rPr>
          <w:rFonts w:ascii="Verdana" w:hAnsi="Verdana"/>
        </w:rPr>
      </w:pPr>
    </w:p>
    <w:p w14:paraId="0BDE3275" w14:textId="77777777" w:rsidR="00E601FB" w:rsidRPr="00EF1677" w:rsidRDefault="00532653" w:rsidP="00E601FB">
      <w:pPr>
        <w:pStyle w:val="Default"/>
        <w:rPr>
          <w:rFonts w:ascii="Verdana" w:hAnsi="Verdana"/>
          <w:b/>
          <w:color w:val="auto"/>
          <w:sz w:val="22"/>
          <w:szCs w:val="22"/>
        </w:rPr>
      </w:pPr>
      <w:r w:rsidRPr="00EF1677">
        <w:rPr>
          <w:rFonts w:ascii="Verdana" w:hAnsi="Verdana"/>
          <w:color w:val="auto"/>
          <w:sz w:val="22"/>
          <w:szCs w:val="22"/>
        </w:rPr>
        <w:tab/>
      </w:r>
      <w:r w:rsidR="00E601FB" w:rsidRPr="00EF1677">
        <w:rPr>
          <w:rFonts w:ascii="Verdana" w:hAnsi="Verdana"/>
          <w:b/>
          <w:color w:val="auto"/>
          <w:sz w:val="22"/>
          <w:szCs w:val="22"/>
        </w:rPr>
        <w:t xml:space="preserve">No-Formaldehyde Manufactured Wood Products </w:t>
      </w:r>
    </w:p>
    <w:p w14:paraId="664263A8" w14:textId="77777777" w:rsidR="00E601FB" w:rsidRPr="00EF1677" w:rsidRDefault="00CD7A84" w:rsidP="00E601FB">
      <w:pPr>
        <w:spacing w:after="0" w:line="240" w:lineRule="auto"/>
        <w:rPr>
          <w:rFonts w:ascii="Verdana" w:hAnsi="Verdana"/>
        </w:rPr>
      </w:pPr>
      <w:r w:rsidRPr="00EF1677">
        <w:rPr>
          <w:rFonts w:ascii="Verdana" w:hAnsi="Verdana"/>
        </w:rPr>
        <w:tab/>
      </w:r>
      <w:r w:rsidR="00E601FB" w:rsidRPr="00EF1677">
        <w:rPr>
          <w:rFonts w:ascii="Verdana" w:hAnsi="Verdana"/>
        </w:rPr>
        <w:t xml:space="preserve">Due to concerns about post-installation formaldehyde emissions, wood products </w:t>
      </w:r>
      <w:r w:rsidRPr="00EF1677">
        <w:rPr>
          <w:rFonts w:ascii="Verdana" w:hAnsi="Verdana"/>
        </w:rPr>
        <w:tab/>
      </w:r>
      <w:r w:rsidR="00E601FB" w:rsidRPr="00EF1677">
        <w:rPr>
          <w:rFonts w:ascii="Verdana" w:hAnsi="Verdana"/>
        </w:rPr>
        <w:t>containing urea formaldehyde (UF) resin binders should be avoided</w:t>
      </w:r>
      <w:r w:rsidR="00545726">
        <w:rPr>
          <w:rFonts w:ascii="Verdana" w:hAnsi="Verdana"/>
        </w:rPr>
        <w:t>.</w:t>
      </w:r>
    </w:p>
    <w:p w14:paraId="1BF603DE" w14:textId="77777777" w:rsidR="006C2AE1" w:rsidRPr="00EF1677" w:rsidRDefault="006C2AE1" w:rsidP="001F24E6">
      <w:pPr>
        <w:spacing w:after="0" w:line="240" w:lineRule="auto"/>
        <w:rPr>
          <w:rFonts w:ascii="Verdana" w:hAnsi="Verdana"/>
        </w:rPr>
      </w:pPr>
    </w:p>
    <w:p w14:paraId="47FF1B56" w14:textId="77777777" w:rsidR="002A78D3" w:rsidRPr="00EF1677" w:rsidRDefault="006C2AE1" w:rsidP="001F24E6">
      <w:pPr>
        <w:spacing w:after="0" w:line="240" w:lineRule="auto"/>
        <w:rPr>
          <w:rFonts w:ascii="Verdana" w:hAnsi="Verdana"/>
          <w:b/>
        </w:rPr>
      </w:pPr>
      <w:r w:rsidRPr="00EF1677">
        <w:rPr>
          <w:rFonts w:ascii="Verdana" w:hAnsi="Verdana"/>
        </w:rPr>
        <w:tab/>
      </w:r>
      <w:r w:rsidR="00545726">
        <w:rPr>
          <w:rFonts w:ascii="Verdana" w:hAnsi="Verdana"/>
          <w:b/>
        </w:rPr>
        <w:t>Wall Framing S</w:t>
      </w:r>
      <w:r w:rsidRPr="00EF1677">
        <w:rPr>
          <w:rFonts w:ascii="Verdana" w:hAnsi="Verdana"/>
          <w:b/>
        </w:rPr>
        <w:t xml:space="preserve">tuds </w:t>
      </w:r>
    </w:p>
    <w:p w14:paraId="20C89B38" w14:textId="77777777" w:rsidR="006C2AE1" w:rsidRPr="00EF1677" w:rsidRDefault="00CD7A84" w:rsidP="001F24E6">
      <w:pPr>
        <w:spacing w:after="0" w:line="240" w:lineRule="auto"/>
        <w:rPr>
          <w:rFonts w:ascii="Verdana" w:hAnsi="Verdana"/>
        </w:rPr>
      </w:pPr>
      <w:r w:rsidRPr="00EF1677">
        <w:rPr>
          <w:rFonts w:ascii="Verdana" w:hAnsi="Verdana"/>
        </w:rPr>
        <w:tab/>
      </w:r>
      <w:r w:rsidR="002C07D9" w:rsidRPr="00EF1677">
        <w:rPr>
          <w:rFonts w:ascii="Verdana" w:hAnsi="Verdana"/>
        </w:rPr>
        <w:t>I</w:t>
      </w:r>
      <w:r w:rsidR="006C2AE1" w:rsidRPr="00EF1677">
        <w:rPr>
          <w:rFonts w:ascii="Verdana" w:hAnsi="Verdana"/>
        </w:rPr>
        <w:t xml:space="preserve">nterior and exterior – </w:t>
      </w:r>
      <w:r w:rsidR="002A78D3" w:rsidRPr="00EF1677">
        <w:rPr>
          <w:rFonts w:ascii="Verdana" w:hAnsi="Verdana"/>
        </w:rPr>
        <w:t>shall be installed on 12", 16"</w:t>
      </w:r>
      <w:r w:rsidR="006C2AE1" w:rsidRPr="00EF1677">
        <w:rPr>
          <w:rFonts w:ascii="Verdana" w:hAnsi="Verdana"/>
        </w:rPr>
        <w:t xml:space="preserve">or 24" modules, </w:t>
      </w:r>
      <w:r w:rsidR="002A78D3" w:rsidRPr="00EF1677">
        <w:rPr>
          <w:rFonts w:ascii="Verdana" w:hAnsi="Verdana"/>
        </w:rPr>
        <w:t xml:space="preserve">or </w:t>
      </w:r>
      <w:r w:rsidR="002A78D3" w:rsidRPr="00EF1677">
        <w:rPr>
          <w:rFonts w:ascii="Verdana" w:hAnsi="Verdana"/>
        </w:rPr>
        <w:tab/>
      </w:r>
      <w:r w:rsidR="006C2AE1" w:rsidRPr="00EF1677">
        <w:rPr>
          <w:rFonts w:ascii="Verdana" w:hAnsi="Verdana"/>
        </w:rPr>
        <w:t xml:space="preserve">as required by </w:t>
      </w:r>
      <w:r w:rsidR="00CA788C" w:rsidRPr="00EF1677">
        <w:rPr>
          <w:rFonts w:ascii="Verdana" w:hAnsi="Verdana"/>
        </w:rPr>
        <w:tab/>
      </w:r>
      <w:r w:rsidR="006C2AE1" w:rsidRPr="00EF1677">
        <w:rPr>
          <w:rFonts w:ascii="Verdana" w:hAnsi="Verdana"/>
        </w:rPr>
        <w:t>structural conditions</w:t>
      </w:r>
      <w:r w:rsidR="006C2AE1" w:rsidRPr="00EF1677">
        <w:t>.</w:t>
      </w:r>
    </w:p>
    <w:p w14:paraId="4AF7792D" w14:textId="77777777" w:rsidR="00A90195" w:rsidRPr="00EF1677" w:rsidRDefault="00A90195" w:rsidP="00A90195">
      <w:pPr>
        <w:spacing w:after="0" w:line="243" w:lineRule="atLeast"/>
        <w:ind w:left="1080"/>
        <w:rPr>
          <w:rFonts w:ascii="Verdana" w:eastAsia="Times New Roman" w:hAnsi="Verdana"/>
        </w:rPr>
      </w:pPr>
      <w:r w:rsidRPr="00EF1677">
        <w:rPr>
          <w:rFonts w:ascii="Verdana" w:eastAsia="Times New Roman" w:hAnsi="Verdana"/>
        </w:rPr>
        <w:tab/>
      </w:r>
    </w:p>
    <w:p w14:paraId="12F09847" w14:textId="77777777" w:rsidR="002C07D9" w:rsidRPr="00EF1677" w:rsidRDefault="00532653" w:rsidP="002C07D9">
      <w:pPr>
        <w:spacing w:after="0" w:line="243" w:lineRule="atLeast"/>
        <w:rPr>
          <w:rFonts w:ascii="Verdana" w:eastAsia="Times New Roman" w:hAnsi="Verdana"/>
          <w:b/>
        </w:rPr>
      </w:pPr>
      <w:r w:rsidRPr="00EF1677">
        <w:rPr>
          <w:rFonts w:ascii="Verdana" w:eastAsia="Times New Roman" w:hAnsi="Verdana"/>
        </w:rPr>
        <w:tab/>
      </w:r>
      <w:r w:rsidR="002A78D3" w:rsidRPr="00EF1677">
        <w:rPr>
          <w:rFonts w:ascii="Verdana" w:eastAsia="Times New Roman" w:hAnsi="Verdana"/>
          <w:b/>
        </w:rPr>
        <w:t xml:space="preserve">Wood Structural Components: </w:t>
      </w:r>
      <w:r w:rsidR="002C07D9" w:rsidRPr="00EF1677">
        <w:rPr>
          <w:rFonts w:ascii="Verdana" w:eastAsia="Times New Roman" w:hAnsi="Verdana"/>
          <w:b/>
        </w:rPr>
        <w:t xml:space="preserve">Beams, Columns, and Posts </w:t>
      </w:r>
    </w:p>
    <w:p w14:paraId="330EA8F8" w14:textId="77777777" w:rsidR="00D16A7C" w:rsidRPr="00EF1677" w:rsidRDefault="00CA788C" w:rsidP="00EF253B">
      <w:pPr>
        <w:spacing w:after="0" w:line="243" w:lineRule="atLeast"/>
        <w:rPr>
          <w:rFonts w:ascii="Verdana" w:eastAsia="Times New Roman" w:hAnsi="Verdana"/>
        </w:rPr>
      </w:pPr>
      <w:r w:rsidRPr="00EF1677">
        <w:rPr>
          <w:rFonts w:ascii="Verdana" w:eastAsia="Times New Roman" w:hAnsi="Verdana"/>
        </w:rPr>
        <w:tab/>
      </w:r>
      <w:r w:rsidR="00867DF2" w:rsidRPr="00EF1677">
        <w:rPr>
          <w:rFonts w:ascii="Verdana" w:eastAsia="Times New Roman" w:hAnsi="Verdana"/>
        </w:rPr>
        <w:t xml:space="preserve">Check code requirements and use qualified professionals for documents, specifications for </w:t>
      </w:r>
      <w:r w:rsidRPr="00EF1677">
        <w:rPr>
          <w:rFonts w:ascii="Verdana" w:eastAsia="Times New Roman" w:hAnsi="Verdana"/>
        </w:rPr>
        <w:tab/>
      </w:r>
      <w:r w:rsidR="002A78D3" w:rsidRPr="00EF1677">
        <w:rPr>
          <w:rFonts w:ascii="Verdana" w:eastAsia="Times New Roman" w:hAnsi="Verdana"/>
        </w:rPr>
        <w:t>repairs, replacement or adjustme</w:t>
      </w:r>
      <w:r w:rsidR="00867DF2" w:rsidRPr="00EF1677">
        <w:rPr>
          <w:rFonts w:ascii="Verdana" w:eastAsia="Times New Roman" w:hAnsi="Verdana"/>
        </w:rPr>
        <w:t xml:space="preserve">nts to load bearing components. For major structural </w:t>
      </w:r>
      <w:r w:rsidRPr="00EF1677">
        <w:rPr>
          <w:rFonts w:ascii="Verdana" w:eastAsia="Times New Roman" w:hAnsi="Verdana"/>
        </w:rPr>
        <w:tab/>
      </w:r>
      <w:r w:rsidR="00867DF2" w:rsidRPr="00EF1677">
        <w:rPr>
          <w:rFonts w:ascii="Verdana" w:eastAsia="Times New Roman" w:hAnsi="Verdana"/>
        </w:rPr>
        <w:t xml:space="preserve">damage, a structural analysis </w:t>
      </w:r>
      <w:r w:rsidR="001E2D7F" w:rsidRPr="00EF1677">
        <w:rPr>
          <w:rFonts w:ascii="Verdana" w:eastAsia="Times New Roman" w:hAnsi="Verdana"/>
        </w:rPr>
        <w:t>must be done.</w:t>
      </w:r>
      <w:r w:rsidR="00867DF2" w:rsidRPr="00EF1677">
        <w:rPr>
          <w:rFonts w:ascii="Verdana" w:eastAsia="Times New Roman" w:hAnsi="Verdana"/>
        </w:rPr>
        <w:tab/>
      </w:r>
      <w:r w:rsidR="00867DF2" w:rsidRPr="00EF1677">
        <w:rPr>
          <w:rFonts w:ascii="Verdana" w:eastAsia="Times New Roman" w:hAnsi="Verdana"/>
        </w:rPr>
        <w:tab/>
      </w:r>
      <w:r w:rsidR="00867DF2" w:rsidRPr="00EF1677">
        <w:rPr>
          <w:rFonts w:ascii="Verdana" w:eastAsia="Times New Roman" w:hAnsi="Verdana"/>
        </w:rPr>
        <w:tab/>
      </w:r>
      <w:r w:rsidR="00867DF2" w:rsidRPr="00EF1677">
        <w:rPr>
          <w:rFonts w:ascii="Verdana" w:eastAsia="Times New Roman" w:hAnsi="Verdana"/>
        </w:rPr>
        <w:tab/>
        <w:t xml:space="preserve"> </w:t>
      </w:r>
    </w:p>
    <w:p w14:paraId="54750F61" w14:textId="77777777" w:rsidR="00AE2FC7" w:rsidRPr="00EF1677" w:rsidRDefault="00D16A7C" w:rsidP="002C07D9">
      <w:pPr>
        <w:shd w:val="clear" w:color="auto" w:fill="FFFFFF"/>
        <w:spacing w:after="0" w:line="240" w:lineRule="auto"/>
        <w:ind w:left="300"/>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29DBDB8C" w14:textId="77777777" w:rsidR="00AE2FC7" w:rsidRPr="00EF1677" w:rsidRDefault="00532653" w:rsidP="00AE2FC7">
      <w:pPr>
        <w:spacing w:after="0" w:line="243" w:lineRule="atLeast"/>
        <w:rPr>
          <w:rFonts w:ascii="Verdana" w:eastAsia="Times New Roman" w:hAnsi="Verdana"/>
          <w:b/>
        </w:rPr>
      </w:pPr>
      <w:r w:rsidRPr="00EF1677">
        <w:rPr>
          <w:rFonts w:ascii="Verdana" w:eastAsia="Times New Roman" w:hAnsi="Verdana"/>
        </w:rPr>
        <w:tab/>
      </w:r>
      <w:r w:rsidR="00AE2FC7" w:rsidRPr="00EF1677">
        <w:rPr>
          <w:rFonts w:ascii="Verdana" w:eastAsia="Times New Roman" w:hAnsi="Verdana"/>
          <w:b/>
        </w:rPr>
        <w:t xml:space="preserve">Plywood </w:t>
      </w:r>
    </w:p>
    <w:p w14:paraId="7282657E" w14:textId="77777777" w:rsidR="007951DE" w:rsidRPr="00EF1677" w:rsidRDefault="007951DE" w:rsidP="00AE2FC7">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Plywood shall be trademark stamped.</w:t>
      </w:r>
    </w:p>
    <w:p w14:paraId="0F7C9899" w14:textId="77777777" w:rsidR="007951DE"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9F6E8F1" w14:textId="77777777" w:rsidR="00AE2FC7" w:rsidRPr="00EF1677" w:rsidRDefault="007951DE"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 xml:space="preserve">Interior </w:t>
      </w:r>
    </w:p>
    <w:p w14:paraId="50534AB4" w14:textId="77777777" w:rsidR="00AE2FC7" w:rsidRPr="00EF1677" w:rsidRDefault="00CA788C"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 xml:space="preserve">Always use interior grade plywood for </w:t>
      </w:r>
      <w:r w:rsidR="001F1A47" w:rsidRPr="00EF1677">
        <w:rPr>
          <w:rFonts w:ascii="Verdana" w:eastAsia="Times New Roman" w:hAnsi="Verdana"/>
        </w:rPr>
        <w:t xml:space="preserve">interior </w:t>
      </w:r>
      <w:r w:rsidR="00AE2FC7" w:rsidRPr="00EF1677">
        <w:rPr>
          <w:rFonts w:ascii="Verdana" w:eastAsia="Times New Roman" w:hAnsi="Verdana"/>
        </w:rPr>
        <w:t xml:space="preserve">applications, as </w:t>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specified by manufactures</w:t>
      </w:r>
    </w:p>
    <w:p w14:paraId="2665BD79" w14:textId="77777777" w:rsidR="00532653"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28229BE2" w14:textId="77777777" w:rsidR="00AE2FC7"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Exterior</w:t>
      </w:r>
    </w:p>
    <w:p w14:paraId="52C2E72C" w14:textId="77777777" w:rsidR="00AE2FC7" w:rsidRPr="00EF1677" w:rsidRDefault="00CA788C"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 xml:space="preserve">Always use exterior grade plywood for exterior applications as </w:t>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specified by manufacturer</w:t>
      </w:r>
    </w:p>
    <w:p w14:paraId="1A2B540F" w14:textId="77777777" w:rsidR="00AD3972"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0B448B75" w14:textId="77777777" w:rsidR="00AE2FC7" w:rsidRPr="00EF1677" w:rsidRDefault="00AD3972"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 xml:space="preserve">Structural/Construction </w:t>
      </w:r>
    </w:p>
    <w:p w14:paraId="5FA6D055" w14:textId="77777777" w:rsidR="00AE2FC7" w:rsidRPr="00EF1677" w:rsidRDefault="00CA788C"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Always u</w:t>
      </w:r>
      <w:r w:rsidR="00AE2FC7" w:rsidRPr="00EF1677">
        <w:rPr>
          <w:rFonts w:ascii="Verdana" w:eastAsia="Times New Roman" w:hAnsi="Verdana"/>
        </w:rPr>
        <w:t xml:space="preserve">se </w:t>
      </w:r>
      <w:r w:rsidR="001F1A47" w:rsidRPr="00EF1677">
        <w:rPr>
          <w:rFonts w:ascii="Verdana" w:eastAsia="Times New Roman" w:hAnsi="Verdana"/>
        </w:rPr>
        <w:t xml:space="preserve">construction </w:t>
      </w:r>
      <w:r w:rsidR="00AE2FC7" w:rsidRPr="00EF1677">
        <w:rPr>
          <w:rFonts w:ascii="Verdana" w:eastAsia="Times New Roman" w:hAnsi="Verdana"/>
        </w:rPr>
        <w:t>grade plywood</w:t>
      </w:r>
      <w:r w:rsidR="001F1A47" w:rsidRPr="00EF1677">
        <w:rPr>
          <w:rFonts w:ascii="Verdana" w:eastAsia="Times New Roman" w:hAnsi="Verdana"/>
        </w:rPr>
        <w:t xml:space="preserve"> for structural </w:t>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applications. C-D, CDX grades.</w:t>
      </w:r>
    </w:p>
    <w:p w14:paraId="1D933C00" w14:textId="77777777" w:rsidR="00AE2FC7" w:rsidRPr="00EF1677" w:rsidRDefault="00AE2FC7" w:rsidP="002C07D9">
      <w:pPr>
        <w:shd w:val="clear" w:color="auto" w:fill="FFFFFF"/>
        <w:spacing w:after="0" w:line="240" w:lineRule="auto"/>
        <w:ind w:left="300"/>
        <w:rPr>
          <w:rFonts w:ascii="Verdana" w:eastAsia="Times New Roman" w:hAnsi="Verdana"/>
        </w:rPr>
      </w:pPr>
    </w:p>
    <w:p w14:paraId="34718DCA" w14:textId="77777777" w:rsidR="002C07D9" w:rsidRPr="00EF1677" w:rsidRDefault="00AE2FC7" w:rsidP="002C07D9">
      <w:pPr>
        <w:shd w:val="clear" w:color="auto" w:fill="FFFFFF"/>
        <w:spacing w:after="0" w:line="240" w:lineRule="auto"/>
        <w:ind w:left="300"/>
        <w:rPr>
          <w:rFonts w:ascii="Verdana" w:hAnsi="Verdana"/>
          <w:b/>
        </w:rPr>
      </w:pPr>
      <w:r w:rsidRPr="00EF1677">
        <w:rPr>
          <w:rFonts w:ascii="Verdana" w:eastAsia="Times New Roman" w:hAnsi="Verdana"/>
        </w:rPr>
        <w:tab/>
      </w:r>
      <w:r w:rsidR="002C07D9" w:rsidRPr="00EF1677">
        <w:rPr>
          <w:rFonts w:ascii="Verdana" w:hAnsi="Verdana"/>
          <w:b/>
          <w:bCs/>
        </w:rPr>
        <w:t>Termite Treatment</w:t>
      </w:r>
      <w:r w:rsidR="002C07D9" w:rsidRPr="00EF1677">
        <w:rPr>
          <w:rFonts w:ascii="Verdana" w:hAnsi="Verdana"/>
          <w:b/>
          <w:bCs/>
          <w:caps/>
        </w:rPr>
        <w:t xml:space="preserve"> </w:t>
      </w:r>
    </w:p>
    <w:p w14:paraId="0359444C" w14:textId="77777777" w:rsidR="002C07D9" w:rsidRPr="00EF1677" w:rsidRDefault="002C07D9" w:rsidP="002C07D9">
      <w:pPr>
        <w:shd w:val="clear" w:color="auto" w:fill="FFFFFF"/>
        <w:spacing w:after="0" w:line="240" w:lineRule="auto"/>
        <w:ind w:left="300"/>
        <w:rPr>
          <w:rFonts w:ascii="Verdana" w:hAnsi="Verdana"/>
        </w:rPr>
      </w:pPr>
      <w:r w:rsidRPr="00EF1677">
        <w:rPr>
          <w:rFonts w:ascii="Verdana" w:hAnsi="Verdana"/>
          <w:b/>
        </w:rPr>
        <w:tab/>
      </w:r>
      <w:r w:rsidRPr="00EF1677">
        <w:rPr>
          <w:rFonts w:ascii="Verdana" w:hAnsi="Verdana"/>
        </w:rPr>
        <w:t xml:space="preserve">Infestation shall be eliminated by treating in accordance with the requirements of a </w:t>
      </w:r>
      <w:r w:rsidR="00CA788C" w:rsidRPr="00EF1677">
        <w:rPr>
          <w:rFonts w:ascii="Verdana" w:hAnsi="Verdana"/>
        </w:rPr>
        <w:tab/>
      </w:r>
      <w:r w:rsidRPr="00EF1677">
        <w:rPr>
          <w:rFonts w:ascii="Verdana" w:hAnsi="Verdana"/>
        </w:rPr>
        <w:t xml:space="preserve">certified by the exterminator. The treatment should be effective for at least 1 year from </w:t>
      </w:r>
      <w:r w:rsidR="00CA788C" w:rsidRPr="00EF1677">
        <w:rPr>
          <w:rFonts w:ascii="Verdana" w:hAnsi="Verdana"/>
        </w:rPr>
        <w:tab/>
      </w:r>
      <w:r w:rsidRPr="00EF1677">
        <w:rPr>
          <w:rFonts w:ascii="Verdana" w:hAnsi="Verdana"/>
        </w:rPr>
        <w:t>the da</w:t>
      </w:r>
      <w:r w:rsidR="00CA788C" w:rsidRPr="00EF1677">
        <w:rPr>
          <w:rFonts w:ascii="Verdana" w:hAnsi="Verdana"/>
        </w:rPr>
        <w:t xml:space="preserve">te of treatment. If </w:t>
      </w:r>
      <w:r w:rsidRPr="00EF1677">
        <w:rPr>
          <w:rFonts w:ascii="Verdana" w:hAnsi="Verdana"/>
        </w:rPr>
        <w:t xml:space="preserve">infestation occurs in the same area within 1 year, the premises </w:t>
      </w:r>
      <w:r w:rsidR="00CA788C" w:rsidRPr="00EF1677">
        <w:rPr>
          <w:rFonts w:ascii="Verdana" w:hAnsi="Verdana"/>
        </w:rPr>
        <w:tab/>
      </w:r>
      <w:r w:rsidRPr="00EF1677">
        <w:rPr>
          <w:rFonts w:ascii="Verdana" w:hAnsi="Verdana"/>
        </w:rPr>
        <w:t xml:space="preserve">shall </w:t>
      </w:r>
      <w:r w:rsidRPr="00EF1677">
        <w:rPr>
          <w:rFonts w:ascii="Verdana" w:hAnsi="Verdana"/>
        </w:rPr>
        <w:tab/>
        <w:t xml:space="preserve">be retreated at no cost to the owner; furthermore, should damage occur as a result </w:t>
      </w:r>
      <w:r w:rsidR="00CA788C" w:rsidRPr="00EF1677">
        <w:rPr>
          <w:rFonts w:ascii="Verdana" w:hAnsi="Verdana"/>
        </w:rPr>
        <w:lastRenderedPageBreak/>
        <w:tab/>
      </w:r>
      <w:r w:rsidRPr="00EF1677">
        <w:rPr>
          <w:rFonts w:ascii="Verdana" w:hAnsi="Verdana"/>
        </w:rPr>
        <w:t xml:space="preserve">of infestation during this period, the exterminator shall repair such damage at no cost to </w:t>
      </w:r>
      <w:r w:rsidR="00CA788C" w:rsidRPr="00EF1677">
        <w:rPr>
          <w:rFonts w:ascii="Verdana" w:hAnsi="Verdana"/>
        </w:rPr>
        <w:tab/>
      </w:r>
      <w:r w:rsidRPr="00EF1677">
        <w:rPr>
          <w:rFonts w:ascii="Verdana" w:hAnsi="Verdana"/>
        </w:rPr>
        <w:t>the owner.</w:t>
      </w:r>
    </w:p>
    <w:p w14:paraId="129DB6C8" w14:textId="77777777" w:rsidR="002C07D9" w:rsidRPr="00EF1677" w:rsidRDefault="002C07D9" w:rsidP="002C07D9">
      <w:pPr>
        <w:shd w:val="clear" w:color="auto" w:fill="FFFFFF"/>
        <w:spacing w:after="0" w:line="240" w:lineRule="auto"/>
        <w:ind w:left="300"/>
        <w:rPr>
          <w:rFonts w:ascii="Verdana" w:hAnsi="Verdana"/>
        </w:rPr>
      </w:pPr>
      <w:r w:rsidRPr="00EF1677">
        <w:rPr>
          <w:rFonts w:ascii="Verdana" w:hAnsi="Verdana"/>
        </w:rPr>
        <w:tab/>
      </w:r>
      <w:r w:rsidRPr="00EF1677">
        <w:rPr>
          <w:rFonts w:ascii="Verdana" w:hAnsi="Verdana"/>
        </w:rPr>
        <w:tab/>
      </w:r>
    </w:p>
    <w:p w14:paraId="4779DFB6" w14:textId="77777777" w:rsidR="002C07D9" w:rsidRPr="00EF1677" w:rsidRDefault="00545726" w:rsidP="002C07D9">
      <w:pPr>
        <w:pStyle w:val="Default"/>
        <w:rPr>
          <w:rFonts w:ascii="Verdana" w:hAnsi="Verdana"/>
          <w:b/>
          <w:color w:val="auto"/>
          <w:sz w:val="22"/>
          <w:szCs w:val="22"/>
        </w:rPr>
      </w:pPr>
      <w:r>
        <w:rPr>
          <w:rFonts w:ascii="Verdana" w:hAnsi="Verdana"/>
          <w:color w:val="auto"/>
          <w:sz w:val="22"/>
          <w:szCs w:val="22"/>
        </w:rPr>
        <w:t xml:space="preserve">         </w:t>
      </w:r>
      <w:r w:rsidR="002C07D9" w:rsidRPr="00EF1677">
        <w:rPr>
          <w:rFonts w:ascii="Verdana" w:hAnsi="Verdana"/>
          <w:b/>
          <w:color w:val="auto"/>
          <w:sz w:val="22"/>
          <w:szCs w:val="22"/>
        </w:rPr>
        <w:t>Termite Control</w:t>
      </w:r>
      <w:r w:rsidR="002C07D9" w:rsidRPr="00EF1677">
        <w:rPr>
          <w:rFonts w:ascii="Verdana" w:hAnsi="Verdana"/>
          <w:b/>
          <w:color w:val="auto"/>
          <w:sz w:val="22"/>
          <w:szCs w:val="22"/>
        </w:rPr>
        <w:tab/>
      </w:r>
    </w:p>
    <w:p w14:paraId="298826C7" w14:textId="77777777" w:rsidR="002C07D9" w:rsidRPr="00EF1677" w:rsidRDefault="00CA788C" w:rsidP="002C07D9">
      <w:pPr>
        <w:pStyle w:val="Default"/>
        <w:rPr>
          <w:rFonts w:ascii="Verdana" w:hAnsi="Verdana"/>
          <w:b/>
          <w:color w:val="auto"/>
          <w:sz w:val="22"/>
          <w:szCs w:val="22"/>
        </w:rPr>
      </w:pPr>
      <w:r w:rsidRPr="00EF1677">
        <w:rPr>
          <w:rFonts w:ascii="Verdana" w:hAnsi="Verdana"/>
          <w:color w:val="auto"/>
          <w:sz w:val="22"/>
          <w:szCs w:val="22"/>
        </w:rPr>
        <w:tab/>
      </w:r>
      <w:r w:rsidR="002C07D9" w:rsidRPr="00EF1677">
        <w:rPr>
          <w:rFonts w:ascii="Verdana" w:hAnsi="Verdana"/>
          <w:color w:val="auto"/>
          <w:sz w:val="22"/>
          <w:szCs w:val="22"/>
        </w:rPr>
        <w:t xml:space="preserve">Use termite-resistant building materials, or provide termite control, through physical </w:t>
      </w:r>
      <w:r w:rsidRPr="00EF1677">
        <w:rPr>
          <w:rFonts w:ascii="Verdana" w:hAnsi="Verdana"/>
          <w:color w:val="auto"/>
          <w:sz w:val="22"/>
          <w:szCs w:val="22"/>
        </w:rPr>
        <w:tab/>
      </w:r>
      <w:r w:rsidR="002C07D9" w:rsidRPr="00EF1677">
        <w:rPr>
          <w:rFonts w:ascii="Verdana" w:hAnsi="Verdana"/>
          <w:color w:val="auto"/>
          <w:sz w:val="22"/>
          <w:szCs w:val="22"/>
        </w:rPr>
        <w:t>barriers between subterranean termites and wood-</w:t>
      </w:r>
      <w:r w:rsidR="002C07D9" w:rsidRPr="00EF1677">
        <w:rPr>
          <w:rFonts w:ascii="Verdana" w:hAnsi="Verdana"/>
          <w:color w:val="auto"/>
          <w:sz w:val="22"/>
          <w:szCs w:val="22"/>
        </w:rPr>
        <w:tab/>
        <w:t xml:space="preserve">framed structures. Physical barriers </w:t>
      </w:r>
      <w:r w:rsidRPr="00EF1677">
        <w:rPr>
          <w:rFonts w:ascii="Verdana" w:hAnsi="Verdana"/>
          <w:color w:val="auto"/>
          <w:sz w:val="22"/>
          <w:szCs w:val="22"/>
        </w:rPr>
        <w:tab/>
      </w:r>
      <w:r w:rsidR="002C07D9" w:rsidRPr="00EF1677">
        <w:rPr>
          <w:rFonts w:ascii="Verdana" w:hAnsi="Verdana"/>
          <w:color w:val="auto"/>
          <w:sz w:val="22"/>
          <w:szCs w:val="22"/>
        </w:rPr>
        <w:t xml:space="preserve">include termite shields, aggregate, stainless steel mesh, and plastic impregnated with a </w:t>
      </w:r>
      <w:r w:rsidRPr="00EF1677">
        <w:rPr>
          <w:rFonts w:ascii="Verdana" w:hAnsi="Verdana"/>
          <w:color w:val="auto"/>
          <w:sz w:val="22"/>
          <w:szCs w:val="22"/>
        </w:rPr>
        <w:tab/>
      </w:r>
      <w:proofErr w:type="spellStart"/>
      <w:r w:rsidR="002C07D9" w:rsidRPr="00EF1677">
        <w:rPr>
          <w:rFonts w:ascii="Verdana" w:hAnsi="Verdana"/>
          <w:color w:val="auto"/>
          <w:sz w:val="22"/>
          <w:szCs w:val="22"/>
        </w:rPr>
        <w:t>termicide</w:t>
      </w:r>
      <w:proofErr w:type="spellEnd"/>
      <w:r w:rsidR="002C07D9" w:rsidRPr="00EF1677">
        <w:rPr>
          <w:rFonts w:ascii="Verdana" w:hAnsi="Verdana"/>
          <w:color w:val="auto"/>
          <w:sz w:val="22"/>
          <w:szCs w:val="22"/>
        </w:rPr>
        <w:t>. Isolate particularly vulnerable elements of a house, such as</w:t>
      </w:r>
      <w:r w:rsidRPr="00EF1677">
        <w:rPr>
          <w:rFonts w:ascii="Verdana" w:hAnsi="Verdana"/>
          <w:color w:val="auto"/>
          <w:sz w:val="22"/>
          <w:szCs w:val="22"/>
        </w:rPr>
        <w:tab/>
      </w:r>
      <w:r w:rsidR="002C07D9" w:rsidRPr="00EF1677">
        <w:rPr>
          <w:rFonts w:ascii="Verdana" w:hAnsi="Verdana"/>
          <w:color w:val="auto"/>
          <w:sz w:val="22"/>
          <w:szCs w:val="22"/>
        </w:rPr>
        <w:t xml:space="preserve">beneath concrete </w:t>
      </w:r>
      <w:r w:rsidRPr="00EF1677">
        <w:rPr>
          <w:rFonts w:ascii="Verdana" w:hAnsi="Verdana"/>
          <w:color w:val="auto"/>
          <w:sz w:val="22"/>
          <w:szCs w:val="22"/>
        </w:rPr>
        <w:tab/>
      </w:r>
      <w:r w:rsidR="002C07D9" w:rsidRPr="00EF1677">
        <w:rPr>
          <w:rFonts w:ascii="Verdana" w:hAnsi="Verdana"/>
          <w:color w:val="auto"/>
          <w:sz w:val="22"/>
          <w:szCs w:val="22"/>
        </w:rPr>
        <w:t xml:space="preserve">slabs on grade, long the interior and exterior of perimeter foundation walls, and around </w:t>
      </w:r>
      <w:r w:rsidRPr="00EF1677">
        <w:rPr>
          <w:rFonts w:ascii="Verdana" w:hAnsi="Verdana"/>
          <w:color w:val="auto"/>
          <w:sz w:val="22"/>
          <w:szCs w:val="22"/>
        </w:rPr>
        <w:tab/>
      </w:r>
      <w:r w:rsidR="002C07D9" w:rsidRPr="00EF1677">
        <w:rPr>
          <w:rFonts w:ascii="Verdana" w:hAnsi="Verdana"/>
          <w:color w:val="auto"/>
          <w:sz w:val="22"/>
          <w:szCs w:val="22"/>
        </w:rPr>
        <w:t>plumbing and wiring penetrations.</w:t>
      </w:r>
    </w:p>
    <w:p w14:paraId="67447C14" w14:textId="77777777" w:rsidR="00D16A7C" w:rsidRPr="00EF1677" w:rsidRDefault="00D16A7C" w:rsidP="00EF253B">
      <w:pPr>
        <w:spacing w:after="0" w:line="243" w:lineRule="atLeast"/>
        <w:rPr>
          <w:rFonts w:ascii="Verdana" w:eastAsia="Times New Roman" w:hAnsi="Verdana"/>
        </w:rPr>
      </w:pPr>
    </w:p>
    <w:p w14:paraId="4958F8A9"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5</w:t>
      </w:r>
      <w:r w:rsidR="00EF253B" w:rsidRPr="00EF1677">
        <w:rPr>
          <w:rFonts w:ascii="Verdana" w:eastAsia="Times New Roman" w:hAnsi="Verdana"/>
          <w:b/>
          <w:bCs/>
          <w:caps/>
        </w:rPr>
        <w:t xml:space="preserve">. </w:t>
      </w:r>
      <w:r w:rsidR="0013072F" w:rsidRPr="00EF1677">
        <w:rPr>
          <w:rFonts w:ascii="Verdana" w:eastAsia="Times New Roman" w:hAnsi="Verdana"/>
          <w:b/>
          <w:bCs/>
          <w:caps/>
        </w:rPr>
        <w:t xml:space="preserve">Exterior </w:t>
      </w:r>
      <w:r w:rsidR="00EF253B" w:rsidRPr="00EF1677">
        <w:rPr>
          <w:rFonts w:ascii="Verdana" w:eastAsia="Times New Roman" w:hAnsi="Verdana"/>
          <w:b/>
          <w:bCs/>
          <w:caps/>
        </w:rPr>
        <w:t>Walls</w:t>
      </w:r>
      <w:r w:rsidR="00EF253B" w:rsidRPr="00EF1677">
        <w:rPr>
          <w:rFonts w:ascii="Verdana" w:eastAsia="Times New Roman" w:hAnsi="Verdana"/>
          <w:caps/>
        </w:rPr>
        <w:t xml:space="preserve"> </w:t>
      </w:r>
    </w:p>
    <w:p w14:paraId="75484CB9" w14:textId="77777777" w:rsidR="0013072F" w:rsidRPr="00EF1677" w:rsidRDefault="0013072F" w:rsidP="0013072F">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Exterior walls are to comply with all applicable codes, be weather tight, structurally sound, </w:t>
      </w:r>
      <w:r w:rsidR="00CA788C" w:rsidRPr="00EF1677">
        <w:rPr>
          <w:rFonts w:ascii="Verdana" w:hAnsi="Verdana"/>
        </w:rPr>
        <w:tab/>
      </w:r>
      <w:r w:rsidRPr="00EF1677">
        <w:rPr>
          <w:rFonts w:ascii="Verdana" w:hAnsi="Verdana"/>
        </w:rPr>
        <w:t xml:space="preserve">energy efficient and shall not permit entry of insects, water, snow or wind into the </w:t>
      </w:r>
      <w:r w:rsidR="00CA788C" w:rsidRPr="00EF1677">
        <w:rPr>
          <w:rFonts w:ascii="Verdana" w:hAnsi="Verdana"/>
        </w:rPr>
        <w:tab/>
      </w:r>
      <w:r w:rsidRPr="00EF1677">
        <w:rPr>
          <w:rFonts w:ascii="Verdana" w:hAnsi="Verdana"/>
        </w:rPr>
        <w:t xml:space="preserve">interior. </w:t>
      </w:r>
    </w:p>
    <w:p w14:paraId="71B45389" w14:textId="77777777" w:rsidR="0013072F" w:rsidRPr="00EF1677" w:rsidRDefault="0013072F" w:rsidP="00EF253B">
      <w:pPr>
        <w:spacing w:after="0" w:line="243" w:lineRule="atLeast"/>
        <w:rPr>
          <w:rFonts w:ascii="Verdana" w:eastAsia="Times New Roman" w:hAnsi="Verdana"/>
        </w:rPr>
      </w:pPr>
    </w:p>
    <w:p w14:paraId="2DF59233" w14:textId="77777777" w:rsidR="00162512"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162512" w:rsidRPr="00EF1677">
        <w:rPr>
          <w:rFonts w:ascii="Verdana" w:eastAsia="Times New Roman" w:hAnsi="Verdana"/>
          <w:b/>
        </w:rPr>
        <w:t>Exterior Sheathing</w:t>
      </w:r>
    </w:p>
    <w:p w14:paraId="40F689DD" w14:textId="77777777" w:rsidR="00162512" w:rsidRPr="00EF1677" w:rsidRDefault="00CA788C" w:rsidP="00162512">
      <w:pPr>
        <w:pStyle w:val="Default"/>
        <w:rPr>
          <w:rFonts w:ascii="Verdana" w:hAnsi="Verdana"/>
          <w:b/>
          <w:color w:val="auto"/>
          <w:sz w:val="22"/>
          <w:szCs w:val="22"/>
        </w:rPr>
      </w:pPr>
      <w:r w:rsidRPr="00EF1677">
        <w:rPr>
          <w:rFonts w:ascii="Verdana" w:eastAsia="Times New Roman" w:hAnsi="Verdana"/>
          <w:color w:val="auto"/>
          <w:sz w:val="22"/>
          <w:szCs w:val="22"/>
        </w:rPr>
        <w:tab/>
      </w:r>
      <w:r w:rsidR="00162512" w:rsidRPr="00EF1677">
        <w:rPr>
          <w:rFonts w:ascii="Verdana" w:eastAsia="Times New Roman" w:hAnsi="Verdana"/>
          <w:color w:val="auto"/>
          <w:sz w:val="22"/>
          <w:szCs w:val="22"/>
        </w:rPr>
        <w:t xml:space="preserve">Sheathing </w:t>
      </w:r>
      <w:r w:rsidR="00162512" w:rsidRPr="00EF1677">
        <w:rPr>
          <w:rFonts w:ascii="Verdana" w:hAnsi="Verdana"/>
          <w:color w:val="auto"/>
          <w:sz w:val="22"/>
          <w:szCs w:val="22"/>
        </w:rPr>
        <w:t>shall be a nail-able wood product, with a minimum</w:t>
      </w:r>
      <w:r w:rsidRPr="00EF1677">
        <w:rPr>
          <w:rFonts w:ascii="Verdana" w:hAnsi="Verdana"/>
          <w:color w:val="auto"/>
          <w:sz w:val="22"/>
          <w:szCs w:val="22"/>
        </w:rPr>
        <w:t xml:space="preserve"> </w:t>
      </w:r>
      <w:r w:rsidR="00162512" w:rsidRPr="00EF1677">
        <w:rPr>
          <w:rFonts w:ascii="Verdana" w:hAnsi="Verdana"/>
          <w:color w:val="auto"/>
          <w:sz w:val="22"/>
          <w:szCs w:val="22"/>
        </w:rPr>
        <w:t xml:space="preserve">thickness of ½".  Air </w:t>
      </w:r>
      <w:r w:rsidRPr="00EF1677">
        <w:rPr>
          <w:rFonts w:ascii="Verdana" w:hAnsi="Verdana"/>
          <w:color w:val="auto"/>
          <w:sz w:val="22"/>
          <w:szCs w:val="22"/>
        </w:rPr>
        <w:tab/>
      </w:r>
      <w:r w:rsidR="00162512" w:rsidRPr="00EF1677">
        <w:rPr>
          <w:rFonts w:ascii="Verdana" w:hAnsi="Verdana"/>
          <w:color w:val="auto"/>
          <w:sz w:val="22"/>
          <w:szCs w:val="22"/>
        </w:rPr>
        <w:t>infiltration bar</w:t>
      </w:r>
      <w:r w:rsidR="00A859EB" w:rsidRPr="00EF1677">
        <w:rPr>
          <w:rFonts w:ascii="Verdana" w:hAnsi="Verdana"/>
          <w:color w:val="auto"/>
          <w:sz w:val="22"/>
          <w:szCs w:val="22"/>
        </w:rPr>
        <w:t xml:space="preserve">riers, such as building paper, </w:t>
      </w:r>
      <w:r w:rsidR="00162512" w:rsidRPr="00EF1677">
        <w:rPr>
          <w:rFonts w:ascii="Verdana" w:hAnsi="Verdana"/>
          <w:color w:val="auto"/>
          <w:sz w:val="22"/>
          <w:szCs w:val="22"/>
        </w:rPr>
        <w:t xml:space="preserve">house wrap or similar material designed to </w:t>
      </w:r>
      <w:r w:rsidRPr="00EF1677">
        <w:rPr>
          <w:rFonts w:ascii="Verdana" w:hAnsi="Verdana"/>
          <w:color w:val="auto"/>
          <w:sz w:val="22"/>
          <w:szCs w:val="22"/>
        </w:rPr>
        <w:tab/>
      </w:r>
      <w:r w:rsidR="00162512" w:rsidRPr="00EF1677">
        <w:rPr>
          <w:rFonts w:ascii="Verdana" w:hAnsi="Verdana"/>
          <w:color w:val="auto"/>
          <w:sz w:val="22"/>
          <w:szCs w:val="22"/>
        </w:rPr>
        <w:t xml:space="preserve">protect the wall from water moving past the exterior cladding shall be used at the exterior </w:t>
      </w:r>
      <w:r w:rsidRPr="00EF1677">
        <w:rPr>
          <w:rFonts w:ascii="Verdana" w:hAnsi="Verdana"/>
          <w:color w:val="auto"/>
          <w:sz w:val="22"/>
          <w:szCs w:val="22"/>
        </w:rPr>
        <w:tab/>
      </w:r>
      <w:r w:rsidR="00162512" w:rsidRPr="00EF1677">
        <w:rPr>
          <w:rFonts w:ascii="Verdana" w:hAnsi="Verdana"/>
          <w:color w:val="auto"/>
          <w:sz w:val="22"/>
          <w:szCs w:val="22"/>
        </w:rPr>
        <w:t>face of wall sheathing.</w:t>
      </w:r>
      <w:r w:rsidR="007951DE" w:rsidRPr="00EF1677">
        <w:rPr>
          <w:rFonts w:ascii="Verdana" w:hAnsi="Verdana"/>
          <w:color w:val="auto"/>
          <w:sz w:val="22"/>
          <w:szCs w:val="22"/>
        </w:rPr>
        <w:t xml:space="preserve"> (See 4 Plywood)</w:t>
      </w:r>
    </w:p>
    <w:p w14:paraId="4D13CD3C" w14:textId="77777777" w:rsidR="00162512" w:rsidRPr="00EF1677" w:rsidRDefault="00162512" w:rsidP="00EF253B">
      <w:pPr>
        <w:spacing w:after="0" w:line="243" w:lineRule="atLeast"/>
        <w:rPr>
          <w:rFonts w:ascii="Verdana" w:eastAsia="Times New Roman" w:hAnsi="Verdana"/>
        </w:rPr>
      </w:pPr>
    </w:p>
    <w:p w14:paraId="0BB54A7F" w14:textId="77777777" w:rsidR="00EF253B" w:rsidRPr="00EF1677" w:rsidRDefault="00162512"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Wall Insulation </w:t>
      </w:r>
    </w:p>
    <w:p w14:paraId="44F7997E" w14:textId="77777777" w:rsidR="001F24E6" w:rsidRPr="00EF1677" w:rsidRDefault="001F24E6"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Installation of all insulation shall be performed with the utmost care, with the highest </w:t>
      </w:r>
      <w:r w:rsidR="00CA788C" w:rsidRPr="00EF1677">
        <w:rPr>
          <w:rFonts w:ascii="Verdana" w:hAnsi="Verdana"/>
        </w:rPr>
        <w:tab/>
      </w:r>
      <w:r w:rsidRPr="00EF1677">
        <w:rPr>
          <w:rFonts w:ascii="Verdana" w:hAnsi="Verdana"/>
        </w:rPr>
        <w:t xml:space="preserve">standard of professional </w:t>
      </w:r>
      <w:r w:rsidRPr="00EF1677">
        <w:rPr>
          <w:rFonts w:ascii="Verdana" w:hAnsi="Verdana"/>
        </w:rPr>
        <w:tab/>
        <w:t xml:space="preserve">workmanship, in strict compliance with manufacturer’s </w:t>
      </w:r>
      <w:r w:rsidR="00CA788C" w:rsidRPr="00EF1677">
        <w:rPr>
          <w:rFonts w:ascii="Verdana" w:hAnsi="Verdana"/>
        </w:rPr>
        <w:tab/>
      </w:r>
      <w:r w:rsidRPr="00EF1677">
        <w:rPr>
          <w:rFonts w:ascii="Verdana" w:hAnsi="Verdana"/>
        </w:rPr>
        <w:t xml:space="preserve">specifications and installation instructions. Exterior Insulation and Finish System - 10 year </w:t>
      </w:r>
      <w:r w:rsidR="00CA788C" w:rsidRPr="00EF1677">
        <w:rPr>
          <w:rFonts w:ascii="Verdana" w:hAnsi="Verdana"/>
        </w:rPr>
        <w:tab/>
      </w:r>
      <w:r w:rsidRPr="00EF1677">
        <w:rPr>
          <w:rFonts w:ascii="Verdana" w:hAnsi="Verdana"/>
        </w:rPr>
        <w:t>warranty.</w:t>
      </w:r>
    </w:p>
    <w:p w14:paraId="69C848D1" w14:textId="77777777" w:rsidR="0013072F" w:rsidRPr="00EF1677" w:rsidRDefault="001F24E6"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439E7628" w14:textId="77777777" w:rsidR="00EF253B"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6A49AC" w:rsidRPr="00EF1677">
        <w:rPr>
          <w:rFonts w:ascii="Verdana" w:eastAsia="Times New Roman" w:hAnsi="Verdana"/>
          <w:b/>
        </w:rPr>
        <w:t xml:space="preserve">Replacement </w:t>
      </w:r>
      <w:r w:rsidR="00EF253B" w:rsidRPr="00EF1677">
        <w:rPr>
          <w:rFonts w:ascii="Verdana" w:eastAsia="Times New Roman" w:hAnsi="Verdana"/>
          <w:b/>
        </w:rPr>
        <w:t xml:space="preserve">Windows </w:t>
      </w:r>
    </w:p>
    <w:p w14:paraId="3127BC84" w14:textId="77777777" w:rsidR="0013072F" w:rsidRPr="00EF1677" w:rsidRDefault="0013072F" w:rsidP="0013072F">
      <w:pPr>
        <w:spacing w:after="0" w:line="240" w:lineRule="auto"/>
        <w:rPr>
          <w:rFonts w:ascii="Verdana" w:hAnsi="Verdana"/>
        </w:rPr>
      </w:pPr>
      <w:r w:rsidRPr="00EF1677">
        <w:rPr>
          <w:rFonts w:ascii="Verdana" w:eastAsia="Times New Roman" w:hAnsi="Verdana"/>
        </w:rPr>
        <w:tab/>
      </w:r>
      <w:r w:rsidR="006A49AC" w:rsidRPr="00EF1677">
        <w:rPr>
          <w:rFonts w:ascii="Verdana" w:hAnsi="Verdana"/>
        </w:rPr>
        <w:t>Use energy star rated replacement windows that</w:t>
      </w:r>
      <w:r w:rsidRPr="00EF1677">
        <w:rPr>
          <w:rFonts w:ascii="Verdana" w:hAnsi="Verdana"/>
        </w:rPr>
        <w:t xml:space="preserve"> conform to all Building Code </w:t>
      </w:r>
      <w:r w:rsidR="00CA788C" w:rsidRPr="00EF1677">
        <w:rPr>
          <w:rFonts w:ascii="Verdana" w:hAnsi="Verdana"/>
        </w:rPr>
        <w:tab/>
        <w:t>re</w:t>
      </w:r>
      <w:r w:rsidRPr="00EF1677">
        <w:rPr>
          <w:rFonts w:ascii="Verdana" w:hAnsi="Verdana"/>
        </w:rPr>
        <w:t xml:space="preserve">quirements, including those for safety glazing and emergency egress. </w:t>
      </w:r>
      <w:r w:rsidR="00421F08" w:rsidRPr="00EF1677">
        <w:rPr>
          <w:rFonts w:ascii="Verdana" w:hAnsi="Verdana"/>
        </w:rPr>
        <w:t xml:space="preserve">The window </w:t>
      </w:r>
      <w:r w:rsidR="00CA788C" w:rsidRPr="00EF1677">
        <w:rPr>
          <w:rFonts w:ascii="Verdana" w:hAnsi="Verdana"/>
        </w:rPr>
        <w:tab/>
      </w:r>
      <w:r w:rsidR="00421F08" w:rsidRPr="00EF1677">
        <w:rPr>
          <w:rFonts w:ascii="Verdana" w:hAnsi="Verdana"/>
        </w:rPr>
        <w:t xml:space="preserve">installation and installers must also be as indicated by the manufacturer. </w:t>
      </w:r>
      <w:r w:rsidR="00421F08" w:rsidRPr="00EF1677">
        <w:t xml:space="preserve"> </w:t>
      </w:r>
      <w:r w:rsidRPr="00EF1677">
        <w:rPr>
          <w:rFonts w:ascii="Verdana" w:hAnsi="Verdana"/>
        </w:rPr>
        <w:t xml:space="preserve">10 year min. on </w:t>
      </w:r>
      <w:r w:rsidR="00CA788C" w:rsidRPr="00EF1677">
        <w:rPr>
          <w:rFonts w:ascii="Verdana" w:hAnsi="Verdana"/>
        </w:rPr>
        <w:tab/>
      </w:r>
      <w:r w:rsidRPr="00EF1677">
        <w:rPr>
          <w:rFonts w:ascii="Verdana" w:hAnsi="Verdana"/>
        </w:rPr>
        <w:t>the entire assembly (window units and</w:t>
      </w:r>
      <w:r w:rsidR="00CA788C" w:rsidRPr="00EF1677">
        <w:rPr>
          <w:rFonts w:ascii="Verdana" w:hAnsi="Verdana"/>
        </w:rPr>
        <w:t xml:space="preserve"> </w:t>
      </w:r>
      <w:r w:rsidRPr="00EF1677">
        <w:rPr>
          <w:rFonts w:ascii="Verdana" w:hAnsi="Verdana"/>
        </w:rPr>
        <w:t>installation)</w:t>
      </w:r>
    </w:p>
    <w:p w14:paraId="5C77E194" w14:textId="77777777" w:rsidR="0013072F" w:rsidRPr="00EF1677" w:rsidRDefault="0013072F" w:rsidP="00EF253B">
      <w:pPr>
        <w:spacing w:after="0" w:line="243" w:lineRule="atLeast"/>
        <w:rPr>
          <w:rFonts w:ascii="Verdana" w:eastAsia="Times New Roman" w:hAnsi="Verdana"/>
        </w:rPr>
      </w:pPr>
    </w:p>
    <w:p w14:paraId="7E15CB7F" w14:textId="77777777" w:rsidR="00EF253B"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Exterior Doors </w:t>
      </w:r>
    </w:p>
    <w:p w14:paraId="252CB416" w14:textId="77777777" w:rsidR="0013072F" w:rsidRPr="00EF1677" w:rsidRDefault="0013072F" w:rsidP="0013072F">
      <w:pPr>
        <w:spacing w:after="0" w:line="240" w:lineRule="auto"/>
        <w:rPr>
          <w:rFonts w:ascii="Verdana" w:eastAsia="Times New Roman" w:hAnsi="Verdana"/>
        </w:rPr>
      </w:pPr>
      <w:r w:rsidRPr="00EF1677">
        <w:rPr>
          <w:rFonts w:ascii="Verdana" w:eastAsia="Times New Roman" w:hAnsi="Verdana"/>
        </w:rPr>
        <w:tab/>
      </w:r>
      <w:r w:rsidRPr="00EF1677">
        <w:rPr>
          <w:rFonts w:ascii="Verdana" w:hAnsi="Verdana"/>
        </w:rPr>
        <w:t xml:space="preserve">Remove and replace doors and frames that are warped, bowed or otherwise damaged. </w:t>
      </w:r>
      <w:r w:rsidR="00CA788C" w:rsidRPr="00EF1677">
        <w:rPr>
          <w:rFonts w:ascii="Verdana" w:hAnsi="Verdana"/>
        </w:rPr>
        <w:tab/>
      </w:r>
      <w:r w:rsidRPr="00EF1677">
        <w:rPr>
          <w:rFonts w:ascii="Verdana" w:hAnsi="Verdana"/>
        </w:rPr>
        <w:t xml:space="preserve">Manufacturer’s warrantee minimum 5 years. Use energy star labeled door. Thresholds </w:t>
      </w:r>
      <w:r w:rsidR="00CA788C" w:rsidRPr="00EF1677">
        <w:rPr>
          <w:rFonts w:ascii="Verdana" w:hAnsi="Verdana"/>
        </w:rPr>
        <w:tab/>
      </w:r>
      <w:r w:rsidRPr="00EF1677">
        <w:rPr>
          <w:rFonts w:ascii="Verdana" w:hAnsi="Verdana"/>
        </w:rPr>
        <w:t xml:space="preserve">shall be thermally-broken sealed to the subfloor. Sides and tops of doors shall be provided </w:t>
      </w:r>
      <w:r w:rsidR="00CA788C" w:rsidRPr="00EF1677">
        <w:rPr>
          <w:rFonts w:ascii="Verdana" w:hAnsi="Verdana"/>
        </w:rPr>
        <w:tab/>
      </w:r>
      <w:r w:rsidRPr="00EF1677">
        <w:rPr>
          <w:rFonts w:ascii="Verdana" w:hAnsi="Verdana"/>
        </w:rPr>
        <w:t xml:space="preserve">with </w:t>
      </w:r>
      <w:r w:rsidRPr="00EF1677">
        <w:rPr>
          <w:rFonts w:ascii="Verdana" w:hAnsi="Verdana"/>
        </w:rPr>
        <w:tab/>
        <w:t xml:space="preserve">weather-stripping. All hardware shall be installed with the required screws, bolts, </w:t>
      </w:r>
      <w:r w:rsidR="00CA788C" w:rsidRPr="00EF1677">
        <w:rPr>
          <w:rFonts w:ascii="Verdana" w:hAnsi="Verdana"/>
        </w:rPr>
        <w:tab/>
      </w:r>
      <w:r w:rsidRPr="00EF1677">
        <w:rPr>
          <w:rFonts w:ascii="Verdana" w:hAnsi="Verdana"/>
        </w:rPr>
        <w:t>and fasteners as provided by the manufacturer and packaged with the hardware</w:t>
      </w:r>
    </w:p>
    <w:p w14:paraId="3F0567AA" w14:textId="77777777" w:rsidR="0013072F" w:rsidRPr="00EF1677" w:rsidRDefault="001F24E6"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4D66BD06" w14:textId="77777777" w:rsidR="006C2AE1"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6C2AE1" w:rsidRPr="00EF1677">
        <w:rPr>
          <w:rFonts w:ascii="Verdana" w:eastAsia="Times New Roman" w:hAnsi="Verdana"/>
          <w:b/>
        </w:rPr>
        <w:t>Door &amp; Window Sealing</w:t>
      </w:r>
    </w:p>
    <w:p w14:paraId="796E67F7" w14:textId="77777777" w:rsidR="006C2AE1" w:rsidRPr="00EF1677" w:rsidRDefault="00CA788C" w:rsidP="00EF253B">
      <w:pPr>
        <w:spacing w:after="0" w:line="243" w:lineRule="atLeast"/>
        <w:rPr>
          <w:rFonts w:ascii="Verdana" w:eastAsia="Times New Roman" w:hAnsi="Verdana"/>
        </w:rPr>
      </w:pPr>
      <w:r w:rsidRPr="00EF1677">
        <w:rPr>
          <w:rFonts w:ascii="Verdana" w:hAnsi="Verdana"/>
        </w:rPr>
        <w:tab/>
      </w:r>
      <w:r w:rsidR="006C2AE1" w:rsidRPr="00EF1677">
        <w:rPr>
          <w:rFonts w:ascii="Verdana" w:hAnsi="Verdana"/>
        </w:rPr>
        <w:t>The shim space between the framing for window</w:t>
      </w:r>
      <w:r w:rsidR="00D16A7C" w:rsidRPr="00EF1677">
        <w:rPr>
          <w:rFonts w:ascii="Verdana" w:hAnsi="Verdana"/>
        </w:rPr>
        <w:t>s</w:t>
      </w:r>
      <w:r w:rsidR="006C2AE1" w:rsidRPr="00EF1677">
        <w:rPr>
          <w:rFonts w:ascii="Verdana" w:hAnsi="Verdana"/>
        </w:rPr>
        <w:t xml:space="preserve"> or door</w:t>
      </w:r>
      <w:r w:rsidR="00D16A7C" w:rsidRPr="00EF1677">
        <w:rPr>
          <w:rFonts w:ascii="Verdana" w:hAnsi="Verdana"/>
        </w:rPr>
        <w:t>s</w:t>
      </w:r>
      <w:r w:rsidR="006C2AE1" w:rsidRPr="00EF1677">
        <w:rPr>
          <w:rFonts w:ascii="Verdana" w:hAnsi="Verdana"/>
        </w:rPr>
        <w:t xml:space="preserve"> (including attic access) rough </w:t>
      </w:r>
      <w:r w:rsidRPr="00EF1677">
        <w:rPr>
          <w:rFonts w:ascii="Verdana" w:hAnsi="Verdana"/>
        </w:rPr>
        <w:tab/>
      </w:r>
      <w:r w:rsidR="006C2AE1" w:rsidRPr="00EF1677">
        <w:rPr>
          <w:rFonts w:ascii="Verdana" w:hAnsi="Verdana"/>
        </w:rPr>
        <w:t xml:space="preserve">openings and the installed units shall be sealed with non-expanding spray foam sealant, </w:t>
      </w:r>
      <w:r w:rsidRPr="00EF1677">
        <w:rPr>
          <w:rFonts w:ascii="Verdana" w:hAnsi="Verdana"/>
        </w:rPr>
        <w:tab/>
      </w:r>
      <w:r w:rsidR="006C2AE1" w:rsidRPr="00EF1677">
        <w:rPr>
          <w:rFonts w:ascii="Verdana" w:hAnsi="Verdana"/>
        </w:rPr>
        <w:t xml:space="preserve">closed cell foam backer rod, spray applied insulation, or other suitable sealant. Cellulose, </w:t>
      </w:r>
      <w:r w:rsidRPr="00EF1677">
        <w:rPr>
          <w:rFonts w:ascii="Verdana" w:hAnsi="Verdana"/>
        </w:rPr>
        <w:tab/>
      </w:r>
      <w:r w:rsidR="006C2AE1" w:rsidRPr="00EF1677">
        <w:rPr>
          <w:rFonts w:ascii="Verdana" w:hAnsi="Verdana"/>
        </w:rPr>
        <w:t>fiberglass</w:t>
      </w:r>
      <w:r w:rsidRPr="00EF1677">
        <w:rPr>
          <w:rFonts w:ascii="Verdana" w:hAnsi="Verdana"/>
        </w:rPr>
        <w:t xml:space="preserve"> </w:t>
      </w:r>
      <w:r w:rsidR="006C2AE1" w:rsidRPr="00EF1677">
        <w:rPr>
          <w:rFonts w:ascii="Verdana" w:hAnsi="Verdana"/>
        </w:rPr>
        <w:t>or rock wool batt insulation is not acceptable as a sealant but can be used as a</w:t>
      </w:r>
      <w:r w:rsidR="00D16A7C" w:rsidRPr="00EF1677">
        <w:rPr>
          <w:rFonts w:ascii="Verdana" w:hAnsi="Verdana"/>
        </w:rPr>
        <w:t xml:space="preserve"> </w:t>
      </w:r>
      <w:r w:rsidRPr="00EF1677">
        <w:rPr>
          <w:rFonts w:ascii="Verdana" w:hAnsi="Verdana"/>
        </w:rPr>
        <w:tab/>
      </w:r>
      <w:r w:rsidR="006C2AE1" w:rsidRPr="00EF1677">
        <w:rPr>
          <w:rFonts w:ascii="Verdana" w:hAnsi="Verdana"/>
        </w:rPr>
        <w:t xml:space="preserve">backing for a sealant (such as caulk). Thresholds for exterior doors shall be sealed to the </w:t>
      </w:r>
      <w:r w:rsidRPr="00EF1677">
        <w:rPr>
          <w:rFonts w:ascii="Verdana" w:hAnsi="Verdana"/>
        </w:rPr>
        <w:tab/>
      </w:r>
      <w:r w:rsidR="006C2AE1" w:rsidRPr="00EF1677">
        <w:rPr>
          <w:rFonts w:ascii="Verdana" w:hAnsi="Verdana"/>
        </w:rPr>
        <w:t>subfloor.</w:t>
      </w:r>
    </w:p>
    <w:p w14:paraId="1B97784D" w14:textId="77777777" w:rsidR="006C2AE1" w:rsidRPr="00EF1677" w:rsidRDefault="006C2AE1" w:rsidP="00EF253B">
      <w:pPr>
        <w:spacing w:after="0" w:line="243" w:lineRule="atLeast"/>
        <w:rPr>
          <w:rFonts w:ascii="Verdana" w:eastAsia="Times New Roman" w:hAnsi="Verdana"/>
        </w:rPr>
      </w:pPr>
    </w:p>
    <w:p w14:paraId="1CEEE855" w14:textId="77777777" w:rsidR="00162512" w:rsidRPr="00EF1677" w:rsidRDefault="006C2AE1" w:rsidP="002A78D3">
      <w:pPr>
        <w:spacing w:after="0" w:line="243" w:lineRule="atLeast"/>
        <w:rPr>
          <w:rFonts w:ascii="Verdana" w:hAnsi="Verdana"/>
          <w:b/>
        </w:rPr>
      </w:pPr>
      <w:r w:rsidRPr="00EF1677">
        <w:rPr>
          <w:rFonts w:ascii="Verdana" w:eastAsia="Times New Roman" w:hAnsi="Verdana"/>
        </w:rPr>
        <w:tab/>
      </w:r>
      <w:r w:rsidR="00545726">
        <w:rPr>
          <w:rFonts w:ascii="Verdana" w:hAnsi="Verdana"/>
          <w:b/>
        </w:rPr>
        <w:t>Low-M</w:t>
      </w:r>
      <w:r w:rsidR="00162512" w:rsidRPr="00EF1677">
        <w:rPr>
          <w:rFonts w:ascii="Verdana" w:hAnsi="Verdana"/>
          <w:b/>
        </w:rPr>
        <w:t>aintenance Vinyl Siding</w:t>
      </w:r>
    </w:p>
    <w:p w14:paraId="1453CDDD" w14:textId="77777777" w:rsidR="00162512" w:rsidRPr="00EF1677" w:rsidRDefault="00162512" w:rsidP="00162512">
      <w:pPr>
        <w:spacing w:after="0" w:line="243" w:lineRule="atLeast"/>
        <w:ind w:left="720"/>
        <w:rPr>
          <w:rFonts w:ascii="Verdana" w:hAnsi="Verdana"/>
        </w:rPr>
      </w:pPr>
      <w:r w:rsidRPr="00EF1677">
        <w:rPr>
          <w:rFonts w:ascii="Verdana" w:hAnsi="Verdana"/>
        </w:rPr>
        <w:t>The System must accommodate positive drainage to exterior for moisture entering or condensation within panel system.  Comply with manufacturers written installation instructions, 20 Years material and labor warranty from date of substantial completion.</w:t>
      </w:r>
    </w:p>
    <w:p w14:paraId="6E0D479D" w14:textId="77777777" w:rsidR="00E3313A" w:rsidRPr="00EF1677" w:rsidRDefault="0013072F" w:rsidP="00E3313A">
      <w:pPr>
        <w:spacing w:after="0" w:line="243" w:lineRule="atLeast"/>
        <w:ind w:left="720"/>
        <w:rPr>
          <w:rFonts w:ascii="Verdana" w:eastAsia="Times New Roman" w:hAnsi="Verdana"/>
        </w:rPr>
      </w:pPr>
      <w:r w:rsidRPr="00EF1677">
        <w:rPr>
          <w:rFonts w:ascii="Verdana" w:eastAsia="Times New Roman" w:hAnsi="Verdana"/>
        </w:rPr>
        <w:lastRenderedPageBreak/>
        <w:tab/>
      </w:r>
    </w:p>
    <w:p w14:paraId="0E8131F2" w14:textId="77777777" w:rsidR="00E3313A" w:rsidRPr="00EF1677" w:rsidRDefault="00E3313A" w:rsidP="00E3313A">
      <w:pPr>
        <w:spacing w:after="0" w:line="243" w:lineRule="atLeast"/>
        <w:ind w:left="720"/>
        <w:rPr>
          <w:rFonts w:ascii="Verdana" w:eastAsia="Times New Roman" w:hAnsi="Verdana"/>
          <w:u w:val="single"/>
        </w:rPr>
      </w:pPr>
      <w:r w:rsidRPr="00EF1677">
        <w:rPr>
          <w:rFonts w:ascii="Verdana" w:eastAsia="Times New Roman" w:hAnsi="Verdana"/>
        </w:rPr>
        <w:tab/>
      </w:r>
      <w:r w:rsidRPr="00EF1677">
        <w:rPr>
          <w:rFonts w:ascii="Verdana" w:eastAsia="Times New Roman" w:hAnsi="Verdana"/>
          <w:u w:val="single"/>
        </w:rPr>
        <w:t>Existing Vinyl Siding Repairs:</w:t>
      </w:r>
    </w:p>
    <w:p w14:paraId="0D65D793"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b/>
        </w:rPr>
        <w:tab/>
      </w:r>
      <w:r w:rsidRPr="00EF1677">
        <w:rPr>
          <w:rFonts w:ascii="Verdana" w:eastAsia="Times New Roman" w:hAnsi="Verdana"/>
        </w:rPr>
        <w:t>Always check for hazardous materials.</w:t>
      </w:r>
    </w:p>
    <w:p w14:paraId="170BE0E5"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rPr>
        <w:tab/>
        <w:t>Locate and repair cause of siding damage</w:t>
      </w:r>
    </w:p>
    <w:p w14:paraId="3DBF7766"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b/>
        </w:rPr>
        <w:tab/>
      </w:r>
      <w:r w:rsidRPr="00EF1677">
        <w:rPr>
          <w:rFonts w:ascii="Verdana" w:eastAsia="Times New Roman" w:hAnsi="Verdana"/>
        </w:rPr>
        <w:t xml:space="preserve">Repair in accordance with industry standards best practices. </w:t>
      </w:r>
    </w:p>
    <w:p w14:paraId="75546575"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rPr>
        <w:tab/>
        <w:t>Check for warranty coverage.</w:t>
      </w:r>
    </w:p>
    <w:p w14:paraId="41C53ECD" w14:textId="77777777" w:rsidR="00162512" w:rsidRPr="00EF1677" w:rsidRDefault="0013072F" w:rsidP="00162512">
      <w:pPr>
        <w:spacing w:after="0" w:line="243" w:lineRule="atLeast"/>
        <w:ind w:left="720"/>
        <w:rPr>
          <w:rFonts w:ascii="Verdana" w:eastAsia="Times New Roman" w:hAnsi="Verdana"/>
        </w:rPr>
      </w:pPr>
      <w:r w:rsidRPr="00EF1677">
        <w:rPr>
          <w:rFonts w:ascii="Verdana" w:eastAsia="Times New Roman" w:hAnsi="Verdana"/>
        </w:rPr>
        <w:tab/>
      </w:r>
    </w:p>
    <w:p w14:paraId="47071DB5" w14:textId="77777777" w:rsidR="00EF253B" w:rsidRPr="00EF1677" w:rsidRDefault="00EF253B" w:rsidP="002C07D9">
      <w:pPr>
        <w:spacing w:after="0" w:line="243" w:lineRule="atLeast"/>
        <w:ind w:left="720"/>
        <w:rPr>
          <w:rFonts w:ascii="Verdana" w:eastAsia="Times New Roman" w:hAnsi="Verdana"/>
          <w:b/>
        </w:rPr>
      </w:pPr>
      <w:r w:rsidRPr="00EF1677">
        <w:rPr>
          <w:rFonts w:ascii="Verdana" w:eastAsia="Times New Roman" w:hAnsi="Verdana"/>
          <w:b/>
        </w:rPr>
        <w:t xml:space="preserve">Exterior Trim </w:t>
      </w:r>
    </w:p>
    <w:p w14:paraId="770B7D6B" w14:textId="77777777" w:rsidR="006C2AE1" w:rsidRPr="00EF1677" w:rsidRDefault="00CA788C" w:rsidP="00162512">
      <w:pPr>
        <w:spacing w:after="0" w:line="243" w:lineRule="atLeast"/>
        <w:rPr>
          <w:rFonts w:ascii="Verdana" w:eastAsia="Times New Roman" w:hAnsi="Verdana"/>
        </w:rPr>
      </w:pPr>
      <w:r w:rsidRPr="00EF1677">
        <w:rPr>
          <w:rFonts w:ascii="Verdana" w:eastAsia="Times New Roman" w:hAnsi="Verdana"/>
        </w:rPr>
        <w:tab/>
      </w:r>
      <w:r w:rsidR="006C2AE1" w:rsidRPr="00EF1677">
        <w:rPr>
          <w:rFonts w:ascii="Verdana" w:eastAsia="Times New Roman" w:hAnsi="Verdana"/>
        </w:rPr>
        <w:t>L</w:t>
      </w:r>
      <w:r w:rsidR="006C2AE1" w:rsidRPr="00EF1677">
        <w:rPr>
          <w:rFonts w:ascii="Verdana" w:hAnsi="Verdana"/>
        </w:rPr>
        <w:t xml:space="preserve">ow-maintenance trim materials such as vinyl, cellular PVC, or pre-finished cement </w:t>
      </w:r>
      <w:r w:rsidRPr="00EF1677">
        <w:rPr>
          <w:rFonts w:ascii="Verdana" w:hAnsi="Verdana"/>
        </w:rPr>
        <w:tab/>
      </w:r>
      <w:r w:rsidR="006C2AE1" w:rsidRPr="00EF1677">
        <w:rPr>
          <w:rFonts w:ascii="Verdana" w:hAnsi="Verdana"/>
        </w:rPr>
        <w:t>boards. All exterior wood trim shall be solid</w:t>
      </w:r>
      <w:r w:rsidRPr="00EF1677">
        <w:rPr>
          <w:rFonts w:ascii="Verdana" w:hAnsi="Verdana"/>
        </w:rPr>
        <w:t xml:space="preserve"> </w:t>
      </w:r>
      <w:r w:rsidR="006C2AE1" w:rsidRPr="00EF1677">
        <w:rPr>
          <w:rFonts w:ascii="Verdana" w:hAnsi="Verdana"/>
        </w:rPr>
        <w:t>wood free from knots, defects and warpage.</w:t>
      </w:r>
    </w:p>
    <w:p w14:paraId="0ED77BD1" w14:textId="77777777" w:rsidR="00EF253B" w:rsidRPr="00EF1677" w:rsidRDefault="001F24E6" w:rsidP="00162512">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162512" w:rsidRPr="00EF1677">
        <w:rPr>
          <w:rFonts w:ascii="Verdana" w:eastAsia="Times New Roman" w:hAnsi="Verdana"/>
        </w:rPr>
        <w:tab/>
      </w:r>
      <w:r w:rsidR="00EF253B" w:rsidRPr="00EF1677">
        <w:rPr>
          <w:rFonts w:ascii="Verdana" w:eastAsia="Times New Roman" w:hAnsi="Verdana"/>
        </w:rPr>
        <w:t xml:space="preserve"> </w:t>
      </w:r>
    </w:p>
    <w:p w14:paraId="7BB5C3D5" w14:textId="77777777" w:rsidR="00454CCB" w:rsidRPr="00EF1677" w:rsidRDefault="00454CCB" w:rsidP="00454CCB">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Exterior Paint, Stain, Varnish</w:t>
      </w:r>
    </w:p>
    <w:p w14:paraId="0726CA74" w14:textId="77777777" w:rsidR="00454CCB" w:rsidRPr="00EF1677" w:rsidRDefault="00454CCB" w:rsidP="00454CCB">
      <w:pPr>
        <w:spacing w:after="0" w:line="243" w:lineRule="atLeast"/>
        <w:ind w:left="720"/>
        <w:rPr>
          <w:rFonts w:ascii="Verdana" w:eastAsia="Times New Roman" w:hAnsi="Verdana"/>
        </w:rPr>
      </w:pPr>
      <w:r w:rsidRPr="00EF1677">
        <w:rPr>
          <w:rFonts w:ascii="Verdana" w:eastAsia="Times New Roman" w:hAnsi="Verdana"/>
        </w:rPr>
        <w:t xml:space="preserve">Use </w:t>
      </w:r>
      <w:r w:rsidRPr="00EF1677">
        <w:rPr>
          <w:rFonts w:ascii="Verdana" w:hAnsi="Verdana"/>
        </w:rPr>
        <w:t>Low-VOC paints, stains and varnishes use water as a carrier Instead of petroleum-based solvents. As such, the levels of harmful emissions are lower than solvent-borne surface coatings. These</w:t>
      </w:r>
      <w:r w:rsidR="007951DE" w:rsidRPr="00EF1677">
        <w:rPr>
          <w:rFonts w:ascii="Verdana" w:hAnsi="Verdana"/>
        </w:rPr>
        <w:t xml:space="preserve"> </w:t>
      </w:r>
      <w:r w:rsidRPr="00EF1677">
        <w:rPr>
          <w:rFonts w:ascii="Verdana" w:hAnsi="Verdana"/>
        </w:rPr>
        <w:t xml:space="preserve">certified coatings also contain no, or very low levels, of heavy metals and </w:t>
      </w:r>
      <w:r w:rsidR="007951DE" w:rsidRPr="00EF1677">
        <w:rPr>
          <w:rFonts w:ascii="Verdana" w:hAnsi="Verdana"/>
        </w:rPr>
        <w:tab/>
      </w:r>
      <w:r w:rsidRPr="00EF1677">
        <w:rPr>
          <w:rFonts w:ascii="Verdana" w:hAnsi="Verdana"/>
        </w:rPr>
        <w:t>formaldehyde</w:t>
      </w:r>
    </w:p>
    <w:p w14:paraId="76317238" w14:textId="77777777" w:rsidR="00454CCB" w:rsidRPr="00EF1677" w:rsidRDefault="00454CCB" w:rsidP="00454CCB">
      <w:pPr>
        <w:spacing w:after="0" w:line="243" w:lineRule="atLeast"/>
        <w:ind w:left="720"/>
        <w:rPr>
          <w:rFonts w:ascii="Verdana" w:eastAsia="Times New Roman" w:hAnsi="Verdana"/>
        </w:rPr>
      </w:pPr>
      <w:r w:rsidRPr="00EF1677">
        <w:rPr>
          <w:rFonts w:ascii="Verdana" w:eastAsia="Times New Roman" w:hAnsi="Verdana"/>
        </w:rPr>
        <w:t xml:space="preserve"> </w:t>
      </w:r>
    </w:p>
    <w:p w14:paraId="61F7C361" w14:textId="77777777" w:rsidR="00454CCB" w:rsidRPr="00EF1677" w:rsidRDefault="00454CCB" w:rsidP="00454CCB">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r w:rsidRPr="00EF1677">
        <w:rPr>
          <w:rFonts w:ascii="Verdana" w:hAnsi="Verdana"/>
          <w:color w:val="auto"/>
          <w:sz w:val="22"/>
          <w:szCs w:val="22"/>
        </w:rPr>
        <w:t xml:space="preserve">Paint shall be delivered to the site in original containers labeled by the </w:t>
      </w:r>
      <w:r w:rsidR="007951DE" w:rsidRPr="00EF1677">
        <w:rPr>
          <w:rFonts w:ascii="Verdana" w:hAnsi="Verdana"/>
          <w:color w:val="auto"/>
          <w:sz w:val="22"/>
          <w:szCs w:val="22"/>
        </w:rPr>
        <w:tab/>
      </w:r>
      <w:r w:rsidR="007951DE" w:rsidRPr="00EF1677">
        <w:rPr>
          <w:rFonts w:ascii="Verdana" w:hAnsi="Verdana"/>
          <w:color w:val="auto"/>
          <w:sz w:val="22"/>
          <w:szCs w:val="22"/>
        </w:rPr>
        <w:tab/>
      </w:r>
      <w:r w:rsidR="007951DE" w:rsidRPr="00EF1677">
        <w:rPr>
          <w:rFonts w:ascii="Verdana" w:hAnsi="Verdana"/>
          <w:color w:val="auto"/>
          <w:sz w:val="22"/>
          <w:szCs w:val="22"/>
        </w:rPr>
        <w:tab/>
      </w:r>
      <w:r w:rsidR="007951DE" w:rsidRPr="00EF1677">
        <w:rPr>
          <w:rFonts w:ascii="Verdana" w:hAnsi="Verdana"/>
          <w:color w:val="auto"/>
          <w:sz w:val="22"/>
          <w:szCs w:val="22"/>
        </w:rPr>
        <w:tab/>
      </w:r>
      <w:r w:rsidR="00CA788C" w:rsidRPr="00EF1677">
        <w:rPr>
          <w:rFonts w:ascii="Verdana" w:hAnsi="Verdana"/>
          <w:color w:val="auto"/>
          <w:sz w:val="22"/>
          <w:szCs w:val="22"/>
        </w:rPr>
        <w:tab/>
      </w:r>
      <w:r w:rsidRPr="00EF1677">
        <w:rPr>
          <w:rFonts w:ascii="Verdana" w:hAnsi="Verdana"/>
          <w:color w:val="auto"/>
          <w:sz w:val="22"/>
          <w:szCs w:val="22"/>
        </w:rPr>
        <w:t xml:space="preserve">manufacturer, with seals unbroken. </w:t>
      </w:r>
    </w:p>
    <w:p w14:paraId="790F55F3" w14:textId="77777777" w:rsidR="00454CCB" w:rsidRPr="00EF1677" w:rsidRDefault="00454CCB" w:rsidP="00454CCB">
      <w:pPr>
        <w:pStyle w:val="Default"/>
        <w:rPr>
          <w:rFonts w:ascii="Verdana" w:hAnsi="Verdana"/>
          <w:color w:val="auto"/>
          <w:sz w:val="22"/>
          <w:szCs w:val="22"/>
        </w:rPr>
      </w:pPr>
    </w:p>
    <w:p w14:paraId="5C6132D4" w14:textId="77777777" w:rsidR="00454CCB" w:rsidRPr="00EF1677" w:rsidRDefault="00454CCB"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If the exterior is stained wood, the finish shall be a solid-body stain, not the </w:t>
      </w:r>
      <w:r w:rsidR="00B565AC" w:rsidRPr="00EF1677">
        <w:rPr>
          <w:rFonts w:ascii="Verdana" w:hAnsi="Verdana"/>
          <w:color w:val="auto"/>
          <w:sz w:val="22"/>
          <w:szCs w:val="22"/>
        </w:rPr>
        <w:tab/>
      </w:r>
      <w:r w:rsidR="00B565AC" w:rsidRPr="00EF1677">
        <w:rPr>
          <w:rFonts w:ascii="Verdana" w:hAnsi="Verdana"/>
          <w:color w:val="auto"/>
          <w:sz w:val="22"/>
          <w:szCs w:val="22"/>
        </w:rPr>
        <w:tab/>
      </w:r>
      <w:r w:rsidR="00B565AC" w:rsidRPr="00EF1677">
        <w:rPr>
          <w:rFonts w:ascii="Verdana" w:hAnsi="Verdana"/>
          <w:color w:val="auto"/>
          <w:sz w:val="22"/>
          <w:szCs w:val="22"/>
        </w:rPr>
        <w:tab/>
      </w:r>
      <w:r w:rsidR="00CA788C" w:rsidRPr="00EF1677">
        <w:rPr>
          <w:rFonts w:ascii="Verdana" w:hAnsi="Verdana"/>
          <w:color w:val="auto"/>
          <w:sz w:val="22"/>
          <w:szCs w:val="22"/>
        </w:rPr>
        <w:tab/>
      </w:r>
      <w:r w:rsidRPr="00EF1677">
        <w:rPr>
          <w:rFonts w:ascii="Verdana" w:hAnsi="Verdana"/>
          <w:color w:val="auto"/>
          <w:sz w:val="22"/>
          <w:szCs w:val="22"/>
        </w:rPr>
        <w:t xml:space="preserve">transparent or semitransparent type. </w:t>
      </w:r>
    </w:p>
    <w:p w14:paraId="17E7CA0E" w14:textId="77777777" w:rsidR="00454CCB" w:rsidRPr="00EF1677" w:rsidRDefault="00454CCB" w:rsidP="00454CCB">
      <w:pPr>
        <w:pStyle w:val="Default"/>
        <w:rPr>
          <w:rFonts w:ascii="Verdana" w:hAnsi="Verdana"/>
          <w:color w:val="auto"/>
          <w:sz w:val="22"/>
          <w:szCs w:val="22"/>
        </w:rPr>
      </w:pPr>
      <w:r w:rsidRPr="00EF1677">
        <w:rPr>
          <w:rFonts w:ascii="Verdana" w:eastAsia="Times New Roman" w:hAnsi="Verdana"/>
          <w:b/>
          <w:bCs/>
          <w:color w:val="auto"/>
          <w:sz w:val="22"/>
          <w:szCs w:val="22"/>
        </w:rPr>
        <w:tab/>
      </w:r>
      <w:r w:rsidRPr="00EF1677">
        <w:rPr>
          <w:rFonts w:ascii="Verdana" w:eastAsia="Times New Roman" w:hAnsi="Verdana"/>
          <w:b/>
          <w:bCs/>
          <w:color w:val="auto"/>
          <w:sz w:val="22"/>
          <w:szCs w:val="22"/>
        </w:rPr>
        <w:tab/>
      </w:r>
      <w:r w:rsidRPr="00EF1677">
        <w:rPr>
          <w:rFonts w:ascii="Verdana" w:eastAsia="Times New Roman" w:hAnsi="Verdana"/>
          <w:b/>
          <w:bCs/>
          <w:color w:val="auto"/>
          <w:sz w:val="22"/>
          <w:szCs w:val="22"/>
        </w:rPr>
        <w:tab/>
      </w:r>
      <w:r w:rsidRPr="00EF1677">
        <w:rPr>
          <w:rFonts w:ascii="Verdana" w:hAnsi="Verdana"/>
          <w:color w:val="auto"/>
          <w:sz w:val="22"/>
          <w:szCs w:val="22"/>
        </w:rPr>
        <w:t xml:space="preserve"> </w:t>
      </w:r>
    </w:p>
    <w:p w14:paraId="323F492A" w14:textId="77777777" w:rsidR="00454CCB" w:rsidRPr="00EF1677" w:rsidRDefault="00532653"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454CCB" w:rsidRPr="00EF1677">
        <w:rPr>
          <w:rFonts w:ascii="Verdana" w:hAnsi="Verdana"/>
          <w:color w:val="auto"/>
          <w:sz w:val="22"/>
          <w:szCs w:val="22"/>
        </w:rPr>
        <w:t xml:space="preserve">Exterior Siding: 2 coats solid-body stain over pre-primed siding </w:t>
      </w:r>
    </w:p>
    <w:p w14:paraId="40E68E13" w14:textId="77777777" w:rsidR="00532653" w:rsidRPr="00EF1677" w:rsidRDefault="00454CCB" w:rsidP="00454CCB">
      <w:pPr>
        <w:pStyle w:val="Default"/>
        <w:rPr>
          <w:rFonts w:ascii="Verdana" w:hAnsi="Verdana"/>
          <w:color w:val="auto"/>
          <w:sz w:val="22"/>
          <w:szCs w:val="22"/>
        </w:rPr>
      </w:pPr>
      <w:r w:rsidRPr="00EF1677">
        <w:rPr>
          <w:rFonts w:ascii="Verdana" w:hAnsi="Verdana"/>
          <w:color w:val="auto"/>
          <w:sz w:val="22"/>
          <w:szCs w:val="22"/>
        </w:rPr>
        <w:tab/>
      </w:r>
      <w:r w:rsidR="00532653" w:rsidRPr="00EF1677">
        <w:rPr>
          <w:rFonts w:ascii="Verdana" w:hAnsi="Verdana"/>
          <w:color w:val="auto"/>
          <w:sz w:val="22"/>
          <w:szCs w:val="22"/>
        </w:rPr>
        <w:tab/>
      </w:r>
    </w:p>
    <w:p w14:paraId="67E5431F" w14:textId="77777777" w:rsidR="00454CCB" w:rsidRPr="00EF1677" w:rsidRDefault="00532653"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454CCB" w:rsidRPr="00EF1677">
        <w:rPr>
          <w:rFonts w:ascii="Verdana" w:hAnsi="Verdana"/>
          <w:color w:val="auto"/>
          <w:sz w:val="22"/>
          <w:szCs w:val="22"/>
        </w:rPr>
        <w:t xml:space="preserve">Exterior Trim: 1 coat primer, 2 coats semi-gloss paint </w:t>
      </w:r>
    </w:p>
    <w:p w14:paraId="614CDC65" w14:textId="77777777" w:rsidR="00EF253B" w:rsidRPr="00EF1677" w:rsidRDefault="00EF253B" w:rsidP="00EF253B">
      <w:pPr>
        <w:spacing w:after="0" w:line="243" w:lineRule="atLeast"/>
        <w:rPr>
          <w:rFonts w:ascii="Verdana" w:eastAsia="Times New Roman" w:hAnsi="Verdana"/>
          <w:b/>
          <w:bCs/>
        </w:rPr>
      </w:pPr>
    </w:p>
    <w:p w14:paraId="5CAFEA41" w14:textId="77777777" w:rsidR="002A78D3" w:rsidRPr="00EF1677" w:rsidRDefault="002A78D3" w:rsidP="002A78D3">
      <w:pPr>
        <w:spacing w:after="0" w:line="243" w:lineRule="atLeast"/>
        <w:ind w:left="720"/>
        <w:rPr>
          <w:rFonts w:ascii="Verdana" w:eastAsia="Times New Roman" w:hAnsi="Verdana"/>
          <w:b/>
        </w:rPr>
      </w:pPr>
      <w:r w:rsidRPr="00EF1677">
        <w:rPr>
          <w:rFonts w:ascii="Verdana" w:eastAsia="Times New Roman" w:hAnsi="Verdana"/>
          <w:b/>
        </w:rPr>
        <w:t xml:space="preserve">Masonry and Veneer </w:t>
      </w:r>
    </w:p>
    <w:p w14:paraId="63BA981A" w14:textId="77777777" w:rsidR="00E601FB" w:rsidRPr="00EF1677" w:rsidRDefault="00E601FB" w:rsidP="002A78D3">
      <w:pPr>
        <w:spacing w:after="0" w:line="243" w:lineRule="atLeast"/>
        <w:ind w:left="720"/>
        <w:rPr>
          <w:rFonts w:ascii="Verdana" w:eastAsia="Times New Roman" w:hAnsi="Verdana"/>
        </w:rPr>
      </w:pPr>
      <w:r w:rsidRPr="00EF1677">
        <w:rPr>
          <w:rFonts w:ascii="Verdana" w:eastAsia="Times New Roman" w:hAnsi="Verdana"/>
        </w:rPr>
        <w:t>Repair</w:t>
      </w:r>
      <w:r w:rsidR="00421F08" w:rsidRPr="00EF1677">
        <w:rPr>
          <w:rFonts w:ascii="Verdana" w:eastAsia="Times New Roman" w:hAnsi="Verdana"/>
        </w:rPr>
        <w:t xml:space="preserve">, Repoint &amp; Clean </w:t>
      </w:r>
      <w:r w:rsidRPr="00EF1677">
        <w:rPr>
          <w:rFonts w:ascii="Verdana" w:eastAsia="Times New Roman" w:hAnsi="Verdana"/>
        </w:rPr>
        <w:t>all masonry and stone in c</w:t>
      </w:r>
      <w:r w:rsidR="0034080B" w:rsidRPr="00EF1677">
        <w:rPr>
          <w:rFonts w:ascii="Verdana" w:eastAsia="Times New Roman" w:hAnsi="Verdana"/>
        </w:rPr>
        <w:t xml:space="preserve">ompliance to </w:t>
      </w:r>
      <w:r w:rsidR="0034080B" w:rsidRPr="00EF1677">
        <w:rPr>
          <w:rFonts w:ascii="Verdana" w:eastAsia="Times New Roman" w:hAnsi="Verdana"/>
        </w:rPr>
        <w:tab/>
      </w:r>
      <w:r w:rsidR="00421F08" w:rsidRPr="00EF1677">
        <w:rPr>
          <w:rFonts w:ascii="Verdana" w:eastAsia="Times New Roman" w:hAnsi="Verdana"/>
        </w:rPr>
        <w:t xml:space="preserve">Masonry Trade </w:t>
      </w:r>
      <w:r w:rsidRPr="00EF1677">
        <w:rPr>
          <w:rFonts w:ascii="Verdana" w:eastAsia="Times New Roman" w:hAnsi="Verdana"/>
        </w:rPr>
        <w:t xml:space="preserve">Standards and Brick Industry </w:t>
      </w:r>
      <w:r w:rsidR="0034080B" w:rsidRPr="00EF1677">
        <w:rPr>
          <w:rFonts w:ascii="Verdana" w:eastAsia="Times New Roman" w:hAnsi="Verdana"/>
        </w:rPr>
        <w:t>Association recommendations</w:t>
      </w:r>
      <w:r w:rsidRPr="00EF1677">
        <w:rPr>
          <w:rFonts w:ascii="Verdana" w:eastAsia="Times New Roman" w:hAnsi="Verdana"/>
        </w:rPr>
        <w:t>.</w:t>
      </w:r>
    </w:p>
    <w:p w14:paraId="086A0B25" w14:textId="77777777" w:rsidR="00421F08" w:rsidRPr="00EF1677" w:rsidRDefault="001F1A47" w:rsidP="002A78D3">
      <w:pPr>
        <w:spacing w:after="0" w:line="243" w:lineRule="atLeast"/>
        <w:ind w:left="720"/>
        <w:rPr>
          <w:rFonts w:ascii="Verdana" w:eastAsia="Times New Roman" w:hAnsi="Verdana"/>
        </w:rPr>
      </w:pPr>
      <w:r w:rsidRPr="00EF1677">
        <w:rPr>
          <w:rFonts w:ascii="Verdana" w:eastAsia="Times New Roman" w:hAnsi="Verdana"/>
        </w:rPr>
        <w:tab/>
      </w:r>
    </w:p>
    <w:p w14:paraId="673A3AEB" w14:textId="77777777" w:rsidR="00E601FB" w:rsidRPr="00EF1677" w:rsidRDefault="00B565AC" w:rsidP="002A78D3">
      <w:pPr>
        <w:spacing w:after="0" w:line="243" w:lineRule="atLeast"/>
        <w:ind w:left="720"/>
        <w:rPr>
          <w:rFonts w:ascii="Verdana" w:eastAsia="Times New Roman" w:hAnsi="Verdana"/>
          <w:b/>
        </w:rPr>
      </w:pPr>
      <w:r w:rsidRPr="00EF1677">
        <w:rPr>
          <w:rFonts w:ascii="Verdana" w:eastAsia="Times New Roman" w:hAnsi="Verdana"/>
          <w:b/>
        </w:rPr>
        <w:t xml:space="preserve">Fiber </w:t>
      </w:r>
      <w:r w:rsidR="00421F08" w:rsidRPr="00EF1677">
        <w:rPr>
          <w:rFonts w:ascii="Verdana" w:eastAsia="Times New Roman" w:hAnsi="Verdana"/>
          <w:b/>
        </w:rPr>
        <w:t>Cement Board Siding</w:t>
      </w:r>
    </w:p>
    <w:p w14:paraId="3FF33737"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For existing Fiber Cement Siding, test for asbestos before repairs.</w:t>
      </w:r>
    </w:p>
    <w:p w14:paraId="709A1DC2"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(see appendix G Asbestos)</w:t>
      </w:r>
    </w:p>
    <w:p w14:paraId="63748114"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Locate and repair cause of siding damage</w:t>
      </w:r>
    </w:p>
    <w:p w14:paraId="0788C1CC" w14:textId="77777777" w:rsidR="00B565AC" w:rsidRPr="00EF1677" w:rsidRDefault="00B565AC" w:rsidP="002A78D3">
      <w:pPr>
        <w:spacing w:after="0" w:line="243" w:lineRule="atLeast"/>
        <w:ind w:left="720"/>
        <w:rPr>
          <w:rFonts w:ascii="Verdana" w:eastAsia="Times New Roman" w:hAnsi="Verdana"/>
        </w:rPr>
      </w:pPr>
      <w:r w:rsidRPr="00EF1677">
        <w:rPr>
          <w:rFonts w:ascii="Verdana" w:eastAsia="Times New Roman" w:hAnsi="Verdana"/>
        </w:rPr>
        <w:t xml:space="preserve">Repair in accordance with industry standards best practices. </w:t>
      </w:r>
    </w:p>
    <w:p w14:paraId="247F674F"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Check for warranty coverage.</w:t>
      </w:r>
      <w:r w:rsidR="007138D2" w:rsidRPr="00EF1677">
        <w:rPr>
          <w:rFonts w:ascii="Verdana" w:eastAsia="Times New Roman" w:hAnsi="Verdana"/>
        </w:rPr>
        <w:t xml:space="preserve"> Warranties can be up to 50 years.</w:t>
      </w:r>
    </w:p>
    <w:p w14:paraId="46AAFE04"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ab/>
      </w:r>
    </w:p>
    <w:p w14:paraId="28DFC1C3" w14:textId="77777777" w:rsidR="002A78D3" w:rsidRPr="00EF1677" w:rsidRDefault="002A78D3" w:rsidP="002A78D3">
      <w:pPr>
        <w:spacing w:after="0" w:line="243" w:lineRule="atLeast"/>
        <w:ind w:left="720"/>
        <w:rPr>
          <w:rFonts w:ascii="Verdana" w:eastAsia="Times New Roman" w:hAnsi="Verdana"/>
          <w:b/>
        </w:rPr>
      </w:pPr>
      <w:r w:rsidRPr="00EF1677">
        <w:rPr>
          <w:rFonts w:ascii="Verdana" w:eastAsia="Times New Roman" w:hAnsi="Verdana"/>
          <w:b/>
        </w:rPr>
        <w:t xml:space="preserve">Stucco </w:t>
      </w:r>
    </w:p>
    <w:p w14:paraId="2B19154E"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For Historic homes, use SHPO guidelines for repair.</w:t>
      </w:r>
    </w:p>
    <w:p w14:paraId="7C532567" w14:textId="77777777" w:rsidR="007138D2" w:rsidRPr="00EF1677" w:rsidRDefault="007138D2" w:rsidP="002A78D3">
      <w:pPr>
        <w:spacing w:after="0" w:line="243" w:lineRule="atLeast"/>
        <w:ind w:left="720"/>
        <w:rPr>
          <w:rFonts w:ascii="Verdana" w:eastAsia="Times New Roman" w:hAnsi="Verdana"/>
        </w:rPr>
      </w:pPr>
      <w:r w:rsidRPr="00EF1677">
        <w:rPr>
          <w:rFonts w:ascii="Verdana" w:eastAsia="Times New Roman" w:hAnsi="Verdana"/>
        </w:rPr>
        <w:t>Locate and repair cause of stucco damage.</w:t>
      </w:r>
    </w:p>
    <w:p w14:paraId="1CCED8FB"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Use an experienced (3 years) professional stucco repairer.</w:t>
      </w:r>
    </w:p>
    <w:p w14:paraId="4666D2B3"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Please note that there is Portland cement and lime based stucco.</w:t>
      </w:r>
    </w:p>
    <w:p w14:paraId="71ADFBBC"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 xml:space="preserve">Repairs should be in accordance to stucco type. </w:t>
      </w:r>
    </w:p>
    <w:p w14:paraId="3A9F4BEA" w14:textId="77777777" w:rsidR="002A78D3" w:rsidRPr="00EF1677" w:rsidRDefault="002A78D3" w:rsidP="00EF253B">
      <w:pPr>
        <w:spacing w:after="0" w:line="243" w:lineRule="atLeast"/>
        <w:rPr>
          <w:rFonts w:ascii="Verdana" w:eastAsia="Times New Roman" w:hAnsi="Verdana"/>
          <w:b/>
          <w:bCs/>
        </w:rPr>
      </w:pPr>
    </w:p>
    <w:p w14:paraId="0C302A26" w14:textId="77777777" w:rsidR="002E7450" w:rsidRPr="00EF1677" w:rsidRDefault="002E7450" w:rsidP="00EF253B">
      <w:pPr>
        <w:spacing w:after="0" w:line="243" w:lineRule="atLeast"/>
        <w:rPr>
          <w:rFonts w:ascii="Verdana" w:eastAsia="Times New Roman" w:hAnsi="Verdana"/>
          <w:b/>
          <w:bCs/>
        </w:rPr>
      </w:pPr>
    </w:p>
    <w:p w14:paraId="2ECDBAFD" w14:textId="77777777" w:rsidR="00EC1582" w:rsidRPr="00EF1677" w:rsidRDefault="003C1AD5" w:rsidP="00EC1582">
      <w:pPr>
        <w:pStyle w:val="Default"/>
        <w:rPr>
          <w:caps/>
          <w:color w:val="auto"/>
          <w:sz w:val="22"/>
          <w:szCs w:val="22"/>
        </w:rPr>
      </w:pPr>
      <w:r w:rsidRPr="00EF1677">
        <w:rPr>
          <w:rFonts w:ascii="Verdana" w:eastAsia="Times New Roman" w:hAnsi="Verdana"/>
          <w:b/>
          <w:bCs/>
          <w:caps/>
          <w:color w:val="auto"/>
          <w:sz w:val="22"/>
          <w:szCs w:val="22"/>
        </w:rPr>
        <w:t>6</w:t>
      </w:r>
      <w:r w:rsidR="00EF253B" w:rsidRPr="00EF1677">
        <w:rPr>
          <w:rFonts w:ascii="Verdana" w:eastAsia="Times New Roman" w:hAnsi="Verdana"/>
          <w:b/>
          <w:bCs/>
          <w:caps/>
          <w:color w:val="auto"/>
          <w:sz w:val="22"/>
          <w:szCs w:val="22"/>
        </w:rPr>
        <w:t>. Roof</w:t>
      </w:r>
      <w:r w:rsidR="00EC1582" w:rsidRPr="00EF1677">
        <w:rPr>
          <w:caps/>
          <w:color w:val="auto"/>
          <w:sz w:val="22"/>
          <w:szCs w:val="22"/>
        </w:rPr>
        <w:tab/>
      </w:r>
    </w:p>
    <w:p w14:paraId="258B44D1" w14:textId="77777777" w:rsidR="00F346C3" w:rsidRPr="00EF1677" w:rsidRDefault="00532653" w:rsidP="00F346C3">
      <w:pPr>
        <w:pStyle w:val="Default"/>
        <w:rPr>
          <w:rFonts w:ascii="Verdana" w:hAnsi="Verdana"/>
          <w:color w:val="auto"/>
          <w:sz w:val="22"/>
          <w:szCs w:val="22"/>
        </w:rPr>
      </w:pPr>
      <w:r w:rsidRPr="00EF1677">
        <w:rPr>
          <w:color w:val="auto"/>
          <w:sz w:val="22"/>
          <w:szCs w:val="22"/>
        </w:rPr>
        <w:tab/>
      </w:r>
      <w:r w:rsidR="00F346C3" w:rsidRPr="00EF1677">
        <w:rPr>
          <w:rFonts w:ascii="Verdana" w:hAnsi="Verdana"/>
          <w:color w:val="auto"/>
          <w:sz w:val="22"/>
          <w:szCs w:val="22"/>
        </w:rPr>
        <w:t xml:space="preserve">Problems such as evidence of severe deterioration (e.g. curled/cracked </w:t>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t xml:space="preserve">asphalt shingles, severely corroded metal or moss growth), missing, </w:t>
      </w:r>
      <w:proofErr w:type="spellStart"/>
      <w:r w:rsidR="00F346C3" w:rsidRPr="00EF1677">
        <w:rPr>
          <w:rFonts w:ascii="Verdana" w:hAnsi="Verdana"/>
          <w:color w:val="auto"/>
          <w:sz w:val="22"/>
          <w:szCs w:val="22"/>
        </w:rPr>
        <w:t>loose</w:t>
      </w:r>
      <w:proofErr w:type="spellEnd"/>
      <w:r w:rsidR="00F346C3" w:rsidRPr="00EF1677">
        <w:rPr>
          <w:rFonts w:ascii="Verdana" w:hAnsi="Verdana"/>
          <w:color w:val="auto"/>
          <w:sz w:val="22"/>
          <w:szCs w:val="22"/>
        </w:rPr>
        <w:t xml:space="preserve"> </w:t>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t xml:space="preserve">or ineffective or inappropriate materials </w:t>
      </w:r>
      <w:r w:rsidR="00F346C3" w:rsidRPr="00EF1677">
        <w:rPr>
          <w:rFonts w:ascii="Verdana" w:hAnsi="Verdana"/>
          <w:b/>
          <w:bCs/>
          <w:color w:val="auto"/>
          <w:sz w:val="22"/>
          <w:szCs w:val="22"/>
        </w:rPr>
        <w:t xml:space="preserve">shall </w:t>
      </w:r>
      <w:r w:rsidR="00F346C3" w:rsidRPr="00EF1677">
        <w:rPr>
          <w:rFonts w:ascii="Verdana" w:hAnsi="Verdana"/>
          <w:color w:val="auto"/>
          <w:sz w:val="22"/>
          <w:szCs w:val="22"/>
        </w:rPr>
        <w:t xml:space="preserve">be corrected. </w:t>
      </w:r>
      <w:r w:rsidR="00EC1582" w:rsidRPr="00EF1677">
        <w:rPr>
          <w:rFonts w:ascii="Verdana" w:hAnsi="Verdana"/>
          <w:color w:val="auto"/>
          <w:sz w:val="22"/>
          <w:szCs w:val="22"/>
        </w:rPr>
        <w:t xml:space="preserve">Provide </w:t>
      </w:r>
      <w:r w:rsidR="00F346C3" w:rsidRPr="00EF1677">
        <w:rPr>
          <w:rFonts w:ascii="Verdana" w:hAnsi="Verdana"/>
          <w:color w:val="auto"/>
          <w:sz w:val="22"/>
          <w:szCs w:val="22"/>
        </w:rPr>
        <w:t xml:space="preserve">  </w:t>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r>
      <w:r w:rsidR="00EC1582" w:rsidRPr="00EF1677">
        <w:rPr>
          <w:rFonts w:ascii="Verdana" w:hAnsi="Verdana"/>
          <w:color w:val="auto"/>
          <w:sz w:val="22"/>
          <w:szCs w:val="22"/>
        </w:rPr>
        <w:t xml:space="preserve">materials complying with governing regulations, “Noncombustible”.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F346C3" w:rsidRPr="00EF1677">
        <w:rPr>
          <w:rFonts w:ascii="Verdana" w:hAnsi="Verdana"/>
          <w:color w:val="auto"/>
          <w:sz w:val="22"/>
          <w:szCs w:val="22"/>
        </w:rPr>
        <w:tab/>
      </w:r>
    </w:p>
    <w:p w14:paraId="6ADBD5A6" w14:textId="77777777" w:rsidR="00EF253B" w:rsidRPr="002A5FA4" w:rsidRDefault="00532653" w:rsidP="00F346C3">
      <w:pPr>
        <w:pStyle w:val="Default"/>
        <w:rPr>
          <w:rFonts w:ascii="Verdana" w:eastAsia="Times New Roman" w:hAnsi="Verdana"/>
          <w:color w:val="auto"/>
          <w:sz w:val="22"/>
          <w:szCs w:val="22"/>
        </w:rPr>
      </w:pPr>
      <w:r w:rsidRPr="00EF1677">
        <w:rPr>
          <w:rFonts w:ascii="Verdana" w:hAnsi="Verdana"/>
          <w:color w:val="auto"/>
          <w:sz w:val="22"/>
          <w:szCs w:val="22"/>
        </w:rPr>
        <w:tab/>
      </w:r>
      <w:r w:rsidR="00EC1582" w:rsidRPr="00EF1677">
        <w:rPr>
          <w:rFonts w:ascii="Verdana" w:hAnsi="Verdana"/>
          <w:color w:val="auto"/>
          <w:sz w:val="22"/>
          <w:szCs w:val="22"/>
        </w:rPr>
        <w:t xml:space="preserve">Comply with published recommendations of shingle manufacturer details and </w:t>
      </w:r>
      <w:r w:rsidR="00EC1582" w:rsidRPr="00EF1677">
        <w:rPr>
          <w:rFonts w:ascii="Verdana" w:hAnsi="Verdana"/>
          <w:color w:val="auto"/>
          <w:sz w:val="22"/>
          <w:szCs w:val="22"/>
        </w:rPr>
        <w:tab/>
      </w:r>
      <w:r w:rsidR="00EC1582" w:rsidRPr="00EF1677">
        <w:rPr>
          <w:rFonts w:ascii="Verdana" w:hAnsi="Verdana"/>
          <w:color w:val="auto"/>
          <w:sz w:val="22"/>
          <w:szCs w:val="22"/>
        </w:rPr>
        <w:tab/>
        <w:t xml:space="preserve">recommendations of NRCA Roofing Manual for installation of underlayment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lastRenderedPageBreak/>
        <w:tab/>
        <w:t xml:space="preserve">and shingles, using number of nails and coursing of shingles in accordance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t>with manufacturer’s standards</w:t>
      </w:r>
      <w:r w:rsidR="002A5FA4">
        <w:rPr>
          <w:rFonts w:ascii="Verdana" w:eastAsia="Times New Roman" w:hAnsi="Verdana"/>
          <w:bCs/>
          <w:color w:val="auto"/>
          <w:sz w:val="22"/>
          <w:szCs w:val="22"/>
        </w:rPr>
        <w:t>.</w:t>
      </w:r>
    </w:p>
    <w:p w14:paraId="0EA02556" w14:textId="77777777" w:rsidR="00EC1582" w:rsidRPr="00EF1677" w:rsidRDefault="00EC1582" w:rsidP="00EC1582">
      <w:pPr>
        <w:spacing w:after="0" w:line="243" w:lineRule="atLeast"/>
        <w:rPr>
          <w:rFonts w:ascii="Verdana" w:eastAsia="Times New Roman" w:hAnsi="Verdana"/>
        </w:rPr>
      </w:pPr>
    </w:p>
    <w:p w14:paraId="30C51A9A" w14:textId="77777777" w:rsidR="00532653" w:rsidRPr="00EF1677" w:rsidRDefault="00EC1582" w:rsidP="00EC1582">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 xml:space="preserve">Roof </w:t>
      </w:r>
      <w:r w:rsidR="002A5FA4">
        <w:rPr>
          <w:rFonts w:ascii="Verdana" w:hAnsi="Verdana"/>
          <w:b/>
          <w:color w:val="auto"/>
          <w:sz w:val="22"/>
          <w:szCs w:val="22"/>
        </w:rPr>
        <w:t>A</w:t>
      </w:r>
      <w:r w:rsidR="00532653" w:rsidRPr="00EF1677">
        <w:rPr>
          <w:rFonts w:ascii="Verdana" w:hAnsi="Verdana"/>
          <w:b/>
          <w:color w:val="auto"/>
          <w:sz w:val="22"/>
          <w:szCs w:val="22"/>
        </w:rPr>
        <w:t>ccessories</w:t>
      </w:r>
    </w:p>
    <w:p w14:paraId="149A4EEE" w14:textId="77777777" w:rsidR="00EC1582" w:rsidRPr="00EF1677" w:rsidRDefault="00532653" w:rsidP="00EC1582">
      <w:pPr>
        <w:pStyle w:val="Default"/>
        <w:rPr>
          <w:color w:val="auto"/>
          <w:sz w:val="22"/>
          <w:szCs w:val="22"/>
        </w:rPr>
      </w:pPr>
      <w:r w:rsidRPr="00EF1677">
        <w:rPr>
          <w:rFonts w:ascii="Verdana" w:hAnsi="Verdana"/>
          <w:b/>
          <w:color w:val="auto"/>
          <w:sz w:val="22"/>
          <w:szCs w:val="22"/>
        </w:rPr>
        <w:tab/>
      </w:r>
      <w:r w:rsidR="002A5FA4" w:rsidRPr="00EF1677">
        <w:rPr>
          <w:rFonts w:ascii="Verdana" w:hAnsi="Verdana"/>
          <w:color w:val="auto"/>
          <w:sz w:val="22"/>
          <w:szCs w:val="22"/>
        </w:rPr>
        <w:t>Including</w:t>
      </w:r>
      <w:r w:rsidR="00EC1582" w:rsidRPr="00EF1677">
        <w:rPr>
          <w:rFonts w:ascii="Verdana" w:hAnsi="Verdana"/>
          <w:color w:val="auto"/>
          <w:sz w:val="22"/>
          <w:szCs w:val="22"/>
        </w:rPr>
        <w:t xml:space="preserve"> valley flashing and flashing against walls, chimneys, stacks and</w:t>
      </w:r>
      <w:r w:rsidR="00F346C3" w:rsidRPr="00EF1677">
        <w:rPr>
          <w:rFonts w:ascii="Verdana" w:hAnsi="Verdana"/>
          <w:color w:val="auto"/>
          <w:sz w:val="22"/>
          <w:szCs w:val="22"/>
        </w:rPr>
        <w:t xml:space="preserve"> </w:t>
      </w:r>
      <w:r w:rsidR="00EC1582" w:rsidRPr="00EF1677">
        <w:rPr>
          <w:rFonts w:ascii="Verdana" w:hAnsi="Verdana"/>
          <w:color w:val="auto"/>
          <w:sz w:val="22"/>
          <w:szCs w:val="22"/>
        </w:rPr>
        <w:t xml:space="preserve">pipes </w:t>
      </w:r>
      <w:r w:rsidR="00EC1582" w:rsidRPr="00EF1677">
        <w:rPr>
          <w:rFonts w:ascii="Verdana" w:hAnsi="Verdana"/>
          <w:b/>
          <w:bCs/>
          <w:color w:val="auto"/>
          <w:sz w:val="22"/>
          <w:szCs w:val="22"/>
        </w:rPr>
        <w:t xml:space="preserve">shall </w:t>
      </w:r>
      <w:r w:rsidR="00EC1582" w:rsidRPr="00EF1677">
        <w:rPr>
          <w:rFonts w:ascii="Verdana" w:hAnsi="Verdana"/>
          <w:color w:val="auto"/>
          <w:sz w:val="22"/>
          <w:szCs w:val="22"/>
        </w:rPr>
        <w:t xml:space="preserve">be </w:t>
      </w:r>
      <w:r w:rsidR="00CA788C" w:rsidRPr="00EF1677">
        <w:rPr>
          <w:rFonts w:ascii="Verdana" w:hAnsi="Verdana"/>
          <w:color w:val="auto"/>
          <w:sz w:val="22"/>
          <w:szCs w:val="22"/>
        </w:rPr>
        <w:tab/>
      </w:r>
      <w:r w:rsidR="00EC1582" w:rsidRPr="00EF1677">
        <w:rPr>
          <w:rFonts w:ascii="Verdana" w:hAnsi="Verdana"/>
          <w:color w:val="auto"/>
          <w:sz w:val="22"/>
          <w:szCs w:val="22"/>
        </w:rPr>
        <w:t xml:space="preserve">watertight, durable and free from excessive wear and obvious defects in materials and </w:t>
      </w:r>
      <w:r w:rsidR="00CA788C" w:rsidRPr="00EF1677">
        <w:rPr>
          <w:rFonts w:ascii="Verdana" w:hAnsi="Verdana"/>
          <w:color w:val="auto"/>
          <w:sz w:val="22"/>
          <w:szCs w:val="22"/>
        </w:rPr>
        <w:tab/>
      </w:r>
      <w:r w:rsidR="00EC1582" w:rsidRPr="00EF1677">
        <w:rPr>
          <w:rFonts w:ascii="Verdana" w:hAnsi="Verdana"/>
          <w:color w:val="auto"/>
          <w:sz w:val="22"/>
          <w:szCs w:val="22"/>
        </w:rPr>
        <w:t>workmanship.</w:t>
      </w:r>
      <w:r w:rsidR="00EC1582" w:rsidRPr="00EF1677">
        <w:rPr>
          <w:color w:val="auto"/>
          <w:sz w:val="22"/>
          <w:szCs w:val="22"/>
        </w:rPr>
        <w:t xml:space="preserve"> </w:t>
      </w:r>
      <w:r w:rsidR="00EC1582" w:rsidRPr="00EF1677">
        <w:rPr>
          <w:color w:val="auto"/>
          <w:sz w:val="22"/>
          <w:szCs w:val="22"/>
        </w:rPr>
        <w:tab/>
        <w:t>.</w:t>
      </w:r>
    </w:p>
    <w:p w14:paraId="7ED2B0C9" w14:textId="77777777" w:rsidR="00EC1582" w:rsidRPr="00EF1677" w:rsidRDefault="00EC1582" w:rsidP="00EC1582">
      <w:pPr>
        <w:spacing w:after="0" w:line="243" w:lineRule="atLeast"/>
        <w:rPr>
          <w:rFonts w:ascii="Verdana" w:eastAsia="Times New Roman" w:hAnsi="Verdana"/>
        </w:rPr>
      </w:pPr>
    </w:p>
    <w:p w14:paraId="73D5154A" w14:textId="77777777" w:rsidR="002A78D3" w:rsidRPr="00EF1677" w:rsidRDefault="00532653" w:rsidP="002A78D3">
      <w:pPr>
        <w:spacing w:after="0" w:line="243" w:lineRule="atLeast"/>
        <w:rPr>
          <w:rFonts w:ascii="Verdana" w:eastAsia="Times New Roman" w:hAnsi="Verdana"/>
        </w:rPr>
      </w:pPr>
      <w:r w:rsidRPr="00EF1677">
        <w:rPr>
          <w:rFonts w:ascii="Verdana" w:eastAsia="Times New Roman" w:hAnsi="Verdana"/>
        </w:rPr>
        <w:tab/>
      </w:r>
      <w:r w:rsidR="002A78D3" w:rsidRPr="00EF1677">
        <w:rPr>
          <w:rFonts w:ascii="Verdana" w:eastAsia="Times New Roman" w:hAnsi="Verdana"/>
          <w:b/>
        </w:rPr>
        <w:t>Roof Structure</w:t>
      </w:r>
      <w:r w:rsidR="002A78D3" w:rsidRPr="00EF1677">
        <w:rPr>
          <w:rFonts w:ascii="Verdana" w:eastAsia="Times New Roman" w:hAnsi="Verdana"/>
        </w:rPr>
        <w:t xml:space="preserve"> (see </w:t>
      </w:r>
      <w:r w:rsidR="00157D8E" w:rsidRPr="00EF1677">
        <w:rPr>
          <w:rFonts w:ascii="Verdana" w:eastAsia="Times New Roman" w:hAnsi="Verdana"/>
        </w:rPr>
        <w:t>4</w:t>
      </w:r>
      <w:r w:rsidR="002A78D3" w:rsidRPr="00EF1677">
        <w:rPr>
          <w:rFonts w:ascii="Verdana" w:eastAsia="Times New Roman" w:hAnsi="Verdana"/>
        </w:rPr>
        <w:t xml:space="preserve"> Wood Framing)</w:t>
      </w:r>
    </w:p>
    <w:p w14:paraId="509EA4E7" w14:textId="77777777" w:rsidR="002A78D3" w:rsidRPr="00EF1677" w:rsidRDefault="002A78D3" w:rsidP="002A78D3">
      <w:pPr>
        <w:spacing w:after="0" w:line="243" w:lineRule="atLeast"/>
        <w:rPr>
          <w:rFonts w:ascii="Verdana" w:eastAsia="Times New Roman" w:hAnsi="Verdana"/>
        </w:rPr>
      </w:pPr>
    </w:p>
    <w:p w14:paraId="712916D8" w14:textId="77777777" w:rsidR="00EC1582" w:rsidRPr="00EF1677" w:rsidRDefault="00532653" w:rsidP="002A78D3">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Asphalt Shingles </w:t>
      </w:r>
    </w:p>
    <w:p w14:paraId="505E5002" w14:textId="77777777" w:rsidR="00EC1582" w:rsidRPr="00EF1677" w:rsidRDefault="00CA788C" w:rsidP="00EC1582">
      <w:pPr>
        <w:pStyle w:val="Default"/>
        <w:rPr>
          <w:rFonts w:ascii="Verdana" w:hAnsi="Verdana"/>
          <w:color w:val="auto"/>
          <w:sz w:val="22"/>
          <w:szCs w:val="22"/>
        </w:rPr>
      </w:pPr>
      <w:r w:rsidRPr="00EF1677">
        <w:rPr>
          <w:rFonts w:ascii="Verdana" w:eastAsia="Times New Roman" w:hAnsi="Verdana"/>
          <w:color w:val="auto"/>
          <w:sz w:val="22"/>
          <w:szCs w:val="22"/>
        </w:rPr>
        <w:tab/>
      </w:r>
      <w:r w:rsidR="00532653" w:rsidRPr="00EF1677">
        <w:rPr>
          <w:rFonts w:ascii="Verdana" w:eastAsia="Times New Roman" w:hAnsi="Verdana"/>
          <w:color w:val="auto"/>
          <w:sz w:val="22"/>
          <w:szCs w:val="22"/>
        </w:rPr>
        <w:t>P</w:t>
      </w:r>
      <w:r w:rsidR="00EC1582" w:rsidRPr="00EF1677">
        <w:rPr>
          <w:rFonts w:ascii="Verdana" w:hAnsi="Verdana"/>
          <w:color w:val="auto"/>
          <w:sz w:val="22"/>
          <w:szCs w:val="22"/>
        </w:rPr>
        <w:t>rovide asphalt fiberglass shingles on sloped roofs</w:t>
      </w:r>
      <w:r w:rsidR="00F844DA">
        <w:rPr>
          <w:rFonts w:ascii="Verdana" w:hAnsi="Verdana"/>
          <w:color w:val="auto"/>
          <w:sz w:val="22"/>
          <w:szCs w:val="22"/>
        </w:rPr>
        <w:t>.</w:t>
      </w:r>
      <w:r w:rsidR="00EC1582" w:rsidRPr="00EF1677">
        <w:rPr>
          <w:rFonts w:ascii="Verdana" w:hAnsi="Verdana"/>
          <w:color w:val="auto"/>
          <w:sz w:val="22"/>
          <w:szCs w:val="22"/>
        </w:rPr>
        <w:t xml:space="preserve"> </w:t>
      </w:r>
      <w:r w:rsidR="00F844DA">
        <w:rPr>
          <w:rFonts w:ascii="Verdana" w:hAnsi="Verdana"/>
          <w:color w:val="auto"/>
          <w:sz w:val="22"/>
          <w:szCs w:val="22"/>
        </w:rPr>
        <w:t xml:space="preserve"> </w:t>
      </w:r>
      <w:r w:rsidR="00EC1582" w:rsidRPr="00EF1677">
        <w:rPr>
          <w:rFonts w:ascii="Verdana" w:hAnsi="Verdana"/>
          <w:color w:val="auto"/>
          <w:sz w:val="22"/>
          <w:szCs w:val="22"/>
        </w:rPr>
        <w:t xml:space="preserve">Install mineral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t xml:space="preserve">surfaced, self-sealing, fiberglass asphalt shingles with a 20-year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t>warranty</w:t>
      </w:r>
      <w:r w:rsidR="00F844DA">
        <w:rPr>
          <w:rFonts w:ascii="Verdana" w:hAnsi="Verdana"/>
          <w:color w:val="auto"/>
          <w:sz w:val="22"/>
          <w:szCs w:val="22"/>
        </w:rPr>
        <w:t>.</w:t>
      </w:r>
      <w:r w:rsidR="00EC1582" w:rsidRPr="00EF1677">
        <w:rPr>
          <w:rFonts w:ascii="Verdana" w:hAnsi="Verdana"/>
          <w:color w:val="auto"/>
          <w:sz w:val="22"/>
          <w:szCs w:val="22"/>
        </w:rPr>
        <w:t xml:space="preserve"> </w:t>
      </w:r>
      <w:r w:rsidR="00F844DA">
        <w:rPr>
          <w:rFonts w:ascii="Verdana" w:hAnsi="Verdana"/>
          <w:color w:val="auto"/>
          <w:sz w:val="22"/>
          <w:szCs w:val="22"/>
        </w:rPr>
        <w:t xml:space="preserve"> </w:t>
      </w:r>
      <w:r w:rsidR="00EC1582" w:rsidRPr="00EF1677">
        <w:rPr>
          <w:rFonts w:ascii="Verdana" w:hAnsi="Verdana"/>
          <w:color w:val="auto"/>
          <w:sz w:val="22"/>
          <w:szCs w:val="22"/>
        </w:rPr>
        <w:t>Install according to manufactures written instructions.</w:t>
      </w:r>
    </w:p>
    <w:p w14:paraId="4D303A29" w14:textId="77777777" w:rsidR="003C1AD5" w:rsidRPr="00EF1677" w:rsidRDefault="003C1AD5" w:rsidP="003C1AD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4E342424" w14:textId="77777777" w:rsidR="001F1A47" w:rsidRPr="00EF1677" w:rsidRDefault="00532653" w:rsidP="003C1AD5">
      <w:pPr>
        <w:spacing w:after="0" w:line="240" w:lineRule="auto"/>
        <w:rPr>
          <w:rFonts w:ascii="Verdana" w:eastAsia="Times New Roman" w:hAnsi="Verdana"/>
        </w:rPr>
      </w:pPr>
      <w:r w:rsidRPr="00EF1677">
        <w:rPr>
          <w:rFonts w:ascii="Verdana" w:eastAsia="Times New Roman" w:hAnsi="Verdana"/>
        </w:rPr>
        <w:tab/>
      </w:r>
      <w:r w:rsidR="001F1A47" w:rsidRPr="00EF1677">
        <w:rPr>
          <w:rFonts w:ascii="Verdana" w:eastAsia="Times New Roman" w:hAnsi="Verdana"/>
          <w:b/>
        </w:rPr>
        <w:t>Roof Sheathing</w:t>
      </w:r>
      <w:r w:rsidR="001F1A47" w:rsidRPr="00EF1677">
        <w:rPr>
          <w:rFonts w:ascii="Verdana" w:eastAsia="Times New Roman" w:hAnsi="Verdana"/>
        </w:rPr>
        <w:t xml:space="preserve"> (see </w:t>
      </w:r>
      <w:r w:rsidR="00157D8E" w:rsidRPr="00EF1677">
        <w:rPr>
          <w:rFonts w:ascii="Verdana" w:eastAsia="Times New Roman" w:hAnsi="Verdana"/>
        </w:rPr>
        <w:t>4</w:t>
      </w:r>
      <w:r w:rsidR="001F1A47" w:rsidRPr="00EF1677">
        <w:rPr>
          <w:rFonts w:ascii="Verdana" w:eastAsia="Times New Roman" w:hAnsi="Verdana"/>
        </w:rPr>
        <w:t xml:space="preserve"> </w:t>
      </w:r>
      <w:r w:rsidR="00271C4C" w:rsidRPr="00EF1677">
        <w:rPr>
          <w:rFonts w:ascii="Verdana" w:eastAsia="Times New Roman" w:hAnsi="Verdana"/>
        </w:rPr>
        <w:t xml:space="preserve">Structural </w:t>
      </w:r>
      <w:r w:rsidR="001F1A47" w:rsidRPr="00EF1677">
        <w:rPr>
          <w:rFonts w:ascii="Verdana" w:eastAsia="Times New Roman" w:hAnsi="Verdana"/>
        </w:rPr>
        <w:t>Plywood)</w:t>
      </w:r>
    </w:p>
    <w:p w14:paraId="415B4C79" w14:textId="77777777" w:rsidR="001F1A47" w:rsidRPr="00EF1677" w:rsidRDefault="00CA788C" w:rsidP="003C1AD5">
      <w:pPr>
        <w:spacing w:after="0" w:line="240" w:lineRule="auto"/>
        <w:rPr>
          <w:rFonts w:ascii="Verdana" w:eastAsia="Times New Roman" w:hAnsi="Verdana"/>
        </w:rPr>
      </w:pPr>
      <w:r w:rsidRPr="00EF1677">
        <w:rPr>
          <w:rFonts w:ascii="Verdana" w:eastAsia="Times New Roman" w:hAnsi="Verdana"/>
        </w:rPr>
        <w:tab/>
      </w:r>
      <w:r w:rsidR="001F1A47" w:rsidRPr="00EF1677">
        <w:rPr>
          <w:rFonts w:ascii="Verdana" w:eastAsia="Times New Roman" w:hAnsi="Verdana"/>
        </w:rPr>
        <w:t>As per manufacturers specifications.</w:t>
      </w:r>
    </w:p>
    <w:p w14:paraId="66919E2A" w14:textId="77777777" w:rsidR="001F1A47" w:rsidRPr="00EF1677" w:rsidRDefault="001F1A47" w:rsidP="003C1AD5">
      <w:pPr>
        <w:spacing w:after="0" w:line="240" w:lineRule="auto"/>
        <w:rPr>
          <w:rFonts w:ascii="Verdana" w:eastAsia="Times New Roman" w:hAnsi="Verdana"/>
        </w:rPr>
      </w:pPr>
    </w:p>
    <w:p w14:paraId="7B6D93C9" w14:textId="77777777" w:rsidR="003C1AD5" w:rsidRPr="00EF1677" w:rsidRDefault="003C1AD5" w:rsidP="003C1AD5">
      <w:pPr>
        <w:spacing w:after="0" w:line="240" w:lineRule="auto"/>
        <w:rPr>
          <w:rFonts w:ascii="Verdana" w:hAnsi="Verdana"/>
          <w:b/>
        </w:rPr>
      </w:pPr>
      <w:r w:rsidRPr="00EF1677">
        <w:rPr>
          <w:rFonts w:ascii="Verdana" w:eastAsia="Times New Roman" w:hAnsi="Verdana"/>
        </w:rPr>
        <w:tab/>
      </w:r>
      <w:r w:rsidR="00F844DA">
        <w:rPr>
          <w:rFonts w:ascii="Verdana" w:hAnsi="Verdana"/>
          <w:b/>
        </w:rPr>
        <w:t>Ice and Water Protection M</w:t>
      </w:r>
      <w:r w:rsidRPr="00EF1677">
        <w:rPr>
          <w:rFonts w:ascii="Verdana" w:hAnsi="Verdana"/>
          <w:b/>
        </w:rPr>
        <w:t xml:space="preserve">embrane  </w:t>
      </w:r>
    </w:p>
    <w:p w14:paraId="35CB80C1" w14:textId="77777777" w:rsidR="003C1AD5" w:rsidRPr="00EF1677" w:rsidRDefault="00CA788C" w:rsidP="003C1AD5">
      <w:pPr>
        <w:spacing w:after="0" w:line="240" w:lineRule="auto"/>
        <w:rPr>
          <w:rFonts w:ascii="Verdana" w:hAnsi="Verdana"/>
        </w:rPr>
      </w:pPr>
      <w:r w:rsidRPr="00EF1677">
        <w:rPr>
          <w:rFonts w:ascii="Verdana" w:hAnsi="Verdana"/>
        </w:rPr>
        <w:tab/>
      </w:r>
      <w:r w:rsidR="003C1AD5" w:rsidRPr="00EF1677">
        <w:rPr>
          <w:rFonts w:ascii="Verdana" w:hAnsi="Verdana"/>
        </w:rPr>
        <w:t xml:space="preserve">Where roof slopes are less than 4 in 12 pitch, and at all valleys, roof penetrations, eaves, </w:t>
      </w:r>
      <w:r w:rsidRPr="00EF1677">
        <w:rPr>
          <w:rFonts w:ascii="Verdana" w:hAnsi="Verdana"/>
        </w:rPr>
        <w:tab/>
      </w:r>
      <w:r w:rsidR="003C1AD5" w:rsidRPr="00EF1677">
        <w:rPr>
          <w:rFonts w:ascii="Verdana" w:hAnsi="Verdana"/>
        </w:rPr>
        <w:t>intersections of walls and roofs, hips, and wherever else required by job conditions</w:t>
      </w:r>
      <w:r w:rsidR="008A438E" w:rsidRPr="00EF1677">
        <w:rPr>
          <w:rFonts w:ascii="Verdana" w:hAnsi="Verdana"/>
        </w:rPr>
        <w:t xml:space="preserve"> a</w:t>
      </w:r>
      <w:r w:rsidR="00532653" w:rsidRPr="00EF1677">
        <w:rPr>
          <w:rFonts w:ascii="Verdana" w:hAnsi="Verdana"/>
        </w:rPr>
        <w:t xml:space="preserve">s per </w:t>
      </w:r>
      <w:r w:rsidRPr="00EF1677">
        <w:rPr>
          <w:rFonts w:ascii="Verdana" w:hAnsi="Verdana"/>
        </w:rPr>
        <w:tab/>
      </w:r>
      <w:r w:rsidR="00532653" w:rsidRPr="00EF1677">
        <w:rPr>
          <w:rFonts w:ascii="Verdana" w:hAnsi="Verdana"/>
        </w:rPr>
        <w:t>manufacturers recommendations.</w:t>
      </w:r>
    </w:p>
    <w:p w14:paraId="5B1733F8" w14:textId="77777777" w:rsidR="003C1AD5" w:rsidRPr="00EF1677" w:rsidRDefault="003C1AD5" w:rsidP="003C1AD5">
      <w:pPr>
        <w:pStyle w:val="Default"/>
        <w:rPr>
          <w:rFonts w:ascii="Verdana" w:hAnsi="Verdana"/>
          <w:b/>
          <w:color w:val="auto"/>
          <w:sz w:val="22"/>
          <w:szCs w:val="22"/>
        </w:rPr>
      </w:pPr>
      <w:r w:rsidRPr="00EF1677">
        <w:rPr>
          <w:rFonts w:ascii="Verdana" w:hAnsi="Verdana"/>
          <w:b/>
          <w:color w:val="auto"/>
          <w:sz w:val="22"/>
          <w:szCs w:val="22"/>
        </w:rPr>
        <w:tab/>
      </w:r>
      <w:r w:rsidRPr="00EF1677">
        <w:rPr>
          <w:rFonts w:ascii="Verdana" w:hAnsi="Verdana"/>
          <w:b/>
          <w:color w:val="auto"/>
          <w:sz w:val="22"/>
          <w:szCs w:val="22"/>
        </w:rPr>
        <w:tab/>
      </w:r>
    </w:p>
    <w:p w14:paraId="2431925A" w14:textId="77777777" w:rsidR="003C1AD5" w:rsidRPr="00EF1677" w:rsidRDefault="003C1AD5" w:rsidP="003C1AD5">
      <w:pPr>
        <w:pStyle w:val="Default"/>
        <w:rPr>
          <w:rFonts w:ascii="Verdana" w:hAnsi="Verdana"/>
          <w:b/>
          <w:color w:val="auto"/>
          <w:sz w:val="22"/>
          <w:szCs w:val="22"/>
        </w:rPr>
      </w:pPr>
      <w:r w:rsidRPr="00EF1677">
        <w:rPr>
          <w:rFonts w:ascii="Verdana" w:hAnsi="Verdana"/>
          <w:b/>
          <w:color w:val="auto"/>
          <w:sz w:val="22"/>
          <w:szCs w:val="22"/>
        </w:rPr>
        <w:tab/>
        <w:t xml:space="preserve">Flashing </w:t>
      </w:r>
    </w:p>
    <w:p w14:paraId="1CC857B2" w14:textId="77777777" w:rsidR="003C1AD5" w:rsidRPr="00EF1677" w:rsidRDefault="003C1AD5" w:rsidP="003C1AD5">
      <w:pPr>
        <w:pStyle w:val="Default"/>
        <w:rPr>
          <w:rFonts w:ascii="Verdana" w:hAnsi="Verdana"/>
          <w:color w:val="auto"/>
          <w:sz w:val="22"/>
          <w:szCs w:val="22"/>
        </w:rPr>
      </w:pPr>
      <w:r w:rsidRPr="00EF1677">
        <w:rPr>
          <w:rFonts w:ascii="Verdana" w:hAnsi="Verdana"/>
          <w:b/>
          <w:color w:val="auto"/>
          <w:sz w:val="22"/>
          <w:szCs w:val="22"/>
        </w:rPr>
        <w:tab/>
      </w:r>
      <w:r w:rsidRPr="00EF1677">
        <w:rPr>
          <w:rFonts w:ascii="Verdana" w:hAnsi="Verdana"/>
          <w:color w:val="auto"/>
          <w:sz w:val="22"/>
          <w:szCs w:val="22"/>
        </w:rPr>
        <w:t xml:space="preserve">Provider pre-finished aluminum drip edge flashing at roof eaves and rakes, roof to </w:t>
      </w:r>
      <w:r w:rsidR="00CA788C" w:rsidRPr="00EF1677">
        <w:rPr>
          <w:rFonts w:ascii="Verdana" w:hAnsi="Verdana"/>
          <w:color w:val="auto"/>
          <w:sz w:val="22"/>
          <w:szCs w:val="22"/>
        </w:rPr>
        <w:tab/>
      </w:r>
      <w:r w:rsidRPr="00EF1677">
        <w:rPr>
          <w:rFonts w:ascii="Verdana" w:hAnsi="Verdana"/>
          <w:color w:val="auto"/>
          <w:sz w:val="22"/>
          <w:szCs w:val="22"/>
        </w:rPr>
        <w:t xml:space="preserve">chimney/wall/skylight connections, other horizontal roof material transitions, fastened </w:t>
      </w:r>
      <w:r w:rsidR="00CA788C" w:rsidRPr="00EF1677">
        <w:rPr>
          <w:rFonts w:ascii="Verdana" w:hAnsi="Verdana"/>
          <w:color w:val="auto"/>
          <w:sz w:val="22"/>
          <w:szCs w:val="22"/>
        </w:rPr>
        <w:tab/>
      </w:r>
      <w:r w:rsidRPr="00EF1677">
        <w:rPr>
          <w:rFonts w:ascii="Verdana" w:hAnsi="Verdana"/>
          <w:color w:val="auto"/>
          <w:sz w:val="22"/>
          <w:szCs w:val="22"/>
        </w:rPr>
        <w:t>with appropriate nails.</w:t>
      </w:r>
    </w:p>
    <w:p w14:paraId="4CD908B4" w14:textId="77777777" w:rsidR="00EC1582" w:rsidRPr="00EF1677" w:rsidRDefault="00EC1582" w:rsidP="00EC1582">
      <w:pPr>
        <w:spacing w:after="0" w:line="243" w:lineRule="atLeast"/>
        <w:ind w:left="720"/>
        <w:rPr>
          <w:rFonts w:ascii="Verdana" w:eastAsia="Times New Roman" w:hAnsi="Verdana"/>
        </w:rPr>
      </w:pPr>
    </w:p>
    <w:p w14:paraId="3D2FAE58" w14:textId="77777777" w:rsidR="00EF253B" w:rsidRPr="00EF1677" w:rsidRDefault="00EF253B" w:rsidP="00413E85">
      <w:pPr>
        <w:spacing w:after="0" w:line="243" w:lineRule="atLeast"/>
        <w:ind w:left="720"/>
        <w:rPr>
          <w:rFonts w:ascii="Verdana" w:eastAsia="Times New Roman" w:hAnsi="Verdana"/>
          <w:b/>
        </w:rPr>
      </w:pPr>
      <w:r w:rsidRPr="00EF1677">
        <w:rPr>
          <w:rFonts w:ascii="Verdana" w:eastAsia="Times New Roman" w:hAnsi="Verdana"/>
          <w:b/>
        </w:rPr>
        <w:t xml:space="preserve">Gutters and Downspouts </w:t>
      </w:r>
    </w:p>
    <w:p w14:paraId="69402E59" w14:textId="77777777" w:rsidR="00F346C3" w:rsidRPr="00EF1677" w:rsidRDefault="00F346C3" w:rsidP="00F346C3">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Rain from the roof gutter system shall be directed via downspouts such that water is </w:t>
      </w:r>
      <w:r w:rsidR="00CA788C" w:rsidRPr="00EF1677">
        <w:rPr>
          <w:rFonts w:ascii="Verdana" w:hAnsi="Verdana"/>
        </w:rPr>
        <w:tab/>
      </w:r>
      <w:r w:rsidR="00F844DA" w:rsidRPr="00EF1677">
        <w:rPr>
          <w:rFonts w:ascii="Verdana" w:hAnsi="Verdana"/>
        </w:rPr>
        <w:t>discharged away</w:t>
      </w:r>
      <w:r w:rsidRPr="00EF1677">
        <w:rPr>
          <w:rFonts w:ascii="Verdana" w:hAnsi="Verdana"/>
        </w:rPr>
        <w:t xml:space="preserve"> from the foundation. The minimum thickness for aluminum gutters shall </w:t>
      </w:r>
      <w:r w:rsidR="00CA788C" w:rsidRPr="00EF1677">
        <w:rPr>
          <w:rFonts w:ascii="Verdana" w:hAnsi="Verdana"/>
        </w:rPr>
        <w:tab/>
      </w:r>
      <w:r w:rsidRPr="00EF1677">
        <w:rPr>
          <w:rFonts w:ascii="Verdana" w:hAnsi="Verdana"/>
        </w:rPr>
        <w:t>be 0.032", and 0.027"</w:t>
      </w:r>
      <w:r w:rsidR="00CA788C" w:rsidRPr="00EF1677">
        <w:rPr>
          <w:rFonts w:ascii="Verdana" w:hAnsi="Verdana"/>
        </w:rPr>
        <w:t xml:space="preserve"> </w:t>
      </w:r>
      <w:r w:rsidRPr="00EF1677">
        <w:rPr>
          <w:rFonts w:ascii="Verdana" w:hAnsi="Verdana"/>
        </w:rPr>
        <w:t>for aluminum flashing material</w:t>
      </w:r>
      <w:r w:rsidR="00F844DA">
        <w:rPr>
          <w:rFonts w:ascii="Verdana" w:hAnsi="Verdana"/>
        </w:rPr>
        <w:t>.</w:t>
      </w:r>
    </w:p>
    <w:p w14:paraId="5E3EF801" w14:textId="77777777" w:rsidR="00271C4C" w:rsidRPr="00EF1677" w:rsidRDefault="00EC1582" w:rsidP="00EC1582">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0BD18E1" w14:textId="77777777" w:rsidR="00413E85" w:rsidRPr="00EF1677" w:rsidRDefault="00271C4C" w:rsidP="00EC1582">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Roof Repairs and Leaks</w:t>
      </w:r>
    </w:p>
    <w:p w14:paraId="61703366" w14:textId="77777777" w:rsidR="00271C4C" w:rsidRPr="00EF1677" w:rsidRDefault="00CA788C" w:rsidP="00EC1582">
      <w:pPr>
        <w:spacing w:after="0" w:line="243" w:lineRule="atLeast"/>
        <w:rPr>
          <w:rFonts w:ascii="Verdana" w:eastAsia="Times New Roman" w:hAnsi="Verdana"/>
        </w:rPr>
      </w:pPr>
      <w:r w:rsidRPr="00EF1677">
        <w:rPr>
          <w:rFonts w:ascii="Verdana" w:eastAsia="Times New Roman" w:hAnsi="Verdana"/>
        </w:rPr>
        <w:tab/>
      </w:r>
      <w:r w:rsidR="00271C4C" w:rsidRPr="00EF1677">
        <w:rPr>
          <w:rFonts w:ascii="Verdana" w:eastAsia="Times New Roman" w:hAnsi="Verdana"/>
        </w:rPr>
        <w:t xml:space="preserve">Locate and repair interior damages from leak. Check all roof </w:t>
      </w:r>
      <w:r w:rsidR="003237D6" w:rsidRPr="00EF1677">
        <w:rPr>
          <w:rFonts w:ascii="Verdana" w:eastAsia="Times New Roman" w:hAnsi="Verdana"/>
        </w:rPr>
        <w:t>affe</w:t>
      </w:r>
      <w:r w:rsidRPr="00EF1677">
        <w:rPr>
          <w:rFonts w:ascii="Verdana" w:eastAsia="Times New Roman" w:hAnsi="Verdana"/>
        </w:rPr>
        <w:t xml:space="preserve">cted </w:t>
      </w:r>
      <w:r w:rsidR="00271C4C" w:rsidRPr="00EF1677">
        <w:rPr>
          <w:rFonts w:ascii="Verdana" w:eastAsia="Times New Roman" w:hAnsi="Verdana"/>
        </w:rPr>
        <w:t xml:space="preserve">components </w:t>
      </w:r>
      <w:r w:rsidRPr="00EF1677">
        <w:rPr>
          <w:rFonts w:ascii="Verdana" w:eastAsia="Times New Roman" w:hAnsi="Verdana"/>
        </w:rPr>
        <w:tab/>
      </w:r>
      <w:r w:rsidR="00271C4C" w:rsidRPr="00EF1677">
        <w:rPr>
          <w:rFonts w:ascii="Verdana" w:eastAsia="Times New Roman" w:hAnsi="Verdana"/>
        </w:rPr>
        <w:t xml:space="preserve">including eaves &amp; roof penetrations. Repairs should match existing roof surfaces and </w:t>
      </w:r>
      <w:r w:rsidRPr="00EF1677">
        <w:rPr>
          <w:rFonts w:ascii="Verdana" w:eastAsia="Times New Roman" w:hAnsi="Verdana"/>
        </w:rPr>
        <w:tab/>
      </w:r>
      <w:r w:rsidR="00271C4C" w:rsidRPr="00EF1677">
        <w:rPr>
          <w:rFonts w:ascii="Verdana" w:eastAsia="Times New Roman" w:hAnsi="Verdana"/>
        </w:rPr>
        <w:t>finishes.</w:t>
      </w:r>
      <w:r w:rsidR="00E925A9" w:rsidRPr="00EF1677">
        <w:rPr>
          <w:rFonts w:ascii="Verdana" w:eastAsia="Times New Roman" w:hAnsi="Verdana"/>
        </w:rPr>
        <w:t xml:space="preserve"> </w:t>
      </w:r>
    </w:p>
    <w:p w14:paraId="2870AAB8" w14:textId="77777777" w:rsidR="008A438E" w:rsidRPr="00EF1677" w:rsidRDefault="00413E85" w:rsidP="00EC1582">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05522672" w14:textId="77777777" w:rsidR="003237D6" w:rsidRPr="00EF1677" w:rsidRDefault="008A438E" w:rsidP="00EC1582">
      <w:pPr>
        <w:spacing w:after="0" w:line="243" w:lineRule="atLeast"/>
        <w:rPr>
          <w:rFonts w:ascii="Verdana" w:eastAsia="Times New Roman" w:hAnsi="Verdana"/>
          <w:b/>
        </w:rPr>
      </w:pPr>
      <w:r w:rsidRPr="00EF1677">
        <w:rPr>
          <w:rFonts w:ascii="Verdana" w:eastAsia="Times New Roman" w:hAnsi="Verdana"/>
        </w:rPr>
        <w:tab/>
      </w:r>
      <w:r w:rsidR="003237D6" w:rsidRPr="00EF1677">
        <w:rPr>
          <w:rFonts w:ascii="Verdana" w:eastAsia="Times New Roman" w:hAnsi="Verdana"/>
          <w:b/>
        </w:rPr>
        <w:t>Roof Cleaning</w:t>
      </w:r>
    </w:p>
    <w:p w14:paraId="3B998F79" w14:textId="77777777" w:rsidR="006A1B1B" w:rsidRPr="00EF1677" w:rsidRDefault="006A1B1B" w:rsidP="006A1B1B">
      <w:pPr>
        <w:spacing w:after="120" w:line="243" w:lineRule="atLeast"/>
        <w:rPr>
          <w:rFonts w:ascii="Verdana" w:eastAsia="Times New Roman" w:hAnsi="Verdana"/>
        </w:rPr>
      </w:pPr>
      <w:r w:rsidRPr="00EF1677">
        <w:rPr>
          <w:rFonts w:ascii="Verdana" w:eastAsia="Times New Roman" w:hAnsi="Verdana"/>
        </w:rPr>
        <w:tab/>
      </w:r>
      <w:r w:rsidRPr="00EF1677">
        <w:rPr>
          <w:rFonts w:ascii="Verdana" w:hAnsi="Verdana" w:cs="AvenirNextLTPro-Regular"/>
        </w:rPr>
        <w:t>High pressure washing systems for algae removal should not be used for asphalt roofs.</w:t>
      </w:r>
    </w:p>
    <w:p w14:paraId="0D21E74F" w14:textId="77777777" w:rsidR="003237D6" w:rsidRPr="00EF1677" w:rsidRDefault="003237D6" w:rsidP="006A1B1B">
      <w:pPr>
        <w:pStyle w:val="ARCATParagraph"/>
        <w:spacing w:after="120"/>
        <w:ind w:left="1152"/>
        <w:rPr>
          <w:rFonts w:ascii="Verdana" w:hAnsi="Verdana"/>
          <w:sz w:val="22"/>
          <w:szCs w:val="22"/>
        </w:rPr>
      </w:pPr>
      <w:r w:rsidRPr="00EF1677">
        <w:rPr>
          <w:rFonts w:ascii="Verdana" w:hAnsi="Verdana"/>
          <w:sz w:val="22"/>
          <w:szCs w:val="22"/>
        </w:rPr>
        <w:tab/>
        <w:t xml:space="preserve">All personnel involved must be </w:t>
      </w:r>
      <w:r w:rsidR="006A1B1B" w:rsidRPr="00EF1677">
        <w:rPr>
          <w:rFonts w:ascii="Verdana" w:hAnsi="Verdana"/>
          <w:sz w:val="22"/>
          <w:szCs w:val="22"/>
        </w:rPr>
        <w:t>e</w:t>
      </w:r>
      <w:r w:rsidRPr="00EF1677">
        <w:rPr>
          <w:rFonts w:ascii="Verdana" w:hAnsi="Verdana"/>
          <w:sz w:val="22"/>
          <w:szCs w:val="22"/>
        </w:rPr>
        <w:t>xperienced</w:t>
      </w:r>
      <w:r w:rsidR="006A1B1B" w:rsidRPr="00EF1677">
        <w:rPr>
          <w:rFonts w:ascii="Verdana" w:hAnsi="Verdana"/>
          <w:sz w:val="22"/>
          <w:szCs w:val="22"/>
        </w:rPr>
        <w:t xml:space="preserve"> in the use of approved </w:t>
      </w:r>
      <w:r w:rsidR="006A1B1B" w:rsidRPr="00EF1677">
        <w:rPr>
          <w:rFonts w:ascii="Verdana" w:hAnsi="Verdana"/>
          <w:sz w:val="22"/>
          <w:szCs w:val="22"/>
        </w:rPr>
        <w:tab/>
      </w:r>
      <w:r w:rsidR="006A1B1B" w:rsidRPr="00EF1677">
        <w:rPr>
          <w:rFonts w:ascii="Verdana" w:hAnsi="Verdana"/>
          <w:sz w:val="22"/>
          <w:szCs w:val="22"/>
        </w:rPr>
        <w:tab/>
      </w:r>
      <w:r w:rsidR="006A1B1B" w:rsidRPr="00EF1677">
        <w:rPr>
          <w:rFonts w:ascii="Verdana" w:hAnsi="Verdana"/>
          <w:sz w:val="22"/>
          <w:szCs w:val="22"/>
        </w:rPr>
        <w:tab/>
        <w:t>roof cleaning solutions, techniques.</w:t>
      </w:r>
    </w:p>
    <w:p w14:paraId="68B366B6" w14:textId="77777777" w:rsidR="008A438E" w:rsidRPr="00EF1677" w:rsidRDefault="008A438E" w:rsidP="00C10ADC">
      <w:pPr>
        <w:pStyle w:val="ARCATParagraph"/>
        <w:ind w:left="1152"/>
        <w:rPr>
          <w:rFonts w:ascii="Verdana" w:hAnsi="Verdana"/>
          <w:sz w:val="22"/>
          <w:szCs w:val="22"/>
        </w:rPr>
      </w:pPr>
      <w:r w:rsidRPr="00EF1677">
        <w:rPr>
          <w:rFonts w:ascii="Verdana" w:hAnsi="Verdana"/>
          <w:sz w:val="22"/>
          <w:szCs w:val="22"/>
        </w:rPr>
        <w:tab/>
      </w:r>
      <w:r w:rsidR="006A1B1B" w:rsidRPr="00EF1677">
        <w:rPr>
          <w:rFonts w:ascii="Verdana" w:hAnsi="Verdana"/>
          <w:sz w:val="22"/>
          <w:szCs w:val="22"/>
        </w:rPr>
        <w:t xml:space="preserve">Follow shingle manufactures or the Asphalt Roofing Manufacturers </w:t>
      </w:r>
      <w:r w:rsidR="006A1B1B" w:rsidRPr="00EF1677">
        <w:rPr>
          <w:rFonts w:ascii="Verdana" w:hAnsi="Verdana"/>
          <w:sz w:val="22"/>
          <w:szCs w:val="22"/>
        </w:rPr>
        <w:tab/>
      </w:r>
      <w:r w:rsidR="006A1B1B" w:rsidRPr="00EF1677">
        <w:rPr>
          <w:rFonts w:ascii="Verdana" w:hAnsi="Verdana"/>
          <w:sz w:val="22"/>
          <w:szCs w:val="22"/>
        </w:rPr>
        <w:tab/>
      </w:r>
      <w:r w:rsidR="006A1B1B" w:rsidRPr="00EF1677">
        <w:rPr>
          <w:rFonts w:ascii="Verdana" w:hAnsi="Verdana"/>
          <w:sz w:val="22"/>
          <w:szCs w:val="22"/>
        </w:rPr>
        <w:tab/>
        <w:t>Association recommendations.</w:t>
      </w:r>
    </w:p>
    <w:p w14:paraId="457849FB" w14:textId="77777777" w:rsidR="0034080B" w:rsidRPr="00EF1677" w:rsidRDefault="0034080B" w:rsidP="00AD3972">
      <w:pPr>
        <w:pStyle w:val="ARCATParagraph"/>
        <w:ind w:left="720"/>
        <w:rPr>
          <w:rFonts w:ascii="Verdana" w:hAnsi="Verdana"/>
          <w:b/>
          <w:sz w:val="22"/>
          <w:szCs w:val="22"/>
        </w:rPr>
      </w:pPr>
    </w:p>
    <w:p w14:paraId="32BAF14F" w14:textId="77777777" w:rsidR="008A438E" w:rsidRPr="00EF1677" w:rsidRDefault="00271C4C" w:rsidP="00C10ADC">
      <w:pPr>
        <w:pStyle w:val="ARCATParagraph"/>
        <w:ind w:firstLine="720"/>
        <w:rPr>
          <w:rFonts w:ascii="Verdana" w:hAnsi="Verdana"/>
          <w:b/>
          <w:sz w:val="22"/>
          <w:szCs w:val="22"/>
        </w:rPr>
      </w:pPr>
      <w:r w:rsidRPr="00EF1677">
        <w:rPr>
          <w:rFonts w:ascii="Verdana" w:hAnsi="Verdana"/>
          <w:b/>
          <w:sz w:val="22"/>
          <w:szCs w:val="22"/>
        </w:rPr>
        <w:t>Chimney</w:t>
      </w:r>
      <w:r w:rsidR="001D61B4" w:rsidRPr="00EF1677">
        <w:rPr>
          <w:rFonts w:ascii="Verdana" w:hAnsi="Verdana"/>
          <w:b/>
          <w:sz w:val="22"/>
          <w:szCs w:val="22"/>
        </w:rPr>
        <w:t>s</w:t>
      </w:r>
    </w:p>
    <w:p w14:paraId="48C83658" w14:textId="77777777" w:rsidR="00AB76A0" w:rsidRPr="00EF1677" w:rsidRDefault="001D61B4" w:rsidP="00AB76A0">
      <w:pPr>
        <w:rPr>
          <w:rFonts w:ascii="Verdana" w:eastAsia="Times New Roman" w:hAnsi="Verdana"/>
        </w:rPr>
      </w:pPr>
      <w:r w:rsidRPr="00EF1677">
        <w:rPr>
          <w:rFonts w:ascii="Verdana" w:hAnsi="Verdana"/>
          <w:b/>
        </w:rPr>
        <w:tab/>
      </w:r>
      <w:r w:rsidR="00AB76A0" w:rsidRPr="00EF1677">
        <w:rPr>
          <w:rFonts w:ascii="Verdana" w:hAnsi="Verdana"/>
          <w:u w:val="single"/>
        </w:rPr>
        <w:t>Chimney Cleaning:</w:t>
      </w:r>
      <w:r w:rsidR="00AB76A0" w:rsidRPr="00EF1677">
        <w:rPr>
          <w:rFonts w:ascii="Verdana" w:hAnsi="Verdana"/>
        </w:rPr>
        <w:t xml:space="preserve"> Chimney cleaning must be done by a </w:t>
      </w:r>
      <w:bookmarkStart w:id="0" w:name="shop"/>
      <w:r w:rsidR="00AB76A0" w:rsidRPr="00EF1677">
        <w:rPr>
          <w:rFonts w:ascii="Verdana" w:hAnsi="Verdana"/>
        </w:rPr>
        <w:t xml:space="preserve">sweeper certified by the </w:t>
      </w:r>
      <w:r w:rsidR="00AB76A0" w:rsidRPr="00EF1677">
        <w:rPr>
          <w:rFonts w:ascii="Verdana" w:eastAsia="Times New Roman" w:hAnsi="Verdana"/>
        </w:rPr>
        <w:t xml:space="preserve">Chimney </w:t>
      </w:r>
      <w:r w:rsidR="008A757C" w:rsidRPr="00EF1677">
        <w:rPr>
          <w:rFonts w:ascii="Verdana" w:eastAsia="Times New Roman" w:hAnsi="Verdana"/>
        </w:rPr>
        <w:tab/>
      </w:r>
      <w:r w:rsidR="00AB76A0" w:rsidRPr="00EF1677">
        <w:rPr>
          <w:rFonts w:ascii="Verdana" w:eastAsia="Times New Roman" w:hAnsi="Verdana"/>
        </w:rPr>
        <w:t xml:space="preserve">Safety Institute of America web site at </w:t>
      </w:r>
      <w:bookmarkEnd w:id="0"/>
      <w:r w:rsidR="00B4097A" w:rsidRPr="00EF1677">
        <w:rPr>
          <w:rFonts w:ascii="Verdana" w:eastAsia="Times New Roman" w:hAnsi="Verdana"/>
        </w:rPr>
        <w:fldChar w:fldCharType="begin"/>
      </w:r>
      <w:r w:rsidR="00AB76A0" w:rsidRPr="00EF1677">
        <w:rPr>
          <w:rFonts w:ascii="Verdana" w:eastAsia="Times New Roman" w:hAnsi="Verdana"/>
        </w:rPr>
        <w:instrText xml:space="preserve"> HYPERLINK "http://www.homestore.com/Redir/Frame02.asp?out=http://www.csia.org/" </w:instrText>
      </w:r>
      <w:r w:rsidR="00B4097A" w:rsidRPr="00EF1677">
        <w:rPr>
          <w:rFonts w:ascii="Verdana" w:eastAsia="Times New Roman" w:hAnsi="Verdana"/>
        </w:rPr>
      </w:r>
      <w:r w:rsidR="00B4097A" w:rsidRPr="00EF1677">
        <w:rPr>
          <w:rFonts w:ascii="Verdana" w:eastAsia="Times New Roman" w:hAnsi="Verdana"/>
        </w:rPr>
        <w:fldChar w:fldCharType="separate"/>
      </w:r>
      <w:r w:rsidR="00AB76A0" w:rsidRPr="00EF1677">
        <w:rPr>
          <w:rFonts w:ascii="Verdana" w:eastAsia="Times New Roman" w:hAnsi="Verdana"/>
          <w:u w:val="single"/>
        </w:rPr>
        <w:t>www.csia.org</w:t>
      </w:r>
      <w:r w:rsidR="00B4097A" w:rsidRPr="00EF1677">
        <w:rPr>
          <w:rFonts w:ascii="Verdana" w:eastAsia="Times New Roman" w:hAnsi="Verdana"/>
        </w:rPr>
        <w:fldChar w:fldCharType="end"/>
      </w:r>
      <w:r w:rsidR="00AB76A0" w:rsidRPr="00EF1677">
        <w:rPr>
          <w:rFonts w:ascii="Verdana" w:eastAsia="Times New Roman" w:hAnsi="Verdana"/>
        </w:rPr>
        <w:t xml:space="preserve"> or be a member of  National </w:t>
      </w:r>
      <w:r w:rsidR="008A757C" w:rsidRPr="00EF1677">
        <w:rPr>
          <w:rFonts w:ascii="Verdana" w:eastAsia="Times New Roman" w:hAnsi="Verdana"/>
        </w:rPr>
        <w:tab/>
      </w:r>
      <w:r w:rsidR="00AB76A0" w:rsidRPr="00EF1677">
        <w:rPr>
          <w:rFonts w:ascii="Verdana" w:eastAsia="Times New Roman" w:hAnsi="Verdana"/>
        </w:rPr>
        <w:t xml:space="preserve">Chimney Sweep Guild (NCSG) at </w:t>
      </w:r>
      <w:hyperlink r:id="rId6" w:history="1">
        <w:r w:rsidR="00AB76A0" w:rsidRPr="00EF1677">
          <w:rPr>
            <w:rFonts w:ascii="Verdana" w:eastAsia="Times New Roman" w:hAnsi="Verdana"/>
            <w:u w:val="single"/>
          </w:rPr>
          <w:t>www.ncsg.org</w:t>
        </w:r>
      </w:hyperlink>
      <w:r w:rsidR="00AB76A0" w:rsidRPr="00EF1677">
        <w:rPr>
          <w:rFonts w:ascii="Verdana" w:eastAsia="Times New Roman" w:hAnsi="Verdana"/>
        </w:rPr>
        <w:t>.</w:t>
      </w:r>
    </w:p>
    <w:p w14:paraId="43D9B538" w14:textId="77777777" w:rsidR="008A757C" w:rsidRPr="00EF1677" w:rsidRDefault="00BA6008" w:rsidP="00BA6008">
      <w:pPr>
        <w:spacing w:after="0"/>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120A0ABA" w14:textId="77777777" w:rsidR="00BA6008" w:rsidRPr="00EF1677" w:rsidRDefault="008A757C" w:rsidP="00BA6008">
      <w:pPr>
        <w:spacing w:after="0"/>
        <w:rPr>
          <w:rFonts w:ascii="Verdana" w:eastAsia="Times New Roman" w:hAnsi="Verdana"/>
        </w:rPr>
      </w:pPr>
      <w:r w:rsidRPr="00EF1677">
        <w:rPr>
          <w:rFonts w:ascii="Verdana" w:eastAsia="Times New Roman" w:hAnsi="Verdana"/>
        </w:rPr>
        <w:tab/>
      </w:r>
      <w:r w:rsidR="0034080B" w:rsidRPr="00EF1677">
        <w:rPr>
          <w:rFonts w:ascii="Verdana" w:eastAsia="Times New Roman" w:hAnsi="Verdana"/>
        </w:rPr>
        <w:tab/>
      </w:r>
      <w:r w:rsidR="00BA6008" w:rsidRPr="00EF1677">
        <w:rPr>
          <w:rFonts w:ascii="Verdana" w:eastAsia="Times New Roman" w:hAnsi="Verdana"/>
        </w:rPr>
        <w:t>The Chimney Sweeper must:</w:t>
      </w:r>
    </w:p>
    <w:p w14:paraId="264A2BD5" w14:textId="77777777" w:rsidR="00BA6008" w:rsidRPr="00EF1677" w:rsidRDefault="00BA6008" w:rsidP="00BA6008">
      <w:pPr>
        <w:numPr>
          <w:ilvl w:val="2"/>
          <w:numId w:val="34"/>
        </w:numPr>
        <w:spacing w:after="0"/>
        <w:rPr>
          <w:rFonts w:ascii="Verdana" w:eastAsia="Times New Roman" w:hAnsi="Verdana"/>
        </w:rPr>
      </w:pPr>
      <w:bookmarkStart w:id="1" w:name="things"/>
      <w:r w:rsidRPr="00EF1677">
        <w:rPr>
          <w:rFonts w:ascii="Verdana" w:eastAsia="Times New Roman" w:hAnsi="Verdana"/>
        </w:rPr>
        <w:lastRenderedPageBreak/>
        <w:t xml:space="preserve">check the firebox for damaged brick and missing or crumbling mortar. </w:t>
      </w:r>
    </w:p>
    <w:p w14:paraId="06804EF1"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 xml:space="preserve">open the damper completely to be sure it moves freely and fits snugly against the smoke shelf. </w:t>
      </w:r>
      <w:bookmarkEnd w:id="1"/>
    </w:p>
    <w:p w14:paraId="03612EC0"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use a flashlight to check the damper for cracks, pitting or rusted-out sections. (Broken or corroded dampers shoul</w:t>
      </w:r>
      <w:r w:rsidR="00F844DA">
        <w:rPr>
          <w:rFonts w:ascii="Verdana" w:eastAsia="Times New Roman" w:hAnsi="Verdana"/>
        </w:rPr>
        <w:t>d be replaced by a professional</w:t>
      </w:r>
      <w:r w:rsidRPr="00EF1677">
        <w:rPr>
          <w:rFonts w:ascii="Verdana" w:eastAsia="Times New Roman" w:hAnsi="Verdana"/>
        </w:rPr>
        <w:t xml:space="preserve">) </w:t>
      </w:r>
    </w:p>
    <w:p w14:paraId="424B1BE5" w14:textId="77777777" w:rsidR="00BA6008" w:rsidRPr="00EF1677" w:rsidRDefault="00F844DA" w:rsidP="00BA6008">
      <w:pPr>
        <w:numPr>
          <w:ilvl w:val="2"/>
          <w:numId w:val="34"/>
        </w:numPr>
        <w:spacing w:after="0" w:line="240" w:lineRule="auto"/>
        <w:rPr>
          <w:rFonts w:ascii="Verdana" w:eastAsia="Times New Roman" w:hAnsi="Verdana"/>
        </w:rPr>
      </w:pPr>
      <w:r>
        <w:rPr>
          <w:rFonts w:ascii="Verdana" w:eastAsia="Times New Roman" w:hAnsi="Verdana"/>
        </w:rPr>
        <w:t>l</w:t>
      </w:r>
      <w:r w:rsidR="00BA6008" w:rsidRPr="00EF1677">
        <w:rPr>
          <w:rFonts w:ascii="Verdana" w:eastAsia="Times New Roman" w:hAnsi="Verdana"/>
        </w:rPr>
        <w:t xml:space="preserve">ook for any debris that may restrict air flow and remove it. </w:t>
      </w:r>
    </w:p>
    <w:p w14:paraId="5679F71B"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check for broken or damaged bricks or flue liners. (Vertical cracking in the liner is a sure sign of a previous flue fire and is a serious problem that will need repair.)</w:t>
      </w:r>
    </w:p>
    <w:p w14:paraId="2009BBA0"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check and remove creosote deposits greater than 1/8 inch thick.</w:t>
      </w:r>
    </w:p>
    <w:p w14:paraId="306FA36C" w14:textId="77777777" w:rsidR="00BA6008" w:rsidRPr="00EF1677" w:rsidRDefault="00BA6008" w:rsidP="00AD3972">
      <w:pPr>
        <w:pStyle w:val="ARCATParagraph"/>
        <w:ind w:left="720"/>
        <w:rPr>
          <w:rFonts w:ascii="Verdana" w:hAnsi="Verdana"/>
          <w:b/>
          <w:sz w:val="22"/>
          <w:szCs w:val="22"/>
        </w:rPr>
      </w:pPr>
    </w:p>
    <w:p w14:paraId="45DD25D9" w14:textId="54E61FAA" w:rsidR="001D61B4" w:rsidRPr="00EF1677" w:rsidRDefault="00AB76A0" w:rsidP="00AD3972">
      <w:pPr>
        <w:pStyle w:val="ARCATParagraph"/>
        <w:ind w:left="720"/>
        <w:rPr>
          <w:rFonts w:ascii="Verdana" w:hAnsi="Verdana"/>
          <w:sz w:val="22"/>
          <w:szCs w:val="22"/>
        </w:rPr>
      </w:pPr>
      <w:r w:rsidRPr="00EF1677">
        <w:rPr>
          <w:rFonts w:ascii="Verdana" w:hAnsi="Verdana"/>
          <w:sz w:val="22"/>
          <w:szCs w:val="22"/>
          <w:u w:val="single"/>
        </w:rPr>
        <w:t>Chimney Repairs</w:t>
      </w:r>
      <w:r w:rsidRPr="00EF1677">
        <w:rPr>
          <w:rFonts w:ascii="Verdana" w:hAnsi="Verdana"/>
          <w:b/>
          <w:sz w:val="22"/>
          <w:szCs w:val="22"/>
          <w:u w:val="single"/>
        </w:rPr>
        <w:t>:</w:t>
      </w:r>
      <w:r w:rsidRPr="00EF1677">
        <w:rPr>
          <w:rFonts w:ascii="Verdana" w:hAnsi="Verdana"/>
          <w:sz w:val="22"/>
          <w:szCs w:val="22"/>
        </w:rPr>
        <w:t xml:space="preserve"> </w:t>
      </w:r>
      <w:r w:rsidR="00BA6008" w:rsidRPr="00EF1677">
        <w:rPr>
          <w:rFonts w:ascii="Verdana" w:hAnsi="Verdana"/>
          <w:sz w:val="22"/>
          <w:szCs w:val="22"/>
        </w:rPr>
        <w:t>Chimney repairs are home improvements and require</w:t>
      </w:r>
      <w:r w:rsidRPr="00EF1677">
        <w:rPr>
          <w:rFonts w:ascii="Verdana" w:hAnsi="Verdana"/>
          <w:sz w:val="22"/>
          <w:szCs w:val="22"/>
        </w:rPr>
        <w:t xml:space="preserve"> </w:t>
      </w:r>
      <w:proofErr w:type="gramStart"/>
      <w:r w:rsidRPr="00EF1677">
        <w:rPr>
          <w:rFonts w:ascii="Verdana" w:hAnsi="Verdana"/>
          <w:sz w:val="22"/>
          <w:szCs w:val="22"/>
        </w:rPr>
        <w:t xml:space="preserve">a </w:t>
      </w:r>
      <w:r w:rsidR="009C0941">
        <w:rPr>
          <w:rFonts w:ascii="Verdana" w:hAnsi="Verdana"/>
          <w:sz w:val="22"/>
          <w:szCs w:val="22"/>
        </w:rPr>
        <w:t>the</w:t>
      </w:r>
      <w:proofErr w:type="gramEnd"/>
      <w:r w:rsidR="009C0941">
        <w:rPr>
          <w:rFonts w:ascii="Verdana" w:hAnsi="Verdana"/>
          <w:sz w:val="22"/>
          <w:szCs w:val="22"/>
        </w:rPr>
        <w:t xml:space="preserve"> use of a</w:t>
      </w:r>
      <w:r w:rsidRPr="00EF1677">
        <w:rPr>
          <w:rFonts w:ascii="Verdana" w:hAnsi="Verdana"/>
          <w:sz w:val="22"/>
          <w:szCs w:val="22"/>
        </w:rPr>
        <w:t xml:space="preserve"> contractor who is registered with the Connecticut Department of Consumer Protection.</w:t>
      </w:r>
    </w:p>
    <w:p w14:paraId="5001D7D6" w14:textId="77777777" w:rsidR="00AB76A0" w:rsidRPr="00EF1677" w:rsidRDefault="00AB76A0" w:rsidP="00AD3972">
      <w:pPr>
        <w:pStyle w:val="ARCATParagraph"/>
        <w:ind w:left="720"/>
        <w:rPr>
          <w:rFonts w:ascii="Verdana" w:hAnsi="Verdana"/>
          <w:sz w:val="22"/>
          <w:szCs w:val="22"/>
        </w:rPr>
      </w:pPr>
    </w:p>
    <w:p w14:paraId="71C21D0F" w14:textId="77777777" w:rsidR="002A78D3" w:rsidRPr="00EF1677" w:rsidRDefault="002A78D3" w:rsidP="002A78D3">
      <w:pPr>
        <w:spacing w:after="0" w:line="243" w:lineRule="atLeast"/>
        <w:rPr>
          <w:rFonts w:ascii="Verdana" w:eastAsia="Times New Roman" w:hAnsi="Verdana"/>
        </w:rPr>
      </w:pPr>
      <w:r w:rsidRPr="00EF1677">
        <w:rPr>
          <w:rFonts w:ascii="Verdana" w:eastAsia="Times New Roman" w:hAnsi="Verdana"/>
        </w:rPr>
        <w:t xml:space="preserve"> </w:t>
      </w:r>
    </w:p>
    <w:p w14:paraId="3EE1AD01"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7</w:t>
      </w:r>
      <w:r w:rsidR="00EF253B" w:rsidRPr="00EF1677">
        <w:rPr>
          <w:rFonts w:ascii="Verdana" w:eastAsia="Times New Roman" w:hAnsi="Verdana"/>
          <w:b/>
          <w:bCs/>
          <w:caps/>
        </w:rPr>
        <w:t>. Plumbing</w:t>
      </w:r>
      <w:r w:rsidR="00EF253B" w:rsidRPr="00EF1677">
        <w:rPr>
          <w:rFonts w:ascii="Verdana" w:eastAsia="Times New Roman" w:hAnsi="Verdana"/>
          <w:caps/>
        </w:rPr>
        <w:t xml:space="preserve"> </w:t>
      </w:r>
    </w:p>
    <w:p w14:paraId="72B6D035" w14:textId="77777777" w:rsidR="00194340" w:rsidRPr="00EF1677" w:rsidRDefault="00194340" w:rsidP="00EF253B">
      <w:pPr>
        <w:spacing w:after="0" w:line="243" w:lineRule="atLeast"/>
        <w:rPr>
          <w:rFonts w:ascii="Verdana" w:hAnsi="Verdana"/>
        </w:rPr>
      </w:pPr>
      <w:r w:rsidRPr="00EF1677">
        <w:rPr>
          <w:rFonts w:ascii="Verdana" w:eastAsia="Times New Roman" w:hAnsi="Verdana"/>
        </w:rPr>
        <w:tab/>
      </w:r>
      <w:r w:rsidRPr="00EF1677">
        <w:rPr>
          <w:rFonts w:ascii="Verdana" w:hAnsi="Verdana"/>
        </w:rPr>
        <w:t xml:space="preserve">All service, distribution and return pipe, connectors, and accessories for Kitchen and </w:t>
      </w:r>
      <w:r w:rsidR="008A757C" w:rsidRPr="00EF1677">
        <w:rPr>
          <w:rFonts w:ascii="Verdana" w:hAnsi="Verdana"/>
        </w:rPr>
        <w:tab/>
      </w:r>
      <w:r w:rsidRPr="00EF1677">
        <w:rPr>
          <w:rFonts w:ascii="Verdana" w:hAnsi="Verdana"/>
        </w:rPr>
        <w:t xml:space="preserve">Bathroom fixtures and heating systems shall function properly, shall not leak and shall be </w:t>
      </w:r>
      <w:r w:rsidR="008A757C" w:rsidRPr="00EF1677">
        <w:rPr>
          <w:rFonts w:ascii="Verdana" w:hAnsi="Verdana"/>
        </w:rPr>
        <w:tab/>
      </w:r>
      <w:r w:rsidRPr="00EF1677">
        <w:rPr>
          <w:rFonts w:ascii="Verdana" w:hAnsi="Verdana"/>
        </w:rPr>
        <w:t>properly insulated.</w:t>
      </w:r>
    </w:p>
    <w:p w14:paraId="6A5E8114" w14:textId="77777777" w:rsidR="00194340" w:rsidRPr="00EF1677" w:rsidRDefault="00194340" w:rsidP="00EF253B">
      <w:pPr>
        <w:spacing w:after="0" w:line="243" w:lineRule="atLeast"/>
        <w:rPr>
          <w:rFonts w:ascii="Verdana" w:eastAsia="Times New Roman" w:hAnsi="Verdana"/>
        </w:rPr>
      </w:pPr>
    </w:p>
    <w:p w14:paraId="468AD7F9" w14:textId="77777777" w:rsidR="001F474A" w:rsidRPr="00EF1677" w:rsidRDefault="00413E85" w:rsidP="005071E7">
      <w:pPr>
        <w:autoSpaceDE w:val="0"/>
        <w:autoSpaceDN w:val="0"/>
        <w:adjustRightInd w:val="0"/>
        <w:spacing w:after="0" w:line="240" w:lineRule="auto"/>
        <w:ind w:left="720"/>
        <w:rPr>
          <w:rFonts w:ascii="Verdana" w:hAnsi="Verdana"/>
        </w:rPr>
      </w:pPr>
      <w:r w:rsidRPr="00EF1677">
        <w:rPr>
          <w:rFonts w:ascii="Verdana" w:eastAsia="Times New Roman" w:hAnsi="Verdana"/>
        </w:rPr>
        <w:t>S</w:t>
      </w:r>
      <w:r w:rsidR="001F474A" w:rsidRPr="00EF1677">
        <w:rPr>
          <w:rFonts w:ascii="Verdana" w:hAnsi="Verdana"/>
        </w:rPr>
        <w:t xml:space="preserve">ystem including sewers shall operate free of fouling and clogging and </w:t>
      </w:r>
      <w:r w:rsidR="001F474A" w:rsidRPr="00EF1677">
        <w:rPr>
          <w:rFonts w:ascii="Verdana" w:hAnsi="Verdana"/>
        </w:rPr>
        <w:tab/>
        <w:t xml:space="preserve">not have cross connections which permit contamination of water supply or back siphonage </w:t>
      </w:r>
      <w:r w:rsidR="005071E7">
        <w:rPr>
          <w:rFonts w:ascii="Verdana" w:hAnsi="Verdana"/>
        </w:rPr>
        <w:t xml:space="preserve">(backflow) </w:t>
      </w:r>
      <w:r w:rsidR="001F474A" w:rsidRPr="00EF1677">
        <w:rPr>
          <w:rFonts w:ascii="Verdana" w:hAnsi="Verdana"/>
        </w:rPr>
        <w:t xml:space="preserve">between fixtures. Waste lines shall be tied-in to an approved sewer system. Any part of the </w:t>
      </w:r>
      <w:r w:rsidR="008A757C" w:rsidRPr="00EF1677">
        <w:rPr>
          <w:rFonts w:ascii="Verdana" w:hAnsi="Verdana"/>
        </w:rPr>
        <w:tab/>
      </w:r>
      <w:r w:rsidR="001F474A" w:rsidRPr="00EF1677">
        <w:rPr>
          <w:rFonts w:ascii="Verdana" w:hAnsi="Verdana"/>
        </w:rPr>
        <w:t>dwelling</w:t>
      </w:r>
      <w:r w:rsidRPr="00EF1677">
        <w:rPr>
          <w:rFonts w:ascii="Verdana" w:hAnsi="Verdana"/>
        </w:rPr>
        <w:t xml:space="preserve"> </w:t>
      </w:r>
      <w:r w:rsidR="001F474A" w:rsidRPr="00EF1677">
        <w:rPr>
          <w:rFonts w:ascii="Verdana" w:hAnsi="Verdana"/>
        </w:rPr>
        <w:t xml:space="preserve">which must be changed or replaced </w:t>
      </w:r>
      <w:r w:rsidRPr="00EF1677">
        <w:rPr>
          <w:rFonts w:ascii="Verdana" w:hAnsi="Verdana"/>
        </w:rPr>
        <w:tab/>
      </w:r>
      <w:r w:rsidR="001F474A" w:rsidRPr="00EF1677">
        <w:rPr>
          <w:rFonts w:ascii="Verdana" w:hAnsi="Verdana"/>
        </w:rPr>
        <w:t xml:space="preserve">shall be left in a safe structural condition in </w:t>
      </w:r>
      <w:r w:rsidR="008A757C" w:rsidRPr="00EF1677">
        <w:rPr>
          <w:rFonts w:ascii="Verdana" w:hAnsi="Verdana"/>
        </w:rPr>
        <w:tab/>
      </w:r>
      <w:r w:rsidR="001F474A" w:rsidRPr="00EF1677">
        <w:rPr>
          <w:rFonts w:ascii="Verdana" w:hAnsi="Verdana"/>
        </w:rPr>
        <w:t>accordance with applicable</w:t>
      </w:r>
      <w:r w:rsidRPr="00EF1677">
        <w:rPr>
          <w:rFonts w:ascii="Verdana" w:hAnsi="Verdana"/>
        </w:rPr>
        <w:t xml:space="preserve"> c</w:t>
      </w:r>
      <w:r w:rsidR="001F474A" w:rsidRPr="00EF1677">
        <w:rPr>
          <w:rFonts w:ascii="Verdana" w:hAnsi="Verdana"/>
        </w:rPr>
        <w:t>odes.</w:t>
      </w:r>
    </w:p>
    <w:p w14:paraId="578C4106" w14:textId="77777777" w:rsidR="00413E85" w:rsidRPr="00EF1677" w:rsidRDefault="00413E85" w:rsidP="001F474A">
      <w:pPr>
        <w:autoSpaceDE w:val="0"/>
        <w:autoSpaceDN w:val="0"/>
        <w:adjustRightInd w:val="0"/>
        <w:spacing w:after="0" w:line="240" w:lineRule="auto"/>
        <w:rPr>
          <w:rFonts w:ascii="Verdana" w:hAnsi="Verdana"/>
        </w:rPr>
      </w:pPr>
    </w:p>
    <w:p w14:paraId="3AA76DA7" w14:textId="77777777" w:rsidR="00413E85" w:rsidRPr="00EF1677" w:rsidRDefault="00413E85" w:rsidP="001F474A">
      <w:pPr>
        <w:autoSpaceDE w:val="0"/>
        <w:autoSpaceDN w:val="0"/>
        <w:adjustRightInd w:val="0"/>
        <w:spacing w:after="0" w:line="240" w:lineRule="auto"/>
        <w:rPr>
          <w:rFonts w:ascii="Verdana" w:hAnsi="Verdana"/>
        </w:rPr>
      </w:pPr>
      <w:r w:rsidRPr="00EF1677">
        <w:rPr>
          <w:rFonts w:ascii="Verdana" w:hAnsi="Verdana"/>
        </w:rPr>
        <w:tab/>
        <w:t>Conserving water</w:t>
      </w:r>
      <w:r w:rsidRPr="00EF1677">
        <w:rPr>
          <w:rFonts w:ascii="Verdana" w:hAnsi="Verdana"/>
          <w:b/>
        </w:rPr>
        <w:t xml:space="preserve"> </w:t>
      </w:r>
      <w:r w:rsidRPr="00EF1677">
        <w:rPr>
          <w:rFonts w:ascii="Verdana" w:hAnsi="Verdana"/>
        </w:rPr>
        <w:t xml:space="preserve">is in the best financial interests of the occupants over the long run as </w:t>
      </w:r>
      <w:r w:rsidR="008A757C" w:rsidRPr="00EF1677">
        <w:rPr>
          <w:rFonts w:ascii="Verdana" w:hAnsi="Verdana"/>
        </w:rPr>
        <w:tab/>
      </w:r>
      <w:r w:rsidRPr="00EF1677">
        <w:rPr>
          <w:rFonts w:ascii="Verdana" w:hAnsi="Verdana"/>
        </w:rPr>
        <w:t xml:space="preserve">well as in the interest of society and the environment as a whole. Use energy star water </w:t>
      </w:r>
      <w:r w:rsidR="008A757C" w:rsidRPr="00EF1677">
        <w:rPr>
          <w:rFonts w:ascii="Verdana" w:hAnsi="Verdana"/>
        </w:rPr>
        <w:tab/>
      </w:r>
      <w:r w:rsidRPr="00EF1677">
        <w:rPr>
          <w:rFonts w:ascii="Verdana" w:hAnsi="Verdana"/>
        </w:rPr>
        <w:t>and energy conserving fixtures and equipment whenever it is practical.</w:t>
      </w:r>
    </w:p>
    <w:p w14:paraId="44267DC7" w14:textId="77777777" w:rsidR="001F474A" w:rsidRPr="00EF1677" w:rsidRDefault="001F474A" w:rsidP="00EF253B">
      <w:pPr>
        <w:spacing w:after="0" w:line="243" w:lineRule="atLeast"/>
        <w:rPr>
          <w:rFonts w:ascii="Verdana" w:eastAsia="Times New Roman" w:hAnsi="Verdana"/>
        </w:rPr>
      </w:pPr>
    </w:p>
    <w:p w14:paraId="13B41A88" w14:textId="77777777" w:rsidR="00EF253B"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Plumbing Fixtures </w:t>
      </w:r>
    </w:p>
    <w:p w14:paraId="7F6A81B5" w14:textId="77777777" w:rsidR="00413E85" w:rsidRPr="00EF1677" w:rsidRDefault="008A757C" w:rsidP="00413E85">
      <w:pPr>
        <w:autoSpaceDE w:val="0"/>
        <w:autoSpaceDN w:val="0"/>
        <w:adjustRightInd w:val="0"/>
        <w:spacing w:after="0" w:line="240" w:lineRule="auto"/>
        <w:rPr>
          <w:rFonts w:ascii="Verdana" w:hAnsi="Verdana"/>
        </w:rPr>
      </w:pPr>
      <w:r w:rsidRPr="00EF1677">
        <w:rPr>
          <w:rFonts w:ascii="Verdana" w:eastAsia="Times New Roman" w:hAnsi="Verdana"/>
        </w:rPr>
        <w:tab/>
      </w:r>
      <w:r w:rsidR="00413E85" w:rsidRPr="00EF1677">
        <w:rPr>
          <w:rFonts w:ascii="Verdana" w:eastAsia="Times New Roman" w:hAnsi="Verdana"/>
        </w:rPr>
        <w:t>E</w:t>
      </w:r>
      <w:r w:rsidR="00413E85" w:rsidRPr="00EF1677">
        <w:rPr>
          <w:rFonts w:ascii="Verdana" w:hAnsi="Verdana"/>
        </w:rPr>
        <w:t xml:space="preserve">quipment and material shall comply with and be installed in accordance with current </w:t>
      </w:r>
      <w:r w:rsidRPr="00EF1677">
        <w:rPr>
          <w:rFonts w:ascii="Verdana" w:hAnsi="Verdana"/>
        </w:rPr>
        <w:tab/>
      </w:r>
      <w:r w:rsidR="00413E85" w:rsidRPr="00EF1677">
        <w:rPr>
          <w:rFonts w:ascii="Verdana" w:hAnsi="Verdana"/>
        </w:rPr>
        <w:t>applicable plumbing code,</w:t>
      </w:r>
      <w:r w:rsidRPr="00EF1677">
        <w:rPr>
          <w:rFonts w:ascii="Verdana" w:hAnsi="Verdana"/>
        </w:rPr>
        <w:t xml:space="preserve"> </w:t>
      </w:r>
      <w:r w:rsidR="00413E85" w:rsidRPr="00EF1677">
        <w:rPr>
          <w:rFonts w:ascii="Verdana" w:hAnsi="Verdana"/>
        </w:rPr>
        <w:t>manufacturers &amp; trade specifica</w:t>
      </w:r>
      <w:r w:rsidRPr="00EF1677">
        <w:rPr>
          <w:rFonts w:ascii="Verdana" w:hAnsi="Verdana"/>
        </w:rPr>
        <w:t xml:space="preserve">tions, standards and best </w:t>
      </w:r>
      <w:r w:rsidRPr="00EF1677">
        <w:rPr>
          <w:rFonts w:ascii="Verdana" w:hAnsi="Verdana"/>
        </w:rPr>
        <w:tab/>
      </w:r>
      <w:r w:rsidRPr="00EF1677">
        <w:rPr>
          <w:rFonts w:ascii="Verdana" w:hAnsi="Verdana"/>
        </w:rPr>
        <w:tab/>
      </w:r>
      <w:r w:rsidR="00413E85" w:rsidRPr="00EF1677">
        <w:rPr>
          <w:rFonts w:ascii="Verdana" w:hAnsi="Verdana"/>
        </w:rPr>
        <w:t>practices.</w:t>
      </w:r>
    </w:p>
    <w:p w14:paraId="33FF06B3" w14:textId="77777777" w:rsidR="00413E85" w:rsidRPr="00EF1677" w:rsidRDefault="00413E85" w:rsidP="00413E85">
      <w:pPr>
        <w:autoSpaceDE w:val="0"/>
        <w:autoSpaceDN w:val="0"/>
        <w:adjustRightInd w:val="0"/>
        <w:spacing w:after="0" w:line="240" w:lineRule="auto"/>
        <w:rPr>
          <w:rFonts w:ascii="Verdana" w:hAnsi="Verdana"/>
        </w:rPr>
      </w:pPr>
      <w:r w:rsidRPr="00EF1677">
        <w:rPr>
          <w:rFonts w:ascii="Verdana" w:hAnsi="Verdana"/>
        </w:rPr>
        <w:tab/>
      </w:r>
      <w:r w:rsidR="008A757C" w:rsidRPr="00EF1677">
        <w:rPr>
          <w:rFonts w:ascii="Verdana" w:hAnsi="Verdana"/>
        </w:rPr>
        <w:tab/>
      </w:r>
      <w:r w:rsidR="008A438E" w:rsidRPr="00EF1677">
        <w:rPr>
          <w:rFonts w:ascii="Verdana" w:hAnsi="Verdana"/>
        </w:rPr>
        <w:t>a</w:t>
      </w:r>
      <w:r w:rsidRPr="00EF1677">
        <w:rPr>
          <w:rFonts w:ascii="Verdana" w:hAnsi="Verdana"/>
        </w:rPr>
        <w:t>. All vents protruding through the roof shall be properly flashed.</w:t>
      </w:r>
    </w:p>
    <w:p w14:paraId="59B0C3F0" w14:textId="77777777" w:rsidR="00413E85" w:rsidRPr="00EF1677" w:rsidRDefault="00413E85" w:rsidP="00413E85">
      <w:pPr>
        <w:autoSpaceDE w:val="0"/>
        <w:autoSpaceDN w:val="0"/>
        <w:adjustRightInd w:val="0"/>
        <w:spacing w:after="0" w:line="240" w:lineRule="auto"/>
        <w:rPr>
          <w:rFonts w:ascii="Verdana" w:hAnsi="Verdana"/>
        </w:rPr>
      </w:pPr>
      <w:r w:rsidRPr="00EF1677">
        <w:rPr>
          <w:rFonts w:ascii="Verdana" w:hAnsi="Verdana"/>
        </w:rPr>
        <w:tab/>
      </w:r>
      <w:r w:rsidR="008A757C" w:rsidRPr="00EF1677">
        <w:rPr>
          <w:rFonts w:ascii="Verdana" w:hAnsi="Verdana"/>
        </w:rPr>
        <w:tab/>
      </w:r>
      <w:r w:rsidR="008A438E" w:rsidRPr="00EF1677">
        <w:rPr>
          <w:rFonts w:ascii="Verdana" w:hAnsi="Verdana"/>
        </w:rPr>
        <w:t>b</w:t>
      </w:r>
      <w:r w:rsidRPr="00EF1677">
        <w:rPr>
          <w:rFonts w:ascii="Verdana" w:hAnsi="Verdana"/>
        </w:rPr>
        <w:t>. Valves shall be provided at each fixture or each piece of equipment.</w:t>
      </w:r>
    </w:p>
    <w:p w14:paraId="6D59AFE4" w14:textId="77777777" w:rsidR="00413E85" w:rsidRPr="00EF1677" w:rsidRDefault="00413E85" w:rsidP="00413E85">
      <w:pPr>
        <w:autoSpaceDE w:val="0"/>
        <w:autoSpaceDN w:val="0"/>
        <w:adjustRightInd w:val="0"/>
        <w:spacing w:after="0" w:line="240" w:lineRule="auto"/>
        <w:rPr>
          <w:rFonts w:ascii="Verdana" w:hAnsi="Verdana"/>
        </w:rPr>
      </w:pPr>
      <w:r w:rsidRPr="00EF1677">
        <w:rPr>
          <w:rFonts w:ascii="Verdana" w:hAnsi="Verdana"/>
        </w:rPr>
        <w:tab/>
      </w:r>
      <w:r w:rsidR="008A757C" w:rsidRPr="00EF1677">
        <w:rPr>
          <w:rFonts w:ascii="Verdana" w:hAnsi="Verdana"/>
        </w:rPr>
        <w:tab/>
      </w:r>
      <w:r w:rsidR="008A438E" w:rsidRPr="00EF1677">
        <w:rPr>
          <w:rFonts w:ascii="Verdana" w:hAnsi="Verdana"/>
        </w:rPr>
        <w:t>c</w:t>
      </w:r>
      <w:r w:rsidRPr="00EF1677">
        <w:rPr>
          <w:rFonts w:ascii="Verdana" w:hAnsi="Verdana"/>
        </w:rPr>
        <w:t>. Unions shall be provided to permit removal of equipment without cutting pipe</w:t>
      </w:r>
    </w:p>
    <w:p w14:paraId="24BDB8A3" w14:textId="77777777" w:rsidR="00413E85" w:rsidRPr="00EF1677" w:rsidRDefault="00413E85" w:rsidP="00413E85">
      <w:pPr>
        <w:autoSpaceDE w:val="0"/>
        <w:autoSpaceDN w:val="0"/>
        <w:adjustRightInd w:val="0"/>
        <w:spacing w:after="0" w:line="240" w:lineRule="auto"/>
        <w:rPr>
          <w:rFonts w:ascii="Verdana" w:hAnsi="Verdana"/>
        </w:rPr>
      </w:pPr>
    </w:p>
    <w:p w14:paraId="1D6113F8" w14:textId="77777777" w:rsidR="006C0771" w:rsidRPr="00EF1677" w:rsidRDefault="008A438E" w:rsidP="00413E85">
      <w:pPr>
        <w:autoSpaceDE w:val="0"/>
        <w:autoSpaceDN w:val="0"/>
        <w:adjustRightInd w:val="0"/>
        <w:spacing w:after="0" w:line="240" w:lineRule="auto"/>
        <w:rPr>
          <w:rFonts w:ascii="Verdana" w:hAnsi="Verdana"/>
          <w:b/>
        </w:rPr>
      </w:pPr>
      <w:r w:rsidRPr="00EF1677">
        <w:rPr>
          <w:rFonts w:ascii="Verdana" w:hAnsi="Verdana"/>
        </w:rPr>
        <w:tab/>
      </w:r>
      <w:r w:rsidR="00413E85" w:rsidRPr="00EF1677">
        <w:rPr>
          <w:rFonts w:ascii="Verdana" w:hAnsi="Verdana"/>
          <w:b/>
        </w:rPr>
        <w:t>Water Heater</w:t>
      </w:r>
      <w:r w:rsidRPr="00EF1677">
        <w:rPr>
          <w:rFonts w:ascii="Verdana" w:hAnsi="Verdana"/>
          <w:b/>
        </w:rPr>
        <w:t>s</w:t>
      </w:r>
    </w:p>
    <w:p w14:paraId="3047C0E6" w14:textId="77777777" w:rsidR="00413E85" w:rsidRPr="00EF1677" w:rsidRDefault="008A757C" w:rsidP="00413E85">
      <w:pPr>
        <w:autoSpaceDE w:val="0"/>
        <w:autoSpaceDN w:val="0"/>
        <w:adjustRightInd w:val="0"/>
        <w:spacing w:after="0" w:line="240" w:lineRule="auto"/>
        <w:rPr>
          <w:rFonts w:ascii="Verdana" w:hAnsi="Verdana"/>
        </w:rPr>
      </w:pPr>
      <w:r w:rsidRPr="00EF1677">
        <w:rPr>
          <w:rFonts w:ascii="Verdana" w:hAnsi="Verdana"/>
        </w:rPr>
        <w:tab/>
      </w:r>
      <w:r w:rsidR="006618DC" w:rsidRPr="00EF1677">
        <w:rPr>
          <w:rFonts w:ascii="Verdana" w:hAnsi="Verdana"/>
        </w:rPr>
        <w:t>Shall</w:t>
      </w:r>
      <w:r w:rsidR="00413E85" w:rsidRPr="00EF1677">
        <w:rPr>
          <w:rFonts w:ascii="Verdana" w:hAnsi="Verdana"/>
        </w:rPr>
        <w:t xml:space="preserve"> meet requirements of the State Code, Energy Star labeled. The type (gas or </w:t>
      </w:r>
      <w:r w:rsidRPr="00EF1677">
        <w:rPr>
          <w:rFonts w:ascii="Verdana" w:hAnsi="Verdana"/>
        </w:rPr>
        <w:tab/>
      </w:r>
      <w:r w:rsidR="00413E85" w:rsidRPr="00EF1677">
        <w:rPr>
          <w:rFonts w:ascii="Verdana" w:hAnsi="Verdana"/>
        </w:rPr>
        <w:t>electricity) and cap</w:t>
      </w:r>
      <w:r w:rsidR="006618DC">
        <w:rPr>
          <w:rFonts w:ascii="Verdana" w:hAnsi="Verdana"/>
        </w:rPr>
        <w:t xml:space="preserve">acity will be given on the work </w:t>
      </w:r>
      <w:r w:rsidR="00413E85" w:rsidRPr="00EF1677">
        <w:rPr>
          <w:rFonts w:ascii="Verdana" w:hAnsi="Verdana"/>
        </w:rPr>
        <w:t xml:space="preserve">write-up, or replacement will be with </w:t>
      </w:r>
      <w:r w:rsidRPr="00EF1677">
        <w:rPr>
          <w:rFonts w:ascii="Verdana" w:hAnsi="Verdana"/>
        </w:rPr>
        <w:tab/>
      </w:r>
      <w:r w:rsidR="00413E85" w:rsidRPr="00EF1677">
        <w:rPr>
          <w:rFonts w:ascii="Verdana" w:hAnsi="Verdana"/>
        </w:rPr>
        <w:t>size and type required by number of bedrooms and baths. 10 year minimum warranty</w:t>
      </w:r>
      <w:r w:rsidR="009A5B91">
        <w:rPr>
          <w:rFonts w:ascii="Verdana" w:hAnsi="Verdana"/>
        </w:rPr>
        <w:t>.</w:t>
      </w:r>
    </w:p>
    <w:p w14:paraId="4BC00D0C" w14:textId="77777777" w:rsidR="00413E85" w:rsidRPr="00EF1677" w:rsidRDefault="00413E85" w:rsidP="00413E85">
      <w:pPr>
        <w:autoSpaceDE w:val="0"/>
        <w:autoSpaceDN w:val="0"/>
        <w:adjustRightInd w:val="0"/>
        <w:spacing w:after="0" w:line="240" w:lineRule="auto"/>
        <w:rPr>
          <w:rFonts w:ascii="Verdana" w:hAnsi="Verdana"/>
        </w:rPr>
      </w:pPr>
    </w:p>
    <w:p w14:paraId="21C168DE" w14:textId="77777777" w:rsidR="006C0771" w:rsidRPr="00EF1677" w:rsidRDefault="00413E85" w:rsidP="00413E85">
      <w:pPr>
        <w:pStyle w:val="Default"/>
        <w:rPr>
          <w:rFonts w:ascii="Verdana" w:hAnsi="Verdana"/>
          <w:b/>
          <w:color w:val="auto"/>
          <w:sz w:val="22"/>
          <w:szCs w:val="22"/>
        </w:rPr>
      </w:pPr>
      <w:r w:rsidRPr="00EF1677">
        <w:rPr>
          <w:rFonts w:ascii="Verdana" w:hAnsi="Verdana"/>
          <w:color w:val="auto"/>
          <w:sz w:val="22"/>
          <w:szCs w:val="22"/>
        </w:rPr>
        <w:tab/>
      </w:r>
      <w:r w:rsidR="0034080B" w:rsidRPr="00EF1677">
        <w:rPr>
          <w:rFonts w:ascii="Verdana" w:hAnsi="Verdana"/>
          <w:b/>
          <w:color w:val="auto"/>
          <w:sz w:val="22"/>
          <w:szCs w:val="22"/>
        </w:rPr>
        <w:t xml:space="preserve">Tankless/On Demand </w:t>
      </w:r>
      <w:r w:rsidRPr="00EF1677">
        <w:rPr>
          <w:rFonts w:ascii="Verdana" w:hAnsi="Verdana"/>
          <w:b/>
          <w:color w:val="auto"/>
          <w:sz w:val="22"/>
          <w:szCs w:val="22"/>
        </w:rPr>
        <w:t xml:space="preserve">Water Heaters </w:t>
      </w:r>
    </w:p>
    <w:p w14:paraId="13E0C885" w14:textId="77777777" w:rsidR="00413E85" w:rsidRPr="00EF1677" w:rsidRDefault="008A757C" w:rsidP="00413E85">
      <w:pPr>
        <w:pStyle w:val="Default"/>
        <w:rPr>
          <w:rFonts w:ascii="Verdana" w:hAnsi="Verdana"/>
          <w:color w:val="auto"/>
          <w:sz w:val="22"/>
          <w:szCs w:val="22"/>
        </w:rPr>
      </w:pPr>
      <w:r w:rsidRPr="00EF1677">
        <w:rPr>
          <w:rFonts w:ascii="Verdana" w:hAnsi="Verdana"/>
          <w:color w:val="auto"/>
          <w:sz w:val="22"/>
          <w:szCs w:val="22"/>
        </w:rPr>
        <w:tab/>
      </w:r>
      <w:r w:rsidR="008A438E" w:rsidRPr="00EF1677">
        <w:rPr>
          <w:rFonts w:ascii="Verdana" w:hAnsi="Verdana"/>
          <w:color w:val="auto"/>
          <w:sz w:val="22"/>
          <w:szCs w:val="22"/>
        </w:rPr>
        <w:t>U</w:t>
      </w:r>
      <w:r w:rsidR="00413E85" w:rsidRPr="00EF1677">
        <w:rPr>
          <w:rFonts w:ascii="Verdana" w:hAnsi="Verdana"/>
          <w:color w:val="auto"/>
          <w:sz w:val="22"/>
          <w:szCs w:val="22"/>
        </w:rPr>
        <w:t>se ENERGY STAR-qualified tan</w:t>
      </w:r>
      <w:r w:rsidR="006618DC">
        <w:rPr>
          <w:rFonts w:ascii="Verdana" w:hAnsi="Verdana"/>
          <w:color w:val="auto"/>
          <w:sz w:val="22"/>
          <w:szCs w:val="22"/>
        </w:rPr>
        <w:t>kless water heaters to conserve</w:t>
      </w:r>
      <w:r w:rsidR="006C0771" w:rsidRPr="00EF1677">
        <w:rPr>
          <w:rFonts w:ascii="Verdana" w:hAnsi="Verdana"/>
          <w:color w:val="auto"/>
          <w:sz w:val="22"/>
          <w:szCs w:val="22"/>
        </w:rPr>
        <w:tab/>
      </w:r>
      <w:r w:rsidR="00413E85" w:rsidRPr="00EF1677">
        <w:rPr>
          <w:rFonts w:ascii="Verdana" w:hAnsi="Verdana"/>
          <w:color w:val="auto"/>
          <w:sz w:val="22"/>
          <w:szCs w:val="22"/>
        </w:rPr>
        <w:t xml:space="preserve">heating time and energy </w:t>
      </w:r>
      <w:r w:rsidRPr="00EF1677">
        <w:rPr>
          <w:rFonts w:ascii="Verdana" w:hAnsi="Verdana"/>
          <w:color w:val="auto"/>
          <w:sz w:val="22"/>
          <w:szCs w:val="22"/>
        </w:rPr>
        <w:tab/>
      </w:r>
      <w:r w:rsidR="00413E85" w:rsidRPr="00EF1677">
        <w:rPr>
          <w:rFonts w:ascii="Verdana" w:hAnsi="Verdana"/>
          <w:color w:val="auto"/>
          <w:sz w:val="22"/>
          <w:szCs w:val="22"/>
        </w:rPr>
        <w:t>use</w:t>
      </w:r>
      <w:r w:rsidR="006618DC">
        <w:rPr>
          <w:rFonts w:ascii="Verdana" w:hAnsi="Verdana"/>
          <w:color w:val="auto"/>
          <w:sz w:val="22"/>
          <w:szCs w:val="22"/>
        </w:rPr>
        <w:t>,</w:t>
      </w:r>
      <w:r w:rsidR="00413E85" w:rsidRPr="00EF1677">
        <w:rPr>
          <w:rFonts w:ascii="Verdana" w:hAnsi="Verdana"/>
          <w:color w:val="auto"/>
          <w:sz w:val="22"/>
          <w:szCs w:val="22"/>
        </w:rPr>
        <w:t xml:space="preserve"> if practical. The device should have a variable-set thermostat and be appropriately </w:t>
      </w:r>
      <w:r w:rsidRPr="00EF1677">
        <w:rPr>
          <w:rFonts w:ascii="Verdana" w:hAnsi="Verdana"/>
          <w:color w:val="auto"/>
          <w:sz w:val="22"/>
          <w:szCs w:val="22"/>
        </w:rPr>
        <w:tab/>
      </w:r>
      <w:r w:rsidR="00413E85" w:rsidRPr="00EF1677">
        <w:rPr>
          <w:rFonts w:ascii="Verdana" w:hAnsi="Verdana"/>
          <w:color w:val="auto"/>
          <w:sz w:val="22"/>
          <w:szCs w:val="22"/>
        </w:rPr>
        <w:t>sized.</w:t>
      </w:r>
    </w:p>
    <w:p w14:paraId="31794ED0" w14:textId="77777777" w:rsidR="00413E85" w:rsidRPr="00EF1677" w:rsidRDefault="00413E85" w:rsidP="00413E85">
      <w:pPr>
        <w:autoSpaceDE w:val="0"/>
        <w:autoSpaceDN w:val="0"/>
        <w:adjustRightInd w:val="0"/>
        <w:spacing w:after="0" w:line="240" w:lineRule="auto"/>
        <w:rPr>
          <w:rFonts w:ascii="Verdana" w:hAnsi="Verdana"/>
        </w:rPr>
      </w:pPr>
    </w:p>
    <w:p w14:paraId="15D159C2" w14:textId="77777777" w:rsidR="00D16A7C" w:rsidRPr="00EF1677" w:rsidRDefault="008A438E" w:rsidP="00D16A7C">
      <w:pPr>
        <w:pStyle w:val="Default"/>
        <w:rPr>
          <w:rFonts w:ascii="Verdana" w:hAnsi="Verdana"/>
          <w:b/>
          <w:color w:val="auto"/>
          <w:sz w:val="22"/>
          <w:szCs w:val="22"/>
        </w:rPr>
      </w:pPr>
      <w:r w:rsidRPr="00EF1677">
        <w:rPr>
          <w:rFonts w:ascii="Verdana" w:hAnsi="Verdana"/>
          <w:color w:val="auto"/>
          <w:sz w:val="22"/>
          <w:szCs w:val="22"/>
        </w:rPr>
        <w:tab/>
      </w:r>
      <w:r w:rsidR="00D16A7C" w:rsidRPr="00EF1677">
        <w:rPr>
          <w:rFonts w:ascii="Verdana" w:hAnsi="Verdana"/>
          <w:b/>
          <w:color w:val="auto"/>
          <w:sz w:val="22"/>
          <w:szCs w:val="22"/>
        </w:rPr>
        <w:t xml:space="preserve">Shower and Tub Drains </w:t>
      </w:r>
    </w:p>
    <w:p w14:paraId="1B6D12F0" w14:textId="77777777" w:rsidR="00D16A7C" w:rsidRPr="00EF1677" w:rsidRDefault="008A757C" w:rsidP="00D16A7C">
      <w:pPr>
        <w:autoSpaceDE w:val="0"/>
        <w:autoSpaceDN w:val="0"/>
        <w:adjustRightInd w:val="0"/>
        <w:spacing w:after="0" w:line="240" w:lineRule="auto"/>
        <w:rPr>
          <w:rFonts w:ascii="Verdana" w:hAnsi="Verdana"/>
        </w:rPr>
      </w:pPr>
      <w:r w:rsidRPr="00EF1677">
        <w:rPr>
          <w:rFonts w:ascii="Verdana" w:hAnsi="Verdana"/>
        </w:rPr>
        <w:tab/>
      </w:r>
      <w:r w:rsidR="00D16A7C" w:rsidRPr="00EF1677">
        <w:rPr>
          <w:rFonts w:ascii="Verdana" w:hAnsi="Verdana"/>
        </w:rPr>
        <w:t xml:space="preserve">Plumbing penetrations shall be blocked with air-impermeable insulation and sealed at </w:t>
      </w:r>
      <w:r w:rsidRPr="00EF1677">
        <w:rPr>
          <w:rFonts w:ascii="Verdana" w:hAnsi="Verdana"/>
        </w:rPr>
        <w:tab/>
      </w:r>
      <w:r w:rsidR="00D16A7C" w:rsidRPr="00EF1677">
        <w:rPr>
          <w:rFonts w:ascii="Verdana" w:hAnsi="Verdana"/>
        </w:rPr>
        <w:t>edges with proper sealant. Rockwool, or similar products, shall not be used</w:t>
      </w:r>
      <w:r w:rsidR="006618DC">
        <w:rPr>
          <w:rFonts w:ascii="Verdana" w:hAnsi="Verdana"/>
        </w:rPr>
        <w:t>.</w:t>
      </w:r>
    </w:p>
    <w:p w14:paraId="427C4227" w14:textId="77777777" w:rsidR="00D16A7C" w:rsidRPr="00EF1677" w:rsidRDefault="00413E85"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4029827" w14:textId="77777777" w:rsidR="00413E85" w:rsidRPr="00EF1677" w:rsidRDefault="008A438E"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b/>
        </w:rPr>
        <w:t xml:space="preserve">Private </w:t>
      </w:r>
      <w:r w:rsidR="00413E85" w:rsidRPr="00EF1677">
        <w:rPr>
          <w:rFonts w:ascii="Verdana" w:eastAsia="Times New Roman" w:hAnsi="Verdana"/>
          <w:b/>
        </w:rPr>
        <w:t>Water Supply System</w:t>
      </w:r>
      <w:r w:rsidR="00E925A9" w:rsidRPr="00EF1677">
        <w:rPr>
          <w:rFonts w:ascii="Verdana" w:eastAsia="Times New Roman" w:hAnsi="Verdana"/>
        </w:rPr>
        <w:t xml:space="preserve"> (See a</w:t>
      </w:r>
      <w:r w:rsidRPr="00EF1677">
        <w:rPr>
          <w:rFonts w:ascii="Verdana" w:eastAsia="Times New Roman" w:hAnsi="Verdana"/>
        </w:rPr>
        <w:t>ppendix</w:t>
      </w:r>
      <w:r w:rsidR="00D855DD" w:rsidRPr="00EF1677">
        <w:rPr>
          <w:rFonts w:ascii="Verdana" w:eastAsia="Times New Roman" w:hAnsi="Verdana"/>
        </w:rPr>
        <w:t xml:space="preserve"> C</w:t>
      </w:r>
      <w:r w:rsidR="00E925A9" w:rsidRPr="00EF1677">
        <w:rPr>
          <w:rFonts w:ascii="Verdana" w:eastAsia="Times New Roman" w:hAnsi="Verdana"/>
        </w:rPr>
        <w:t>)</w:t>
      </w:r>
    </w:p>
    <w:p w14:paraId="6293DCAB" w14:textId="77777777" w:rsidR="006C0771" w:rsidRPr="00EF1677" w:rsidRDefault="006C0771" w:rsidP="00EF253B">
      <w:pPr>
        <w:spacing w:after="0" w:line="243" w:lineRule="atLeast"/>
        <w:rPr>
          <w:rFonts w:ascii="Verdana" w:eastAsia="Times New Roman" w:hAnsi="Verdana"/>
        </w:rPr>
      </w:pPr>
    </w:p>
    <w:p w14:paraId="5D85776B" w14:textId="77777777" w:rsidR="00EF253B" w:rsidRPr="00EF1677" w:rsidRDefault="008A438E" w:rsidP="00EF253B">
      <w:pPr>
        <w:spacing w:after="0" w:line="243" w:lineRule="atLeast"/>
        <w:rPr>
          <w:rFonts w:ascii="Verdana" w:eastAsia="Times New Roman" w:hAnsi="Verdana"/>
        </w:rPr>
      </w:pPr>
      <w:r w:rsidRPr="00EF1677">
        <w:rPr>
          <w:rFonts w:ascii="Verdana" w:eastAsia="Times New Roman" w:hAnsi="Verdana"/>
        </w:rPr>
        <w:tab/>
      </w:r>
      <w:r w:rsidR="00EF253B" w:rsidRPr="00EF1677">
        <w:rPr>
          <w:rFonts w:ascii="Verdana" w:eastAsia="Times New Roman" w:hAnsi="Verdana"/>
          <w:b/>
        </w:rPr>
        <w:t>Sanitary Sewer or Septic System</w:t>
      </w:r>
      <w:r w:rsidR="00E925A9" w:rsidRPr="00EF1677">
        <w:rPr>
          <w:rFonts w:ascii="Verdana" w:eastAsia="Times New Roman" w:hAnsi="Verdana"/>
        </w:rPr>
        <w:t xml:space="preserve"> (</w:t>
      </w:r>
      <w:r w:rsidRPr="00EF1677">
        <w:rPr>
          <w:rFonts w:ascii="Verdana" w:eastAsia="Times New Roman" w:hAnsi="Verdana"/>
        </w:rPr>
        <w:t>S</w:t>
      </w:r>
      <w:r w:rsidR="00E925A9" w:rsidRPr="00EF1677">
        <w:rPr>
          <w:rFonts w:ascii="Verdana" w:eastAsia="Times New Roman" w:hAnsi="Verdana"/>
        </w:rPr>
        <w:t>ee a</w:t>
      </w:r>
      <w:r w:rsidRPr="00EF1677">
        <w:rPr>
          <w:rFonts w:ascii="Verdana" w:eastAsia="Times New Roman" w:hAnsi="Verdana"/>
        </w:rPr>
        <w:t>ppendix</w:t>
      </w:r>
      <w:r w:rsidR="00D855DD" w:rsidRPr="00EF1677">
        <w:rPr>
          <w:rFonts w:ascii="Verdana" w:eastAsia="Times New Roman" w:hAnsi="Verdana"/>
        </w:rPr>
        <w:t xml:space="preserve"> D</w:t>
      </w:r>
      <w:r w:rsidR="00E925A9" w:rsidRPr="00EF1677">
        <w:rPr>
          <w:rFonts w:ascii="Verdana" w:eastAsia="Times New Roman" w:hAnsi="Verdana"/>
        </w:rPr>
        <w:t>)</w:t>
      </w:r>
    </w:p>
    <w:p w14:paraId="644321E7" w14:textId="77777777" w:rsidR="00EF253B" w:rsidRPr="00EF1677" w:rsidRDefault="00EF253B" w:rsidP="00EF253B">
      <w:pPr>
        <w:spacing w:after="0" w:line="243" w:lineRule="atLeast"/>
        <w:rPr>
          <w:rFonts w:ascii="Verdana" w:eastAsia="Times New Roman" w:hAnsi="Verdana"/>
          <w:b/>
          <w:bCs/>
        </w:rPr>
      </w:pPr>
    </w:p>
    <w:p w14:paraId="7E78998B" w14:textId="77777777" w:rsidR="002E7450" w:rsidRPr="00EF1677" w:rsidRDefault="002E7450" w:rsidP="00EF253B">
      <w:pPr>
        <w:spacing w:after="0" w:line="243" w:lineRule="atLeast"/>
        <w:rPr>
          <w:rFonts w:ascii="Verdana" w:eastAsia="Times New Roman" w:hAnsi="Verdana"/>
          <w:b/>
          <w:bCs/>
        </w:rPr>
      </w:pPr>
    </w:p>
    <w:p w14:paraId="73A768A6"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8</w:t>
      </w:r>
      <w:r w:rsidR="00EF253B" w:rsidRPr="00EF1677">
        <w:rPr>
          <w:rFonts w:ascii="Verdana" w:eastAsia="Times New Roman" w:hAnsi="Verdana"/>
          <w:b/>
          <w:bCs/>
          <w:caps/>
        </w:rPr>
        <w:t>. Electrical</w:t>
      </w:r>
      <w:r w:rsidR="00EF253B" w:rsidRPr="00EF1677">
        <w:rPr>
          <w:rFonts w:ascii="Verdana" w:eastAsia="Times New Roman" w:hAnsi="Verdana"/>
          <w:caps/>
        </w:rPr>
        <w:t xml:space="preserve"> </w:t>
      </w:r>
    </w:p>
    <w:p w14:paraId="78668B95" w14:textId="77777777" w:rsidR="006C0771" w:rsidRPr="00EF1677" w:rsidRDefault="006C0771" w:rsidP="006C0771">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All electrical connections, service entrance, interior/exterior service/breaker boxes, </w:t>
      </w:r>
      <w:r w:rsidR="008A438E" w:rsidRPr="00EF1677">
        <w:rPr>
          <w:rFonts w:ascii="Verdana" w:hAnsi="Verdana"/>
        </w:rPr>
        <w:tab/>
      </w:r>
      <w:r w:rsidRPr="00EF1677">
        <w:rPr>
          <w:rFonts w:ascii="Verdana" w:hAnsi="Verdana"/>
        </w:rPr>
        <w:t xml:space="preserve">shall </w:t>
      </w:r>
      <w:r w:rsidR="008A757C" w:rsidRPr="00EF1677">
        <w:rPr>
          <w:rFonts w:ascii="Verdana" w:hAnsi="Verdana"/>
        </w:rPr>
        <w:tab/>
      </w:r>
      <w:r w:rsidRPr="00EF1677">
        <w:rPr>
          <w:rFonts w:ascii="Verdana" w:hAnsi="Verdana"/>
        </w:rPr>
        <w:t>be inspected</w:t>
      </w:r>
      <w:r w:rsidR="008A438E" w:rsidRPr="00EF1677">
        <w:rPr>
          <w:rFonts w:ascii="Verdana" w:hAnsi="Verdana"/>
        </w:rPr>
        <w:t xml:space="preserve"> for proposed electrical work.</w:t>
      </w:r>
      <w:r w:rsidRPr="00EF1677">
        <w:rPr>
          <w:rFonts w:ascii="Verdana" w:hAnsi="Verdana"/>
        </w:rPr>
        <w:t xml:space="preserve"> All nonfunctional outlets, light fixtures and </w:t>
      </w:r>
      <w:r w:rsidR="008A757C" w:rsidRPr="00EF1677">
        <w:rPr>
          <w:rFonts w:ascii="Verdana" w:hAnsi="Verdana"/>
        </w:rPr>
        <w:tab/>
      </w:r>
      <w:r w:rsidRPr="00EF1677">
        <w:rPr>
          <w:rFonts w:ascii="Verdana" w:hAnsi="Verdana"/>
        </w:rPr>
        <w:t>switches must be</w:t>
      </w:r>
      <w:r w:rsidR="008A438E" w:rsidRPr="00EF1677">
        <w:rPr>
          <w:rFonts w:ascii="Verdana" w:hAnsi="Verdana"/>
        </w:rPr>
        <w:t xml:space="preserve"> </w:t>
      </w:r>
      <w:r w:rsidRPr="00EF1677">
        <w:rPr>
          <w:rFonts w:ascii="Verdana" w:hAnsi="Verdana"/>
        </w:rPr>
        <w:t xml:space="preserve">inspected, corrected and or replaced.  All potential fire and safety </w:t>
      </w:r>
      <w:r w:rsidR="008A757C" w:rsidRPr="00EF1677">
        <w:rPr>
          <w:rFonts w:ascii="Verdana" w:hAnsi="Verdana"/>
        </w:rPr>
        <w:tab/>
      </w:r>
      <w:r w:rsidRPr="00EF1677">
        <w:rPr>
          <w:rFonts w:ascii="Verdana" w:hAnsi="Verdana"/>
        </w:rPr>
        <w:t xml:space="preserve">hazards must be addressed. Existing electrical wiring, fixtures and receptacles that </w:t>
      </w:r>
      <w:r w:rsidR="008A757C" w:rsidRPr="00EF1677">
        <w:rPr>
          <w:rFonts w:ascii="Verdana" w:hAnsi="Verdana"/>
        </w:rPr>
        <w:tab/>
      </w:r>
      <w:r w:rsidRPr="00EF1677">
        <w:rPr>
          <w:rFonts w:ascii="Verdana" w:hAnsi="Verdana"/>
        </w:rPr>
        <w:t xml:space="preserve">are </w:t>
      </w:r>
      <w:r w:rsidR="008A757C" w:rsidRPr="00EF1677">
        <w:rPr>
          <w:rFonts w:ascii="Verdana" w:hAnsi="Verdana"/>
        </w:rPr>
        <w:tab/>
      </w:r>
      <w:r w:rsidRPr="00EF1677">
        <w:rPr>
          <w:rFonts w:ascii="Verdana" w:hAnsi="Verdana"/>
        </w:rPr>
        <w:t xml:space="preserve">hazardous </w:t>
      </w:r>
      <w:r w:rsidRPr="00EF1677">
        <w:rPr>
          <w:rFonts w:ascii="Verdana" w:hAnsi="Verdana"/>
          <w:bCs/>
        </w:rPr>
        <w:t xml:space="preserve">should </w:t>
      </w:r>
      <w:r w:rsidRPr="00EF1677">
        <w:rPr>
          <w:rFonts w:ascii="Verdana" w:hAnsi="Verdana"/>
        </w:rPr>
        <w:t>be</w:t>
      </w:r>
      <w:r w:rsidR="008A438E" w:rsidRPr="00EF1677">
        <w:rPr>
          <w:rFonts w:ascii="Verdana" w:hAnsi="Verdana"/>
        </w:rPr>
        <w:t xml:space="preserve"> </w:t>
      </w:r>
      <w:r w:rsidRPr="00EF1677">
        <w:rPr>
          <w:rFonts w:ascii="Verdana" w:hAnsi="Verdana"/>
        </w:rPr>
        <w:t>repaired/replaced.</w:t>
      </w:r>
    </w:p>
    <w:p w14:paraId="1105C6E5" w14:textId="77777777" w:rsidR="006C0771" w:rsidRPr="00EF1677" w:rsidRDefault="006C0771" w:rsidP="006C0771">
      <w:pPr>
        <w:spacing w:after="0" w:line="240" w:lineRule="auto"/>
        <w:rPr>
          <w:rFonts w:ascii="Verdana" w:hAnsi="Verdana"/>
        </w:rPr>
      </w:pPr>
      <w:r w:rsidRPr="00EF1677">
        <w:rPr>
          <w:rFonts w:ascii="Verdana" w:hAnsi="Verdana"/>
        </w:rPr>
        <w:tab/>
      </w:r>
      <w:r w:rsidRPr="00EF1677">
        <w:rPr>
          <w:rFonts w:ascii="Verdana" w:hAnsi="Verdana"/>
        </w:rPr>
        <w:tab/>
      </w:r>
    </w:p>
    <w:p w14:paraId="25AC0B18" w14:textId="77777777" w:rsidR="006C0771" w:rsidRPr="00EF1677" w:rsidRDefault="008A438E" w:rsidP="006C0771">
      <w:pPr>
        <w:spacing w:after="0" w:line="240" w:lineRule="auto"/>
        <w:rPr>
          <w:rFonts w:ascii="Verdana" w:hAnsi="Verdana"/>
          <w:b/>
        </w:rPr>
      </w:pPr>
      <w:r w:rsidRPr="00EF1677">
        <w:rPr>
          <w:rFonts w:ascii="Verdana" w:hAnsi="Verdana"/>
        </w:rPr>
        <w:tab/>
      </w:r>
      <w:r w:rsidR="006C0771" w:rsidRPr="00EF1677">
        <w:rPr>
          <w:rFonts w:ascii="Verdana" w:hAnsi="Verdana"/>
          <w:bCs/>
        </w:rPr>
        <w:t xml:space="preserve">Condition of existing wiring and equipment: </w:t>
      </w:r>
      <w:r w:rsidR="006C0771" w:rsidRPr="00EF1677">
        <w:rPr>
          <w:rFonts w:ascii="Verdana" w:hAnsi="Verdana"/>
        </w:rPr>
        <w:t xml:space="preserve">Existing wiring and </w:t>
      </w:r>
      <w:r w:rsidR="00275ACB" w:rsidRPr="00EF1677">
        <w:rPr>
          <w:rFonts w:ascii="Verdana" w:hAnsi="Verdana"/>
        </w:rPr>
        <w:tab/>
      </w:r>
      <w:r w:rsidR="006C0771" w:rsidRPr="00EF1677">
        <w:rPr>
          <w:rFonts w:ascii="Verdana" w:hAnsi="Verdana"/>
        </w:rPr>
        <w:t xml:space="preserve">equipment </w:t>
      </w:r>
      <w:r w:rsidR="006C0771" w:rsidRPr="00EF1677">
        <w:rPr>
          <w:rFonts w:ascii="Verdana" w:hAnsi="Verdana"/>
          <w:bCs/>
        </w:rPr>
        <w:t xml:space="preserve">shall </w:t>
      </w:r>
      <w:r w:rsidR="006C0771" w:rsidRPr="00EF1677">
        <w:rPr>
          <w:rFonts w:ascii="Verdana" w:hAnsi="Verdana"/>
        </w:rPr>
        <w:t xml:space="preserve">be in </w:t>
      </w:r>
      <w:r w:rsidR="008A757C" w:rsidRPr="00EF1677">
        <w:rPr>
          <w:rFonts w:ascii="Verdana" w:hAnsi="Verdana"/>
        </w:rPr>
        <w:tab/>
      </w:r>
      <w:r w:rsidR="006C0771" w:rsidRPr="00EF1677">
        <w:rPr>
          <w:rFonts w:ascii="Verdana" w:hAnsi="Verdana"/>
        </w:rPr>
        <w:t xml:space="preserve">proper operating condition; free of taped splices, loose connections, missing insulation, </w:t>
      </w:r>
      <w:r w:rsidR="008A757C" w:rsidRPr="00EF1677">
        <w:rPr>
          <w:rFonts w:ascii="Verdana" w:hAnsi="Verdana"/>
        </w:rPr>
        <w:tab/>
      </w:r>
      <w:r w:rsidR="006C0771" w:rsidRPr="00EF1677">
        <w:rPr>
          <w:rFonts w:ascii="Verdana" w:hAnsi="Verdana"/>
        </w:rPr>
        <w:t xml:space="preserve">short circuits or unapproved grounds. </w:t>
      </w:r>
      <w:r w:rsidR="00275ACB" w:rsidRPr="00EF1677">
        <w:rPr>
          <w:rFonts w:ascii="Verdana" w:hAnsi="Verdana"/>
        </w:rPr>
        <w:tab/>
      </w:r>
      <w:r w:rsidR="006C0771" w:rsidRPr="00EF1677">
        <w:rPr>
          <w:rFonts w:ascii="Verdana" w:hAnsi="Verdana"/>
        </w:rPr>
        <w:t xml:space="preserve">Service conductors </w:t>
      </w:r>
      <w:r w:rsidR="006C0771" w:rsidRPr="00EF1677">
        <w:rPr>
          <w:rFonts w:ascii="Verdana" w:hAnsi="Verdana"/>
          <w:bCs/>
        </w:rPr>
        <w:t xml:space="preserve">shall </w:t>
      </w:r>
      <w:r w:rsidR="006C0771" w:rsidRPr="00EF1677">
        <w:rPr>
          <w:rFonts w:ascii="Verdana" w:hAnsi="Verdana"/>
        </w:rPr>
        <w:t xml:space="preserve">not be frayed, worn or </w:t>
      </w:r>
      <w:r w:rsidR="008A757C" w:rsidRPr="00EF1677">
        <w:rPr>
          <w:rFonts w:ascii="Verdana" w:hAnsi="Verdana"/>
        </w:rPr>
        <w:tab/>
      </w:r>
      <w:r w:rsidR="006C0771" w:rsidRPr="00EF1677">
        <w:rPr>
          <w:rFonts w:ascii="Verdana" w:hAnsi="Verdana"/>
        </w:rPr>
        <w:t xml:space="preserve">bare. </w:t>
      </w:r>
    </w:p>
    <w:p w14:paraId="543271A2" w14:textId="77777777" w:rsidR="006C0771" w:rsidRPr="00EF1677" w:rsidRDefault="006C0771" w:rsidP="006C0771">
      <w:pPr>
        <w:spacing w:after="0" w:line="240" w:lineRule="auto"/>
        <w:rPr>
          <w:rFonts w:ascii="Verdana" w:hAnsi="Verdana"/>
          <w:b/>
        </w:rPr>
      </w:pPr>
      <w:r w:rsidRPr="00EF1677">
        <w:rPr>
          <w:rFonts w:ascii="Verdana" w:hAnsi="Verdana"/>
          <w:b/>
        </w:rPr>
        <w:tab/>
      </w:r>
    </w:p>
    <w:p w14:paraId="2E3E2C7E" w14:textId="77777777" w:rsidR="006C0771" w:rsidRPr="00EF1677" w:rsidRDefault="006C0771" w:rsidP="006C0771">
      <w:pPr>
        <w:spacing w:after="0" w:line="243" w:lineRule="atLeast"/>
        <w:rPr>
          <w:rFonts w:ascii="Verdana" w:eastAsia="Times New Roman" w:hAnsi="Verdana"/>
        </w:rPr>
      </w:pPr>
      <w:r w:rsidRPr="00EF1677">
        <w:rPr>
          <w:rFonts w:ascii="Verdana" w:hAnsi="Verdana"/>
          <w:b/>
        </w:rPr>
        <w:tab/>
      </w:r>
      <w:r w:rsidRPr="00EF1677">
        <w:rPr>
          <w:rFonts w:ascii="Verdana" w:hAnsi="Verdana"/>
        </w:rPr>
        <w:t xml:space="preserve">The changes being made to the house during rehabilitation must to be </w:t>
      </w:r>
      <w:r w:rsidR="00275ACB" w:rsidRPr="00EF1677">
        <w:rPr>
          <w:rFonts w:ascii="Verdana" w:hAnsi="Verdana"/>
        </w:rPr>
        <w:tab/>
      </w:r>
      <w:r w:rsidRPr="00EF1677">
        <w:rPr>
          <w:rFonts w:ascii="Verdana" w:hAnsi="Verdana"/>
        </w:rPr>
        <w:t xml:space="preserve">considered when </w:t>
      </w:r>
      <w:r w:rsidR="008A757C" w:rsidRPr="00EF1677">
        <w:rPr>
          <w:rFonts w:ascii="Verdana" w:hAnsi="Verdana"/>
        </w:rPr>
        <w:tab/>
      </w:r>
      <w:r w:rsidRPr="00EF1677">
        <w:rPr>
          <w:rFonts w:ascii="Verdana" w:hAnsi="Verdana"/>
        </w:rPr>
        <w:t>sizing the electrical system for upgrade/code compliance</w:t>
      </w:r>
    </w:p>
    <w:p w14:paraId="223DB30B" w14:textId="77777777" w:rsidR="006C0771" w:rsidRPr="00EF1677" w:rsidRDefault="006C0771"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40A7B99" w14:textId="77777777" w:rsidR="00194340"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Outlets</w:t>
      </w:r>
      <w:r w:rsidR="00E601FB" w:rsidRPr="00EF1677">
        <w:rPr>
          <w:rFonts w:ascii="Verdana" w:eastAsia="Times New Roman" w:hAnsi="Verdana"/>
          <w:b/>
        </w:rPr>
        <w:t>/Switches</w:t>
      </w:r>
      <w:r w:rsidR="00EF253B" w:rsidRPr="00EF1677">
        <w:rPr>
          <w:rFonts w:ascii="Verdana" w:eastAsia="Times New Roman" w:hAnsi="Verdana"/>
          <w:b/>
        </w:rPr>
        <w:t xml:space="preserve">  </w:t>
      </w:r>
    </w:p>
    <w:p w14:paraId="113464D1" w14:textId="77777777" w:rsidR="00E601FB" w:rsidRPr="00EF1677" w:rsidRDefault="00194340" w:rsidP="00E601FB">
      <w:pPr>
        <w:pStyle w:val="Default"/>
        <w:rPr>
          <w:rFonts w:ascii="Verdana" w:hAnsi="Verdana"/>
          <w:color w:val="auto"/>
          <w:sz w:val="22"/>
          <w:szCs w:val="22"/>
        </w:rPr>
      </w:pPr>
      <w:r w:rsidRPr="00EF1677">
        <w:rPr>
          <w:rFonts w:ascii="Verdana" w:eastAsia="Times New Roman" w:hAnsi="Verdana"/>
          <w:color w:val="auto"/>
          <w:sz w:val="22"/>
          <w:szCs w:val="22"/>
        </w:rPr>
        <w:tab/>
      </w:r>
      <w:r w:rsidR="00E601FB" w:rsidRPr="00EF1677">
        <w:rPr>
          <w:rFonts w:ascii="Verdana" w:hAnsi="Verdana"/>
          <w:color w:val="auto"/>
          <w:sz w:val="22"/>
          <w:szCs w:val="22"/>
        </w:rPr>
        <w:t xml:space="preserve">Cover plates must completely cover the hole in the wall. </w:t>
      </w:r>
    </w:p>
    <w:p w14:paraId="220C5D4D" w14:textId="77777777" w:rsidR="00E601FB" w:rsidRPr="00EF1677" w:rsidRDefault="008A757C" w:rsidP="00E601FB">
      <w:pPr>
        <w:pStyle w:val="Default"/>
        <w:spacing w:after="23"/>
        <w:rPr>
          <w:rFonts w:ascii="Verdana" w:hAnsi="Verdana"/>
          <w:color w:val="auto"/>
          <w:sz w:val="22"/>
          <w:szCs w:val="22"/>
        </w:rPr>
      </w:pPr>
      <w:r w:rsidRPr="00EF1677">
        <w:rPr>
          <w:rFonts w:ascii="Verdana" w:hAnsi="Verdana"/>
          <w:color w:val="auto"/>
          <w:sz w:val="22"/>
          <w:szCs w:val="22"/>
        </w:rPr>
        <w:tab/>
      </w:r>
      <w:r w:rsidR="00E601FB" w:rsidRPr="00EF1677">
        <w:rPr>
          <w:rFonts w:ascii="Verdana" w:hAnsi="Verdana"/>
          <w:color w:val="auto"/>
          <w:sz w:val="22"/>
          <w:szCs w:val="22"/>
        </w:rPr>
        <w:t xml:space="preserve">Screws in the cover plates should all be facing the same direction. </w:t>
      </w:r>
    </w:p>
    <w:p w14:paraId="4F640F5D" w14:textId="77777777" w:rsidR="00E601FB" w:rsidRPr="00EF1677" w:rsidRDefault="008A757C" w:rsidP="00E601FB">
      <w:pPr>
        <w:pStyle w:val="Default"/>
        <w:rPr>
          <w:color w:val="auto"/>
          <w:sz w:val="22"/>
          <w:szCs w:val="22"/>
        </w:rPr>
      </w:pPr>
      <w:r w:rsidRPr="00EF1677">
        <w:rPr>
          <w:rFonts w:ascii="Verdana" w:hAnsi="Verdana"/>
          <w:color w:val="auto"/>
          <w:sz w:val="22"/>
          <w:szCs w:val="22"/>
        </w:rPr>
        <w:tab/>
      </w:r>
      <w:r w:rsidR="00E601FB" w:rsidRPr="00EF1677">
        <w:rPr>
          <w:rFonts w:ascii="Verdana" w:hAnsi="Verdana"/>
          <w:color w:val="auto"/>
          <w:sz w:val="22"/>
          <w:szCs w:val="22"/>
        </w:rPr>
        <w:t>Receptacles and switches must be flush with the cover plate and secured in the workbox</w:t>
      </w:r>
      <w:r w:rsidR="00E601FB" w:rsidRPr="00EF1677">
        <w:rPr>
          <w:color w:val="auto"/>
          <w:sz w:val="22"/>
          <w:szCs w:val="22"/>
        </w:rPr>
        <w:t xml:space="preserve">. </w:t>
      </w:r>
    </w:p>
    <w:p w14:paraId="4CAE4C0F" w14:textId="77777777" w:rsidR="00421F08" w:rsidRPr="00EF1677" w:rsidRDefault="00E601FB"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55A8BD28" w14:textId="77777777" w:rsidR="004A096F"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4A096F" w:rsidRPr="00EF1677">
        <w:rPr>
          <w:rFonts w:ascii="Verdana" w:eastAsia="Times New Roman" w:hAnsi="Verdana"/>
          <w:b/>
        </w:rPr>
        <w:t>GFI Outlets</w:t>
      </w:r>
    </w:p>
    <w:p w14:paraId="456D7BFA" w14:textId="77777777" w:rsidR="004A096F" w:rsidRPr="00EF1677" w:rsidRDefault="004A096F" w:rsidP="00EF253B">
      <w:pPr>
        <w:spacing w:after="0" w:line="243" w:lineRule="atLeast"/>
        <w:rPr>
          <w:rFonts w:ascii="Verdana" w:eastAsia="Times New Roman" w:hAnsi="Verdana"/>
        </w:rPr>
      </w:pPr>
      <w:r w:rsidRPr="00EF1677">
        <w:rPr>
          <w:rFonts w:ascii="Verdana" w:eastAsia="Times New Roman" w:hAnsi="Verdana"/>
          <w:b/>
        </w:rPr>
        <w:tab/>
      </w:r>
      <w:r w:rsidR="00CF40C1" w:rsidRPr="00EF1677">
        <w:rPr>
          <w:rFonts w:ascii="Verdana" w:eastAsia="Times New Roman" w:hAnsi="Verdana"/>
        </w:rPr>
        <w:t xml:space="preserve">For work done in kitchens and bathrooms, in particular cabinetry, outlets that are not in </w:t>
      </w:r>
      <w:r w:rsidR="008A757C" w:rsidRPr="00EF1677">
        <w:rPr>
          <w:rFonts w:ascii="Verdana" w:eastAsia="Times New Roman" w:hAnsi="Verdana"/>
        </w:rPr>
        <w:tab/>
      </w:r>
      <w:r w:rsidR="00CF40C1" w:rsidRPr="00EF1677">
        <w:rPr>
          <w:rFonts w:ascii="Verdana" w:eastAsia="Times New Roman" w:hAnsi="Verdana"/>
        </w:rPr>
        <w:t xml:space="preserve">compliance </w:t>
      </w:r>
      <w:r w:rsidRPr="00EF1677">
        <w:rPr>
          <w:rFonts w:ascii="Verdana" w:eastAsia="Times New Roman" w:hAnsi="Verdana"/>
        </w:rPr>
        <w:t>must be replaced.</w:t>
      </w:r>
      <w:r w:rsidR="00CF40C1" w:rsidRPr="00EF1677">
        <w:rPr>
          <w:rFonts w:ascii="Verdana" w:eastAsia="Times New Roman" w:hAnsi="Verdana"/>
        </w:rPr>
        <w:t xml:space="preserve"> (code compliance)</w:t>
      </w:r>
    </w:p>
    <w:p w14:paraId="1439F47F" w14:textId="77777777" w:rsidR="004A096F" w:rsidRPr="00EF1677" w:rsidRDefault="004A096F" w:rsidP="00EF253B">
      <w:pPr>
        <w:spacing w:after="0" w:line="243" w:lineRule="atLeast"/>
        <w:rPr>
          <w:rFonts w:ascii="Verdana" w:eastAsia="Times New Roman" w:hAnsi="Verdana"/>
        </w:rPr>
      </w:pPr>
    </w:p>
    <w:p w14:paraId="0E657B57" w14:textId="77777777" w:rsidR="00EF253B" w:rsidRPr="00EF1677" w:rsidRDefault="004A096F" w:rsidP="00EF253B">
      <w:pPr>
        <w:spacing w:after="0" w:line="243" w:lineRule="atLeast"/>
        <w:rPr>
          <w:rFonts w:ascii="Verdana" w:eastAsia="Times New Roman" w:hAnsi="Verdana"/>
          <w:b/>
        </w:rPr>
      </w:pPr>
      <w:r w:rsidRPr="00EF1677">
        <w:rPr>
          <w:rFonts w:ascii="Verdana" w:eastAsia="Times New Roman" w:hAnsi="Verdana"/>
        </w:rPr>
        <w:tab/>
      </w:r>
      <w:r w:rsidR="00E601FB" w:rsidRPr="00EF1677">
        <w:rPr>
          <w:rFonts w:ascii="Verdana" w:eastAsia="Times New Roman" w:hAnsi="Verdana"/>
          <w:b/>
        </w:rPr>
        <w:t>Light</w:t>
      </w:r>
      <w:r w:rsidR="00A554DA" w:rsidRPr="00EF1677">
        <w:rPr>
          <w:rFonts w:ascii="Verdana" w:eastAsia="Times New Roman" w:hAnsi="Verdana"/>
          <w:b/>
        </w:rPr>
        <w:t xml:space="preserve"> Sockets</w:t>
      </w:r>
    </w:p>
    <w:p w14:paraId="66396BDB" w14:textId="77777777" w:rsidR="00A554DA" w:rsidRPr="00EF1677" w:rsidRDefault="00A554DA" w:rsidP="00EF253B">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R</w:t>
      </w:r>
      <w:r w:rsidR="004A096F" w:rsidRPr="00EF1677">
        <w:rPr>
          <w:rFonts w:ascii="Verdana" w:eastAsia="Times New Roman" w:hAnsi="Verdana"/>
        </w:rPr>
        <w:t xml:space="preserve">epair, replace damaged, loose, </w:t>
      </w:r>
      <w:r w:rsidRPr="00EF1677">
        <w:rPr>
          <w:rFonts w:ascii="Verdana" w:eastAsia="Times New Roman" w:hAnsi="Verdana"/>
        </w:rPr>
        <w:t>improperly functioning light sockets</w:t>
      </w:r>
      <w:r w:rsidR="004A096F" w:rsidRPr="00EF1677">
        <w:rPr>
          <w:rFonts w:ascii="Verdana" w:eastAsia="Times New Roman" w:hAnsi="Verdana"/>
        </w:rPr>
        <w:t>.</w:t>
      </w:r>
    </w:p>
    <w:p w14:paraId="43EB93B0" w14:textId="77777777" w:rsidR="004A096F" w:rsidRPr="00EF1677" w:rsidRDefault="008A757C" w:rsidP="00EF253B">
      <w:pPr>
        <w:spacing w:after="0" w:line="243" w:lineRule="atLeast"/>
        <w:rPr>
          <w:rFonts w:ascii="Verdana" w:eastAsia="Times New Roman" w:hAnsi="Verdana"/>
        </w:rPr>
      </w:pPr>
      <w:r w:rsidRPr="00EF1677">
        <w:rPr>
          <w:rFonts w:ascii="Verdana" w:eastAsia="Times New Roman" w:hAnsi="Verdana"/>
        </w:rPr>
        <w:tab/>
      </w:r>
      <w:r w:rsidR="004A096F" w:rsidRPr="00EF1677">
        <w:rPr>
          <w:rFonts w:ascii="Verdana" w:eastAsia="Times New Roman" w:hAnsi="Verdana"/>
        </w:rPr>
        <w:t>Inspect existing wiring for damage, replace damaged, frayed wiring.</w:t>
      </w:r>
    </w:p>
    <w:p w14:paraId="3F8DACB1" w14:textId="77777777" w:rsidR="004A096F" w:rsidRPr="00EF1677" w:rsidRDefault="008A757C" w:rsidP="00EF253B">
      <w:pPr>
        <w:spacing w:after="0" w:line="243" w:lineRule="atLeast"/>
        <w:rPr>
          <w:rFonts w:ascii="Verdana" w:eastAsia="Times New Roman" w:hAnsi="Verdana"/>
        </w:rPr>
      </w:pPr>
      <w:r w:rsidRPr="00EF1677">
        <w:rPr>
          <w:rFonts w:ascii="Verdana" w:eastAsia="Times New Roman" w:hAnsi="Verdana"/>
        </w:rPr>
        <w:tab/>
      </w:r>
      <w:r w:rsidR="00A554DA" w:rsidRPr="00EF1677">
        <w:rPr>
          <w:rFonts w:ascii="Verdana" w:eastAsia="Times New Roman" w:hAnsi="Verdana"/>
        </w:rPr>
        <w:t xml:space="preserve">The socket trim, rim </w:t>
      </w:r>
      <w:r w:rsidR="004A096F" w:rsidRPr="00EF1677">
        <w:rPr>
          <w:rFonts w:ascii="Verdana" w:eastAsia="Times New Roman" w:hAnsi="Verdana"/>
        </w:rPr>
        <w:t>must completely cover the hole.</w:t>
      </w:r>
    </w:p>
    <w:p w14:paraId="3926CF67" w14:textId="77777777" w:rsidR="00A554DA" w:rsidRPr="00EF1677" w:rsidRDefault="00A554DA" w:rsidP="00EF253B">
      <w:pPr>
        <w:spacing w:after="0" w:line="243" w:lineRule="atLeast"/>
        <w:rPr>
          <w:rFonts w:ascii="Verdana" w:eastAsia="Times New Roman" w:hAnsi="Verdana"/>
        </w:rPr>
      </w:pPr>
      <w:r w:rsidRPr="00EF1677">
        <w:rPr>
          <w:rFonts w:ascii="Verdana" w:eastAsia="Times New Roman" w:hAnsi="Verdana"/>
        </w:rPr>
        <w:t xml:space="preserve"> </w:t>
      </w:r>
      <w:r w:rsidR="004A096F" w:rsidRPr="00EF1677">
        <w:rPr>
          <w:rFonts w:ascii="Verdana" w:eastAsia="Times New Roman" w:hAnsi="Verdana"/>
        </w:rPr>
        <w:tab/>
      </w:r>
      <w:r w:rsidR="004A096F" w:rsidRPr="00EF1677">
        <w:rPr>
          <w:rFonts w:ascii="Verdana" w:eastAsia="Times New Roman" w:hAnsi="Verdana"/>
        </w:rPr>
        <w:tab/>
      </w:r>
    </w:p>
    <w:p w14:paraId="20EF78BD" w14:textId="77777777" w:rsidR="00D855DD" w:rsidRPr="00EF1677" w:rsidRDefault="00D855DD" w:rsidP="00EF253B">
      <w:pPr>
        <w:spacing w:after="0" w:line="243" w:lineRule="atLeast"/>
        <w:rPr>
          <w:rFonts w:ascii="Verdana" w:eastAsia="Times New Roman" w:hAnsi="Verdana"/>
          <w:b/>
          <w:bCs/>
          <w:caps/>
        </w:rPr>
      </w:pPr>
    </w:p>
    <w:p w14:paraId="1DF7A7BB"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9</w:t>
      </w:r>
      <w:r w:rsidR="00EF253B" w:rsidRPr="00EF1677">
        <w:rPr>
          <w:rFonts w:ascii="Verdana" w:eastAsia="Times New Roman" w:hAnsi="Verdana"/>
          <w:b/>
          <w:bCs/>
          <w:caps/>
        </w:rPr>
        <w:t>. Interior Climate Control</w:t>
      </w:r>
      <w:r w:rsidR="00421F08" w:rsidRPr="00EF1677">
        <w:rPr>
          <w:rFonts w:ascii="Verdana" w:eastAsia="Times New Roman" w:hAnsi="Verdana"/>
          <w:b/>
          <w:caps/>
        </w:rPr>
        <w:t>/HVAC</w:t>
      </w:r>
    </w:p>
    <w:p w14:paraId="40EA65D5"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eastAsia="Times New Roman" w:hAnsi="Verdana"/>
        </w:rPr>
        <w:tab/>
      </w:r>
      <w:r w:rsidRPr="00EF1677">
        <w:rPr>
          <w:rFonts w:ascii="Verdana" w:hAnsi="Verdana"/>
        </w:rPr>
        <w:t xml:space="preserve">Inspect for leaks, thermostat function, filters, structural soundness, deterioration, </w:t>
      </w:r>
      <w:r w:rsidR="00A859EB" w:rsidRPr="00EF1677">
        <w:rPr>
          <w:rFonts w:ascii="Verdana" w:hAnsi="Verdana"/>
        </w:rPr>
        <w:tab/>
      </w:r>
      <w:r w:rsidRPr="00EF1677">
        <w:rPr>
          <w:rFonts w:ascii="Verdana" w:hAnsi="Verdana"/>
        </w:rPr>
        <w:t>clearances, ventilation, corrosion etc. Check all boilers for safety devices.</w:t>
      </w:r>
    </w:p>
    <w:p w14:paraId="7B517F5B" w14:textId="77777777" w:rsidR="00FA1C09"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r>
      <w:r w:rsidR="00FA1C09" w:rsidRPr="00EF1677">
        <w:rPr>
          <w:rFonts w:ascii="Verdana" w:hAnsi="Verdana"/>
        </w:rPr>
        <w:t xml:space="preserve"> </w:t>
      </w:r>
    </w:p>
    <w:p w14:paraId="008FC43E" w14:textId="77777777" w:rsidR="00421F08" w:rsidRPr="00EF1677" w:rsidRDefault="008A438E" w:rsidP="00421F08">
      <w:pPr>
        <w:autoSpaceDE w:val="0"/>
        <w:autoSpaceDN w:val="0"/>
        <w:adjustRightInd w:val="0"/>
        <w:spacing w:after="0" w:line="240" w:lineRule="auto"/>
        <w:rPr>
          <w:rFonts w:ascii="Verdana" w:hAnsi="Verdana"/>
        </w:rPr>
      </w:pPr>
      <w:r w:rsidRPr="00EF1677">
        <w:rPr>
          <w:rFonts w:ascii="Verdana" w:hAnsi="Verdana"/>
        </w:rPr>
        <w:tab/>
      </w:r>
      <w:r w:rsidR="00421F08" w:rsidRPr="00EF1677">
        <w:rPr>
          <w:rFonts w:ascii="Verdana" w:hAnsi="Verdana"/>
        </w:rPr>
        <w:t xml:space="preserve">The distribution system </w:t>
      </w:r>
      <w:r w:rsidR="00421F08" w:rsidRPr="00EF1677">
        <w:rPr>
          <w:rFonts w:ascii="Verdana" w:hAnsi="Verdana"/>
          <w:bCs/>
        </w:rPr>
        <w:t xml:space="preserve">shall </w:t>
      </w:r>
      <w:r w:rsidR="00421F08" w:rsidRPr="00EF1677">
        <w:rPr>
          <w:rFonts w:ascii="Verdana" w:hAnsi="Verdana"/>
        </w:rPr>
        <w:t xml:space="preserve">be appropriate for the type of heating equipment to which it </w:t>
      </w:r>
      <w:r w:rsidR="00A859EB" w:rsidRPr="00EF1677">
        <w:rPr>
          <w:rFonts w:ascii="Verdana" w:hAnsi="Verdana"/>
        </w:rPr>
        <w:tab/>
      </w:r>
      <w:r w:rsidR="00421F08" w:rsidRPr="00EF1677">
        <w:rPr>
          <w:rFonts w:ascii="Verdana" w:hAnsi="Verdana"/>
        </w:rPr>
        <w:t>is connected.</w:t>
      </w:r>
      <w:r w:rsidR="00FA1C09" w:rsidRPr="00EF1677">
        <w:rPr>
          <w:rFonts w:ascii="Verdana" w:hAnsi="Verdana"/>
        </w:rPr>
        <w:t xml:space="preserve"> </w:t>
      </w:r>
      <w:r w:rsidR="00421F08" w:rsidRPr="00EF1677">
        <w:rPr>
          <w:rFonts w:ascii="Verdana" w:hAnsi="Verdana"/>
        </w:rPr>
        <w:t>Install in accordance with manufacturer’s printed</w:t>
      </w:r>
      <w:r w:rsidR="00A859EB" w:rsidRPr="00EF1677">
        <w:rPr>
          <w:rFonts w:ascii="Verdana" w:hAnsi="Verdana"/>
        </w:rPr>
        <w:t xml:space="preserve"> </w:t>
      </w:r>
      <w:r w:rsidR="00421F08" w:rsidRPr="00EF1677">
        <w:rPr>
          <w:rFonts w:ascii="Verdana" w:hAnsi="Verdana"/>
        </w:rPr>
        <w:t xml:space="preserve">installation instructions. </w:t>
      </w:r>
    </w:p>
    <w:p w14:paraId="26682D81"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r>
    </w:p>
    <w:p w14:paraId="05A68370"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t xml:space="preserve">The replacement heating equipment </w:t>
      </w:r>
      <w:r w:rsidRPr="00EF1677">
        <w:rPr>
          <w:rFonts w:ascii="Verdana" w:hAnsi="Verdana"/>
          <w:bCs/>
        </w:rPr>
        <w:t>shall</w:t>
      </w:r>
      <w:r w:rsidRPr="00EF1677">
        <w:rPr>
          <w:rFonts w:ascii="Verdana" w:hAnsi="Verdana"/>
          <w:b/>
          <w:bCs/>
        </w:rPr>
        <w:t xml:space="preserve"> </w:t>
      </w:r>
      <w:r w:rsidRPr="00EF1677">
        <w:rPr>
          <w:rFonts w:ascii="Verdana" w:hAnsi="Verdana"/>
        </w:rPr>
        <w:t xml:space="preserve">be a proper fit in size to any </w:t>
      </w:r>
      <w:r w:rsidR="00FA1C09" w:rsidRPr="00EF1677">
        <w:rPr>
          <w:rFonts w:ascii="Verdana" w:hAnsi="Verdana"/>
        </w:rPr>
        <w:tab/>
      </w:r>
      <w:r w:rsidRPr="00EF1677">
        <w:rPr>
          <w:rFonts w:ascii="Verdana" w:hAnsi="Verdana"/>
        </w:rPr>
        <w:t xml:space="preserve">other existing </w:t>
      </w:r>
      <w:r w:rsidR="008A757C" w:rsidRPr="00EF1677">
        <w:rPr>
          <w:rFonts w:ascii="Verdana" w:hAnsi="Verdana"/>
        </w:rPr>
        <w:tab/>
      </w:r>
      <w:r w:rsidRPr="00EF1677">
        <w:rPr>
          <w:rFonts w:ascii="Verdana" w:hAnsi="Verdana"/>
        </w:rPr>
        <w:t>portions of the</w:t>
      </w:r>
      <w:r w:rsidR="008A757C" w:rsidRPr="00EF1677">
        <w:rPr>
          <w:rFonts w:ascii="Verdana" w:hAnsi="Verdana"/>
        </w:rPr>
        <w:t xml:space="preserve"> </w:t>
      </w:r>
      <w:r w:rsidRPr="00EF1677">
        <w:rPr>
          <w:rFonts w:ascii="Verdana" w:hAnsi="Verdana"/>
        </w:rPr>
        <w:t>system, i.e. fuel lines carrying the appropriate</w:t>
      </w:r>
      <w:r w:rsidR="008A757C" w:rsidRPr="00EF1677">
        <w:rPr>
          <w:rFonts w:ascii="Verdana" w:hAnsi="Verdana"/>
        </w:rPr>
        <w:t xml:space="preserve"> </w:t>
      </w:r>
      <w:r w:rsidRPr="00EF1677">
        <w:rPr>
          <w:rFonts w:ascii="Verdana" w:hAnsi="Verdana"/>
        </w:rPr>
        <w:t>quantity,</w:t>
      </w:r>
      <w:r w:rsidR="00FA1C09" w:rsidRPr="00EF1677">
        <w:rPr>
          <w:rFonts w:ascii="Verdana" w:hAnsi="Verdana"/>
        </w:rPr>
        <w:t xml:space="preserve"> </w:t>
      </w:r>
      <w:r w:rsidRPr="00EF1677">
        <w:rPr>
          <w:rFonts w:ascii="Verdana" w:hAnsi="Verdana"/>
        </w:rPr>
        <w:t xml:space="preserve">type, and pressure </w:t>
      </w:r>
      <w:r w:rsidR="008A757C" w:rsidRPr="00EF1677">
        <w:rPr>
          <w:rFonts w:ascii="Verdana" w:hAnsi="Verdana"/>
        </w:rPr>
        <w:tab/>
      </w:r>
      <w:r w:rsidRPr="00EF1677">
        <w:rPr>
          <w:rFonts w:ascii="Verdana" w:hAnsi="Verdana"/>
        </w:rPr>
        <w:t>of fuel, distribution and return systems carrying the</w:t>
      </w:r>
      <w:r w:rsidR="00FA1C09" w:rsidRPr="00EF1677">
        <w:rPr>
          <w:rFonts w:ascii="Verdana" w:hAnsi="Verdana"/>
        </w:rPr>
        <w:t xml:space="preserve"> </w:t>
      </w:r>
      <w:r w:rsidRPr="00EF1677">
        <w:rPr>
          <w:rFonts w:ascii="Verdana" w:hAnsi="Verdana"/>
        </w:rPr>
        <w:t xml:space="preserve">appropriate cfm’s to each location, air </w:t>
      </w:r>
      <w:r w:rsidR="008A757C" w:rsidRPr="00EF1677">
        <w:rPr>
          <w:rFonts w:ascii="Verdana" w:hAnsi="Verdana"/>
        </w:rPr>
        <w:tab/>
      </w:r>
      <w:r w:rsidRPr="00EF1677">
        <w:rPr>
          <w:rFonts w:ascii="Verdana" w:hAnsi="Verdana"/>
        </w:rPr>
        <w:t xml:space="preserve">conditioning equipment rated to match the furnace, properly sized electrical circuits and </w:t>
      </w:r>
      <w:r w:rsidR="008A757C" w:rsidRPr="00EF1677">
        <w:rPr>
          <w:rFonts w:ascii="Verdana" w:hAnsi="Verdana"/>
        </w:rPr>
        <w:tab/>
      </w:r>
      <w:r w:rsidRPr="00EF1677">
        <w:rPr>
          <w:rFonts w:ascii="Verdana" w:hAnsi="Verdana"/>
        </w:rPr>
        <w:t xml:space="preserve">equipment, </w:t>
      </w:r>
      <w:r w:rsidR="00FA1C09" w:rsidRPr="00EF1677">
        <w:rPr>
          <w:rFonts w:ascii="Verdana" w:hAnsi="Verdana"/>
        </w:rPr>
        <w:tab/>
      </w:r>
      <w:r w:rsidRPr="00EF1677">
        <w:rPr>
          <w:rFonts w:ascii="Verdana" w:hAnsi="Verdana"/>
        </w:rPr>
        <w:t xml:space="preserve">etc. Where the other equipment is improperly sized to fit the new </w:t>
      </w:r>
      <w:r w:rsidR="00FA1C09" w:rsidRPr="00EF1677">
        <w:rPr>
          <w:rFonts w:ascii="Verdana" w:hAnsi="Verdana"/>
        </w:rPr>
        <w:tab/>
      </w:r>
      <w:r w:rsidRPr="00EF1677">
        <w:rPr>
          <w:rFonts w:ascii="Verdana" w:hAnsi="Verdana"/>
        </w:rPr>
        <w:t xml:space="preserve">equipment, it </w:t>
      </w:r>
      <w:r w:rsidRPr="00EF1677">
        <w:rPr>
          <w:rFonts w:ascii="Verdana" w:hAnsi="Verdana"/>
          <w:b/>
          <w:bCs/>
        </w:rPr>
        <w:t xml:space="preserve">shall </w:t>
      </w:r>
      <w:r w:rsidRPr="00EF1677">
        <w:rPr>
          <w:rFonts w:ascii="Verdana" w:hAnsi="Verdana"/>
        </w:rPr>
        <w:t>also be replaced or modified so that there is a proper fit.</w:t>
      </w:r>
    </w:p>
    <w:p w14:paraId="600D08EF" w14:textId="77777777" w:rsidR="00421F08" w:rsidRPr="00EF1677" w:rsidRDefault="00421F08" w:rsidP="00421F08">
      <w:pPr>
        <w:autoSpaceDE w:val="0"/>
        <w:autoSpaceDN w:val="0"/>
        <w:adjustRightInd w:val="0"/>
        <w:spacing w:after="0" w:line="240" w:lineRule="auto"/>
        <w:rPr>
          <w:rFonts w:ascii="Verdana" w:hAnsi="Verdana"/>
        </w:rPr>
      </w:pPr>
    </w:p>
    <w:p w14:paraId="6F1CA595" w14:textId="77777777" w:rsidR="008A757C" w:rsidRPr="00EF1677" w:rsidRDefault="00421F08" w:rsidP="00421F08">
      <w:pPr>
        <w:pStyle w:val="Default"/>
        <w:rPr>
          <w:rFonts w:ascii="Verdana" w:hAnsi="Verdana"/>
          <w:color w:val="auto"/>
          <w:sz w:val="22"/>
          <w:szCs w:val="22"/>
        </w:rPr>
      </w:pPr>
      <w:r w:rsidRPr="00EF1677">
        <w:rPr>
          <w:rFonts w:ascii="Verdana" w:hAnsi="Verdana"/>
          <w:color w:val="auto"/>
          <w:sz w:val="22"/>
          <w:szCs w:val="22"/>
        </w:rPr>
        <w:tab/>
      </w:r>
    </w:p>
    <w:p w14:paraId="390924BD" w14:textId="77777777" w:rsidR="008A757C" w:rsidRPr="00EF1677" w:rsidRDefault="008A757C" w:rsidP="00421F08">
      <w:pPr>
        <w:pStyle w:val="Default"/>
        <w:rPr>
          <w:rFonts w:ascii="Verdana" w:hAnsi="Verdana"/>
          <w:color w:val="auto"/>
          <w:sz w:val="22"/>
          <w:szCs w:val="22"/>
        </w:rPr>
      </w:pPr>
    </w:p>
    <w:p w14:paraId="2ED337CF" w14:textId="77777777" w:rsidR="00A859EB" w:rsidRPr="00EF1677" w:rsidRDefault="00A859EB" w:rsidP="00421F08">
      <w:pPr>
        <w:pStyle w:val="Default"/>
        <w:rPr>
          <w:rFonts w:ascii="Verdana" w:hAnsi="Verdana"/>
          <w:color w:val="auto"/>
          <w:sz w:val="22"/>
          <w:szCs w:val="22"/>
        </w:rPr>
      </w:pPr>
    </w:p>
    <w:p w14:paraId="7810CF2C" w14:textId="77777777" w:rsidR="00A859EB" w:rsidRPr="00EF1677" w:rsidRDefault="00A859EB" w:rsidP="00421F08">
      <w:pPr>
        <w:pStyle w:val="Default"/>
        <w:rPr>
          <w:rFonts w:ascii="Verdana" w:hAnsi="Verdana"/>
          <w:color w:val="auto"/>
          <w:sz w:val="22"/>
          <w:szCs w:val="22"/>
        </w:rPr>
      </w:pPr>
    </w:p>
    <w:p w14:paraId="37E8B60F" w14:textId="77777777" w:rsidR="00344743" w:rsidRDefault="008A757C" w:rsidP="00421F08">
      <w:pPr>
        <w:pStyle w:val="Default"/>
        <w:rPr>
          <w:rFonts w:ascii="Verdana" w:hAnsi="Verdana"/>
          <w:color w:val="auto"/>
          <w:sz w:val="22"/>
          <w:szCs w:val="22"/>
        </w:rPr>
      </w:pPr>
      <w:r w:rsidRPr="00EF1677">
        <w:rPr>
          <w:rFonts w:ascii="Verdana" w:hAnsi="Verdana"/>
          <w:color w:val="auto"/>
          <w:sz w:val="22"/>
          <w:szCs w:val="22"/>
        </w:rPr>
        <w:tab/>
      </w:r>
    </w:p>
    <w:p w14:paraId="759D26A7" w14:textId="77777777" w:rsidR="00421F08" w:rsidRPr="00EF1677" w:rsidRDefault="00421F08" w:rsidP="00344743">
      <w:pPr>
        <w:pStyle w:val="Default"/>
        <w:ind w:firstLine="720"/>
        <w:rPr>
          <w:rFonts w:ascii="Verdana" w:hAnsi="Verdana"/>
          <w:b/>
          <w:color w:val="auto"/>
          <w:sz w:val="22"/>
          <w:szCs w:val="22"/>
        </w:rPr>
      </w:pPr>
      <w:r w:rsidRPr="00EF1677">
        <w:rPr>
          <w:rFonts w:ascii="Verdana" w:hAnsi="Verdana"/>
          <w:b/>
          <w:color w:val="auto"/>
          <w:sz w:val="22"/>
          <w:szCs w:val="22"/>
        </w:rPr>
        <w:lastRenderedPageBreak/>
        <w:t xml:space="preserve">Furnaces </w:t>
      </w:r>
    </w:p>
    <w:p w14:paraId="28E0C044" w14:textId="77777777" w:rsidR="00FA1C09" w:rsidRPr="00EF1677" w:rsidRDefault="00421F08" w:rsidP="00FA1C09">
      <w:pPr>
        <w:autoSpaceDE w:val="0"/>
        <w:autoSpaceDN w:val="0"/>
        <w:adjustRightInd w:val="0"/>
        <w:spacing w:after="0" w:line="240" w:lineRule="auto"/>
        <w:rPr>
          <w:rFonts w:ascii="Verdana" w:hAnsi="Verdana"/>
        </w:rPr>
      </w:pPr>
      <w:r w:rsidRPr="00EF1677">
        <w:rPr>
          <w:rFonts w:ascii="Verdana" w:hAnsi="Verdana"/>
        </w:rPr>
        <w:tab/>
        <w:t xml:space="preserve">ENERGY STAR®-qualified Furnaces shall have variable-speed </w:t>
      </w:r>
      <w:r w:rsidR="006618DC">
        <w:rPr>
          <w:rFonts w:ascii="Verdana" w:hAnsi="Verdana"/>
        </w:rPr>
        <w:t>blowers</w:t>
      </w:r>
      <w:r w:rsidR="00FA1C09" w:rsidRPr="00EF1677">
        <w:rPr>
          <w:rFonts w:ascii="Verdana" w:hAnsi="Verdana"/>
        </w:rPr>
        <w:tab/>
      </w:r>
      <w:r w:rsidRPr="00EF1677">
        <w:rPr>
          <w:rFonts w:ascii="Verdana" w:hAnsi="Verdana"/>
        </w:rPr>
        <w:t xml:space="preserve">and programmable </w:t>
      </w:r>
      <w:r w:rsidR="008A757C" w:rsidRPr="00EF1677">
        <w:rPr>
          <w:rFonts w:ascii="Verdana" w:hAnsi="Verdana"/>
        </w:rPr>
        <w:tab/>
      </w:r>
      <w:r w:rsidRPr="00EF1677">
        <w:rPr>
          <w:rFonts w:ascii="Verdana" w:hAnsi="Verdana"/>
        </w:rPr>
        <w:t>thermostats.  Furnace filters shall not be made of</w:t>
      </w:r>
      <w:r w:rsidR="008A757C" w:rsidRPr="00EF1677">
        <w:rPr>
          <w:rFonts w:ascii="Verdana" w:hAnsi="Verdana"/>
        </w:rPr>
        <w:t xml:space="preserve"> </w:t>
      </w:r>
      <w:r w:rsidRPr="00EF1677">
        <w:rPr>
          <w:rFonts w:ascii="Verdana" w:hAnsi="Verdana"/>
        </w:rPr>
        <w:t xml:space="preserve">fiberglass. All furnaces shall bear all </w:t>
      </w:r>
      <w:r w:rsidR="008A757C" w:rsidRPr="00EF1677">
        <w:rPr>
          <w:rFonts w:ascii="Verdana" w:hAnsi="Verdana"/>
        </w:rPr>
        <w:tab/>
      </w:r>
      <w:r w:rsidRPr="00EF1677">
        <w:rPr>
          <w:rFonts w:ascii="Verdana" w:hAnsi="Verdana"/>
        </w:rPr>
        <w:t>applicable UL-</w:t>
      </w:r>
      <w:r w:rsidR="007C0678" w:rsidRPr="00EF1677">
        <w:rPr>
          <w:rFonts w:ascii="Verdana" w:hAnsi="Verdana"/>
        </w:rPr>
        <w:t xml:space="preserve"> </w:t>
      </w:r>
      <w:r w:rsidRPr="00EF1677">
        <w:rPr>
          <w:rFonts w:ascii="Verdana" w:hAnsi="Verdana"/>
        </w:rPr>
        <w:t>listed</w:t>
      </w:r>
      <w:r w:rsidR="007C0678" w:rsidRPr="00EF1677">
        <w:rPr>
          <w:rFonts w:ascii="Verdana" w:hAnsi="Verdana"/>
        </w:rPr>
        <w:t xml:space="preserve"> </w:t>
      </w:r>
      <w:r w:rsidRPr="00EF1677">
        <w:rPr>
          <w:rFonts w:ascii="Verdana" w:hAnsi="Verdana"/>
        </w:rPr>
        <w:t xml:space="preserve">and AGA-certified labels. For hot water systems, provide ENERGY </w:t>
      </w:r>
      <w:r w:rsidR="008A757C" w:rsidRPr="00EF1677">
        <w:rPr>
          <w:rFonts w:ascii="Verdana" w:hAnsi="Verdana"/>
        </w:rPr>
        <w:tab/>
      </w:r>
      <w:r w:rsidRPr="00EF1677">
        <w:rPr>
          <w:rFonts w:ascii="Verdana" w:hAnsi="Verdana"/>
        </w:rPr>
        <w:t>STAR®-</w:t>
      </w:r>
      <w:r w:rsidR="008A757C" w:rsidRPr="00EF1677">
        <w:rPr>
          <w:rFonts w:ascii="Verdana" w:hAnsi="Verdana"/>
        </w:rPr>
        <w:t xml:space="preserve"> </w:t>
      </w:r>
      <w:r w:rsidRPr="00EF1677">
        <w:rPr>
          <w:rFonts w:ascii="Verdana" w:hAnsi="Verdana"/>
        </w:rPr>
        <w:t>qualified boilers.</w:t>
      </w:r>
      <w:r w:rsidR="008A757C" w:rsidRPr="00EF1677">
        <w:rPr>
          <w:rFonts w:ascii="Verdana" w:hAnsi="Verdana"/>
        </w:rPr>
        <w:t xml:space="preserve"> </w:t>
      </w:r>
      <w:r w:rsidR="00FA1C09" w:rsidRPr="00EF1677">
        <w:rPr>
          <w:rFonts w:ascii="Verdana" w:hAnsi="Verdana"/>
        </w:rPr>
        <w:t xml:space="preserve">Minimum furnace warranty 15 years under normal use and </w:t>
      </w:r>
      <w:r w:rsidR="008A757C" w:rsidRPr="00EF1677">
        <w:rPr>
          <w:rFonts w:ascii="Verdana" w:hAnsi="Verdana"/>
        </w:rPr>
        <w:tab/>
      </w:r>
      <w:r w:rsidR="008A757C" w:rsidRPr="00EF1677">
        <w:rPr>
          <w:rFonts w:ascii="Verdana" w:hAnsi="Verdana"/>
        </w:rPr>
        <w:tab/>
      </w:r>
      <w:r w:rsidR="007C0678" w:rsidRPr="00EF1677">
        <w:rPr>
          <w:rFonts w:ascii="Verdana" w:hAnsi="Verdana"/>
        </w:rPr>
        <w:t>maintenance, a</w:t>
      </w:r>
      <w:r w:rsidR="00FA1C09" w:rsidRPr="00EF1677">
        <w:rPr>
          <w:rFonts w:ascii="Verdana" w:hAnsi="Verdana"/>
        </w:rPr>
        <w:t>ll other components 5 year warranty.</w:t>
      </w:r>
    </w:p>
    <w:p w14:paraId="513CC43F" w14:textId="77777777" w:rsidR="00421F08" w:rsidRPr="00EF1677" w:rsidRDefault="00421F08" w:rsidP="00421F08">
      <w:pPr>
        <w:autoSpaceDE w:val="0"/>
        <w:autoSpaceDN w:val="0"/>
        <w:adjustRightInd w:val="0"/>
        <w:spacing w:after="0" w:line="240" w:lineRule="auto"/>
        <w:rPr>
          <w:rFonts w:ascii="Verdana" w:hAnsi="Verdana"/>
        </w:rPr>
      </w:pPr>
    </w:p>
    <w:p w14:paraId="23419309" w14:textId="77777777" w:rsidR="00421F08" w:rsidRPr="00EF1677" w:rsidRDefault="00421F08" w:rsidP="00421F08">
      <w:pPr>
        <w:pStyle w:val="Default"/>
        <w:rPr>
          <w:rFonts w:ascii="Verdana" w:hAnsi="Verdana"/>
          <w:b/>
          <w:color w:val="auto"/>
          <w:sz w:val="22"/>
          <w:szCs w:val="22"/>
        </w:rPr>
      </w:pPr>
      <w:r w:rsidRPr="00EF1677">
        <w:rPr>
          <w:rFonts w:ascii="Verdana" w:hAnsi="Verdana"/>
          <w:color w:val="auto"/>
          <w:sz w:val="22"/>
          <w:szCs w:val="22"/>
        </w:rPr>
        <w:tab/>
      </w:r>
      <w:r w:rsidRPr="00EF1677">
        <w:rPr>
          <w:rFonts w:ascii="Verdana" w:hAnsi="Verdana"/>
          <w:b/>
          <w:color w:val="auto"/>
          <w:sz w:val="22"/>
          <w:szCs w:val="22"/>
        </w:rPr>
        <w:t xml:space="preserve">Thermostats </w:t>
      </w:r>
    </w:p>
    <w:p w14:paraId="25B27432"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t xml:space="preserve">Provide all heating/cooling systems with Energy Star® qualified </w:t>
      </w:r>
      <w:r w:rsidR="007C0678" w:rsidRPr="00EF1677">
        <w:rPr>
          <w:rFonts w:ascii="Verdana" w:hAnsi="Verdana"/>
        </w:rPr>
        <w:tab/>
      </w:r>
      <w:r w:rsidRPr="00EF1677">
        <w:rPr>
          <w:rFonts w:ascii="Verdana" w:hAnsi="Verdana"/>
        </w:rPr>
        <w:t xml:space="preserve">thermostats. Dwelling </w:t>
      </w:r>
      <w:r w:rsidR="008A757C" w:rsidRPr="00EF1677">
        <w:rPr>
          <w:rFonts w:ascii="Verdana" w:hAnsi="Verdana"/>
        </w:rPr>
        <w:tab/>
      </w:r>
      <w:r w:rsidRPr="00EF1677">
        <w:rPr>
          <w:rFonts w:ascii="Verdana" w:hAnsi="Verdana"/>
        </w:rPr>
        <w:t xml:space="preserve">thermostats </w:t>
      </w:r>
      <w:r w:rsidRPr="00EF1677">
        <w:rPr>
          <w:rFonts w:ascii="Verdana" w:hAnsi="Verdana"/>
        </w:rPr>
        <w:tab/>
        <w:t xml:space="preserve">shall be placed on an interior wall, at 48" above the finish floor, away from </w:t>
      </w:r>
      <w:r w:rsidR="008A757C" w:rsidRPr="00EF1677">
        <w:rPr>
          <w:rFonts w:ascii="Verdana" w:hAnsi="Verdana"/>
        </w:rPr>
        <w:tab/>
      </w:r>
      <w:r w:rsidRPr="00EF1677">
        <w:rPr>
          <w:rFonts w:ascii="Verdana" w:hAnsi="Verdana"/>
        </w:rPr>
        <w:t>the direct flow of forced air</w:t>
      </w:r>
      <w:r w:rsidR="00FA1C09" w:rsidRPr="00EF1677">
        <w:rPr>
          <w:rFonts w:ascii="Verdana" w:hAnsi="Verdana"/>
        </w:rPr>
        <w:t xml:space="preserve"> </w:t>
      </w:r>
      <w:r w:rsidRPr="00EF1677">
        <w:rPr>
          <w:rFonts w:ascii="Verdana" w:hAnsi="Verdana"/>
        </w:rPr>
        <w:t>and drafts.</w:t>
      </w:r>
    </w:p>
    <w:p w14:paraId="4A207748" w14:textId="77777777" w:rsidR="00DB4399" w:rsidRPr="00EF1677" w:rsidRDefault="00421F08" w:rsidP="00DB4399">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p>
    <w:p w14:paraId="5A8CEC2E" w14:textId="77777777" w:rsidR="00DB4399" w:rsidRPr="00EF1677" w:rsidRDefault="00DB4399" w:rsidP="00DB4399">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Oil Storage Tanks</w:t>
      </w:r>
      <w:r w:rsidRPr="00EF1677">
        <w:rPr>
          <w:rFonts w:ascii="Verdana" w:hAnsi="Verdana"/>
          <w:color w:val="auto"/>
          <w:sz w:val="22"/>
          <w:szCs w:val="22"/>
        </w:rPr>
        <w:t xml:space="preserve"> (See Appendix</w:t>
      </w:r>
      <w:r w:rsidR="00D855DD" w:rsidRPr="00EF1677">
        <w:rPr>
          <w:rFonts w:ascii="Verdana" w:hAnsi="Verdana"/>
          <w:color w:val="auto"/>
          <w:sz w:val="22"/>
          <w:szCs w:val="22"/>
        </w:rPr>
        <w:t xml:space="preserve"> E</w:t>
      </w:r>
      <w:r w:rsidRPr="00EF1677">
        <w:rPr>
          <w:rFonts w:ascii="Verdana" w:hAnsi="Verdana"/>
          <w:color w:val="auto"/>
          <w:sz w:val="22"/>
          <w:szCs w:val="22"/>
        </w:rPr>
        <w:t>)</w:t>
      </w:r>
    </w:p>
    <w:p w14:paraId="6B4D978B" w14:textId="77777777" w:rsidR="00DB4399" w:rsidRPr="00EF1677" w:rsidRDefault="008A757C" w:rsidP="00DB4399">
      <w:pPr>
        <w:pStyle w:val="Default"/>
        <w:rPr>
          <w:rFonts w:ascii="Verdana" w:hAnsi="Verdana"/>
          <w:color w:val="auto"/>
          <w:sz w:val="22"/>
          <w:szCs w:val="22"/>
        </w:rPr>
      </w:pPr>
      <w:r w:rsidRPr="00EF1677">
        <w:rPr>
          <w:rFonts w:ascii="Verdana" w:hAnsi="Verdana"/>
          <w:color w:val="auto"/>
          <w:sz w:val="22"/>
          <w:szCs w:val="22"/>
        </w:rPr>
        <w:tab/>
      </w:r>
      <w:r w:rsidR="00DB4399" w:rsidRPr="00EF1677">
        <w:rPr>
          <w:rFonts w:ascii="Verdana" w:hAnsi="Verdana"/>
          <w:color w:val="auto"/>
          <w:sz w:val="22"/>
          <w:szCs w:val="22"/>
        </w:rPr>
        <w:t>If a heating system is being replaced, repaired, then the oil tanks must be inspected.</w:t>
      </w:r>
    </w:p>
    <w:p w14:paraId="1ABBB2D9" w14:textId="77777777" w:rsidR="00421F08" w:rsidRPr="00EF1677" w:rsidRDefault="008A757C" w:rsidP="00DB4399">
      <w:pPr>
        <w:pStyle w:val="Default"/>
        <w:rPr>
          <w:rFonts w:ascii="Verdana" w:hAnsi="Verdana"/>
          <w:color w:val="auto"/>
          <w:sz w:val="22"/>
          <w:szCs w:val="22"/>
        </w:rPr>
      </w:pPr>
      <w:r w:rsidRPr="00EF1677">
        <w:rPr>
          <w:rFonts w:ascii="Verdana" w:hAnsi="Verdana"/>
          <w:color w:val="auto"/>
          <w:sz w:val="22"/>
          <w:szCs w:val="22"/>
        </w:rPr>
        <w:tab/>
      </w:r>
      <w:r w:rsidR="00DB4399" w:rsidRPr="00EF1677">
        <w:rPr>
          <w:rFonts w:ascii="Verdana" w:hAnsi="Verdana"/>
          <w:color w:val="auto"/>
          <w:sz w:val="22"/>
          <w:szCs w:val="22"/>
        </w:rPr>
        <w:t>Below/Above/Basement (age, number, size &amp; location) Leaking or non-</w:t>
      </w:r>
      <w:r w:rsidR="00DB4399" w:rsidRPr="00EF1677">
        <w:rPr>
          <w:rFonts w:ascii="Verdana" w:hAnsi="Verdana"/>
          <w:color w:val="auto"/>
          <w:sz w:val="22"/>
          <w:szCs w:val="22"/>
        </w:rPr>
        <w:tab/>
        <w:t>leaking</w:t>
      </w:r>
    </w:p>
    <w:p w14:paraId="2DC8F258" w14:textId="77777777" w:rsidR="00DB4399" w:rsidRPr="00EF1677" w:rsidRDefault="00DB4399" w:rsidP="00DB4399">
      <w:pPr>
        <w:spacing w:after="0" w:line="243" w:lineRule="atLeast"/>
        <w:rPr>
          <w:rFonts w:ascii="Verdana" w:eastAsia="Times New Roman" w:hAnsi="Verdana"/>
        </w:rPr>
      </w:pPr>
    </w:p>
    <w:p w14:paraId="1105E6B3" w14:textId="77777777" w:rsidR="00EF253B"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Air Infiltration and Drafts </w:t>
      </w:r>
    </w:p>
    <w:p w14:paraId="2A701481" w14:textId="77777777" w:rsidR="00CF40C1" w:rsidRPr="00EF1677" w:rsidRDefault="00CF40C1" w:rsidP="00EF253B">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Heating work</w:t>
      </w:r>
      <w:r w:rsidR="00BD4B3C" w:rsidRPr="00EF1677">
        <w:rPr>
          <w:rFonts w:ascii="Verdana" w:eastAsia="Times New Roman" w:hAnsi="Verdana"/>
        </w:rPr>
        <w:t>, new system/furnace installation</w:t>
      </w:r>
      <w:r w:rsidRPr="00EF1677">
        <w:rPr>
          <w:rFonts w:ascii="Verdana" w:eastAsia="Times New Roman" w:hAnsi="Verdana"/>
        </w:rPr>
        <w:t xml:space="preserve"> for homes must include </w:t>
      </w:r>
      <w:r w:rsidR="00BD4B3C" w:rsidRPr="00EF1677">
        <w:rPr>
          <w:rFonts w:ascii="Verdana" w:eastAsia="Times New Roman" w:hAnsi="Verdana"/>
        </w:rPr>
        <w:tab/>
      </w:r>
      <w:r w:rsidR="00BD4B3C" w:rsidRPr="00EF1677">
        <w:rPr>
          <w:rFonts w:ascii="Verdana" w:eastAsia="Times New Roman" w:hAnsi="Verdana"/>
        </w:rPr>
        <w:tab/>
      </w:r>
      <w:r w:rsidRPr="00EF1677">
        <w:rPr>
          <w:rFonts w:ascii="Verdana" w:eastAsia="Times New Roman" w:hAnsi="Verdana"/>
        </w:rPr>
        <w:t xml:space="preserve">weatherization, draft, </w:t>
      </w:r>
      <w:r w:rsidR="006618DC" w:rsidRPr="00EF1677">
        <w:rPr>
          <w:rFonts w:ascii="Verdana" w:eastAsia="Times New Roman" w:hAnsi="Verdana"/>
        </w:rPr>
        <w:t>and heat</w:t>
      </w:r>
      <w:r w:rsidRPr="00EF1677">
        <w:rPr>
          <w:rFonts w:ascii="Verdana" w:eastAsia="Times New Roman" w:hAnsi="Verdana"/>
        </w:rPr>
        <w:t xml:space="preserve"> loss improvements.</w:t>
      </w:r>
    </w:p>
    <w:p w14:paraId="28CF6A89" w14:textId="77777777" w:rsidR="007C0678" w:rsidRPr="00EF1677" w:rsidRDefault="006B7D5C" w:rsidP="00EF253B">
      <w:pPr>
        <w:spacing w:after="0" w:line="243" w:lineRule="atLeast"/>
        <w:rPr>
          <w:rFonts w:ascii="Verdana" w:eastAsia="Times New Roman" w:hAnsi="Verdana"/>
        </w:rPr>
      </w:pPr>
      <w:r w:rsidRPr="00EF1677">
        <w:rPr>
          <w:rFonts w:ascii="Verdana" w:eastAsia="Times New Roman" w:hAnsi="Verdana"/>
        </w:rPr>
        <w:tab/>
      </w:r>
    </w:p>
    <w:p w14:paraId="3836E329"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10</w:t>
      </w:r>
      <w:r w:rsidR="00EF253B" w:rsidRPr="00EF1677">
        <w:rPr>
          <w:rFonts w:ascii="Verdana" w:eastAsia="Times New Roman" w:hAnsi="Verdana"/>
          <w:b/>
          <w:bCs/>
          <w:caps/>
        </w:rPr>
        <w:t>. Interior</w:t>
      </w:r>
      <w:r w:rsidR="00EF253B" w:rsidRPr="00EF1677">
        <w:rPr>
          <w:rFonts w:ascii="Verdana" w:eastAsia="Times New Roman" w:hAnsi="Verdana"/>
          <w:caps/>
        </w:rPr>
        <w:t xml:space="preserve"> </w:t>
      </w:r>
    </w:p>
    <w:p w14:paraId="2CB56A1F" w14:textId="77777777" w:rsidR="00275ACB"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275ACB" w:rsidRPr="00EF1677">
        <w:rPr>
          <w:rFonts w:ascii="Verdana" w:eastAsia="Times New Roman" w:hAnsi="Verdana"/>
          <w:b/>
        </w:rPr>
        <w:t>Interior Doors</w:t>
      </w:r>
    </w:p>
    <w:p w14:paraId="46B4F304" w14:textId="77777777" w:rsidR="00EF253B" w:rsidRPr="00EF1677" w:rsidRDefault="00275ACB"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Repairs will be attempted on minor cracks and punctures only; otherwise, </w:t>
      </w:r>
      <w:r w:rsidR="008A757C" w:rsidRPr="00EF1677">
        <w:rPr>
          <w:rFonts w:ascii="Verdana" w:hAnsi="Verdana"/>
        </w:rPr>
        <w:t>n</w:t>
      </w:r>
      <w:r w:rsidRPr="00EF1677">
        <w:rPr>
          <w:rFonts w:ascii="Verdana" w:hAnsi="Verdana"/>
        </w:rPr>
        <w:t xml:space="preserve">ew doors will </w:t>
      </w:r>
      <w:r w:rsidR="008A757C" w:rsidRPr="00EF1677">
        <w:rPr>
          <w:rFonts w:ascii="Verdana" w:hAnsi="Verdana"/>
        </w:rPr>
        <w:tab/>
      </w:r>
      <w:r w:rsidRPr="00EF1677">
        <w:rPr>
          <w:rFonts w:ascii="Verdana" w:hAnsi="Verdana"/>
        </w:rPr>
        <w:t>be installed. Door finish to match existing dwelling doors.</w:t>
      </w:r>
    </w:p>
    <w:p w14:paraId="26DBAC6F" w14:textId="77777777" w:rsidR="00275ACB" w:rsidRPr="00EF1677" w:rsidRDefault="00F83A97"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5472D8D8" w14:textId="77777777" w:rsidR="00157D8E" w:rsidRPr="00EF1677" w:rsidRDefault="00275ACB" w:rsidP="00FA1C09">
      <w:pPr>
        <w:spacing w:after="0" w:line="243" w:lineRule="atLeast"/>
        <w:rPr>
          <w:rFonts w:ascii="Verdana" w:hAnsi="Verdana"/>
          <w:b/>
        </w:rPr>
      </w:pPr>
      <w:r w:rsidRPr="00EF1677">
        <w:rPr>
          <w:rFonts w:ascii="Verdana" w:eastAsia="Times New Roman" w:hAnsi="Verdana"/>
        </w:rPr>
        <w:tab/>
      </w:r>
      <w:r w:rsidR="00157D8E" w:rsidRPr="00EF1677">
        <w:rPr>
          <w:rFonts w:ascii="Verdana" w:hAnsi="Verdana"/>
          <w:b/>
        </w:rPr>
        <w:t>Kitchen/Bath Cabinets</w:t>
      </w:r>
    </w:p>
    <w:p w14:paraId="54F5AAFD" w14:textId="77777777" w:rsidR="00157D8E" w:rsidRPr="00EF1677" w:rsidRDefault="00157D8E" w:rsidP="00157D8E">
      <w:pPr>
        <w:spacing w:after="0" w:line="240" w:lineRule="auto"/>
        <w:rPr>
          <w:rFonts w:ascii="Verdana" w:hAnsi="Verdana"/>
        </w:rPr>
      </w:pPr>
      <w:r w:rsidRPr="00EF1677">
        <w:rPr>
          <w:rFonts w:ascii="Verdana" w:hAnsi="Verdana"/>
          <w:b/>
        </w:rPr>
        <w:tab/>
      </w:r>
      <w:r w:rsidRPr="00EF1677">
        <w:rPr>
          <w:rFonts w:ascii="Verdana" w:hAnsi="Verdana"/>
        </w:rPr>
        <w:t xml:space="preserve">Unsafe, unsanitary or nonfunctional cabinetry, shall be replaced. Verify access and </w:t>
      </w:r>
      <w:r w:rsidR="008A757C" w:rsidRPr="00EF1677">
        <w:rPr>
          <w:rFonts w:ascii="Verdana" w:hAnsi="Verdana"/>
        </w:rPr>
        <w:tab/>
      </w:r>
      <w:r w:rsidRPr="00EF1677">
        <w:rPr>
          <w:rFonts w:ascii="Verdana" w:hAnsi="Verdana"/>
        </w:rPr>
        <w:t xml:space="preserve">clearance required for the installation of each cabinet. At all cabinet locations, coordinate </w:t>
      </w:r>
      <w:r w:rsidR="008A757C" w:rsidRPr="00EF1677">
        <w:rPr>
          <w:rFonts w:ascii="Verdana" w:hAnsi="Verdana"/>
        </w:rPr>
        <w:tab/>
      </w:r>
      <w:r w:rsidRPr="00EF1677">
        <w:rPr>
          <w:rFonts w:ascii="Verdana" w:hAnsi="Verdana"/>
        </w:rPr>
        <w:t xml:space="preserve">the installation of convenience outlets, equipment, lighting fixtures, plumbing, and HVAC </w:t>
      </w:r>
      <w:r w:rsidR="008A757C" w:rsidRPr="00EF1677">
        <w:rPr>
          <w:rFonts w:ascii="Verdana" w:hAnsi="Verdana"/>
        </w:rPr>
        <w:tab/>
      </w:r>
      <w:r w:rsidRPr="00EF1677">
        <w:rPr>
          <w:rFonts w:ascii="Verdana" w:hAnsi="Verdana"/>
        </w:rPr>
        <w:t xml:space="preserve">vents, etc. Install plumb, level and true. Install any required blocking in walls to receive </w:t>
      </w:r>
      <w:r w:rsidR="008A757C" w:rsidRPr="00EF1677">
        <w:rPr>
          <w:rFonts w:ascii="Verdana" w:hAnsi="Verdana"/>
        </w:rPr>
        <w:tab/>
      </w:r>
      <w:r w:rsidR="008A757C" w:rsidRPr="00EF1677">
        <w:rPr>
          <w:rFonts w:ascii="Verdana" w:hAnsi="Verdana"/>
        </w:rPr>
        <w:tab/>
      </w:r>
      <w:r w:rsidRPr="00EF1677">
        <w:rPr>
          <w:rFonts w:ascii="Verdana" w:hAnsi="Verdana"/>
        </w:rPr>
        <w:t xml:space="preserve">fasteners. </w:t>
      </w:r>
    </w:p>
    <w:p w14:paraId="6FAD818D" w14:textId="77777777" w:rsidR="00157D8E" w:rsidRPr="00EF1677" w:rsidRDefault="00157D8E" w:rsidP="00157D8E">
      <w:pPr>
        <w:spacing w:after="0" w:line="240" w:lineRule="auto"/>
        <w:rPr>
          <w:rFonts w:ascii="Verdana" w:hAnsi="Verdana"/>
        </w:rPr>
      </w:pPr>
    </w:p>
    <w:p w14:paraId="6E4FEFA9" w14:textId="77777777" w:rsidR="00157D8E" w:rsidRPr="00EF1677" w:rsidRDefault="008A757C" w:rsidP="00157D8E">
      <w:pPr>
        <w:spacing w:after="0" w:line="240" w:lineRule="auto"/>
        <w:rPr>
          <w:rFonts w:ascii="Verdana" w:hAnsi="Verdana"/>
          <w:b/>
        </w:rPr>
      </w:pPr>
      <w:r w:rsidRPr="00EF1677">
        <w:rPr>
          <w:rFonts w:ascii="Verdana" w:hAnsi="Verdana"/>
        </w:rPr>
        <w:tab/>
      </w:r>
      <w:r w:rsidR="00157D8E" w:rsidRPr="00EF1677">
        <w:rPr>
          <w:rFonts w:ascii="Verdana" w:hAnsi="Verdana"/>
        </w:rPr>
        <w:t xml:space="preserve">Field verify all field dimensions and clearances, and minimize filler pieces at ends of </w:t>
      </w:r>
      <w:r w:rsidRPr="00EF1677">
        <w:rPr>
          <w:rFonts w:ascii="Verdana" w:hAnsi="Verdana"/>
        </w:rPr>
        <w:tab/>
      </w:r>
      <w:r w:rsidR="00157D8E" w:rsidRPr="00EF1677">
        <w:rPr>
          <w:rFonts w:ascii="Verdana" w:hAnsi="Verdana"/>
        </w:rPr>
        <w:t xml:space="preserve">cabinet runs. Install materials and systems in accordance with manufacturer's instructions </w:t>
      </w:r>
      <w:r w:rsidRPr="00EF1677">
        <w:rPr>
          <w:rFonts w:ascii="Verdana" w:hAnsi="Verdana"/>
        </w:rPr>
        <w:tab/>
      </w:r>
      <w:r w:rsidR="00157D8E" w:rsidRPr="00EF1677">
        <w:rPr>
          <w:rFonts w:ascii="Verdana" w:hAnsi="Verdana"/>
        </w:rPr>
        <w:t xml:space="preserve">and approved submittals. Install materials and systems in proper relation with adjacent </w:t>
      </w:r>
      <w:r w:rsidRPr="00EF1677">
        <w:rPr>
          <w:rFonts w:ascii="Verdana" w:hAnsi="Verdana"/>
        </w:rPr>
        <w:tab/>
      </w:r>
      <w:r w:rsidRPr="00EF1677">
        <w:rPr>
          <w:rFonts w:ascii="Verdana" w:hAnsi="Verdana"/>
        </w:rPr>
        <w:tab/>
      </w:r>
      <w:r w:rsidR="00157D8E" w:rsidRPr="00EF1677">
        <w:rPr>
          <w:rFonts w:ascii="Verdana" w:hAnsi="Verdana"/>
        </w:rPr>
        <w:t xml:space="preserve">construction and with uniform appearance. Anchor securely in place; coordinate with </w:t>
      </w:r>
      <w:r w:rsidRPr="00EF1677">
        <w:rPr>
          <w:rFonts w:ascii="Verdana" w:hAnsi="Verdana"/>
        </w:rPr>
        <w:tab/>
      </w:r>
      <w:r w:rsidR="00157D8E" w:rsidRPr="00EF1677">
        <w:rPr>
          <w:rFonts w:ascii="Verdana" w:hAnsi="Verdana"/>
        </w:rPr>
        <w:t xml:space="preserve">countertop installation. Adjust and lubricate hardware. Restore damaged finishes and test </w:t>
      </w:r>
      <w:r w:rsidRPr="00EF1677">
        <w:rPr>
          <w:rFonts w:ascii="Verdana" w:hAnsi="Verdana"/>
        </w:rPr>
        <w:tab/>
      </w:r>
      <w:r w:rsidR="00157D8E" w:rsidRPr="00EF1677">
        <w:rPr>
          <w:rFonts w:ascii="Verdana" w:hAnsi="Verdana"/>
        </w:rPr>
        <w:t>for proper operation.</w:t>
      </w:r>
    </w:p>
    <w:p w14:paraId="0BAA26E6" w14:textId="77777777" w:rsidR="00EF253B" w:rsidRPr="00EF1677" w:rsidRDefault="00EF253B" w:rsidP="00EF253B">
      <w:pPr>
        <w:spacing w:after="0" w:line="243" w:lineRule="atLeast"/>
        <w:rPr>
          <w:rFonts w:ascii="Verdana" w:eastAsia="Times New Roman" w:hAnsi="Verdana"/>
        </w:rPr>
      </w:pPr>
    </w:p>
    <w:p w14:paraId="19A30CD0" w14:textId="77777777" w:rsidR="00157D8E" w:rsidRPr="00EF1677" w:rsidRDefault="00157D8E" w:rsidP="00157D8E">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 xml:space="preserve">Counter Tops </w:t>
      </w:r>
    </w:p>
    <w:p w14:paraId="1F2F5770" w14:textId="77777777" w:rsidR="00157D8E" w:rsidRPr="00EF1677" w:rsidRDefault="00157D8E" w:rsidP="00157D8E">
      <w:pPr>
        <w:pStyle w:val="Default"/>
        <w:rPr>
          <w:rFonts w:ascii="Verdana" w:hAnsi="Verdana"/>
          <w:color w:val="auto"/>
          <w:sz w:val="22"/>
          <w:szCs w:val="22"/>
        </w:rPr>
      </w:pPr>
      <w:r w:rsidRPr="00EF1677">
        <w:rPr>
          <w:rFonts w:ascii="Verdana" w:hAnsi="Verdana"/>
          <w:b/>
          <w:color w:val="auto"/>
          <w:sz w:val="22"/>
          <w:szCs w:val="22"/>
        </w:rPr>
        <w:tab/>
      </w:r>
      <w:r w:rsidRPr="00EF1677">
        <w:rPr>
          <w:rFonts w:ascii="Verdana" w:hAnsi="Verdana"/>
          <w:color w:val="auto"/>
          <w:sz w:val="22"/>
          <w:szCs w:val="22"/>
        </w:rPr>
        <w:t xml:space="preserve">Countertops showing evidence of wear, water damage, uplifting </w:t>
      </w:r>
      <w:r w:rsidR="007C0678" w:rsidRPr="00EF1677">
        <w:rPr>
          <w:rFonts w:ascii="Verdana" w:hAnsi="Verdana"/>
          <w:color w:val="auto"/>
          <w:sz w:val="22"/>
          <w:szCs w:val="22"/>
        </w:rPr>
        <w:tab/>
      </w:r>
      <w:r w:rsidRPr="00EF1677">
        <w:rPr>
          <w:rFonts w:ascii="Verdana" w:hAnsi="Verdana"/>
          <w:color w:val="auto"/>
          <w:sz w:val="22"/>
          <w:szCs w:val="22"/>
        </w:rPr>
        <w:t>surface</w:t>
      </w:r>
      <w:r w:rsidR="007C0678" w:rsidRPr="00EF1677">
        <w:rPr>
          <w:rFonts w:ascii="Verdana" w:hAnsi="Verdana"/>
          <w:color w:val="auto"/>
          <w:sz w:val="22"/>
          <w:szCs w:val="22"/>
        </w:rPr>
        <w:t xml:space="preserve"> </w:t>
      </w:r>
      <w:r w:rsidRPr="00EF1677">
        <w:rPr>
          <w:rFonts w:ascii="Verdana" w:hAnsi="Verdana"/>
          <w:color w:val="auto"/>
          <w:sz w:val="22"/>
          <w:szCs w:val="22"/>
        </w:rPr>
        <w:t>materials</w:t>
      </w:r>
      <w:r w:rsidR="006618DC">
        <w:rPr>
          <w:rFonts w:ascii="Verdana" w:hAnsi="Verdana"/>
          <w:color w:val="auto"/>
          <w:sz w:val="22"/>
          <w:szCs w:val="22"/>
        </w:rPr>
        <w:t>,</w:t>
      </w:r>
      <w:r w:rsidRPr="00EF1677">
        <w:rPr>
          <w:rFonts w:ascii="Verdana" w:hAnsi="Verdana"/>
          <w:color w:val="auto"/>
          <w:sz w:val="22"/>
          <w:szCs w:val="22"/>
        </w:rPr>
        <w:t xml:space="preserve"> </w:t>
      </w:r>
      <w:r w:rsidR="006618DC" w:rsidRPr="00EF1677">
        <w:rPr>
          <w:rFonts w:ascii="Verdana" w:hAnsi="Verdana"/>
          <w:color w:val="auto"/>
          <w:sz w:val="22"/>
          <w:szCs w:val="22"/>
        </w:rPr>
        <w:t>etc.</w:t>
      </w:r>
      <w:r w:rsidRPr="00EF1677">
        <w:rPr>
          <w:rFonts w:ascii="Verdana" w:hAnsi="Verdana"/>
          <w:color w:val="auto"/>
          <w:sz w:val="22"/>
          <w:szCs w:val="22"/>
        </w:rPr>
        <w:t xml:space="preserve"> </w:t>
      </w:r>
      <w:r w:rsidR="008A757C" w:rsidRPr="00EF1677">
        <w:rPr>
          <w:rFonts w:ascii="Verdana" w:hAnsi="Verdana"/>
          <w:color w:val="auto"/>
          <w:sz w:val="22"/>
          <w:szCs w:val="22"/>
        </w:rPr>
        <w:tab/>
      </w:r>
      <w:r w:rsidRPr="00EF1677">
        <w:rPr>
          <w:rFonts w:ascii="Verdana" w:hAnsi="Verdana"/>
          <w:color w:val="auto"/>
          <w:sz w:val="22"/>
          <w:szCs w:val="22"/>
        </w:rPr>
        <w:t xml:space="preserve">should be replaced.  Counter tops shall not have sharp exposed corners. Corners </w:t>
      </w:r>
      <w:r w:rsidR="008A757C" w:rsidRPr="00EF1677">
        <w:rPr>
          <w:rFonts w:ascii="Verdana" w:hAnsi="Verdana"/>
          <w:color w:val="auto"/>
          <w:sz w:val="22"/>
          <w:szCs w:val="22"/>
        </w:rPr>
        <w:tab/>
      </w:r>
      <w:r w:rsidRPr="00EF1677">
        <w:rPr>
          <w:rFonts w:ascii="Verdana" w:hAnsi="Verdana"/>
          <w:color w:val="auto"/>
          <w:sz w:val="22"/>
          <w:szCs w:val="22"/>
        </w:rPr>
        <w:t xml:space="preserve">protruding in excess of 1-1/2" shall be rounded or chamfered (45º). For elderly residents, </w:t>
      </w:r>
      <w:r w:rsidR="008A757C" w:rsidRPr="00EF1677">
        <w:rPr>
          <w:rFonts w:ascii="Verdana" w:hAnsi="Verdana"/>
          <w:color w:val="auto"/>
          <w:sz w:val="22"/>
          <w:szCs w:val="22"/>
        </w:rPr>
        <w:tab/>
      </w:r>
      <w:r w:rsidRPr="00EF1677">
        <w:rPr>
          <w:rFonts w:ascii="Verdana" w:hAnsi="Verdana"/>
          <w:color w:val="auto"/>
          <w:sz w:val="22"/>
          <w:szCs w:val="22"/>
        </w:rPr>
        <w:t>the front edges of the counters should be rolled.</w:t>
      </w:r>
    </w:p>
    <w:p w14:paraId="763A2F4A" w14:textId="77777777" w:rsidR="00FA1C09" w:rsidRPr="00EF1677" w:rsidRDefault="00FA1C09" w:rsidP="00157D8E">
      <w:pPr>
        <w:pStyle w:val="Default"/>
        <w:rPr>
          <w:rFonts w:ascii="Verdana" w:hAnsi="Verdana"/>
          <w:b/>
          <w:color w:val="auto"/>
          <w:sz w:val="22"/>
          <w:szCs w:val="22"/>
        </w:rPr>
      </w:pPr>
    </w:p>
    <w:p w14:paraId="31350E4A" w14:textId="77777777" w:rsidR="00157D8E" w:rsidRPr="00EF1677" w:rsidRDefault="00157D8E" w:rsidP="00157D8E">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bCs/>
          <w:color w:val="auto"/>
          <w:sz w:val="22"/>
          <w:szCs w:val="22"/>
        </w:rPr>
        <w:t xml:space="preserve">Laminates </w:t>
      </w:r>
    </w:p>
    <w:p w14:paraId="5B71EFA4" w14:textId="77777777" w:rsidR="00157D8E" w:rsidRPr="00EF1677" w:rsidRDefault="008A757C" w:rsidP="00157D8E">
      <w:pPr>
        <w:pStyle w:val="Default"/>
        <w:rPr>
          <w:rFonts w:ascii="Verdana" w:hAnsi="Verdana"/>
          <w:color w:val="auto"/>
          <w:sz w:val="22"/>
          <w:szCs w:val="22"/>
        </w:rPr>
      </w:pPr>
      <w:r w:rsidRPr="00EF1677">
        <w:rPr>
          <w:rFonts w:ascii="Verdana" w:hAnsi="Verdana"/>
          <w:color w:val="auto"/>
          <w:sz w:val="22"/>
          <w:szCs w:val="22"/>
        </w:rPr>
        <w:tab/>
      </w:r>
      <w:r w:rsidR="00157D8E" w:rsidRPr="00EF1677">
        <w:rPr>
          <w:rFonts w:ascii="Verdana" w:hAnsi="Verdana"/>
          <w:color w:val="auto"/>
          <w:sz w:val="22"/>
          <w:szCs w:val="22"/>
        </w:rPr>
        <w:t>Shelf, cabinet and countertop substrate material for plastic laminate</w:t>
      </w:r>
      <w:r w:rsidRPr="00EF1677">
        <w:rPr>
          <w:rFonts w:ascii="Verdana" w:hAnsi="Verdana"/>
          <w:color w:val="auto"/>
          <w:sz w:val="22"/>
          <w:szCs w:val="22"/>
        </w:rPr>
        <w:t xml:space="preserve"> </w:t>
      </w:r>
      <w:r w:rsidR="00157D8E" w:rsidRPr="00EF1677">
        <w:rPr>
          <w:rFonts w:ascii="Verdana" w:hAnsi="Verdana"/>
          <w:color w:val="auto"/>
          <w:sz w:val="22"/>
          <w:szCs w:val="22"/>
        </w:rPr>
        <w:t>shall be exterior-</w:t>
      </w:r>
      <w:r w:rsidRPr="00EF1677">
        <w:rPr>
          <w:rFonts w:ascii="Verdana" w:hAnsi="Verdana"/>
          <w:color w:val="auto"/>
          <w:sz w:val="22"/>
          <w:szCs w:val="22"/>
        </w:rPr>
        <w:tab/>
      </w:r>
      <w:r w:rsidR="00157D8E" w:rsidRPr="00EF1677">
        <w:rPr>
          <w:rFonts w:ascii="Verdana" w:hAnsi="Verdana"/>
          <w:color w:val="auto"/>
          <w:sz w:val="22"/>
          <w:szCs w:val="22"/>
        </w:rPr>
        <w:t xml:space="preserve">type, hardwood-faced plywood, or other material approved by the manufacturer of the </w:t>
      </w:r>
      <w:r w:rsidRPr="00EF1677">
        <w:rPr>
          <w:rFonts w:ascii="Verdana" w:hAnsi="Verdana"/>
          <w:color w:val="auto"/>
          <w:sz w:val="22"/>
          <w:szCs w:val="22"/>
        </w:rPr>
        <w:tab/>
      </w:r>
      <w:r w:rsidR="00157D8E" w:rsidRPr="00EF1677">
        <w:rPr>
          <w:rFonts w:ascii="Verdana" w:hAnsi="Verdana"/>
          <w:color w:val="auto"/>
          <w:sz w:val="22"/>
          <w:szCs w:val="22"/>
        </w:rPr>
        <w:t xml:space="preserve">plastic laminate. Cut-out edges </w:t>
      </w:r>
      <w:r w:rsidR="007C0678" w:rsidRPr="00EF1677">
        <w:rPr>
          <w:rFonts w:ascii="Verdana" w:hAnsi="Verdana"/>
          <w:color w:val="auto"/>
          <w:sz w:val="22"/>
          <w:szCs w:val="22"/>
        </w:rPr>
        <w:tab/>
      </w:r>
      <w:r w:rsidR="00157D8E" w:rsidRPr="00EF1677">
        <w:rPr>
          <w:rFonts w:ascii="Verdana" w:hAnsi="Verdana"/>
          <w:color w:val="auto"/>
          <w:sz w:val="22"/>
          <w:szCs w:val="22"/>
        </w:rPr>
        <w:t xml:space="preserve">shall be sealed prior to the installation of sinks. Protect </w:t>
      </w:r>
      <w:r w:rsidRPr="00EF1677">
        <w:rPr>
          <w:rFonts w:ascii="Verdana" w:hAnsi="Verdana"/>
          <w:color w:val="auto"/>
          <w:sz w:val="22"/>
          <w:szCs w:val="22"/>
        </w:rPr>
        <w:tab/>
      </w:r>
      <w:r w:rsidR="00157D8E" w:rsidRPr="00EF1677">
        <w:rPr>
          <w:rFonts w:ascii="Verdana" w:hAnsi="Verdana"/>
          <w:color w:val="auto"/>
          <w:sz w:val="22"/>
          <w:szCs w:val="22"/>
        </w:rPr>
        <w:t xml:space="preserve">walls with back and side splashes - 4" (min.) </w:t>
      </w:r>
      <w:r w:rsidR="00692FC9" w:rsidRPr="00EF1677">
        <w:rPr>
          <w:rFonts w:ascii="Verdana" w:hAnsi="Verdana"/>
          <w:color w:val="auto"/>
          <w:sz w:val="22"/>
          <w:szCs w:val="22"/>
        </w:rPr>
        <w:t>a</w:t>
      </w:r>
      <w:r w:rsidR="00157D8E" w:rsidRPr="00EF1677">
        <w:rPr>
          <w:rFonts w:ascii="Verdana" w:hAnsi="Verdana"/>
          <w:color w:val="auto"/>
          <w:sz w:val="22"/>
          <w:szCs w:val="22"/>
        </w:rPr>
        <w:t xml:space="preserve">t bathroom vanity tops and 6" (min.) at </w:t>
      </w:r>
      <w:r w:rsidR="00692FC9" w:rsidRPr="00EF1677">
        <w:rPr>
          <w:rFonts w:ascii="Verdana" w:hAnsi="Verdana"/>
          <w:color w:val="auto"/>
          <w:sz w:val="22"/>
          <w:szCs w:val="22"/>
        </w:rPr>
        <w:tab/>
      </w:r>
      <w:r w:rsidR="00692FC9" w:rsidRPr="00EF1677">
        <w:rPr>
          <w:rFonts w:ascii="Verdana" w:hAnsi="Verdana"/>
          <w:color w:val="auto"/>
          <w:sz w:val="22"/>
          <w:szCs w:val="22"/>
        </w:rPr>
        <w:tab/>
      </w:r>
      <w:r w:rsidR="00157D8E" w:rsidRPr="00EF1677">
        <w:rPr>
          <w:rFonts w:ascii="Verdana" w:hAnsi="Verdana"/>
          <w:color w:val="auto"/>
          <w:sz w:val="22"/>
          <w:szCs w:val="22"/>
        </w:rPr>
        <w:t xml:space="preserve">kitchen countertops. </w:t>
      </w:r>
    </w:p>
    <w:p w14:paraId="3D0360B6" w14:textId="77777777" w:rsidR="00EF253B" w:rsidRPr="00EF1677" w:rsidRDefault="00EF253B" w:rsidP="00EF253B">
      <w:pPr>
        <w:spacing w:after="0" w:line="243" w:lineRule="atLeast"/>
        <w:rPr>
          <w:rFonts w:ascii="Verdana" w:eastAsia="Times New Roman" w:hAnsi="Verdana"/>
        </w:rPr>
      </w:pPr>
    </w:p>
    <w:p w14:paraId="45A202CE" w14:textId="77777777" w:rsidR="00692FC9" w:rsidRPr="00EF1677" w:rsidRDefault="00692FC9" w:rsidP="00EF253B">
      <w:pPr>
        <w:spacing w:after="0" w:line="243" w:lineRule="atLeast"/>
        <w:rPr>
          <w:rFonts w:ascii="Verdana" w:eastAsia="Times New Roman" w:hAnsi="Verdana"/>
        </w:rPr>
      </w:pPr>
    </w:p>
    <w:p w14:paraId="735266C2" w14:textId="77777777" w:rsidR="00B54CDC" w:rsidRPr="00EF1677" w:rsidRDefault="00157D8E" w:rsidP="00FA1C09">
      <w:pPr>
        <w:spacing w:after="0" w:line="243" w:lineRule="atLeast"/>
        <w:rPr>
          <w:rFonts w:ascii="Verdana" w:eastAsia="Times New Roman" w:hAnsi="Verdana"/>
          <w:b/>
        </w:rPr>
      </w:pPr>
      <w:r w:rsidRPr="00EF1677">
        <w:rPr>
          <w:rFonts w:ascii="Verdana" w:eastAsia="Times New Roman" w:hAnsi="Verdana"/>
        </w:rPr>
        <w:lastRenderedPageBreak/>
        <w:tab/>
      </w:r>
      <w:r w:rsidR="00EF253B" w:rsidRPr="00EF1677">
        <w:rPr>
          <w:rFonts w:ascii="Verdana" w:eastAsia="Times New Roman" w:hAnsi="Verdana"/>
          <w:b/>
        </w:rPr>
        <w:t>Gypsum</w:t>
      </w:r>
      <w:r w:rsidR="00B54CDC" w:rsidRPr="00EF1677">
        <w:rPr>
          <w:rFonts w:ascii="Verdana" w:hAnsi="Verdana"/>
          <w:b/>
        </w:rPr>
        <w:t xml:space="preserve"> </w:t>
      </w:r>
      <w:r w:rsidR="00B54CDC" w:rsidRPr="00EF1677">
        <w:rPr>
          <w:rFonts w:ascii="Verdana" w:eastAsia="Times New Roman" w:hAnsi="Verdana"/>
          <w:b/>
        </w:rPr>
        <w:t xml:space="preserve">Wallboard </w:t>
      </w:r>
    </w:p>
    <w:p w14:paraId="3B3D1D15" w14:textId="77777777" w:rsidR="0007143F" w:rsidRPr="00EF1677" w:rsidRDefault="0007143F" w:rsidP="0007143F">
      <w:pPr>
        <w:spacing w:after="0" w:line="240" w:lineRule="auto"/>
        <w:rPr>
          <w:rFonts w:ascii="Verdana" w:hAnsi="Verdana"/>
          <w:b/>
        </w:rPr>
      </w:pPr>
      <w:r w:rsidRPr="00EF1677">
        <w:rPr>
          <w:rFonts w:ascii="Verdana" w:eastAsia="Times New Roman" w:hAnsi="Verdana"/>
        </w:rPr>
        <w:tab/>
      </w:r>
      <w:r w:rsidRPr="00EF1677">
        <w:rPr>
          <w:rFonts w:ascii="Verdana" w:hAnsi="Verdana"/>
        </w:rPr>
        <w:t xml:space="preserve">The cause of warped, damaged, discolored (water) or deteriorating ceilings, walls must be </w:t>
      </w:r>
      <w:r w:rsidR="00692FC9" w:rsidRPr="00EF1677">
        <w:rPr>
          <w:rFonts w:ascii="Verdana" w:hAnsi="Verdana"/>
        </w:rPr>
        <w:tab/>
      </w:r>
      <w:r w:rsidRPr="00EF1677">
        <w:rPr>
          <w:rFonts w:ascii="Verdana" w:hAnsi="Verdana"/>
        </w:rPr>
        <w:t xml:space="preserve">determined before the wall, ceiling is repaired. The problem that caused the wall, ceiling </w:t>
      </w:r>
      <w:r w:rsidR="00692FC9" w:rsidRPr="00EF1677">
        <w:rPr>
          <w:rFonts w:ascii="Verdana" w:hAnsi="Verdana"/>
        </w:rPr>
        <w:tab/>
      </w:r>
      <w:r w:rsidRPr="00EF1677">
        <w:rPr>
          <w:rFonts w:ascii="Verdana" w:hAnsi="Verdana"/>
        </w:rPr>
        <w:t xml:space="preserve">damage must be repaired to ensure the problem doesn’t reoccur in the same area or </w:t>
      </w:r>
      <w:r w:rsidR="00692FC9" w:rsidRPr="00EF1677">
        <w:rPr>
          <w:rFonts w:ascii="Verdana" w:hAnsi="Verdana"/>
        </w:rPr>
        <w:tab/>
      </w:r>
      <w:r w:rsidRPr="00EF1677">
        <w:rPr>
          <w:rFonts w:ascii="Verdana" w:hAnsi="Verdana"/>
        </w:rPr>
        <w:t>causes problems in another area of the wall, ceiling or dwelling.</w:t>
      </w:r>
    </w:p>
    <w:p w14:paraId="32918B2B" w14:textId="77777777" w:rsidR="0007143F" w:rsidRPr="00EF1677" w:rsidRDefault="0007143F" w:rsidP="00B54CDC">
      <w:pPr>
        <w:spacing w:after="0" w:line="243" w:lineRule="atLeast"/>
        <w:ind w:left="720"/>
        <w:rPr>
          <w:rFonts w:ascii="Verdana" w:eastAsia="Times New Roman" w:hAnsi="Verdana"/>
        </w:rPr>
      </w:pPr>
    </w:p>
    <w:p w14:paraId="1494B09D" w14:textId="77777777" w:rsidR="00EF253B" w:rsidRPr="00EF1677" w:rsidRDefault="00B54CDC" w:rsidP="00B54CDC">
      <w:pPr>
        <w:spacing w:after="0" w:line="243" w:lineRule="atLeast"/>
        <w:ind w:left="720"/>
        <w:rPr>
          <w:rFonts w:ascii="Verdana" w:eastAsia="Times New Roman" w:hAnsi="Verdana"/>
        </w:rPr>
      </w:pPr>
      <w:r w:rsidRPr="00EF1677">
        <w:rPr>
          <w:rFonts w:ascii="Verdana" w:hAnsi="Verdana"/>
        </w:rPr>
        <w:t xml:space="preserve">Gypsum board panels </w:t>
      </w:r>
      <w:r w:rsidR="007C0678" w:rsidRPr="00EF1677">
        <w:rPr>
          <w:rFonts w:ascii="Verdana" w:hAnsi="Verdana"/>
        </w:rPr>
        <w:t xml:space="preserve">should be </w:t>
      </w:r>
      <w:r w:rsidRPr="00EF1677">
        <w:rPr>
          <w:rFonts w:ascii="Verdana" w:hAnsi="Verdana"/>
        </w:rPr>
        <w:t>manufactured in the United States, and labeled “made in the U.S.A.” with the manufacturers name and manufacturing site location, shall be provided</w:t>
      </w:r>
      <w:r w:rsidR="0007143F" w:rsidRPr="00EF1677">
        <w:rPr>
          <w:rFonts w:ascii="Verdana" w:hAnsi="Verdana"/>
        </w:rPr>
        <w:t>.</w:t>
      </w:r>
      <w:r w:rsidR="00EF253B" w:rsidRPr="00EF1677">
        <w:rPr>
          <w:rFonts w:ascii="Verdana" w:eastAsia="Times New Roman" w:hAnsi="Verdana"/>
        </w:rPr>
        <w:t xml:space="preserve"> </w:t>
      </w:r>
    </w:p>
    <w:p w14:paraId="27482F29" w14:textId="77777777" w:rsidR="00B54CDC" w:rsidRPr="00EF1677" w:rsidRDefault="00B54CDC" w:rsidP="00B54CDC">
      <w:pPr>
        <w:spacing w:after="0" w:line="243" w:lineRule="atLeast"/>
        <w:ind w:left="720"/>
        <w:rPr>
          <w:rFonts w:ascii="Verdana" w:eastAsia="Times New Roman" w:hAnsi="Verdana"/>
        </w:rPr>
      </w:pPr>
      <w:r w:rsidRPr="00EF1677">
        <w:rPr>
          <w:rFonts w:ascii="Verdana" w:eastAsia="Times New Roman" w:hAnsi="Verdana"/>
        </w:rPr>
        <w:tab/>
      </w:r>
    </w:p>
    <w:p w14:paraId="1745ED3F" w14:textId="77777777" w:rsidR="00B54CDC" w:rsidRPr="00EF1677" w:rsidRDefault="00B54CDC" w:rsidP="00B54CDC">
      <w:pPr>
        <w:spacing w:after="0" w:line="243" w:lineRule="atLeast"/>
        <w:ind w:left="720"/>
        <w:rPr>
          <w:rFonts w:ascii="Verdana" w:eastAsia="Times New Roman" w:hAnsi="Verdana"/>
        </w:rPr>
      </w:pPr>
      <w:r w:rsidRPr="00EF1677">
        <w:rPr>
          <w:rFonts w:ascii="Verdana" w:eastAsia="Times New Roman" w:hAnsi="Verdana"/>
        </w:rPr>
        <w:tab/>
      </w:r>
      <w:r w:rsidR="007C0678" w:rsidRPr="00EF1677">
        <w:rPr>
          <w:rFonts w:ascii="Verdana" w:eastAsia="Times New Roman" w:hAnsi="Verdana"/>
          <w:u w:val="single"/>
        </w:rPr>
        <w:t>Ceiling</w:t>
      </w:r>
      <w:r w:rsidR="007C0678" w:rsidRPr="00EF1677">
        <w:rPr>
          <w:rFonts w:ascii="Verdana" w:eastAsia="Times New Roman" w:hAnsi="Verdana"/>
        </w:rPr>
        <w:t xml:space="preserve">: </w:t>
      </w:r>
      <w:r w:rsidRPr="00EF1677">
        <w:rPr>
          <w:rFonts w:ascii="Verdana" w:eastAsia="Times New Roman" w:hAnsi="Verdana"/>
        </w:rPr>
        <w:t>Use ½” (min) gypsum wall board or m</w:t>
      </w:r>
      <w:r w:rsidRPr="00EF1677">
        <w:rPr>
          <w:rFonts w:ascii="Verdana" w:hAnsi="Verdana"/>
        </w:rPr>
        <w:t xml:space="preserve">anufacturer’s </w:t>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Pr="00EF1677">
        <w:rPr>
          <w:rFonts w:ascii="Verdana" w:hAnsi="Verdana"/>
        </w:rPr>
        <w:t>recommendations</w:t>
      </w:r>
      <w:r w:rsidR="007C0678" w:rsidRPr="00EF1677">
        <w:rPr>
          <w:rFonts w:ascii="Verdana" w:hAnsi="Verdana"/>
        </w:rPr>
        <w:t xml:space="preserve"> </w:t>
      </w:r>
      <w:r w:rsidR="00A859EB" w:rsidRPr="00EF1677">
        <w:rPr>
          <w:rFonts w:ascii="Verdana" w:hAnsi="Verdana"/>
        </w:rPr>
        <w:t xml:space="preserve">shall </w:t>
      </w:r>
      <w:r w:rsidRPr="00EF1677">
        <w:rPr>
          <w:rFonts w:ascii="Verdana" w:hAnsi="Verdana"/>
        </w:rPr>
        <w:t>be followed in specifying ceiling</w:t>
      </w:r>
      <w:r w:rsidR="0007143F" w:rsidRPr="00EF1677">
        <w:rPr>
          <w:rFonts w:ascii="Verdana" w:hAnsi="Verdana"/>
        </w:rPr>
        <w:t xml:space="preserve"> </w:t>
      </w:r>
      <w:r w:rsidRPr="00EF1677">
        <w:rPr>
          <w:rFonts w:ascii="Verdana" w:hAnsi="Verdana"/>
        </w:rPr>
        <w:t xml:space="preserve">drywall </w:t>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Pr="00EF1677">
        <w:rPr>
          <w:rFonts w:ascii="Verdana" w:hAnsi="Verdana"/>
        </w:rPr>
        <w:t>adequate for supporting the weight of specified attic insulation.</w:t>
      </w:r>
    </w:p>
    <w:p w14:paraId="70AB49F3" w14:textId="77777777" w:rsidR="00B54CDC" w:rsidRPr="00EF1677" w:rsidRDefault="00B54CDC" w:rsidP="00244406">
      <w:pPr>
        <w:spacing w:before="100" w:beforeAutospacing="1" w:after="100" w:afterAutospacing="1" w:line="243" w:lineRule="atLeast"/>
        <w:ind w:left="720"/>
        <w:rPr>
          <w:rFonts w:ascii="Verdana" w:hAnsi="Verdana"/>
        </w:rPr>
      </w:pPr>
      <w:r w:rsidRPr="00EF1677">
        <w:rPr>
          <w:rFonts w:ascii="Verdana" w:eastAsia="Times New Roman" w:hAnsi="Verdana"/>
        </w:rPr>
        <w:tab/>
      </w:r>
      <w:r w:rsidR="007C0678" w:rsidRPr="00EF1677">
        <w:rPr>
          <w:rFonts w:ascii="Verdana" w:eastAsia="Times New Roman" w:hAnsi="Verdana"/>
          <w:u w:val="single"/>
        </w:rPr>
        <w:t>Interior Partitions</w:t>
      </w:r>
      <w:r w:rsidR="007C0678" w:rsidRPr="00EF1677">
        <w:rPr>
          <w:rFonts w:ascii="Verdana" w:eastAsia="Times New Roman" w:hAnsi="Verdana"/>
        </w:rPr>
        <w:t xml:space="preserve">: </w:t>
      </w:r>
      <w:r w:rsidRPr="00EF1677">
        <w:rPr>
          <w:rFonts w:ascii="Verdana" w:hAnsi="Verdana"/>
        </w:rPr>
        <w:t xml:space="preserve">Use ½" (min.) gypsum wall board (“Drywall”) on all </w:t>
      </w:r>
      <w:r w:rsidR="007C0678" w:rsidRPr="00EF1677">
        <w:rPr>
          <w:rFonts w:ascii="Verdana" w:hAnsi="Verdana"/>
        </w:rPr>
        <w:tab/>
      </w:r>
      <w:r w:rsidR="007C0678" w:rsidRPr="00EF1677">
        <w:rPr>
          <w:rFonts w:ascii="Verdana" w:hAnsi="Verdana"/>
        </w:rPr>
        <w:tab/>
      </w:r>
      <w:r w:rsidRPr="00EF1677">
        <w:rPr>
          <w:rFonts w:ascii="Verdana" w:hAnsi="Verdana"/>
        </w:rPr>
        <w:t>interior partitions unless otherwise required</w:t>
      </w:r>
    </w:p>
    <w:p w14:paraId="7640D4BA" w14:textId="77777777" w:rsidR="00B54CDC" w:rsidRPr="00EF1677" w:rsidRDefault="00B54CDC" w:rsidP="00244406">
      <w:pPr>
        <w:spacing w:before="100" w:beforeAutospacing="1" w:after="100" w:afterAutospacing="1" w:line="243" w:lineRule="atLeast"/>
        <w:ind w:left="720"/>
        <w:rPr>
          <w:rFonts w:ascii="Verdana" w:hAnsi="Verdana"/>
        </w:rPr>
      </w:pPr>
      <w:r w:rsidRPr="00EF1677">
        <w:rPr>
          <w:rFonts w:ascii="Verdana" w:hAnsi="Verdana"/>
        </w:rPr>
        <w:tab/>
      </w:r>
      <w:r w:rsidR="007C0678" w:rsidRPr="00EF1677">
        <w:rPr>
          <w:rFonts w:ascii="Verdana" w:hAnsi="Verdana"/>
          <w:u w:val="single"/>
        </w:rPr>
        <w:t>Wet</w:t>
      </w:r>
      <w:r w:rsidR="00244406" w:rsidRPr="00EF1677">
        <w:rPr>
          <w:rFonts w:ascii="Verdana" w:hAnsi="Verdana"/>
          <w:u w:val="single"/>
        </w:rPr>
        <w:t>/Moisture</w:t>
      </w:r>
      <w:r w:rsidR="007C0678" w:rsidRPr="00EF1677">
        <w:rPr>
          <w:rFonts w:ascii="Verdana" w:hAnsi="Verdana"/>
          <w:u w:val="single"/>
        </w:rPr>
        <w:t xml:space="preserve"> areas:</w:t>
      </w:r>
      <w:r w:rsidR="007C0678" w:rsidRPr="00EF1677">
        <w:rPr>
          <w:rFonts w:ascii="Verdana" w:hAnsi="Verdana"/>
        </w:rPr>
        <w:t xml:space="preserve"> </w:t>
      </w:r>
      <w:r w:rsidRPr="00EF1677">
        <w:rPr>
          <w:rFonts w:ascii="Verdana" w:hAnsi="Verdana"/>
        </w:rPr>
        <w:t xml:space="preserve">Use ½" (min.) mold-resistant gypsum wall board, at </w:t>
      </w:r>
      <w:r w:rsidR="00244406" w:rsidRPr="00EF1677">
        <w:rPr>
          <w:rFonts w:ascii="Verdana" w:hAnsi="Verdana"/>
        </w:rPr>
        <w:tab/>
      </w:r>
      <w:r w:rsidR="00244406" w:rsidRPr="00EF1677">
        <w:rPr>
          <w:rFonts w:ascii="Verdana" w:hAnsi="Verdana"/>
        </w:rPr>
        <w:tab/>
      </w:r>
      <w:r w:rsidRPr="00EF1677">
        <w:rPr>
          <w:rFonts w:ascii="Verdana" w:hAnsi="Verdana"/>
        </w:rPr>
        <w:t>bathrooms, kitchens,</w:t>
      </w:r>
      <w:r w:rsidR="007C0678" w:rsidRPr="00EF1677">
        <w:rPr>
          <w:rFonts w:ascii="Verdana" w:hAnsi="Verdana"/>
        </w:rPr>
        <w:t xml:space="preserve"> </w:t>
      </w:r>
      <w:r w:rsidRPr="00EF1677">
        <w:rPr>
          <w:rFonts w:ascii="Verdana" w:hAnsi="Verdana"/>
        </w:rPr>
        <w:t xml:space="preserve">and wherever wall tile is indicated (except within </w:t>
      </w:r>
      <w:r w:rsidR="007C0678" w:rsidRPr="00EF1677">
        <w:rPr>
          <w:rFonts w:ascii="Verdana" w:hAnsi="Verdana"/>
        </w:rPr>
        <w:tab/>
      </w:r>
      <w:r w:rsidRPr="00EF1677">
        <w:rPr>
          <w:rFonts w:ascii="Verdana" w:hAnsi="Verdana"/>
        </w:rPr>
        <w:t xml:space="preserve">tub or </w:t>
      </w:r>
      <w:r w:rsidR="00A859EB" w:rsidRPr="00EF1677">
        <w:rPr>
          <w:rFonts w:ascii="Verdana" w:hAnsi="Verdana"/>
        </w:rPr>
        <w:tab/>
      </w:r>
      <w:r w:rsidRPr="00EF1677">
        <w:rPr>
          <w:rFonts w:ascii="Verdana" w:hAnsi="Verdana"/>
        </w:rPr>
        <w:t>shower enclosures).</w:t>
      </w:r>
    </w:p>
    <w:p w14:paraId="302DE1AD" w14:textId="77777777" w:rsidR="0007143F" w:rsidRPr="00EF1677" w:rsidRDefault="0007143F" w:rsidP="0007143F">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7C0678" w:rsidRPr="00EF1677">
        <w:rPr>
          <w:rFonts w:ascii="Verdana" w:hAnsi="Verdana"/>
          <w:color w:val="auto"/>
          <w:sz w:val="22"/>
          <w:szCs w:val="22"/>
          <w:u w:val="single"/>
        </w:rPr>
        <w:t>Exterior Walls</w:t>
      </w:r>
      <w:r w:rsidR="007C0678" w:rsidRPr="00EF1677">
        <w:rPr>
          <w:rFonts w:ascii="Verdana" w:hAnsi="Verdana"/>
          <w:color w:val="auto"/>
          <w:sz w:val="22"/>
          <w:szCs w:val="22"/>
        </w:rPr>
        <w:t xml:space="preserve">: </w:t>
      </w:r>
      <w:r w:rsidRPr="00EF1677">
        <w:rPr>
          <w:rFonts w:ascii="Verdana" w:hAnsi="Verdana"/>
          <w:color w:val="auto"/>
          <w:sz w:val="22"/>
          <w:szCs w:val="22"/>
        </w:rPr>
        <w:t xml:space="preserve">Use ½" (min.) gypsum sheathing board panels at </w:t>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 xml:space="preserve">exterior walls and ceilings where required. Provide gypsum core wall </w:t>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 xml:space="preserve">panels with additives to enhance the water-resistance of the core; </w:t>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surfaced with water-repellant paper on front, back, and long edges.</w:t>
      </w:r>
    </w:p>
    <w:p w14:paraId="6B37784C" w14:textId="77777777" w:rsidR="00284CA7" w:rsidRPr="00EF1677" w:rsidRDefault="00284CA7" w:rsidP="00284CA7">
      <w:pPr>
        <w:spacing w:after="0" w:line="243" w:lineRule="atLeast"/>
        <w:ind w:left="720"/>
        <w:rPr>
          <w:rFonts w:ascii="Verdana" w:hAnsi="Verdana"/>
        </w:rPr>
      </w:pPr>
    </w:p>
    <w:p w14:paraId="4A0EDC44" w14:textId="77777777" w:rsidR="00284CA7" w:rsidRPr="00EF1677" w:rsidRDefault="00284CA7" w:rsidP="00284CA7">
      <w:pPr>
        <w:spacing w:after="0" w:line="243" w:lineRule="atLeast"/>
        <w:ind w:left="720"/>
        <w:rPr>
          <w:rFonts w:ascii="Verdana" w:hAnsi="Verdana"/>
          <w:b/>
        </w:rPr>
      </w:pPr>
      <w:r w:rsidRPr="00EF1677">
        <w:rPr>
          <w:rFonts w:ascii="Verdana" w:hAnsi="Verdana"/>
          <w:b/>
        </w:rPr>
        <w:t xml:space="preserve">Ceramic </w:t>
      </w:r>
      <w:r w:rsidR="00133E55" w:rsidRPr="00EF1677">
        <w:rPr>
          <w:rFonts w:ascii="Verdana" w:hAnsi="Verdana"/>
          <w:b/>
        </w:rPr>
        <w:t>T</w:t>
      </w:r>
      <w:r w:rsidRPr="00EF1677">
        <w:rPr>
          <w:rFonts w:ascii="Verdana" w:hAnsi="Verdana"/>
          <w:b/>
        </w:rPr>
        <w:t xml:space="preserve">ile </w:t>
      </w:r>
    </w:p>
    <w:p w14:paraId="372502D5" w14:textId="77777777" w:rsidR="0007143F" w:rsidRPr="00EF1677" w:rsidRDefault="00284CA7" w:rsidP="00284CA7">
      <w:pPr>
        <w:spacing w:after="0" w:line="243" w:lineRule="atLeast"/>
        <w:ind w:left="720"/>
        <w:rPr>
          <w:rFonts w:ascii="Verdana" w:eastAsia="Times New Roman" w:hAnsi="Verdana"/>
        </w:rPr>
      </w:pPr>
      <w:r w:rsidRPr="00EF1677">
        <w:rPr>
          <w:rFonts w:ascii="Verdana" w:hAnsi="Verdana"/>
        </w:rPr>
        <w:t xml:space="preserve">Repairs </w:t>
      </w:r>
      <w:r w:rsidR="006618DC">
        <w:rPr>
          <w:rFonts w:ascii="Verdana" w:hAnsi="Verdana"/>
        </w:rPr>
        <w:t xml:space="preserve">to ceramic </w:t>
      </w:r>
      <w:r w:rsidRPr="00EF1677">
        <w:rPr>
          <w:rFonts w:ascii="Verdana" w:hAnsi="Verdana"/>
        </w:rPr>
        <w:t>wall and floor finish in kitchens, bathrooms, laundry areas, shall conform to standards and methods in Tile Council of America, Inc. (TCA) Handbook for Ceramic Tile Installation, current edition</w:t>
      </w:r>
      <w:r w:rsidR="00A859EB" w:rsidRPr="00EF1677">
        <w:rPr>
          <w:rFonts w:ascii="Verdana" w:hAnsi="Verdana"/>
        </w:rPr>
        <w:t xml:space="preserve"> &amp; Comply </w:t>
      </w:r>
      <w:r w:rsidRPr="00EF1677">
        <w:rPr>
          <w:rFonts w:ascii="Verdana" w:hAnsi="Verdana"/>
        </w:rPr>
        <w:t>with manufacturer's instructions and recommendations</w:t>
      </w:r>
      <w:r w:rsidR="006618DC">
        <w:rPr>
          <w:rFonts w:ascii="Verdana" w:hAnsi="Verdana"/>
        </w:rPr>
        <w:t>.</w:t>
      </w:r>
    </w:p>
    <w:p w14:paraId="21EA6EF6" w14:textId="77777777" w:rsidR="00454CCB" w:rsidRPr="00EF1677" w:rsidRDefault="00454CCB" w:rsidP="00133E55">
      <w:pPr>
        <w:spacing w:after="0" w:line="243" w:lineRule="atLeast"/>
        <w:ind w:left="720"/>
        <w:rPr>
          <w:rFonts w:ascii="Verdana" w:eastAsia="Times New Roman" w:hAnsi="Verdana"/>
        </w:rPr>
      </w:pPr>
    </w:p>
    <w:p w14:paraId="39AF9514" w14:textId="77777777" w:rsidR="00133E55" w:rsidRPr="00EF1677" w:rsidRDefault="00EF253B" w:rsidP="00133E55">
      <w:pPr>
        <w:spacing w:after="0" w:line="243" w:lineRule="atLeast"/>
        <w:ind w:left="720"/>
        <w:rPr>
          <w:rFonts w:ascii="Verdana" w:eastAsia="Times New Roman" w:hAnsi="Verdana"/>
          <w:b/>
        </w:rPr>
      </w:pPr>
      <w:r w:rsidRPr="00EF1677">
        <w:rPr>
          <w:rFonts w:ascii="Verdana" w:eastAsia="Times New Roman" w:hAnsi="Verdana"/>
          <w:b/>
        </w:rPr>
        <w:t>Paint, Stain, and Varnish</w:t>
      </w:r>
    </w:p>
    <w:p w14:paraId="1FF70592" w14:textId="77777777" w:rsidR="00133E55" w:rsidRPr="00EF1677" w:rsidRDefault="00133E55" w:rsidP="00133E55">
      <w:pPr>
        <w:spacing w:after="0" w:line="243" w:lineRule="atLeast"/>
        <w:ind w:left="720"/>
        <w:rPr>
          <w:rFonts w:ascii="Verdana" w:eastAsia="Times New Roman" w:hAnsi="Verdana"/>
        </w:rPr>
      </w:pPr>
      <w:r w:rsidRPr="00EF1677">
        <w:rPr>
          <w:rFonts w:ascii="Verdana" w:eastAsia="Times New Roman" w:hAnsi="Verdana"/>
        </w:rPr>
        <w:t xml:space="preserve">Use </w:t>
      </w:r>
      <w:r w:rsidRPr="00EF1677">
        <w:rPr>
          <w:rFonts w:ascii="Verdana" w:hAnsi="Verdana"/>
        </w:rPr>
        <w:t xml:space="preserve">Low-VOC </w:t>
      </w:r>
      <w:r w:rsidR="00157D8E" w:rsidRPr="00EF1677">
        <w:rPr>
          <w:rFonts w:ascii="Verdana" w:hAnsi="Verdana"/>
        </w:rPr>
        <w:t xml:space="preserve">water based </w:t>
      </w:r>
      <w:r w:rsidRPr="00EF1677">
        <w:rPr>
          <w:rFonts w:ascii="Verdana" w:hAnsi="Verdana"/>
        </w:rPr>
        <w:t>paints, stains</w:t>
      </w:r>
      <w:r w:rsidR="00157D8E" w:rsidRPr="00EF1677">
        <w:rPr>
          <w:rFonts w:ascii="Verdana" w:hAnsi="Verdana"/>
        </w:rPr>
        <w:t xml:space="preserve">, </w:t>
      </w:r>
      <w:r w:rsidRPr="00EF1677">
        <w:rPr>
          <w:rFonts w:ascii="Verdana" w:hAnsi="Verdana"/>
        </w:rPr>
        <w:t xml:space="preserve">varnishes </w:t>
      </w:r>
      <w:r w:rsidR="00157D8E" w:rsidRPr="00EF1677">
        <w:rPr>
          <w:rFonts w:ascii="Verdana" w:hAnsi="Verdana"/>
        </w:rPr>
        <w:t xml:space="preserve">wood finishes </w:t>
      </w:r>
      <w:r w:rsidRPr="00EF1677">
        <w:rPr>
          <w:rFonts w:ascii="Verdana" w:hAnsi="Verdana"/>
        </w:rPr>
        <w:t>use water as a carrier instead of</w:t>
      </w:r>
      <w:r w:rsidR="00157D8E" w:rsidRPr="00EF1677">
        <w:rPr>
          <w:rFonts w:ascii="Verdana" w:hAnsi="Verdana"/>
        </w:rPr>
        <w:t xml:space="preserve"> </w:t>
      </w:r>
      <w:r w:rsidRPr="00EF1677">
        <w:rPr>
          <w:rFonts w:ascii="Verdana" w:hAnsi="Verdana"/>
        </w:rPr>
        <w:t>petroleum-based solvents. As such, the levels of</w:t>
      </w:r>
      <w:r w:rsidR="00E2031D" w:rsidRPr="00EF1677">
        <w:rPr>
          <w:rFonts w:ascii="Verdana" w:hAnsi="Verdana"/>
        </w:rPr>
        <w:t xml:space="preserve"> </w:t>
      </w:r>
      <w:r w:rsidRPr="00EF1677">
        <w:rPr>
          <w:rFonts w:ascii="Verdana" w:hAnsi="Verdana"/>
        </w:rPr>
        <w:t>harmful emissions are lower than solvent-borne surface coatings. These certified coatings also contain no, or very low levels, of heavy metals and formaldehyde</w:t>
      </w:r>
      <w:r w:rsidR="006618DC">
        <w:rPr>
          <w:rFonts w:ascii="Verdana" w:hAnsi="Verdana"/>
        </w:rPr>
        <w:t>.</w:t>
      </w:r>
    </w:p>
    <w:p w14:paraId="629D7BB1" w14:textId="77777777" w:rsidR="00EF253B" w:rsidRPr="00EF1677" w:rsidRDefault="00EF253B" w:rsidP="00133E55">
      <w:pPr>
        <w:spacing w:after="0" w:line="243" w:lineRule="atLeast"/>
        <w:ind w:left="720"/>
        <w:rPr>
          <w:rFonts w:ascii="Verdana" w:eastAsia="Times New Roman" w:hAnsi="Verdana"/>
        </w:rPr>
      </w:pPr>
      <w:r w:rsidRPr="00EF1677">
        <w:rPr>
          <w:rFonts w:ascii="Verdana" w:eastAsia="Times New Roman" w:hAnsi="Verdana"/>
        </w:rPr>
        <w:t xml:space="preserve"> </w:t>
      </w:r>
    </w:p>
    <w:p w14:paraId="4E9F2458" w14:textId="77777777" w:rsidR="00133E55" w:rsidRPr="00EF1677" w:rsidRDefault="00133E55" w:rsidP="00133E55">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hAnsi="Verdana"/>
          <w:color w:val="auto"/>
          <w:sz w:val="22"/>
          <w:szCs w:val="22"/>
        </w:rPr>
        <w:t xml:space="preserve">Paint shall be delivered to the site in original containers labeled by the </w:t>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 xml:space="preserve">manufacturer, with seals unbroken. </w:t>
      </w:r>
    </w:p>
    <w:p w14:paraId="4A422527" w14:textId="77777777" w:rsidR="00133E55" w:rsidRPr="00EF1677" w:rsidRDefault="00133E55"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t xml:space="preserve"> </w:t>
      </w:r>
    </w:p>
    <w:p w14:paraId="66981332" w14:textId="77777777" w:rsidR="00157D8E" w:rsidRPr="00EF1677" w:rsidRDefault="00133E55" w:rsidP="00133E55">
      <w:pPr>
        <w:pStyle w:val="Default"/>
        <w:rPr>
          <w:rFonts w:ascii="Verdana" w:hAnsi="Verdana"/>
          <w:color w:val="auto"/>
          <w:sz w:val="22"/>
          <w:szCs w:val="22"/>
        </w:rPr>
      </w:pPr>
      <w:r w:rsidRPr="00EF1677">
        <w:rPr>
          <w:rFonts w:ascii="Verdana" w:hAnsi="Verdana"/>
          <w:color w:val="auto"/>
          <w:sz w:val="22"/>
          <w:szCs w:val="22"/>
        </w:rPr>
        <w:tab/>
      </w:r>
      <w:r w:rsidR="006618DC">
        <w:rPr>
          <w:rFonts w:ascii="Verdana" w:hAnsi="Verdana"/>
          <w:color w:val="auto"/>
          <w:sz w:val="22"/>
          <w:szCs w:val="22"/>
        </w:rPr>
        <w:tab/>
      </w:r>
      <w:r w:rsidR="00157D8E" w:rsidRPr="00EF1677">
        <w:rPr>
          <w:rFonts w:ascii="Verdana" w:hAnsi="Verdana"/>
          <w:color w:val="auto"/>
          <w:sz w:val="22"/>
          <w:szCs w:val="22"/>
        </w:rPr>
        <w:t>Interior Partitions &amp; Walls</w:t>
      </w:r>
      <w:r w:rsidR="00157D8E" w:rsidRPr="00EF1677">
        <w:rPr>
          <w:rFonts w:ascii="Verdana" w:hAnsi="Verdana"/>
          <w:color w:val="auto"/>
          <w:sz w:val="22"/>
          <w:szCs w:val="22"/>
        </w:rPr>
        <w:tab/>
      </w:r>
    </w:p>
    <w:p w14:paraId="732550AF" w14:textId="77777777" w:rsidR="00133E55" w:rsidRPr="00EF1677" w:rsidRDefault="00CC3467"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133E55" w:rsidRPr="00EF1677">
        <w:rPr>
          <w:rFonts w:ascii="Verdana" w:hAnsi="Verdana"/>
          <w:color w:val="auto"/>
          <w:sz w:val="22"/>
          <w:szCs w:val="22"/>
        </w:rPr>
        <w:t xml:space="preserve">1 coat primer, 2 coats satin or eggshell latex paint </w:t>
      </w:r>
    </w:p>
    <w:p w14:paraId="79953C83" w14:textId="77777777" w:rsidR="00E2031D" w:rsidRPr="00EF1677" w:rsidRDefault="00133E55"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 </w:t>
      </w:r>
      <w:r w:rsidR="00E2031D" w:rsidRPr="00EF1677">
        <w:rPr>
          <w:rFonts w:ascii="Verdana" w:hAnsi="Verdana"/>
          <w:color w:val="auto"/>
          <w:sz w:val="22"/>
          <w:szCs w:val="22"/>
        </w:rPr>
        <w:tab/>
      </w:r>
    </w:p>
    <w:p w14:paraId="6D3F6001" w14:textId="77777777" w:rsidR="00157D8E" w:rsidRPr="00EF1677" w:rsidRDefault="00CC3467"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133E55" w:rsidRPr="00EF1677">
        <w:rPr>
          <w:rFonts w:ascii="Verdana" w:hAnsi="Verdana"/>
          <w:color w:val="auto"/>
          <w:sz w:val="22"/>
          <w:szCs w:val="22"/>
        </w:rPr>
        <w:t>Interior Ceilings</w:t>
      </w:r>
    </w:p>
    <w:p w14:paraId="3352EE4A" w14:textId="77777777" w:rsidR="00133E55" w:rsidRPr="00EF1677" w:rsidRDefault="00CC3467"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133E55" w:rsidRPr="00EF1677">
        <w:rPr>
          <w:rFonts w:ascii="Verdana" w:hAnsi="Verdana"/>
          <w:color w:val="auto"/>
          <w:sz w:val="22"/>
          <w:szCs w:val="22"/>
        </w:rPr>
        <w:t xml:space="preserve">1 coat primer, 2 coats flat latex paint </w:t>
      </w:r>
    </w:p>
    <w:p w14:paraId="0F8C6454" w14:textId="77777777" w:rsidR="00E2031D" w:rsidRPr="00EF1677" w:rsidRDefault="00133E55" w:rsidP="00133E55">
      <w:pPr>
        <w:spacing w:after="0" w:line="240" w:lineRule="auto"/>
        <w:rPr>
          <w:rFonts w:ascii="Verdana" w:hAnsi="Verdana"/>
        </w:rPr>
      </w:pPr>
      <w:r w:rsidRPr="00EF1677">
        <w:rPr>
          <w:rFonts w:ascii="Verdana" w:hAnsi="Verdana"/>
        </w:rPr>
        <w:tab/>
      </w:r>
      <w:r w:rsidRPr="00EF1677">
        <w:rPr>
          <w:rFonts w:ascii="Verdana" w:hAnsi="Verdana"/>
        </w:rPr>
        <w:tab/>
        <w:t xml:space="preserve"> </w:t>
      </w:r>
      <w:r w:rsidR="00E2031D" w:rsidRPr="00EF1677">
        <w:rPr>
          <w:rFonts w:ascii="Verdana" w:hAnsi="Verdana"/>
        </w:rPr>
        <w:tab/>
      </w:r>
    </w:p>
    <w:p w14:paraId="17F19D05" w14:textId="77777777" w:rsidR="00157D8E" w:rsidRPr="00EF1677" w:rsidRDefault="00CC3467" w:rsidP="00133E55">
      <w:pPr>
        <w:spacing w:after="0" w:line="240" w:lineRule="auto"/>
        <w:rPr>
          <w:rFonts w:ascii="Verdana" w:hAnsi="Verdana"/>
        </w:rPr>
      </w:pPr>
      <w:r w:rsidRPr="00EF1677">
        <w:rPr>
          <w:rFonts w:ascii="Verdana" w:hAnsi="Verdana"/>
        </w:rPr>
        <w:tab/>
      </w:r>
      <w:r w:rsidRPr="00EF1677">
        <w:rPr>
          <w:rFonts w:ascii="Verdana" w:hAnsi="Verdana"/>
        </w:rPr>
        <w:tab/>
      </w:r>
      <w:r w:rsidR="00133E55" w:rsidRPr="00EF1677">
        <w:rPr>
          <w:rFonts w:ascii="Verdana" w:hAnsi="Verdana"/>
        </w:rPr>
        <w:t xml:space="preserve">Interior Trim/Painted Woodwork </w:t>
      </w:r>
    </w:p>
    <w:p w14:paraId="2B218CA1" w14:textId="77777777" w:rsidR="00133E55" w:rsidRPr="00EF1677" w:rsidRDefault="00CC3467" w:rsidP="00133E55">
      <w:pPr>
        <w:spacing w:after="0" w:line="240" w:lineRule="auto"/>
        <w:rPr>
          <w:rFonts w:ascii="Verdana" w:hAnsi="Verdana"/>
        </w:rPr>
      </w:pPr>
      <w:r w:rsidRPr="00EF1677">
        <w:rPr>
          <w:rFonts w:ascii="Verdana" w:hAnsi="Verdana"/>
        </w:rPr>
        <w:tab/>
      </w:r>
      <w:r w:rsidRPr="00EF1677">
        <w:rPr>
          <w:rFonts w:ascii="Verdana" w:hAnsi="Verdana"/>
        </w:rPr>
        <w:tab/>
      </w:r>
      <w:r w:rsidR="00133E55" w:rsidRPr="00EF1677">
        <w:rPr>
          <w:rFonts w:ascii="Verdana" w:hAnsi="Verdana"/>
        </w:rPr>
        <w:t>1 coat primer, 2 coats semi-gloss latex paint</w:t>
      </w:r>
    </w:p>
    <w:p w14:paraId="411CBEBA" w14:textId="77777777" w:rsidR="00FA1C09" w:rsidRPr="00EF1677" w:rsidRDefault="00FA1C09" w:rsidP="00133E55">
      <w:pPr>
        <w:spacing w:after="0" w:line="240" w:lineRule="auto"/>
        <w:rPr>
          <w:rFonts w:ascii="Verdana" w:hAnsi="Verdana"/>
        </w:rPr>
      </w:pPr>
    </w:p>
    <w:p w14:paraId="06CDAEEE" w14:textId="77777777" w:rsidR="00692FC9" w:rsidRPr="00EF1677" w:rsidRDefault="00FA1C09" w:rsidP="00FA1C09">
      <w:pPr>
        <w:pStyle w:val="Default"/>
        <w:rPr>
          <w:rFonts w:ascii="Verdana" w:hAnsi="Verdana"/>
          <w:color w:val="auto"/>
          <w:sz w:val="22"/>
          <w:szCs w:val="22"/>
        </w:rPr>
      </w:pPr>
      <w:r w:rsidRPr="00EF1677">
        <w:rPr>
          <w:rFonts w:ascii="Verdana" w:hAnsi="Verdana"/>
          <w:color w:val="auto"/>
          <w:sz w:val="22"/>
          <w:szCs w:val="22"/>
        </w:rPr>
        <w:tab/>
      </w:r>
    </w:p>
    <w:p w14:paraId="1BBC8D45" w14:textId="77777777" w:rsidR="00692FC9" w:rsidRPr="00EF1677" w:rsidRDefault="00692FC9" w:rsidP="00FA1C09">
      <w:pPr>
        <w:pStyle w:val="Default"/>
        <w:rPr>
          <w:rFonts w:ascii="Verdana" w:hAnsi="Verdana"/>
          <w:color w:val="auto"/>
          <w:sz w:val="22"/>
          <w:szCs w:val="22"/>
        </w:rPr>
      </w:pPr>
    </w:p>
    <w:p w14:paraId="2B845B5F" w14:textId="77777777" w:rsidR="00692FC9" w:rsidRPr="00EF1677" w:rsidRDefault="00692FC9" w:rsidP="00FA1C09">
      <w:pPr>
        <w:pStyle w:val="Default"/>
        <w:rPr>
          <w:rFonts w:ascii="Verdana" w:hAnsi="Verdana"/>
          <w:color w:val="auto"/>
          <w:sz w:val="22"/>
          <w:szCs w:val="22"/>
        </w:rPr>
      </w:pPr>
    </w:p>
    <w:p w14:paraId="0FB2140C" w14:textId="77777777" w:rsidR="00FA1C09" w:rsidRPr="00EF1677" w:rsidRDefault="00692FC9" w:rsidP="00FA1C09">
      <w:pPr>
        <w:pStyle w:val="Default"/>
        <w:rPr>
          <w:rFonts w:ascii="Verdana" w:hAnsi="Verdana"/>
          <w:b/>
          <w:color w:val="auto"/>
          <w:sz w:val="22"/>
          <w:szCs w:val="22"/>
        </w:rPr>
      </w:pPr>
      <w:r w:rsidRPr="00EF1677">
        <w:rPr>
          <w:rFonts w:ascii="Verdana" w:hAnsi="Verdana"/>
          <w:color w:val="auto"/>
          <w:sz w:val="22"/>
          <w:szCs w:val="22"/>
        </w:rPr>
        <w:lastRenderedPageBreak/>
        <w:tab/>
      </w:r>
      <w:r w:rsidR="00FA1C09" w:rsidRPr="00EF1677">
        <w:rPr>
          <w:rFonts w:ascii="Verdana" w:hAnsi="Verdana"/>
          <w:b/>
          <w:color w:val="auto"/>
          <w:sz w:val="22"/>
          <w:szCs w:val="22"/>
        </w:rPr>
        <w:t xml:space="preserve">Non-toxic Paint Strippers </w:t>
      </w:r>
    </w:p>
    <w:p w14:paraId="3DB7BD3E" w14:textId="77777777" w:rsidR="00FA1C09" w:rsidRPr="00EF1677" w:rsidRDefault="00692FC9" w:rsidP="00FA1C09">
      <w:pPr>
        <w:spacing w:after="0" w:line="240" w:lineRule="auto"/>
        <w:rPr>
          <w:rFonts w:ascii="Verdana" w:hAnsi="Verdana"/>
        </w:rPr>
      </w:pPr>
      <w:r w:rsidRPr="00EF1677">
        <w:rPr>
          <w:rFonts w:ascii="Verdana" w:hAnsi="Verdana"/>
        </w:rPr>
        <w:tab/>
      </w:r>
      <w:r w:rsidR="00FA1C09" w:rsidRPr="00EF1677">
        <w:rPr>
          <w:rFonts w:ascii="Verdana" w:hAnsi="Verdana"/>
        </w:rPr>
        <w:t xml:space="preserve">Most paint strippers are caustic - they work by melting the paint. The </w:t>
      </w:r>
      <w:r w:rsidR="00E2031D" w:rsidRPr="00EF1677">
        <w:rPr>
          <w:rFonts w:ascii="Verdana" w:hAnsi="Verdana"/>
        </w:rPr>
        <w:tab/>
      </w:r>
      <w:r w:rsidR="00FA1C09" w:rsidRPr="00EF1677">
        <w:rPr>
          <w:rFonts w:ascii="Verdana" w:hAnsi="Verdana"/>
        </w:rPr>
        <w:t xml:space="preserve">active ingredient, </w:t>
      </w:r>
      <w:r w:rsidRPr="00EF1677">
        <w:rPr>
          <w:rFonts w:ascii="Verdana" w:hAnsi="Verdana"/>
        </w:rPr>
        <w:tab/>
      </w:r>
      <w:r w:rsidR="00FA1C09" w:rsidRPr="00EF1677">
        <w:rPr>
          <w:rFonts w:ascii="Verdana" w:hAnsi="Verdana"/>
        </w:rPr>
        <w:t>methylene chloride, is a known carcinogen. Use of</w:t>
      </w:r>
      <w:r w:rsidRPr="00EF1677">
        <w:rPr>
          <w:rFonts w:ascii="Verdana" w:hAnsi="Verdana"/>
        </w:rPr>
        <w:t xml:space="preserve"> </w:t>
      </w:r>
      <w:r w:rsidR="00E2031D" w:rsidRPr="00EF1677">
        <w:rPr>
          <w:rFonts w:ascii="Verdana" w:hAnsi="Verdana"/>
        </w:rPr>
        <w:tab/>
      </w:r>
      <w:r w:rsidR="00FA1C09" w:rsidRPr="00EF1677">
        <w:rPr>
          <w:rFonts w:ascii="Verdana" w:hAnsi="Verdana"/>
        </w:rPr>
        <w:t>water-soluble, non-caustic and non-</w:t>
      </w:r>
      <w:r w:rsidRPr="00EF1677">
        <w:rPr>
          <w:rFonts w:ascii="Verdana" w:hAnsi="Verdana"/>
        </w:rPr>
        <w:tab/>
      </w:r>
      <w:r w:rsidR="00FA1C09" w:rsidRPr="00EF1677">
        <w:rPr>
          <w:rFonts w:ascii="Verdana" w:hAnsi="Verdana"/>
        </w:rPr>
        <w:t>toxic paint strippers with the organic solvent N-</w:t>
      </w:r>
      <w:proofErr w:type="spellStart"/>
      <w:r w:rsidR="00FA1C09" w:rsidRPr="00EF1677">
        <w:rPr>
          <w:rFonts w:ascii="Verdana" w:hAnsi="Verdana"/>
        </w:rPr>
        <w:t>Methylpyrrolidone</w:t>
      </w:r>
      <w:proofErr w:type="spellEnd"/>
      <w:r w:rsidR="00FA1C09" w:rsidRPr="00EF1677">
        <w:rPr>
          <w:rFonts w:ascii="Verdana" w:hAnsi="Verdana"/>
        </w:rPr>
        <w:t xml:space="preserve"> as the active ingredient</w:t>
      </w:r>
    </w:p>
    <w:p w14:paraId="4CE3C5CB" w14:textId="77777777" w:rsidR="00133E55" w:rsidRPr="00EF1677" w:rsidRDefault="00133E55" w:rsidP="00133E55">
      <w:pPr>
        <w:spacing w:after="0" w:line="243" w:lineRule="atLeast"/>
        <w:ind w:left="720"/>
        <w:rPr>
          <w:rFonts w:ascii="Verdana" w:eastAsia="Times New Roman" w:hAnsi="Verdana"/>
        </w:rPr>
      </w:pPr>
    </w:p>
    <w:p w14:paraId="5927E785" w14:textId="77777777" w:rsidR="00EF253B" w:rsidRPr="00EF1677" w:rsidRDefault="00EF253B" w:rsidP="00D855DD">
      <w:pPr>
        <w:spacing w:after="0" w:line="243" w:lineRule="atLeast"/>
        <w:ind w:left="720"/>
        <w:rPr>
          <w:rFonts w:ascii="Verdana" w:eastAsia="Times New Roman" w:hAnsi="Verdana"/>
          <w:b/>
        </w:rPr>
      </w:pPr>
      <w:r w:rsidRPr="00EF1677">
        <w:rPr>
          <w:rFonts w:ascii="Verdana" w:eastAsia="Times New Roman" w:hAnsi="Verdana"/>
          <w:b/>
        </w:rPr>
        <w:t>Wallpaper and Vinyl Wall Coverings</w:t>
      </w:r>
    </w:p>
    <w:p w14:paraId="6AE9ACEF" w14:textId="77777777" w:rsidR="00BD4B3C" w:rsidRPr="00EF1677" w:rsidRDefault="00BD4B3C" w:rsidP="00D855DD">
      <w:pPr>
        <w:spacing w:after="0" w:line="243" w:lineRule="atLeast"/>
        <w:ind w:left="720"/>
        <w:rPr>
          <w:rFonts w:ascii="Verdana" w:eastAsia="Times New Roman" w:hAnsi="Verdana"/>
        </w:rPr>
      </w:pPr>
      <w:r w:rsidRPr="00EF1677">
        <w:rPr>
          <w:rFonts w:ascii="Verdana" w:eastAsia="Times New Roman" w:hAnsi="Verdana"/>
          <w:b/>
        </w:rPr>
        <w:tab/>
      </w:r>
      <w:r w:rsidRPr="00EF1677">
        <w:rPr>
          <w:rFonts w:ascii="Verdana" w:eastAsia="Times New Roman" w:hAnsi="Verdana"/>
        </w:rPr>
        <w:t xml:space="preserve">Removal: If wall paper is to be removed, check underlying surfaces for </w:t>
      </w:r>
      <w:r w:rsidRPr="00EF1677">
        <w:rPr>
          <w:rFonts w:ascii="Verdana" w:eastAsia="Times New Roman" w:hAnsi="Verdana"/>
        </w:rPr>
        <w:tab/>
        <w:t>hazardous materials, LBP asbestos adhesives.</w:t>
      </w:r>
    </w:p>
    <w:p w14:paraId="219C41F0" w14:textId="77777777" w:rsidR="00BD4B3C" w:rsidRPr="00EF1677" w:rsidRDefault="00BD4B3C" w:rsidP="00D855DD">
      <w:pPr>
        <w:spacing w:after="0" w:line="243" w:lineRule="atLeast"/>
        <w:ind w:left="720"/>
        <w:rPr>
          <w:rFonts w:ascii="Verdana" w:eastAsia="Times New Roman" w:hAnsi="Verdana"/>
        </w:rPr>
      </w:pPr>
      <w:r w:rsidRPr="00EF1677">
        <w:rPr>
          <w:rFonts w:ascii="Verdana" w:eastAsia="Times New Roman" w:hAnsi="Verdana"/>
        </w:rPr>
        <w:t xml:space="preserve"> </w:t>
      </w:r>
    </w:p>
    <w:p w14:paraId="029A6A6F" w14:textId="77777777" w:rsidR="00BD4B3C" w:rsidRPr="00EF1677" w:rsidRDefault="002A3A38" w:rsidP="00D855DD">
      <w:pPr>
        <w:spacing w:after="0" w:line="243" w:lineRule="atLeast"/>
        <w:ind w:left="720"/>
        <w:rPr>
          <w:rFonts w:ascii="Verdana" w:eastAsia="Times New Roman" w:hAnsi="Verdana"/>
        </w:rPr>
      </w:pPr>
      <w:r w:rsidRPr="00EF1677">
        <w:rPr>
          <w:rFonts w:ascii="Verdana" w:eastAsia="Times New Roman" w:hAnsi="Verdana"/>
        </w:rPr>
        <w:tab/>
        <w:t>Painting Over: Prepare wall based on surface and subsurface materials.</w:t>
      </w:r>
    </w:p>
    <w:p w14:paraId="78F1DA6B" w14:textId="77777777" w:rsidR="002A3A38" w:rsidRPr="00EF1677" w:rsidRDefault="002A3A38" w:rsidP="00D855DD">
      <w:pPr>
        <w:spacing w:after="0" w:line="243" w:lineRule="atLeast"/>
        <w:ind w:left="720"/>
        <w:rPr>
          <w:rFonts w:ascii="Verdana" w:eastAsia="Times New Roman" w:hAnsi="Verdana"/>
        </w:rPr>
      </w:pPr>
      <w:r w:rsidRPr="00EF1677">
        <w:rPr>
          <w:rFonts w:ascii="Verdana" w:eastAsia="Times New Roman" w:hAnsi="Verdana"/>
        </w:rPr>
        <w:tab/>
        <w:t>Follow industry standards.</w:t>
      </w:r>
    </w:p>
    <w:p w14:paraId="7155409E" w14:textId="77777777" w:rsidR="00BD4B3C" w:rsidRPr="00EF1677" w:rsidRDefault="00BD4B3C" w:rsidP="00D855DD">
      <w:pPr>
        <w:spacing w:after="0" w:line="243" w:lineRule="atLeast"/>
        <w:ind w:left="720"/>
        <w:rPr>
          <w:rFonts w:ascii="Verdana" w:eastAsia="Times New Roman" w:hAnsi="Verdana"/>
        </w:rPr>
      </w:pPr>
    </w:p>
    <w:p w14:paraId="6E9CE701" w14:textId="77777777" w:rsidR="00BD4B3C" w:rsidRPr="00EF1677" w:rsidRDefault="00BD4B3C" w:rsidP="00D855DD">
      <w:pPr>
        <w:spacing w:after="0" w:line="243" w:lineRule="atLeast"/>
        <w:ind w:left="720"/>
        <w:rPr>
          <w:rFonts w:ascii="Verdana" w:eastAsia="Times New Roman" w:hAnsi="Verdana"/>
        </w:rPr>
      </w:pPr>
      <w:r w:rsidRPr="00EF1677">
        <w:rPr>
          <w:rFonts w:ascii="Verdana" w:eastAsia="Times New Roman" w:hAnsi="Verdana"/>
        </w:rPr>
        <w:tab/>
        <w:t xml:space="preserve">Installation: </w:t>
      </w:r>
      <w:r w:rsidR="002A3A38" w:rsidRPr="00EF1677">
        <w:rPr>
          <w:rFonts w:ascii="Verdana" w:eastAsia="Times New Roman" w:hAnsi="Verdana"/>
        </w:rPr>
        <w:t xml:space="preserve">Check wall surface for LBP. </w:t>
      </w:r>
      <w:r w:rsidRPr="00EF1677">
        <w:rPr>
          <w:rFonts w:ascii="Verdana" w:eastAsia="Times New Roman" w:hAnsi="Verdana"/>
        </w:rPr>
        <w:t xml:space="preserve">Use nontoxic adhesives, flame </w:t>
      </w:r>
      <w:r w:rsidR="002A3A38" w:rsidRPr="00EF1677">
        <w:rPr>
          <w:rFonts w:ascii="Verdana" w:eastAsia="Times New Roman" w:hAnsi="Verdana"/>
        </w:rPr>
        <w:tab/>
      </w:r>
      <w:r w:rsidRPr="00EF1677">
        <w:rPr>
          <w:rFonts w:ascii="Verdana" w:eastAsia="Times New Roman" w:hAnsi="Verdana"/>
        </w:rPr>
        <w:t>retardant</w:t>
      </w:r>
      <w:r w:rsidR="00856F2A" w:rsidRPr="00EF1677">
        <w:rPr>
          <w:rFonts w:ascii="Verdana" w:eastAsia="Times New Roman" w:hAnsi="Verdana"/>
        </w:rPr>
        <w:t>, nontoxic</w:t>
      </w:r>
      <w:r w:rsidRPr="00EF1677">
        <w:rPr>
          <w:rFonts w:ascii="Verdana" w:eastAsia="Times New Roman" w:hAnsi="Verdana"/>
        </w:rPr>
        <w:t xml:space="preserve"> </w:t>
      </w:r>
      <w:r w:rsidR="002A3A38" w:rsidRPr="00EF1677">
        <w:rPr>
          <w:rFonts w:ascii="Verdana" w:eastAsia="Times New Roman" w:hAnsi="Verdana"/>
        </w:rPr>
        <w:t>coverings</w:t>
      </w:r>
      <w:r w:rsidR="00856F2A" w:rsidRPr="00EF1677">
        <w:rPr>
          <w:rFonts w:ascii="Verdana" w:eastAsia="Times New Roman" w:hAnsi="Verdana"/>
        </w:rPr>
        <w:t>.</w:t>
      </w:r>
    </w:p>
    <w:p w14:paraId="14570A13" w14:textId="77777777" w:rsidR="00BD4B3C" w:rsidRPr="00EF1677" w:rsidRDefault="00BD4B3C" w:rsidP="00D855DD">
      <w:pPr>
        <w:spacing w:after="0" w:line="243" w:lineRule="atLeast"/>
        <w:ind w:left="720"/>
        <w:rPr>
          <w:rFonts w:ascii="Verdana" w:eastAsia="Times New Roman" w:hAnsi="Verdana"/>
        </w:rPr>
      </w:pPr>
    </w:p>
    <w:p w14:paraId="6A2A465A" w14:textId="77777777" w:rsidR="00284CA7" w:rsidRPr="00EF1677" w:rsidRDefault="00FA1C09" w:rsidP="00D855DD">
      <w:pPr>
        <w:spacing w:after="0" w:line="243" w:lineRule="atLeast"/>
        <w:ind w:left="720"/>
        <w:rPr>
          <w:rFonts w:ascii="Verdana" w:eastAsia="Times New Roman" w:hAnsi="Verdana"/>
          <w:b/>
        </w:rPr>
      </w:pPr>
      <w:r w:rsidRPr="00EF1677">
        <w:rPr>
          <w:rFonts w:ascii="Verdana" w:eastAsia="Times New Roman" w:hAnsi="Verdana"/>
          <w:b/>
        </w:rPr>
        <w:t>Lath and Plaster</w:t>
      </w:r>
    </w:p>
    <w:p w14:paraId="72D9E786" w14:textId="77777777" w:rsidR="00856F2A" w:rsidRPr="00EF1677" w:rsidRDefault="00856F2A" w:rsidP="00D855DD">
      <w:pPr>
        <w:spacing w:after="0" w:line="243" w:lineRule="atLeast"/>
        <w:ind w:left="720"/>
        <w:rPr>
          <w:rFonts w:ascii="Verdana" w:eastAsia="Times New Roman" w:hAnsi="Verdana"/>
        </w:rPr>
      </w:pPr>
      <w:r w:rsidRPr="00EF1677">
        <w:rPr>
          <w:rFonts w:ascii="Verdana" w:eastAsia="Times New Roman" w:hAnsi="Verdana"/>
        </w:rPr>
        <w:t>Locate and repair cause of damage.</w:t>
      </w:r>
    </w:p>
    <w:p w14:paraId="2C93F10C" w14:textId="77777777" w:rsidR="00BD4B3C" w:rsidRPr="00EF1677" w:rsidRDefault="00856F2A" w:rsidP="00D855DD">
      <w:pPr>
        <w:spacing w:after="0" w:line="243" w:lineRule="atLeast"/>
        <w:ind w:left="720"/>
        <w:rPr>
          <w:rFonts w:ascii="Verdana" w:eastAsia="Times New Roman" w:hAnsi="Verdana"/>
        </w:rPr>
      </w:pPr>
      <w:r w:rsidRPr="00EF1677">
        <w:rPr>
          <w:rFonts w:ascii="Verdana" w:eastAsia="Times New Roman" w:hAnsi="Verdana"/>
        </w:rPr>
        <w:t>Repairs should be done by a contractor with lath and plaster experience.</w:t>
      </w:r>
    </w:p>
    <w:p w14:paraId="42932C74" w14:textId="77777777" w:rsidR="00856F2A" w:rsidRPr="00EF1677" w:rsidRDefault="00856F2A" w:rsidP="00D855DD">
      <w:pPr>
        <w:spacing w:after="0" w:line="243" w:lineRule="atLeast"/>
        <w:ind w:left="720"/>
        <w:rPr>
          <w:rFonts w:ascii="Verdana" w:eastAsia="Times New Roman" w:hAnsi="Verdana"/>
        </w:rPr>
      </w:pPr>
      <w:r w:rsidRPr="00EF1677">
        <w:rPr>
          <w:rFonts w:ascii="Verdana" w:eastAsia="Times New Roman" w:hAnsi="Verdana"/>
        </w:rPr>
        <w:tab/>
      </w:r>
    </w:p>
    <w:p w14:paraId="231D48D7" w14:textId="77777777" w:rsidR="00FA1C09" w:rsidRPr="00EF1677" w:rsidRDefault="00FA1C09" w:rsidP="00D855DD">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 xml:space="preserve">Interior Stairs </w:t>
      </w:r>
    </w:p>
    <w:p w14:paraId="35802CC2" w14:textId="77777777" w:rsidR="00BD4B3C" w:rsidRPr="00EF1677" w:rsidRDefault="00692FC9" w:rsidP="00D855DD">
      <w:pPr>
        <w:spacing w:after="0" w:line="243" w:lineRule="atLeast"/>
        <w:rPr>
          <w:rFonts w:ascii="Verdana" w:eastAsia="Times New Roman" w:hAnsi="Verdana"/>
        </w:rPr>
      </w:pPr>
      <w:r w:rsidRPr="00EF1677">
        <w:rPr>
          <w:rFonts w:ascii="Verdana" w:eastAsia="Times New Roman" w:hAnsi="Verdana"/>
        </w:rPr>
        <w:tab/>
      </w:r>
      <w:r w:rsidR="00856F2A" w:rsidRPr="00EF1677">
        <w:rPr>
          <w:rFonts w:ascii="Verdana" w:eastAsia="Times New Roman" w:hAnsi="Verdana"/>
        </w:rPr>
        <w:t>See 4 Wood Framing</w:t>
      </w:r>
    </w:p>
    <w:p w14:paraId="1141E15A" w14:textId="77777777" w:rsidR="00856F2A" w:rsidRPr="00EF1677" w:rsidRDefault="00FA1C09" w:rsidP="00D855DD">
      <w:pPr>
        <w:spacing w:after="0" w:line="243" w:lineRule="atLeast"/>
        <w:rPr>
          <w:rFonts w:ascii="Verdana" w:eastAsia="Times New Roman" w:hAnsi="Verdana"/>
        </w:rPr>
      </w:pPr>
      <w:r w:rsidRPr="00EF1677">
        <w:rPr>
          <w:rFonts w:ascii="Verdana" w:eastAsia="Times New Roman" w:hAnsi="Verdana"/>
        </w:rPr>
        <w:tab/>
      </w:r>
    </w:p>
    <w:p w14:paraId="276EE920" w14:textId="77777777" w:rsidR="002E7450" w:rsidRPr="00EF1677" w:rsidRDefault="00856F2A" w:rsidP="00EF253B">
      <w:pPr>
        <w:spacing w:after="0" w:line="243" w:lineRule="atLeast"/>
        <w:rPr>
          <w:rFonts w:ascii="Verdana" w:eastAsia="Times New Roman" w:hAnsi="Verdana"/>
          <w:b/>
          <w:bCs/>
        </w:rPr>
      </w:pPr>
      <w:r w:rsidRPr="00EF1677">
        <w:rPr>
          <w:rFonts w:ascii="Verdana" w:eastAsia="Times New Roman" w:hAnsi="Verdana"/>
        </w:rPr>
        <w:tab/>
      </w:r>
    </w:p>
    <w:p w14:paraId="64F249A3" w14:textId="77777777" w:rsidR="00EF253B" w:rsidRPr="00EF1677" w:rsidRDefault="00EF253B" w:rsidP="00EF253B">
      <w:pPr>
        <w:spacing w:after="0" w:line="243" w:lineRule="atLeast"/>
        <w:rPr>
          <w:rFonts w:ascii="Verdana" w:eastAsia="Times New Roman" w:hAnsi="Verdana"/>
          <w:caps/>
        </w:rPr>
      </w:pPr>
      <w:r w:rsidRPr="00EF1677">
        <w:rPr>
          <w:rFonts w:ascii="Verdana" w:eastAsia="Times New Roman" w:hAnsi="Verdana"/>
          <w:b/>
          <w:bCs/>
          <w:caps/>
        </w:rPr>
        <w:t>1</w:t>
      </w:r>
      <w:r w:rsidR="003C1AD5" w:rsidRPr="00EF1677">
        <w:rPr>
          <w:rFonts w:ascii="Verdana" w:eastAsia="Times New Roman" w:hAnsi="Verdana"/>
          <w:b/>
          <w:bCs/>
          <w:caps/>
        </w:rPr>
        <w:t>1</w:t>
      </w:r>
      <w:r w:rsidRPr="00EF1677">
        <w:rPr>
          <w:rFonts w:ascii="Verdana" w:eastAsia="Times New Roman" w:hAnsi="Verdana"/>
          <w:b/>
          <w:bCs/>
          <w:caps/>
        </w:rPr>
        <w:t>. Floor Finishes</w:t>
      </w:r>
      <w:r w:rsidRPr="00EF1677">
        <w:rPr>
          <w:rFonts w:ascii="Verdana" w:eastAsia="Times New Roman" w:hAnsi="Verdana"/>
          <w:caps/>
        </w:rPr>
        <w:t xml:space="preserve"> </w:t>
      </w:r>
    </w:p>
    <w:p w14:paraId="3DFFEA53" w14:textId="77777777" w:rsidR="00C655FF" w:rsidRPr="00EF1677" w:rsidRDefault="00C655FF"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Damaged, deteriorating floors should be repaired. Sound floors showing normal wear and </w:t>
      </w:r>
      <w:r w:rsidR="00692FC9" w:rsidRPr="00EF1677">
        <w:rPr>
          <w:rFonts w:ascii="Verdana" w:hAnsi="Verdana"/>
        </w:rPr>
        <w:tab/>
      </w:r>
      <w:r w:rsidRPr="00EF1677">
        <w:rPr>
          <w:rFonts w:ascii="Verdana" w:hAnsi="Verdana"/>
        </w:rPr>
        <w:t xml:space="preserve">discoloration are not a priority but may be refinished after major health and safety issues </w:t>
      </w:r>
      <w:r w:rsidR="00692FC9" w:rsidRPr="00EF1677">
        <w:rPr>
          <w:rFonts w:ascii="Verdana" w:hAnsi="Verdana"/>
        </w:rPr>
        <w:tab/>
      </w:r>
      <w:r w:rsidRPr="00EF1677">
        <w:rPr>
          <w:rFonts w:ascii="Verdana" w:hAnsi="Verdana"/>
        </w:rPr>
        <w:t>are addressed.</w:t>
      </w:r>
    </w:p>
    <w:p w14:paraId="1DCD5283" w14:textId="77777777" w:rsidR="00C655FF" w:rsidRPr="00EF1677" w:rsidRDefault="00C655FF" w:rsidP="00EF253B">
      <w:pPr>
        <w:spacing w:after="0" w:line="243" w:lineRule="atLeast"/>
        <w:rPr>
          <w:rFonts w:ascii="Verdana" w:eastAsia="Times New Roman" w:hAnsi="Verdana"/>
        </w:rPr>
      </w:pPr>
      <w:r w:rsidRPr="00EF1677">
        <w:rPr>
          <w:rFonts w:ascii="Verdana" w:eastAsia="Times New Roman" w:hAnsi="Verdana"/>
        </w:rPr>
        <w:tab/>
      </w:r>
    </w:p>
    <w:p w14:paraId="68E335B1" w14:textId="77777777" w:rsidR="00E925A9" w:rsidRPr="00EF1677" w:rsidRDefault="00D16A7C" w:rsidP="00EF253B">
      <w:pPr>
        <w:spacing w:after="0" w:line="243" w:lineRule="atLeast"/>
        <w:rPr>
          <w:rFonts w:ascii="Verdana" w:eastAsia="Times New Roman" w:hAnsi="Verdana"/>
          <w:b/>
        </w:rPr>
      </w:pPr>
      <w:r w:rsidRPr="00EF1677">
        <w:rPr>
          <w:rFonts w:ascii="Verdana" w:eastAsia="Times New Roman" w:hAnsi="Verdana"/>
        </w:rPr>
        <w:tab/>
      </w:r>
      <w:r w:rsidR="00E925A9" w:rsidRPr="00EF1677">
        <w:rPr>
          <w:rFonts w:ascii="Verdana" w:eastAsia="Times New Roman" w:hAnsi="Verdana"/>
          <w:b/>
        </w:rPr>
        <w:t>S</w:t>
      </w:r>
      <w:r w:rsidRPr="00EF1677">
        <w:rPr>
          <w:rFonts w:ascii="Verdana" w:eastAsia="Times New Roman" w:hAnsi="Verdana"/>
          <w:b/>
        </w:rPr>
        <w:t xml:space="preserve">ubflooring </w:t>
      </w:r>
    </w:p>
    <w:p w14:paraId="6F8FB9CA" w14:textId="77777777" w:rsidR="00D16A7C" w:rsidRPr="00EF1677" w:rsidRDefault="00692FC9" w:rsidP="00EF253B">
      <w:pPr>
        <w:spacing w:after="0" w:line="243" w:lineRule="atLeast"/>
        <w:rPr>
          <w:rFonts w:ascii="Verdana" w:eastAsia="Times New Roman" w:hAnsi="Verdana"/>
        </w:rPr>
      </w:pPr>
      <w:r w:rsidRPr="00EF1677">
        <w:rPr>
          <w:rFonts w:ascii="Verdana" w:eastAsia="Times New Roman" w:hAnsi="Verdana"/>
        </w:rPr>
        <w:tab/>
      </w:r>
      <w:r w:rsidR="00E65C23" w:rsidRPr="00EF1677">
        <w:rPr>
          <w:rFonts w:ascii="Verdana" w:eastAsia="Times New Roman" w:hAnsi="Verdana"/>
        </w:rPr>
        <w:t>Shall</w:t>
      </w:r>
      <w:r w:rsidR="00D16A7C" w:rsidRPr="00EF1677">
        <w:rPr>
          <w:rFonts w:ascii="Verdana" w:eastAsia="Times New Roman" w:hAnsi="Verdana"/>
        </w:rPr>
        <w:t xml:space="preserve"> be according to finish flooring manufacturers specifications.</w:t>
      </w:r>
      <w:r w:rsidR="00E925A9" w:rsidRPr="00EF1677">
        <w:rPr>
          <w:rFonts w:ascii="Verdana" w:eastAsia="Times New Roman" w:hAnsi="Verdana"/>
        </w:rPr>
        <w:t xml:space="preserve"> </w:t>
      </w:r>
      <w:r w:rsidR="00E2031D" w:rsidRPr="00EF1677">
        <w:rPr>
          <w:rFonts w:ascii="Verdana" w:eastAsia="Times New Roman" w:hAnsi="Verdana"/>
        </w:rPr>
        <w:tab/>
      </w:r>
      <w:r w:rsidR="00E2031D" w:rsidRPr="00EF1677">
        <w:rPr>
          <w:rFonts w:ascii="Verdana" w:eastAsia="Times New Roman" w:hAnsi="Verdana"/>
        </w:rPr>
        <w:tab/>
      </w:r>
      <w:r w:rsidR="00E2031D" w:rsidRPr="00EF1677">
        <w:rPr>
          <w:rFonts w:ascii="Verdana" w:eastAsia="Times New Roman" w:hAnsi="Verdana"/>
        </w:rPr>
        <w:tab/>
      </w:r>
      <w:r w:rsidR="00E2031D" w:rsidRPr="00EF1677">
        <w:rPr>
          <w:rFonts w:ascii="Verdana" w:eastAsia="Times New Roman" w:hAnsi="Verdana"/>
        </w:rPr>
        <w:tab/>
      </w:r>
      <w:r w:rsidR="00D16A7C" w:rsidRPr="00EF1677">
        <w:rPr>
          <w:rFonts w:ascii="Verdana" w:hAnsi="Verdana"/>
        </w:rPr>
        <w:t>Interior floor sheathing shall be ⅝" (min.) thick.</w:t>
      </w:r>
      <w:r w:rsidR="00E925A9" w:rsidRPr="00EF1677">
        <w:rPr>
          <w:rFonts w:ascii="Verdana" w:hAnsi="Verdana"/>
        </w:rPr>
        <w:t xml:space="preserve"> (See </w:t>
      </w:r>
      <w:r w:rsidR="00157D8E" w:rsidRPr="00EF1677">
        <w:rPr>
          <w:rFonts w:ascii="Verdana" w:hAnsi="Verdana"/>
        </w:rPr>
        <w:t>4 Plywood)</w:t>
      </w:r>
      <w:r w:rsidR="00E925A9" w:rsidRPr="00EF1677">
        <w:rPr>
          <w:rFonts w:ascii="Verdana" w:hAnsi="Verdana"/>
        </w:rPr>
        <w:t xml:space="preserve"> </w:t>
      </w:r>
    </w:p>
    <w:p w14:paraId="77D76933" w14:textId="77777777" w:rsidR="00D16A7C" w:rsidRPr="00EF1677" w:rsidRDefault="00D16A7C" w:rsidP="00EF253B">
      <w:pPr>
        <w:spacing w:after="0" w:line="243" w:lineRule="atLeast"/>
        <w:rPr>
          <w:rFonts w:ascii="Verdana" w:eastAsia="Times New Roman" w:hAnsi="Verdana"/>
        </w:rPr>
      </w:pPr>
    </w:p>
    <w:p w14:paraId="1DEBBC3F" w14:textId="77777777" w:rsidR="00EF253B" w:rsidRPr="00EF1677" w:rsidRDefault="00D16A7C"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Carpeting </w:t>
      </w:r>
    </w:p>
    <w:p w14:paraId="77A173F5" w14:textId="77777777" w:rsidR="00C655FF" w:rsidRPr="00EF1677" w:rsidRDefault="00C655FF"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Do not install carpets in basements, entryways, laundry rooms, </w:t>
      </w:r>
      <w:r w:rsidR="00E2031D" w:rsidRPr="00EF1677">
        <w:rPr>
          <w:rFonts w:ascii="Verdana" w:hAnsi="Verdana"/>
        </w:rPr>
        <w:tab/>
      </w:r>
      <w:r w:rsidRPr="00EF1677">
        <w:rPr>
          <w:rFonts w:ascii="Verdana" w:hAnsi="Verdana"/>
        </w:rPr>
        <w:t>bathrooms</w:t>
      </w:r>
      <w:r w:rsidR="00692FC9" w:rsidRPr="00EF1677">
        <w:rPr>
          <w:rFonts w:ascii="Verdana" w:hAnsi="Verdana"/>
        </w:rPr>
        <w:t xml:space="preserve"> </w:t>
      </w:r>
      <w:r w:rsidRPr="00EF1677">
        <w:rPr>
          <w:rFonts w:ascii="Verdana" w:hAnsi="Verdana"/>
        </w:rPr>
        <w:t xml:space="preserve">or kitchens. </w:t>
      </w:r>
      <w:r w:rsidR="00692FC9" w:rsidRPr="00EF1677">
        <w:rPr>
          <w:rFonts w:ascii="Verdana" w:hAnsi="Verdana"/>
        </w:rPr>
        <w:tab/>
      </w:r>
      <w:r w:rsidRPr="00EF1677">
        <w:rPr>
          <w:rFonts w:ascii="Verdana" w:hAnsi="Verdana"/>
        </w:rPr>
        <w:t>All carpet and pad shall be</w:t>
      </w:r>
      <w:r w:rsidR="00F60524">
        <w:rPr>
          <w:rFonts w:ascii="Verdana" w:hAnsi="Verdana"/>
        </w:rPr>
        <w:t xml:space="preserve"> shall be certified low-VOC in </w:t>
      </w:r>
      <w:r w:rsidRPr="00EF1677">
        <w:rPr>
          <w:rFonts w:ascii="Verdana" w:hAnsi="Verdana"/>
        </w:rPr>
        <w:t xml:space="preserve">accordance with the </w:t>
      </w:r>
      <w:r w:rsidR="00692FC9" w:rsidRPr="00EF1677">
        <w:rPr>
          <w:rFonts w:ascii="Verdana" w:hAnsi="Verdana"/>
        </w:rPr>
        <w:tab/>
      </w:r>
      <w:r w:rsidRPr="00EF1677">
        <w:rPr>
          <w:rFonts w:ascii="Verdana" w:hAnsi="Verdana"/>
        </w:rPr>
        <w:t>requirements of the Carpet and Rug</w:t>
      </w:r>
      <w:r w:rsidR="00692FC9" w:rsidRPr="00EF1677">
        <w:rPr>
          <w:rFonts w:ascii="Verdana" w:hAnsi="Verdana"/>
        </w:rPr>
        <w:t xml:space="preserve"> </w:t>
      </w:r>
      <w:r w:rsidRPr="00EF1677">
        <w:rPr>
          <w:rFonts w:ascii="Verdana" w:hAnsi="Verdana"/>
        </w:rPr>
        <w:t xml:space="preserve">Institute (CRI) Indoor Air Quality Carpet Testing </w:t>
      </w:r>
      <w:r w:rsidR="00692FC9" w:rsidRPr="00EF1677">
        <w:rPr>
          <w:rFonts w:ascii="Verdana" w:hAnsi="Verdana"/>
        </w:rPr>
        <w:tab/>
      </w:r>
      <w:r w:rsidRPr="00EF1677">
        <w:rPr>
          <w:rFonts w:ascii="Verdana" w:hAnsi="Verdana"/>
        </w:rPr>
        <w:t xml:space="preserve">Program. The use of recycled-content </w:t>
      </w:r>
      <w:r w:rsidRPr="00EF1677">
        <w:rPr>
          <w:rFonts w:ascii="Verdana" w:hAnsi="Verdana"/>
        </w:rPr>
        <w:tab/>
        <w:t xml:space="preserve">carpet, padding, and underlayment made from </w:t>
      </w:r>
      <w:r w:rsidR="00692FC9" w:rsidRPr="00EF1677">
        <w:rPr>
          <w:rFonts w:ascii="Verdana" w:hAnsi="Verdana"/>
        </w:rPr>
        <w:tab/>
      </w:r>
      <w:r w:rsidR="00692FC9" w:rsidRPr="00EF1677">
        <w:rPr>
          <w:rFonts w:ascii="Verdana" w:hAnsi="Verdana"/>
        </w:rPr>
        <w:tab/>
      </w:r>
      <w:r w:rsidRPr="00EF1677">
        <w:rPr>
          <w:rFonts w:ascii="Verdana" w:hAnsi="Verdana"/>
        </w:rPr>
        <w:t>recycled plastic bottles, wool or cotton is acceptable</w:t>
      </w:r>
      <w:r w:rsidR="00F60524">
        <w:rPr>
          <w:rFonts w:ascii="Verdana" w:hAnsi="Verdana"/>
        </w:rPr>
        <w:t>.</w:t>
      </w:r>
    </w:p>
    <w:p w14:paraId="07EA6B41" w14:textId="77777777" w:rsidR="00C655FF" w:rsidRPr="00EF1677" w:rsidRDefault="00D16A7C" w:rsidP="00EF253B">
      <w:pPr>
        <w:spacing w:after="0" w:line="243" w:lineRule="atLeast"/>
        <w:rPr>
          <w:rFonts w:ascii="Verdana" w:eastAsia="Times New Roman" w:hAnsi="Verdana"/>
        </w:rPr>
      </w:pPr>
      <w:r w:rsidRPr="00EF1677">
        <w:rPr>
          <w:rFonts w:ascii="Verdana" w:eastAsia="Times New Roman" w:hAnsi="Verdana"/>
        </w:rPr>
        <w:tab/>
      </w:r>
    </w:p>
    <w:p w14:paraId="472149CC" w14:textId="77777777" w:rsidR="00C655FF" w:rsidRPr="00EF1677" w:rsidRDefault="00C655FF" w:rsidP="00EF253B">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Wood Flooring</w:t>
      </w:r>
    </w:p>
    <w:p w14:paraId="6318DEE4" w14:textId="77777777" w:rsidR="00C655FF" w:rsidRPr="00EF1677" w:rsidRDefault="00692FC9" w:rsidP="00C655FF">
      <w:pPr>
        <w:spacing w:after="0" w:line="240" w:lineRule="auto"/>
        <w:rPr>
          <w:rFonts w:ascii="Verdana" w:hAnsi="Verdana" w:cs="Arial"/>
        </w:rPr>
      </w:pPr>
      <w:r w:rsidRPr="00EF1677">
        <w:rPr>
          <w:rFonts w:ascii="Verdana" w:eastAsia="Times New Roman" w:hAnsi="Verdana"/>
        </w:rPr>
        <w:tab/>
      </w:r>
      <w:r w:rsidR="00F83A97" w:rsidRPr="00EF1677">
        <w:rPr>
          <w:rFonts w:ascii="Verdana" w:eastAsia="Times New Roman" w:hAnsi="Verdana"/>
        </w:rPr>
        <w:t>Floors with s</w:t>
      </w:r>
      <w:r w:rsidR="00F83A97" w:rsidRPr="00EF1677">
        <w:rPr>
          <w:rFonts w:ascii="Verdana" w:hAnsi="Verdana" w:cs="Arial"/>
        </w:rPr>
        <w:t>plits, cracks, holes, deterioration, warped planks</w:t>
      </w:r>
      <w:r w:rsidR="00F83A97" w:rsidRPr="00EF1677">
        <w:rPr>
          <w:rFonts w:ascii="Verdana" w:hAnsi="Verdana"/>
        </w:rPr>
        <w:t xml:space="preserve"> should be repaired. </w:t>
      </w:r>
      <w:r w:rsidRPr="00EF1677">
        <w:rPr>
          <w:rFonts w:ascii="Verdana" w:hAnsi="Verdana"/>
        </w:rPr>
        <w:tab/>
      </w:r>
      <w:r w:rsidR="00F83A97" w:rsidRPr="00EF1677">
        <w:rPr>
          <w:rFonts w:ascii="Verdana" w:hAnsi="Verdana"/>
        </w:rPr>
        <w:t>R</w:t>
      </w:r>
      <w:r w:rsidR="00F87DA8" w:rsidRPr="00EF1677">
        <w:rPr>
          <w:rFonts w:ascii="Verdana" w:hAnsi="Verdana"/>
        </w:rPr>
        <w:t>eplacement</w:t>
      </w:r>
      <w:r w:rsidR="00E2031D" w:rsidRPr="00EF1677">
        <w:rPr>
          <w:rFonts w:ascii="Verdana" w:hAnsi="Verdana"/>
        </w:rPr>
        <w:t xml:space="preserve"> </w:t>
      </w:r>
      <w:r w:rsidR="00F87DA8" w:rsidRPr="00EF1677">
        <w:rPr>
          <w:rFonts w:ascii="Verdana" w:hAnsi="Verdana"/>
        </w:rPr>
        <w:t>planks</w:t>
      </w:r>
      <w:r w:rsidR="00F83A97" w:rsidRPr="00EF1677">
        <w:rPr>
          <w:rFonts w:ascii="Verdana" w:hAnsi="Verdana"/>
        </w:rPr>
        <w:t xml:space="preserve"> to </w:t>
      </w:r>
      <w:r w:rsidR="00F83A97" w:rsidRPr="00EF1677">
        <w:rPr>
          <w:rFonts w:ascii="Verdana" w:hAnsi="Verdana" w:cs="Arial"/>
        </w:rPr>
        <w:t>match existing as closely as possible.</w:t>
      </w:r>
    </w:p>
    <w:p w14:paraId="4C2BAB1E" w14:textId="77777777" w:rsidR="00C655FF" w:rsidRPr="00EF1677" w:rsidRDefault="00F83A97" w:rsidP="00F83A97">
      <w:pPr>
        <w:spacing w:after="0" w:line="240" w:lineRule="auto"/>
        <w:rPr>
          <w:rFonts w:ascii="Verdana" w:eastAsia="Times New Roman" w:hAnsi="Verdana"/>
        </w:rPr>
      </w:pPr>
      <w:r w:rsidRPr="00EF1677">
        <w:rPr>
          <w:rFonts w:ascii="Verdana" w:hAnsi="Verdana" w:cs="Arial"/>
        </w:rPr>
        <w:tab/>
      </w:r>
      <w:r w:rsidRPr="00EF1677">
        <w:rPr>
          <w:rFonts w:ascii="Verdana" w:hAnsi="Verdana" w:cs="Arial"/>
        </w:rPr>
        <w:tab/>
      </w:r>
    </w:p>
    <w:p w14:paraId="42507304" w14:textId="77777777" w:rsidR="00EF253B" w:rsidRPr="00EF1677" w:rsidRDefault="00C655FF"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Roll Vinyl and Resilient Title Flooring </w:t>
      </w:r>
    </w:p>
    <w:p w14:paraId="2359477B" w14:textId="77777777" w:rsidR="00F87DA8" w:rsidRPr="00EF1677" w:rsidRDefault="00F87DA8"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Resilient flooring or vinyl tile is acceptable for use in kitchens, bathrooms, laundry areas </w:t>
      </w:r>
      <w:r w:rsidR="00692FC9" w:rsidRPr="00EF1677">
        <w:rPr>
          <w:rFonts w:ascii="Verdana" w:hAnsi="Verdana"/>
        </w:rPr>
        <w:tab/>
      </w:r>
      <w:r w:rsidRPr="00EF1677">
        <w:rPr>
          <w:rFonts w:ascii="Verdana" w:hAnsi="Verdana"/>
        </w:rPr>
        <w:t xml:space="preserve">(except in basements) and storage rooms. Resilient flooring shall have a minimum </w:t>
      </w:r>
      <w:r w:rsidR="00692FC9" w:rsidRPr="00EF1677">
        <w:rPr>
          <w:rFonts w:ascii="Verdana" w:hAnsi="Verdana"/>
        </w:rPr>
        <w:tab/>
      </w:r>
      <w:r w:rsidRPr="00EF1677">
        <w:rPr>
          <w:rFonts w:ascii="Verdana" w:hAnsi="Verdana"/>
        </w:rPr>
        <w:t xml:space="preserve">thickness of ⅛". Wall base trim shall be used in all habitable spaces. Base trim shall not </w:t>
      </w:r>
      <w:r w:rsidR="00692FC9" w:rsidRPr="00EF1677">
        <w:rPr>
          <w:rFonts w:ascii="Verdana" w:hAnsi="Verdana"/>
        </w:rPr>
        <w:tab/>
      </w:r>
      <w:r w:rsidRPr="00EF1677">
        <w:rPr>
          <w:rFonts w:ascii="Verdana" w:hAnsi="Verdana"/>
        </w:rPr>
        <w:t>be polystyrene</w:t>
      </w:r>
      <w:r w:rsidR="00F60524">
        <w:rPr>
          <w:rFonts w:ascii="Verdana" w:hAnsi="Verdana"/>
        </w:rPr>
        <w:t>.</w:t>
      </w:r>
    </w:p>
    <w:p w14:paraId="33180A28" w14:textId="77777777" w:rsidR="00EF253B" w:rsidRPr="00EF1677" w:rsidRDefault="00D16A7C" w:rsidP="00EF253B">
      <w:pPr>
        <w:spacing w:after="0" w:line="243" w:lineRule="atLeast"/>
        <w:rPr>
          <w:rFonts w:ascii="Verdana" w:eastAsia="Times New Roman" w:hAnsi="Verdana"/>
        </w:rPr>
      </w:pPr>
      <w:r w:rsidRPr="00EF1677">
        <w:rPr>
          <w:rFonts w:ascii="Verdana" w:eastAsia="Times New Roman" w:hAnsi="Verdana"/>
        </w:rPr>
        <w:tab/>
      </w:r>
      <w:r w:rsidR="00EF253B" w:rsidRPr="00EF1677">
        <w:rPr>
          <w:rFonts w:ascii="Verdana" w:eastAsia="Times New Roman" w:hAnsi="Verdana"/>
        </w:rPr>
        <w:t xml:space="preserve"> </w:t>
      </w:r>
    </w:p>
    <w:p w14:paraId="3C4A7D85" w14:textId="77777777" w:rsidR="00E925A9" w:rsidRPr="00EF1677" w:rsidRDefault="00D16A7C" w:rsidP="00E925A9">
      <w:pPr>
        <w:pStyle w:val="Default"/>
        <w:rPr>
          <w:rFonts w:ascii="Verdana" w:hAnsi="Verdana"/>
          <w:b/>
          <w:color w:val="auto"/>
          <w:sz w:val="22"/>
          <w:szCs w:val="22"/>
        </w:rPr>
      </w:pPr>
      <w:r w:rsidRPr="00EF1677">
        <w:rPr>
          <w:rFonts w:ascii="Verdana" w:eastAsia="Times New Roman" w:hAnsi="Verdana"/>
          <w:color w:val="auto"/>
          <w:sz w:val="22"/>
          <w:szCs w:val="22"/>
        </w:rPr>
        <w:tab/>
      </w:r>
      <w:r w:rsidR="00E925A9" w:rsidRPr="00EF1677">
        <w:rPr>
          <w:rFonts w:ascii="Verdana" w:hAnsi="Verdana"/>
          <w:b/>
          <w:color w:val="auto"/>
          <w:sz w:val="22"/>
          <w:szCs w:val="22"/>
        </w:rPr>
        <w:t xml:space="preserve">Solvent-Free Adhesives </w:t>
      </w:r>
    </w:p>
    <w:p w14:paraId="10BE1AC1" w14:textId="77777777" w:rsidR="00E925A9" w:rsidRPr="00EF1677" w:rsidRDefault="00692FC9" w:rsidP="00E925A9">
      <w:pPr>
        <w:spacing w:after="0" w:line="240" w:lineRule="auto"/>
        <w:rPr>
          <w:rFonts w:ascii="Verdana" w:hAnsi="Verdana"/>
          <w:b/>
        </w:rPr>
      </w:pPr>
      <w:r w:rsidRPr="00EF1677">
        <w:rPr>
          <w:rFonts w:ascii="Verdana" w:hAnsi="Verdana"/>
        </w:rPr>
        <w:tab/>
      </w:r>
      <w:r w:rsidR="00E925A9" w:rsidRPr="00EF1677">
        <w:rPr>
          <w:rFonts w:ascii="Verdana" w:hAnsi="Verdana"/>
        </w:rPr>
        <w:t xml:space="preserve">Where possible, use solvent-free products in place of standard adhesives for all interior </w:t>
      </w:r>
      <w:r w:rsidRPr="00EF1677">
        <w:rPr>
          <w:rFonts w:ascii="Verdana" w:hAnsi="Verdana"/>
        </w:rPr>
        <w:tab/>
      </w:r>
      <w:r w:rsidR="00E925A9" w:rsidRPr="00EF1677">
        <w:rPr>
          <w:rFonts w:ascii="Verdana" w:hAnsi="Verdana"/>
        </w:rPr>
        <w:t xml:space="preserve">applications such as installation of flooring, countertops, wall </w:t>
      </w:r>
      <w:r w:rsidRPr="00EF1677">
        <w:rPr>
          <w:rFonts w:ascii="Verdana" w:hAnsi="Verdana"/>
        </w:rPr>
        <w:t>c</w:t>
      </w:r>
      <w:r w:rsidR="00E925A9" w:rsidRPr="00EF1677">
        <w:rPr>
          <w:rFonts w:ascii="Verdana" w:hAnsi="Verdana"/>
        </w:rPr>
        <w:t xml:space="preserve">overings, paneling, and </w:t>
      </w:r>
      <w:r w:rsidRPr="00EF1677">
        <w:rPr>
          <w:rFonts w:ascii="Verdana" w:hAnsi="Verdana"/>
        </w:rPr>
        <w:tab/>
      </w:r>
      <w:r w:rsidR="00E925A9" w:rsidRPr="00EF1677">
        <w:rPr>
          <w:rFonts w:ascii="Verdana" w:hAnsi="Verdana"/>
        </w:rPr>
        <w:t>tub/shower enclosures.</w:t>
      </w:r>
    </w:p>
    <w:p w14:paraId="681523DF" w14:textId="77777777" w:rsidR="00E925A9" w:rsidRPr="00EF1677" w:rsidRDefault="00E925A9" w:rsidP="00EF253B">
      <w:pPr>
        <w:spacing w:after="0" w:line="243" w:lineRule="atLeast"/>
        <w:rPr>
          <w:rFonts w:ascii="Verdana" w:eastAsia="Times New Roman" w:hAnsi="Verdana"/>
        </w:rPr>
      </w:pPr>
    </w:p>
    <w:p w14:paraId="0E0DFFFA" w14:textId="77777777" w:rsidR="00EF253B" w:rsidRPr="00EF1677" w:rsidRDefault="00E925A9"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Tile, Brick, Marble, and Stone Flooring </w:t>
      </w:r>
    </w:p>
    <w:p w14:paraId="4A21C4C1" w14:textId="77777777" w:rsidR="00194340" w:rsidRPr="00EF1677" w:rsidRDefault="00692FC9" w:rsidP="00EF253B">
      <w:pPr>
        <w:spacing w:after="0" w:line="243" w:lineRule="atLeast"/>
        <w:rPr>
          <w:rFonts w:ascii="Verdana" w:eastAsia="Times New Roman" w:hAnsi="Verdana"/>
        </w:rPr>
      </w:pPr>
      <w:r w:rsidRPr="00EF1677">
        <w:rPr>
          <w:rFonts w:ascii="Verdana" w:eastAsia="Times New Roman" w:hAnsi="Verdana"/>
        </w:rPr>
        <w:tab/>
      </w:r>
      <w:r w:rsidR="00194340" w:rsidRPr="00EF1677">
        <w:rPr>
          <w:rFonts w:ascii="Verdana" w:eastAsia="Times New Roman" w:hAnsi="Verdana"/>
        </w:rPr>
        <w:t>All repairs are to be in accordance with industry trade standards.</w:t>
      </w:r>
    </w:p>
    <w:p w14:paraId="0C85FD07" w14:textId="77777777" w:rsidR="00194340" w:rsidRPr="00EF1677" w:rsidRDefault="00194340"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Where the repair of ceramic, brick, marble &amp; stone floor is not cost reasonable it may be </w:t>
      </w:r>
      <w:r w:rsidR="00692FC9" w:rsidRPr="00EF1677">
        <w:rPr>
          <w:rFonts w:ascii="Verdana" w:hAnsi="Verdana"/>
        </w:rPr>
        <w:tab/>
      </w:r>
      <w:r w:rsidRPr="00EF1677">
        <w:rPr>
          <w:rFonts w:ascii="Verdana" w:hAnsi="Verdana"/>
        </w:rPr>
        <w:t xml:space="preserve">replaced, or overlaid with new sheet vinyl after preparation of existing flooring so as to be </w:t>
      </w:r>
      <w:r w:rsidR="00692FC9" w:rsidRPr="00EF1677">
        <w:rPr>
          <w:rFonts w:ascii="Verdana" w:hAnsi="Verdana"/>
        </w:rPr>
        <w:tab/>
        <w:t xml:space="preserve">a smooth, </w:t>
      </w:r>
      <w:r w:rsidRPr="00EF1677">
        <w:rPr>
          <w:rFonts w:ascii="Verdana" w:hAnsi="Verdana"/>
        </w:rPr>
        <w:t>clean surface.</w:t>
      </w:r>
    </w:p>
    <w:p w14:paraId="0B48B203" w14:textId="77777777" w:rsidR="00EF253B" w:rsidRPr="00EF1677" w:rsidRDefault="00EF253B" w:rsidP="00EF253B">
      <w:pPr>
        <w:spacing w:after="0" w:line="243" w:lineRule="atLeast"/>
        <w:rPr>
          <w:rFonts w:ascii="Verdana" w:eastAsia="Times New Roman" w:hAnsi="Verdana"/>
          <w:b/>
          <w:bCs/>
        </w:rPr>
      </w:pPr>
    </w:p>
    <w:p w14:paraId="7EE1E6F7" w14:textId="77777777" w:rsidR="002E7450" w:rsidRPr="00EF1677" w:rsidRDefault="002E7450" w:rsidP="00EF253B">
      <w:pPr>
        <w:spacing w:after="0" w:line="243" w:lineRule="atLeast"/>
        <w:rPr>
          <w:rFonts w:ascii="Verdana" w:eastAsia="Times New Roman" w:hAnsi="Verdana"/>
          <w:b/>
          <w:bCs/>
        </w:rPr>
      </w:pPr>
    </w:p>
    <w:p w14:paraId="3B6695AE" w14:textId="77777777" w:rsidR="00EF253B" w:rsidRPr="00EF1677" w:rsidRDefault="00EF253B" w:rsidP="00EF253B">
      <w:pPr>
        <w:spacing w:after="0" w:line="243" w:lineRule="atLeast"/>
        <w:rPr>
          <w:rFonts w:ascii="Verdana" w:eastAsia="Times New Roman" w:hAnsi="Verdana"/>
          <w:caps/>
        </w:rPr>
      </w:pPr>
      <w:r w:rsidRPr="00EF1677">
        <w:rPr>
          <w:rFonts w:ascii="Verdana" w:eastAsia="Times New Roman" w:hAnsi="Verdana"/>
          <w:b/>
          <w:bCs/>
          <w:caps/>
        </w:rPr>
        <w:t>1</w:t>
      </w:r>
      <w:r w:rsidR="003C1AD5" w:rsidRPr="00EF1677">
        <w:rPr>
          <w:rFonts w:ascii="Verdana" w:eastAsia="Times New Roman" w:hAnsi="Verdana"/>
          <w:b/>
          <w:bCs/>
          <w:caps/>
        </w:rPr>
        <w:t>2</w:t>
      </w:r>
      <w:r w:rsidRPr="00EF1677">
        <w:rPr>
          <w:rFonts w:ascii="Verdana" w:eastAsia="Times New Roman" w:hAnsi="Verdana"/>
          <w:b/>
          <w:bCs/>
          <w:caps/>
        </w:rPr>
        <w:t>. Miscellaneous</w:t>
      </w:r>
      <w:r w:rsidRPr="00EF1677">
        <w:rPr>
          <w:rFonts w:ascii="Verdana" w:eastAsia="Times New Roman" w:hAnsi="Verdana"/>
          <w:caps/>
        </w:rPr>
        <w:t xml:space="preserve"> </w:t>
      </w:r>
    </w:p>
    <w:p w14:paraId="6989091A" w14:textId="77777777" w:rsidR="00EF253B" w:rsidRPr="00EF1677" w:rsidRDefault="00E925A9"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Driveways and Sidewalks  </w:t>
      </w:r>
    </w:p>
    <w:p w14:paraId="492F22EE" w14:textId="77777777" w:rsidR="00E925A9" w:rsidRPr="00EF1677" w:rsidRDefault="00E925A9" w:rsidP="00EF253B">
      <w:pPr>
        <w:spacing w:after="0" w:line="243" w:lineRule="atLeast"/>
        <w:rPr>
          <w:rFonts w:ascii="Verdana" w:eastAsia="Times New Roman" w:hAnsi="Verdana"/>
        </w:rPr>
      </w:pPr>
      <w:r w:rsidRPr="00EF1677">
        <w:rPr>
          <w:rFonts w:ascii="Times New Roman" w:hAnsi="Times New Roman"/>
        </w:rPr>
        <w:tab/>
      </w:r>
      <w:r w:rsidRPr="00EF1677">
        <w:rPr>
          <w:rFonts w:ascii="Verdana" w:hAnsi="Verdana"/>
        </w:rPr>
        <w:t xml:space="preserve">Drives, walks shall comply with local Planning and Zoning </w:t>
      </w:r>
      <w:r w:rsidRPr="00EF1677">
        <w:rPr>
          <w:rFonts w:ascii="Verdana" w:hAnsi="Verdana"/>
        </w:rPr>
        <w:tab/>
        <w:t>requirements,</w:t>
      </w:r>
      <w:r w:rsidR="00DB4399" w:rsidRPr="00EF1677">
        <w:rPr>
          <w:rFonts w:ascii="Verdana" w:hAnsi="Verdana"/>
        </w:rPr>
        <w:t xml:space="preserve"> </w:t>
      </w:r>
      <w:r w:rsidRPr="00EF1677">
        <w:rPr>
          <w:rFonts w:ascii="Verdana" w:hAnsi="Verdana"/>
        </w:rPr>
        <w:t xml:space="preserve">state code. Paved </w:t>
      </w:r>
      <w:r w:rsidR="00692FC9" w:rsidRPr="00EF1677">
        <w:rPr>
          <w:rFonts w:ascii="Verdana" w:hAnsi="Verdana"/>
        </w:rPr>
        <w:tab/>
      </w:r>
      <w:r w:rsidRPr="00EF1677">
        <w:rPr>
          <w:rFonts w:ascii="Verdana" w:hAnsi="Verdana"/>
        </w:rPr>
        <w:t xml:space="preserve">surfaces adjacent to the foundation </w:t>
      </w:r>
      <w:r w:rsidRPr="00EF1677">
        <w:rPr>
          <w:rFonts w:ascii="Verdana" w:hAnsi="Verdana"/>
          <w:b/>
          <w:bCs/>
        </w:rPr>
        <w:t xml:space="preserve">shall </w:t>
      </w:r>
      <w:r w:rsidRPr="00EF1677">
        <w:rPr>
          <w:rFonts w:ascii="Verdana" w:hAnsi="Verdana"/>
        </w:rPr>
        <w:t xml:space="preserve">not slope towards the structure. Repair of paved </w:t>
      </w:r>
      <w:r w:rsidR="00692FC9" w:rsidRPr="00EF1677">
        <w:rPr>
          <w:rFonts w:ascii="Verdana" w:hAnsi="Verdana"/>
        </w:rPr>
        <w:tab/>
      </w:r>
      <w:r w:rsidRPr="00EF1677">
        <w:rPr>
          <w:rFonts w:ascii="Verdana" w:hAnsi="Verdana"/>
        </w:rPr>
        <w:t xml:space="preserve">surfaces </w:t>
      </w:r>
      <w:r w:rsidRPr="00EF1677">
        <w:rPr>
          <w:rFonts w:ascii="Verdana" w:hAnsi="Verdana"/>
          <w:b/>
          <w:bCs/>
        </w:rPr>
        <w:t xml:space="preserve">shall </w:t>
      </w:r>
      <w:r w:rsidRPr="00EF1677">
        <w:rPr>
          <w:rFonts w:ascii="Verdana" w:hAnsi="Verdana"/>
        </w:rPr>
        <w:t>be minimal in cost and incidental to the rehabilitation of the dwelling</w:t>
      </w:r>
      <w:r w:rsidR="00B8389E">
        <w:rPr>
          <w:rFonts w:ascii="Verdana" w:hAnsi="Verdana"/>
        </w:rPr>
        <w:t>.</w:t>
      </w:r>
    </w:p>
    <w:p w14:paraId="305BE14C" w14:textId="77777777" w:rsidR="00EF253B" w:rsidRPr="00EF1677" w:rsidRDefault="00EF253B" w:rsidP="00EF253B">
      <w:pPr>
        <w:spacing w:after="0" w:line="243" w:lineRule="atLeast"/>
        <w:rPr>
          <w:rFonts w:ascii="Verdana" w:eastAsia="Times New Roman" w:hAnsi="Verdana"/>
          <w:b/>
          <w:bCs/>
        </w:rPr>
      </w:pPr>
    </w:p>
    <w:p w14:paraId="4FDEFC79" w14:textId="77777777" w:rsidR="00E925A9" w:rsidRPr="00EF1677" w:rsidRDefault="00E925A9" w:rsidP="00E925A9">
      <w:pPr>
        <w:pStyle w:val="Default"/>
        <w:rPr>
          <w:rFonts w:ascii="Verdana" w:hAnsi="Verdana"/>
          <w:b/>
          <w:color w:val="auto"/>
          <w:sz w:val="22"/>
          <w:szCs w:val="22"/>
        </w:rPr>
      </w:pPr>
      <w:r w:rsidRPr="00EF1677">
        <w:rPr>
          <w:rFonts w:ascii="Verdana" w:eastAsia="Times New Roman" w:hAnsi="Verdana"/>
          <w:b/>
          <w:bCs/>
          <w:color w:val="auto"/>
          <w:sz w:val="22"/>
          <w:szCs w:val="22"/>
        </w:rPr>
        <w:tab/>
      </w:r>
      <w:r w:rsidR="00B8389E">
        <w:rPr>
          <w:rFonts w:ascii="Verdana" w:eastAsia="Times New Roman" w:hAnsi="Verdana"/>
          <w:b/>
          <w:bCs/>
          <w:color w:val="auto"/>
          <w:sz w:val="22"/>
          <w:szCs w:val="22"/>
        </w:rPr>
        <w:t>Exterior W</w:t>
      </w:r>
      <w:r w:rsidR="00C36575" w:rsidRPr="00EF1677">
        <w:rPr>
          <w:rFonts w:ascii="Verdana" w:eastAsia="Times New Roman" w:hAnsi="Verdana"/>
          <w:b/>
          <w:bCs/>
          <w:color w:val="auto"/>
          <w:sz w:val="22"/>
          <w:szCs w:val="22"/>
        </w:rPr>
        <w:t xml:space="preserve">ood </w:t>
      </w:r>
      <w:r w:rsidR="00B8389E">
        <w:rPr>
          <w:rFonts w:ascii="Verdana" w:hAnsi="Verdana"/>
          <w:b/>
          <w:color w:val="auto"/>
          <w:sz w:val="22"/>
          <w:szCs w:val="22"/>
        </w:rPr>
        <w:t>Porches/Decks/Stairs</w:t>
      </w:r>
    </w:p>
    <w:p w14:paraId="38887BF5" w14:textId="77777777" w:rsidR="00C36575" w:rsidRPr="00EF1677" w:rsidRDefault="00E925A9" w:rsidP="00E925A9">
      <w:pPr>
        <w:pStyle w:val="Default"/>
        <w:rPr>
          <w:rFonts w:ascii="Verdana" w:hAnsi="Verdana"/>
          <w:color w:val="auto"/>
          <w:sz w:val="22"/>
          <w:szCs w:val="22"/>
        </w:rPr>
      </w:pPr>
      <w:r w:rsidRPr="00EF1677">
        <w:rPr>
          <w:rFonts w:ascii="Verdana" w:hAnsi="Verdana"/>
          <w:b/>
          <w:color w:val="auto"/>
          <w:sz w:val="22"/>
          <w:szCs w:val="22"/>
        </w:rPr>
        <w:tab/>
      </w:r>
      <w:r w:rsidRPr="00EF1677">
        <w:rPr>
          <w:rFonts w:ascii="Verdana" w:hAnsi="Verdana"/>
          <w:color w:val="auto"/>
          <w:sz w:val="22"/>
          <w:szCs w:val="22"/>
        </w:rPr>
        <w:t xml:space="preserve">All unsafe or unsound porches and stairs should be replaced and treated/finished for </w:t>
      </w:r>
      <w:r w:rsidR="00692FC9" w:rsidRPr="00EF1677">
        <w:rPr>
          <w:rFonts w:ascii="Verdana" w:hAnsi="Verdana"/>
          <w:color w:val="auto"/>
          <w:sz w:val="22"/>
          <w:szCs w:val="22"/>
        </w:rPr>
        <w:tab/>
      </w:r>
      <w:r w:rsidRPr="00EF1677">
        <w:rPr>
          <w:rFonts w:ascii="Verdana" w:hAnsi="Verdana"/>
          <w:color w:val="auto"/>
          <w:sz w:val="22"/>
          <w:szCs w:val="22"/>
        </w:rPr>
        <w:t xml:space="preserve">protected from deterioration. Replacement should be according to applicable codes. For </w:t>
      </w:r>
      <w:r w:rsidR="00692FC9" w:rsidRPr="00EF1677">
        <w:rPr>
          <w:rFonts w:ascii="Verdana" w:hAnsi="Verdana"/>
          <w:color w:val="auto"/>
          <w:sz w:val="22"/>
          <w:szCs w:val="22"/>
        </w:rPr>
        <w:tab/>
      </w:r>
      <w:r w:rsidRPr="00EF1677">
        <w:rPr>
          <w:rFonts w:ascii="Verdana" w:hAnsi="Verdana"/>
          <w:color w:val="auto"/>
          <w:sz w:val="22"/>
          <w:szCs w:val="22"/>
        </w:rPr>
        <w:t xml:space="preserve">treated wood, it should not contain chromium or arsenic for decking and sill plates, and </w:t>
      </w:r>
      <w:r w:rsidR="00692FC9" w:rsidRPr="00EF1677">
        <w:rPr>
          <w:rFonts w:ascii="Verdana" w:hAnsi="Verdana"/>
          <w:color w:val="auto"/>
          <w:sz w:val="22"/>
          <w:szCs w:val="22"/>
        </w:rPr>
        <w:tab/>
      </w:r>
      <w:r w:rsidRPr="00EF1677">
        <w:rPr>
          <w:rFonts w:ascii="Verdana" w:hAnsi="Verdana"/>
          <w:color w:val="auto"/>
          <w:sz w:val="22"/>
          <w:szCs w:val="22"/>
        </w:rPr>
        <w:t>outdoor amenities</w:t>
      </w:r>
      <w:r w:rsidR="00DB4399" w:rsidRPr="00EF1677">
        <w:rPr>
          <w:rFonts w:ascii="Verdana" w:hAnsi="Verdana"/>
          <w:color w:val="auto"/>
          <w:sz w:val="22"/>
          <w:szCs w:val="22"/>
        </w:rPr>
        <w:t xml:space="preserve"> </w:t>
      </w:r>
      <w:r w:rsidRPr="00EF1677">
        <w:rPr>
          <w:rFonts w:ascii="Verdana" w:hAnsi="Verdana"/>
          <w:color w:val="auto"/>
          <w:sz w:val="22"/>
          <w:szCs w:val="22"/>
        </w:rPr>
        <w:t xml:space="preserve">fencing, stairs and site furnishings. All materials, methods </w:t>
      </w:r>
      <w:r w:rsidR="00DB4399" w:rsidRPr="00EF1677">
        <w:rPr>
          <w:rFonts w:ascii="Verdana" w:hAnsi="Verdana"/>
          <w:color w:val="auto"/>
          <w:sz w:val="22"/>
          <w:szCs w:val="22"/>
        </w:rPr>
        <w:tab/>
      </w:r>
      <w:r w:rsidRPr="00EF1677">
        <w:rPr>
          <w:rFonts w:ascii="Verdana" w:hAnsi="Verdana"/>
          <w:color w:val="auto"/>
          <w:sz w:val="22"/>
          <w:szCs w:val="22"/>
        </w:rPr>
        <w:t xml:space="preserve">and details </w:t>
      </w:r>
      <w:r w:rsidR="00692FC9" w:rsidRPr="00EF1677">
        <w:rPr>
          <w:rFonts w:ascii="Verdana" w:hAnsi="Verdana"/>
          <w:color w:val="auto"/>
          <w:sz w:val="22"/>
          <w:szCs w:val="22"/>
        </w:rPr>
        <w:tab/>
      </w:r>
      <w:r w:rsidRPr="00EF1677">
        <w:rPr>
          <w:rFonts w:ascii="Verdana" w:hAnsi="Verdana"/>
          <w:color w:val="auto"/>
          <w:sz w:val="22"/>
          <w:szCs w:val="22"/>
        </w:rPr>
        <w:t>shall</w:t>
      </w:r>
      <w:r w:rsidR="00DB4399" w:rsidRPr="00EF1677">
        <w:rPr>
          <w:rFonts w:ascii="Verdana" w:hAnsi="Verdana"/>
          <w:color w:val="auto"/>
          <w:sz w:val="22"/>
          <w:szCs w:val="22"/>
        </w:rPr>
        <w:t xml:space="preserve"> </w:t>
      </w:r>
      <w:r w:rsidRPr="00EF1677">
        <w:rPr>
          <w:rFonts w:ascii="Verdana" w:hAnsi="Verdana"/>
          <w:color w:val="auto"/>
          <w:sz w:val="22"/>
          <w:szCs w:val="22"/>
        </w:rPr>
        <w:t xml:space="preserve">comply with American Wood-Preservers’ Association </w:t>
      </w:r>
      <w:r w:rsidR="00DB4399" w:rsidRPr="00EF1677">
        <w:rPr>
          <w:rFonts w:ascii="Verdana" w:hAnsi="Verdana"/>
          <w:color w:val="auto"/>
          <w:sz w:val="22"/>
          <w:szCs w:val="22"/>
        </w:rPr>
        <w:tab/>
      </w:r>
      <w:r w:rsidRPr="00EF1677">
        <w:rPr>
          <w:rFonts w:ascii="Verdana" w:hAnsi="Verdana"/>
          <w:color w:val="auto"/>
          <w:sz w:val="22"/>
          <w:szCs w:val="22"/>
        </w:rPr>
        <w:t xml:space="preserve">(AWPA) standards. </w:t>
      </w:r>
      <w:r w:rsidR="00702C91" w:rsidRPr="00EF1677">
        <w:rPr>
          <w:rFonts w:ascii="Verdana" w:hAnsi="Verdana"/>
          <w:color w:val="auto"/>
          <w:sz w:val="22"/>
          <w:szCs w:val="22"/>
        </w:rPr>
        <w:t xml:space="preserve">Provide all </w:t>
      </w:r>
      <w:r w:rsidR="00692FC9" w:rsidRPr="00EF1677">
        <w:rPr>
          <w:rFonts w:ascii="Verdana" w:hAnsi="Verdana"/>
          <w:color w:val="auto"/>
          <w:sz w:val="22"/>
          <w:szCs w:val="22"/>
        </w:rPr>
        <w:tab/>
      </w:r>
      <w:r w:rsidR="00702C91" w:rsidRPr="00EF1677">
        <w:rPr>
          <w:rFonts w:ascii="Verdana" w:hAnsi="Verdana"/>
          <w:color w:val="auto"/>
          <w:sz w:val="22"/>
          <w:szCs w:val="22"/>
        </w:rPr>
        <w:t xml:space="preserve">applicable handrails and railings according to code.  </w:t>
      </w:r>
      <w:r w:rsidR="00C36575" w:rsidRPr="00EF1677">
        <w:rPr>
          <w:rFonts w:ascii="Verdana" w:hAnsi="Verdana"/>
          <w:color w:val="auto"/>
          <w:sz w:val="22"/>
          <w:szCs w:val="22"/>
        </w:rPr>
        <w:t>(See 4 Wood Framing also)</w:t>
      </w:r>
    </w:p>
    <w:p w14:paraId="67084336" w14:textId="77777777" w:rsidR="00E925A9" w:rsidRPr="00EF1677" w:rsidRDefault="00E925A9" w:rsidP="00EF253B">
      <w:pPr>
        <w:spacing w:after="0" w:line="243" w:lineRule="atLeast"/>
        <w:rPr>
          <w:rFonts w:ascii="Verdana" w:eastAsia="Times New Roman" w:hAnsi="Verdana"/>
          <w:b/>
          <w:bCs/>
        </w:rPr>
      </w:pPr>
    </w:p>
    <w:p w14:paraId="43076D52" w14:textId="77777777" w:rsidR="00E2031D" w:rsidRPr="00EF1677" w:rsidRDefault="00E2031D" w:rsidP="00E2031D">
      <w:pPr>
        <w:spacing w:after="0" w:line="243" w:lineRule="atLeast"/>
        <w:rPr>
          <w:rFonts w:ascii="Verdana" w:eastAsia="Times New Roman" w:hAnsi="Verdana"/>
          <w:b/>
        </w:rPr>
      </w:pPr>
      <w:r w:rsidRPr="00EF1677">
        <w:rPr>
          <w:rFonts w:ascii="Verdana" w:eastAsia="Times New Roman" w:hAnsi="Verdana"/>
          <w:b/>
          <w:bCs/>
        </w:rPr>
        <w:tab/>
      </w:r>
      <w:r w:rsidRPr="00EF1677">
        <w:rPr>
          <w:rFonts w:ascii="Verdana" w:eastAsia="Times New Roman" w:hAnsi="Verdana"/>
          <w:b/>
        </w:rPr>
        <w:t>Fireplace and Wood Stove</w:t>
      </w:r>
      <w:r w:rsidR="00403DC8" w:rsidRPr="00EF1677">
        <w:rPr>
          <w:rFonts w:ascii="Verdana" w:eastAsia="Times New Roman" w:hAnsi="Verdana"/>
          <w:b/>
        </w:rPr>
        <w:t>s</w:t>
      </w:r>
      <w:r w:rsidRPr="00EF1677">
        <w:rPr>
          <w:rFonts w:ascii="Verdana" w:eastAsia="Times New Roman" w:hAnsi="Verdana"/>
          <w:b/>
        </w:rPr>
        <w:t xml:space="preserve"> </w:t>
      </w:r>
    </w:p>
    <w:p w14:paraId="0EF9C28D" w14:textId="77777777" w:rsidR="00403DC8" w:rsidRPr="00EF1677" w:rsidRDefault="00403DC8" w:rsidP="00E2031D">
      <w:pPr>
        <w:spacing w:after="0" w:line="243" w:lineRule="atLeast"/>
      </w:pPr>
      <w:r w:rsidRPr="00EF1677">
        <w:rPr>
          <w:rFonts w:ascii="Verdana" w:eastAsia="Times New Roman" w:hAnsi="Verdana"/>
          <w:b/>
        </w:rPr>
        <w:tab/>
      </w:r>
      <w:r w:rsidRPr="00EF1677">
        <w:rPr>
          <w:rFonts w:ascii="Verdana" w:eastAsia="Times New Roman" w:hAnsi="Verdana"/>
          <w:b/>
        </w:rPr>
        <w:tab/>
      </w:r>
      <w:r w:rsidRPr="00EF1677">
        <w:rPr>
          <w:rFonts w:ascii="Verdana" w:eastAsia="Times New Roman" w:hAnsi="Verdana"/>
        </w:rPr>
        <w:t xml:space="preserve">Go to DEEP website </w:t>
      </w:r>
      <w:hyperlink r:id="rId7" w:history="1">
        <w:r w:rsidRPr="00EF1677">
          <w:rPr>
            <w:rStyle w:val="Hyperlink"/>
            <w:rFonts w:ascii="Verdana" w:hAnsi="Verdana"/>
            <w:color w:val="auto"/>
          </w:rPr>
          <w:t>http://www.ct.gov/dep/air</w:t>
        </w:r>
      </w:hyperlink>
      <w:r w:rsidRPr="00EF1677">
        <w:t xml:space="preserve"> </w:t>
      </w:r>
    </w:p>
    <w:p w14:paraId="1EA953F2" w14:textId="77777777" w:rsidR="00403DC8" w:rsidRPr="00EF1677" w:rsidRDefault="00403DC8" w:rsidP="00E2031D">
      <w:pPr>
        <w:spacing w:after="0" w:line="243" w:lineRule="atLeast"/>
        <w:rPr>
          <w:rFonts w:ascii="Verdana" w:eastAsia="Times New Roman" w:hAnsi="Verdana"/>
        </w:rPr>
      </w:pPr>
      <w:r w:rsidRPr="00EF1677">
        <w:tab/>
      </w:r>
      <w:r w:rsidRPr="00EF1677">
        <w:tab/>
        <w:t>(</w:t>
      </w:r>
      <w:r w:rsidRPr="00EF1677">
        <w:rPr>
          <w:rFonts w:ascii="Verdana" w:hAnsi="Verdana"/>
        </w:rPr>
        <w:t>See 6 Roof Chimneys also)</w:t>
      </w:r>
    </w:p>
    <w:p w14:paraId="610631A5" w14:textId="77777777" w:rsidR="00403DC8" w:rsidRPr="00EF1677" w:rsidRDefault="00016410" w:rsidP="00E2031D">
      <w:pPr>
        <w:spacing w:after="0" w:line="243" w:lineRule="atLeast"/>
        <w:rPr>
          <w:rFonts w:ascii="Verdana" w:eastAsia="Times New Roman" w:hAnsi="Verdana"/>
          <w:b/>
        </w:rPr>
      </w:pPr>
      <w:r w:rsidRPr="00EF1677">
        <w:rPr>
          <w:rFonts w:ascii="Verdana" w:eastAsia="Times New Roman" w:hAnsi="Verdana"/>
          <w:b/>
        </w:rPr>
        <w:tab/>
      </w:r>
      <w:r w:rsidRPr="00EF1677">
        <w:rPr>
          <w:rFonts w:ascii="Verdana" w:eastAsia="Times New Roman" w:hAnsi="Verdana"/>
          <w:b/>
        </w:rPr>
        <w:tab/>
      </w:r>
    </w:p>
    <w:p w14:paraId="45AB72C3" w14:textId="77777777" w:rsidR="00403DC8" w:rsidRPr="00EF1677" w:rsidRDefault="00403DC8" w:rsidP="00E2031D">
      <w:pPr>
        <w:spacing w:after="0" w:line="243" w:lineRule="atLeast"/>
        <w:rPr>
          <w:rFonts w:ascii="Verdana" w:eastAsia="Times New Roman" w:hAnsi="Verdana"/>
          <w:caps/>
          <w:u w:val="single"/>
        </w:rPr>
      </w:pPr>
      <w:r w:rsidRPr="00EF1677">
        <w:rPr>
          <w:rFonts w:ascii="Verdana" w:eastAsia="Times New Roman" w:hAnsi="Verdana"/>
          <w:b/>
        </w:rPr>
        <w:tab/>
      </w:r>
      <w:r w:rsidRPr="00EF1677">
        <w:rPr>
          <w:rFonts w:ascii="Verdana" w:eastAsia="Times New Roman" w:hAnsi="Verdana"/>
          <w:b/>
        </w:rPr>
        <w:tab/>
      </w:r>
      <w:r w:rsidR="00016410" w:rsidRPr="00EF1677">
        <w:rPr>
          <w:rFonts w:ascii="Verdana" w:eastAsia="Times New Roman" w:hAnsi="Verdana"/>
          <w:caps/>
          <w:u w:val="single"/>
        </w:rPr>
        <w:t>Fireplace</w:t>
      </w:r>
      <w:r w:rsidRPr="00EF1677">
        <w:rPr>
          <w:rFonts w:ascii="Verdana" w:eastAsia="Times New Roman" w:hAnsi="Verdana"/>
          <w:caps/>
          <w:u w:val="single"/>
        </w:rPr>
        <w:t>s:</w:t>
      </w:r>
      <w:r w:rsidR="00016410" w:rsidRPr="00EF1677">
        <w:rPr>
          <w:rFonts w:ascii="Verdana" w:eastAsia="Times New Roman" w:hAnsi="Verdana"/>
          <w:caps/>
          <w:u w:val="single"/>
        </w:rPr>
        <w:t xml:space="preserve"> </w:t>
      </w:r>
    </w:p>
    <w:p w14:paraId="5D5E8B4A" w14:textId="77777777" w:rsidR="00016410" w:rsidRPr="00EF1677" w:rsidRDefault="00403DC8" w:rsidP="00E2031D">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R</w:t>
      </w:r>
      <w:r w:rsidR="00016410" w:rsidRPr="00EF1677">
        <w:rPr>
          <w:rFonts w:ascii="Verdana" w:eastAsia="Times New Roman" w:hAnsi="Verdana"/>
        </w:rPr>
        <w:t>epairs must be done by a licensed contractor</w:t>
      </w:r>
      <w:r w:rsidRPr="00EF1677">
        <w:rPr>
          <w:rFonts w:ascii="Verdana" w:eastAsia="Times New Roman" w:hAnsi="Verdana"/>
        </w:rPr>
        <w:t>.</w:t>
      </w:r>
    </w:p>
    <w:p w14:paraId="0F1277AB" w14:textId="77777777" w:rsidR="00403DC8" w:rsidRPr="00EF1677" w:rsidRDefault="00403DC8" w:rsidP="00E2031D">
      <w:pPr>
        <w:spacing w:after="0" w:line="243" w:lineRule="atLeast"/>
        <w:rPr>
          <w:rFonts w:ascii="Verdana" w:eastAsia="Times New Roman" w:hAnsi="Verdana"/>
        </w:rPr>
      </w:pPr>
    </w:p>
    <w:p w14:paraId="5285902B" w14:textId="77777777" w:rsidR="00403DC8" w:rsidRPr="00EF1677" w:rsidRDefault="00403DC8" w:rsidP="00403DC8">
      <w:pPr>
        <w:spacing w:after="0" w:line="243" w:lineRule="atLeast"/>
        <w:rPr>
          <w:rFonts w:ascii="Verdana" w:eastAsia="Times New Roman" w:hAnsi="Verdana"/>
          <w:caps/>
          <w:u w:val="single"/>
        </w:rPr>
      </w:pPr>
      <w:r w:rsidRPr="00EF1677">
        <w:rPr>
          <w:rFonts w:ascii="Verdana" w:eastAsia="Times New Roman" w:hAnsi="Verdana"/>
        </w:rPr>
        <w:tab/>
      </w:r>
      <w:r w:rsidRPr="00EF1677">
        <w:rPr>
          <w:rFonts w:ascii="Verdana" w:eastAsia="Times New Roman" w:hAnsi="Verdana"/>
        </w:rPr>
        <w:tab/>
      </w:r>
      <w:r w:rsidRPr="00EF1677">
        <w:rPr>
          <w:rFonts w:ascii="Verdana" w:eastAsia="Times New Roman" w:hAnsi="Verdana"/>
          <w:caps/>
          <w:u w:val="single"/>
        </w:rPr>
        <w:t>Wood stoves:</w:t>
      </w:r>
    </w:p>
    <w:p w14:paraId="68F8B289" w14:textId="77777777" w:rsidR="00403DC8" w:rsidRPr="00EF1677" w:rsidRDefault="00403DC8" w:rsidP="00403DC8">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Comply with all EPA regulations</w:t>
      </w:r>
    </w:p>
    <w:p w14:paraId="27E627B5" w14:textId="77777777" w:rsidR="00403DC8" w:rsidRPr="00EF1677" w:rsidRDefault="00403DC8" w:rsidP="00403DC8">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Only use wood stoves manufactured after July 1, 1992 and certified by the </w:t>
      </w:r>
      <w:r w:rsidRPr="00EF1677">
        <w:rPr>
          <w:rFonts w:ascii="Verdana" w:eastAsia="Times New Roman" w:hAnsi="Verdana"/>
        </w:rPr>
        <w:tab/>
      </w:r>
      <w:r w:rsidRPr="00EF1677">
        <w:rPr>
          <w:rFonts w:ascii="Verdana" w:eastAsia="Times New Roman" w:hAnsi="Verdana"/>
        </w:rPr>
        <w:tab/>
      </w:r>
      <w:r w:rsidRPr="00EF1677">
        <w:rPr>
          <w:rFonts w:ascii="Verdana" w:eastAsia="Times New Roman" w:hAnsi="Verdana"/>
        </w:rPr>
        <w:tab/>
      </w:r>
      <w:r w:rsidR="00692FC9" w:rsidRPr="00EF1677">
        <w:rPr>
          <w:rFonts w:ascii="Verdana" w:eastAsia="Times New Roman" w:hAnsi="Verdana"/>
        </w:rPr>
        <w:tab/>
      </w:r>
      <w:r w:rsidRPr="00EF1677">
        <w:rPr>
          <w:rFonts w:ascii="Verdana" w:eastAsia="Times New Roman" w:hAnsi="Verdana"/>
        </w:rPr>
        <w:t xml:space="preserve">U.S. Environmental Protection Agency (EPA). </w:t>
      </w:r>
    </w:p>
    <w:p w14:paraId="438E20D9" w14:textId="77777777" w:rsidR="00403DC8" w:rsidRPr="00EF1677" w:rsidRDefault="00403DC8" w:rsidP="00403DC8">
      <w:pPr>
        <w:spacing w:after="0" w:line="240" w:lineRule="auto"/>
        <w:ind w:left="360"/>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Make sure wood stove is set up to meet local permitting requirements. </w:t>
      </w:r>
    </w:p>
    <w:p w14:paraId="3E8EF35B" w14:textId="77777777" w:rsidR="00C36575" w:rsidRPr="00EF1677" w:rsidRDefault="00403DC8" w:rsidP="00403DC8">
      <w:pPr>
        <w:spacing w:after="0" w:line="243" w:lineRule="atLeast"/>
        <w:rPr>
          <w:rFonts w:ascii="Verdana" w:eastAsia="Times New Roman" w:hAnsi="Verdana"/>
        </w:rPr>
      </w:pPr>
      <w:r w:rsidRPr="00EF1677">
        <w:rPr>
          <w:rFonts w:ascii="Verdana" w:eastAsia="Times New Roman" w:hAnsi="Verdana"/>
        </w:rPr>
        <w:tab/>
      </w:r>
    </w:p>
    <w:p w14:paraId="0D1AD1B0" w14:textId="77777777" w:rsidR="00C36575" w:rsidRPr="00EF1677" w:rsidRDefault="00C36575" w:rsidP="00C36575">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 xml:space="preserve">Concrete Stoops and Steps </w:t>
      </w:r>
    </w:p>
    <w:p w14:paraId="58EB086E" w14:textId="77777777" w:rsidR="00702C91" w:rsidRPr="00EF1677" w:rsidRDefault="00702C91" w:rsidP="00C36575">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Repair damaged, deteriorating, broken, chipped stoops and stairs.</w:t>
      </w:r>
    </w:p>
    <w:p w14:paraId="4BAF4657" w14:textId="77777777" w:rsidR="00702C91" w:rsidRPr="00EF1677" w:rsidRDefault="0034080B" w:rsidP="00C36575">
      <w:pPr>
        <w:spacing w:after="0" w:line="243" w:lineRule="atLeast"/>
        <w:rPr>
          <w:rFonts w:ascii="Verdana" w:eastAsia="Times New Roman" w:hAnsi="Verdana"/>
        </w:rPr>
      </w:pPr>
      <w:r w:rsidRPr="00EF1677">
        <w:rPr>
          <w:rFonts w:ascii="Verdana" w:eastAsia="Times New Roman" w:hAnsi="Verdana"/>
        </w:rPr>
        <w:tab/>
      </w:r>
      <w:r w:rsidR="00702C91" w:rsidRPr="00EF1677">
        <w:rPr>
          <w:rFonts w:ascii="Verdana" w:eastAsia="Times New Roman" w:hAnsi="Verdana"/>
        </w:rPr>
        <w:t>For removal &amp; repair, follow industry standards and guidelines.</w:t>
      </w:r>
    </w:p>
    <w:p w14:paraId="1E2A6467" w14:textId="77777777" w:rsidR="00702C91" w:rsidRPr="00EF1677" w:rsidRDefault="0034080B" w:rsidP="00C36575">
      <w:pPr>
        <w:spacing w:after="0" w:line="243" w:lineRule="atLeast"/>
        <w:rPr>
          <w:rFonts w:ascii="Verdana" w:eastAsia="Times New Roman" w:hAnsi="Verdana"/>
        </w:rPr>
      </w:pPr>
      <w:r w:rsidRPr="00EF1677">
        <w:rPr>
          <w:rFonts w:ascii="Verdana" w:eastAsia="Times New Roman" w:hAnsi="Verdana"/>
        </w:rPr>
        <w:tab/>
      </w:r>
      <w:r w:rsidR="00702C91" w:rsidRPr="00EF1677">
        <w:rPr>
          <w:rFonts w:ascii="Verdana" w:eastAsia="Times New Roman" w:hAnsi="Verdana"/>
        </w:rPr>
        <w:t>New stairs, stoops shall be in compliance with building codes.</w:t>
      </w:r>
    </w:p>
    <w:p w14:paraId="5B5A935D" w14:textId="77777777" w:rsidR="00702C91" w:rsidRPr="00EF1677" w:rsidRDefault="0034080B" w:rsidP="00C36575">
      <w:pPr>
        <w:spacing w:after="0" w:line="243" w:lineRule="atLeast"/>
        <w:rPr>
          <w:rFonts w:ascii="Verdana" w:eastAsia="Times New Roman" w:hAnsi="Verdana"/>
        </w:rPr>
      </w:pPr>
      <w:r w:rsidRPr="00EF1677">
        <w:rPr>
          <w:rFonts w:ascii="Verdana" w:eastAsia="Times New Roman" w:hAnsi="Verdana"/>
        </w:rPr>
        <w:tab/>
      </w:r>
      <w:r w:rsidR="00702C91" w:rsidRPr="00EF1677">
        <w:rPr>
          <w:rFonts w:ascii="Verdana" w:eastAsia="Times New Roman" w:hAnsi="Verdana"/>
        </w:rPr>
        <w:t>Provide all applicable handrails and railings.</w:t>
      </w:r>
    </w:p>
    <w:p w14:paraId="3CD44FB8" w14:textId="77777777" w:rsidR="00403DC8" w:rsidRPr="00EF1677" w:rsidRDefault="00403DC8" w:rsidP="00403DC8">
      <w:pPr>
        <w:spacing w:after="0" w:line="243" w:lineRule="atLeast"/>
        <w:rPr>
          <w:rFonts w:ascii="Verdana" w:eastAsia="Times New Roman" w:hAnsi="Verdana"/>
        </w:rPr>
      </w:pPr>
      <w:r w:rsidRPr="00EF1677">
        <w:rPr>
          <w:rFonts w:ascii="Verdana" w:eastAsia="Times New Roman" w:hAnsi="Verdana"/>
        </w:rPr>
        <w:tab/>
      </w:r>
    </w:p>
    <w:p w14:paraId="38032621" w14:textId="77777777" w:rsidR="00E2031D" w:rsidRPr="00EF1677" w:rsidRDefault="00016410" w:rsidP="00EF253B">
      <w:pPr>
        <w:spacing w:after="0" w:line="243" w:lineRule="atLeast"/>
        <w:rPr>
          <w:rFonts w:ascii="Verdana" w:eastAsia="Times New Roman" w:hAnsi="Verdana"/>
          <w:b/>
          <w:bCs/>
        </w:rPr>
      </w:pPr>
      <w:r w:rsidRPr="00EF1677">
        <w:rPr>
          <w:rFonts w:ascii="Verdana" w:eastAsia="Times New Roman" w:hAnsi="Verdana"/>
          <w:b/>
        </w:rPr>
        <w:tab/>
      </w:r>
    </w:p>
    <w:p w14:paraId="6BDA831F" w14:textId="77777777" w:rsidR="00EF253B" w:rsidRPr="00EF1677" w:rsidRDefault="00EF253B" w:rsidP="00EF253B">
      <w:pPr>
        <w:spacing w:after="0" w:line="243" w:lineRule="atLeast"/>
        <w:rPr>
          <w:rFonts w:ascii="Verdana" w:eastAsia="Times New Roman" w:hAnsi="Verdana"/>
          <w:b/>
          <w:bCs/>
          <w:caps/>
        </w:rPr>
      </w:pPr>
      <w:r w:rsidRPr="00EF1677">
        <w:rPr>
          <w:rFonts w:ascii="Verdana" w:eastAsia="Times New Roman" w:hAnsi="Verdana"/>
          <w:b/>
          <w:bCs/>
          <w:caps/>
        </w:rPr>
        <w:t>1</w:t>
      </w:r>
      <w:r w:rsidR="003C1AD5" w:rsidRPr="00EF1677">
        <w:rPr>
          <w:rFonts w:ascii="Verdana" w:eastAsia="Times New Roman" w:hAnsi="Verdana"/>
          <w:b/>
          <w:bCs/>
          <w:caps/>
        </w:rPr>
        <w:t>3</w:t>
      </w:r>
      <w:r w:rsidRPr="00EF1677">
        <w:rPr>
          <w:rFonts w:ascii="Verdana" w:eastAsia="Times New Roman" w:hAnsi="Verdana"/>
          <w:b/>
          <w:bCs/>
          <w:caps/>
        </w:rPr>
        <w:t xml:space="preserve">. </w:t>
      </w:r>
      <w:r w:rsidR="00702C91" w:rsidRPr="00EF1677">
        <w:rPr>
          <w:rFonts w:ascii="Verdana" w:eastAsia="Times New Roman" w:hAnsi="Verdana"/>
          <w:b/>
          <w:bCs/>
          <w:caps/>
        </w:rPr>
        <w:t>HANDICAP</w:t>
      </w:r>
      <w:r w:rsidR="00F07552" w:rsidRPr="00EF1677">
        <w:rPr>
          <w:rFonts w:ascii="Verdana" w:eastAsia="Times New Roman" w:hAnsi="Verdana"/>
          <w:b/>
          <w:bCs/>
          <w:caps/>
        </w:rPr>
        <w:t xml:space="preserve"> IMPROVEMENTS</w:t>
      </w:r>
      <w:r w:rsidR="00DE5A7C" w:rsidRPr="00EF1677">
        <w:rPr>
          <w:rFonts w:ascii="Verdana" w:eastAsia="Times New Roman" w:hAnsi="Verdana"/>
          <w:b/>
          <w:bCs/>
          <w:caps/>
        </w:rPr>
        <w:t xml:space="preserve"> Guidelines</w:t>
      </w:r>
    </w:p>
    <w:p w14:paraId="38E532E0" w14:textId="77777777" w:rsidR="00702C91" w:rsidRPr="00EF1677" w:rsidRDefault="00702C91" w:rsidP="00EF253B">
      <w:pPr>
        <w:spacing w:after="0" w:line="243" w:lineRule="atLeast"/>
        <w:rPr>
          <w:rFonts w:ascii="Verdana" w:eastAsia="Times New Roman" w:hAnsi="Verdana"/>
          <w:bCs/>
        </w:rPr>
      </w:pPr>
      <w:r w:rsidRPr="00EF1677">
        <w:rPr>
          <w:rFonts w:ascii="Verdana" w:eastAsia="Times New Roman" w:hAnsi="Verdana"/>
          <w:b/>
          <w:bCs/>
          <w:caps/>
        </w:rPr>
        <w:tab/>
      </w:r>
      <w:r w:rsidR="00DE5A7C" w:rsidRPr="00EF1677">
        <w:rPr>
          <w:rFonts w:ascii="Verdana" w:eastAsia="Times New Roman" w:hAnsi="Verdana"/>
          <w:bCs/>
          <w:caps/>
        </w:rPr>
        <w:t xml:space="preserve">ada </w:t>
      </w:r>
      <w:r w:rsidR="00DE5A7C" w:rsidRPr="00EF1677">
        <w:rPr>
          <w:rFonts w:ascii="Verdana" w:eastAsia="Times New Roman" w:hAnsi="Verdana"/>
          <w:bCs/>
        </w:rPr>
        <w:t>does</w:t>
      </w:r>
      <w:r w:rsidR="00C84730" w:rsidRPr="00EF1677">
        <w:rPr>
          <w:rFonts w:ascii="Verdana" w:eastAsia="Times New Roman" w:hAnsi="Verdana"/>
          <w:bCs/>
        </w:rPr>
        <w:t xml:space="preserve"> not apply to residential homes.</w:t>
      </w:r>
      <w:r w:rsidR="00DE5A7C" w:rsidRPr="00EF1677">
        <w:rPr>
          <w:rFonts w:ascii="Verdana" w:eastAsia="Times New Roman" w:hAnsi="Verdana"/>
          <w:bCs/>
        </w:rPr>
        <w:t xml:space="preserve"> </w:t>
      </w:r>
    </w:p>
    <w:p w14:paraId="4BDD8388" w14:textId="77777777" w:rsidR="00DE5A7C" w:rsidRPr="00EF1677" w:rsidRDefault="00DE5A7C" w:rsidP="00EF253B">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r>
    </w:p>
    <w:p w14:paraId="0C0BCF2D" w14:textId="77777777" w:rsidR="00DE5A7C" w:rsidRPr="00EF1677" w:rsidRDefault="00DE5A7C" w:rsidP="00EF253B">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
          <w:bCs/>
        </w:rPr>
        <w:t>Ramps:</w:t>
      </w:r>
      <w:r w:rsidR="00C84730" w:rsidRPr="00EF1677">
        <w:rPr>
          <w:rFonts w:ascii="Verdana" w:eastAsia="Times New Roman" w:hAnsi="Verdana"/>
          <w:bCs/>
          <w:u w:val="single"/>
        </w:rPr>
        <w:t xml:space="preserve"> </w:t>
      </w:r>
      <w:r w:rsidR="00C84730" w:rsidRPr="00EF1677">
        <w:rPr>
          <w:rFonts w:ascii="Verdana" w:eastAsia="Times New Roman" w:hAnsi="Verdana"/>
          <w:bCs/>
        </w:rPr>
        <w:t xml:space="preserve"> Hard surface</w:t>
      </w:r>
    </w:p>
    <w:p w14:paraId="3C17B1DD" w14:textId="77777777" w:rsidR="00DE5A7C" w:rsidRPr="00EF1677" w:rsidRDefault="00692FC9" w:rsidP="00EF253B">
      <w:pPr>
        <w:spacing w:after="0" w:line="243" w:lineRule="atLeast"/>
        <w:rPr>
          <w:rFonts w:ascii="Verdana" w:eastAsia="Times New Roman" w:hAnsi="Verdana"/>
          <w:bCs/>
        </w:rPr>
      </w:pPr>
      <w:r w:rsidRPr="00EF1677">
        <w:rPr>
          <w:rFonts w:ascii="Verdana" w:eastAsia="Times New Roman" w:hAnsi="Verdana"/>
          <w:bCs/>
        </w:rPr>
        <w:tab/>
      </w:r>
      <w:r w:rsidR="00DE5A7C" w:rsidRPr="00EF1677">
        <w:rPr>
          <w:rFonts w:ascii="Verdana" w:eastAsia="Times New Roman" w:hAnsi="Verdana"/>
          <w:bCs/>
        </w:rPr>
        <w:t>For unassisted wheelchair users</w:t>
      </w:r>
    </w:p>
    <w:p w14:paraId="740F2DD2" w14:textId="393D79A5" w:rsidR="00DE5A7C" w:rsidRPr="00EF1677" w:rsidRDefault="00692FC9" w:rsidP="00EF253B">
      <w:pPr>
        <w:spacing w:after="0" w:line="243" w:lineRule="atLeast"/>
        <w:rPr>
          <w:rFonts w:ascii="Verdana" w:hAnsi="Verdana"/>
        </w:rPr>
      </w:pPr>
      <w:r w:rsidRPr="00EF1677">
        <w:rPr>
          <w:rFonts w:ascii="Verdana" w:eastAsia="Times New Roman" w:hAnsi="Verdana"/>
          <w:bCs/>
        </w:rPr>
        <w:tab/>
      </w:r>
      <w:r w:rsidR="00DE5A7C" w:rsidRPr="00EF1677">
        <w:rPr>
          <w:rFonts w:ascii="Verdana" w:eastAsia="Times New Roman" w:hAnsi="Verdana"/>
          <w:bCs/>
        </w:rPr>
        <w:t>R</w:t>
      </w:r>
      <w:r w:rsidR="00DE5A7C" w:rsidRPr="00EF1677">
        <w:rPr>
          <w:rFonts w:ascii="Verdana" w:hAnsi="Verdana"/>
        </w:rPr>
        <w:t>amp slopes in the range of 1:1</w:t>
      </w:r>
      <w:r w:rsidR="00B07B5E">
        <w:rPr>
          <w:rFonts w:ascii="Verdana" w:hAnsi="Verdana"/>
        </w:rPr>
        <w:t>2</w:t>
      </w:r>
      <w:r w:rsidR="00DE5A7C" w:rsidRPr="00EF1677">
        <w:rPr>
          <w:rFonts w:ascii="Verdana" w:hAnsi="Verdana"/>
        </w:rPr>
        <w:t xml:space="preserve"> to 1:20 are within ADA requirements.</w:t>
      </w:r>
    </w:p>
    <w:p w14:paraId="055DB685" w14:textId="270E08E4" w:rsidR="00C84730" w:rsidRPr="00EF1677" w:rsidRDefault="00692FC9" w:rsidP="00EF253B">
      <w:pPr>
        <w:spacing w:after="0" w:line="243" w:lineRule="atLeast"/>
        <w:rPr>
          <w:rFonts w:ascii="Verdana" w:hAnsi="Verdana"/>
        </w:rPr>
      </w:pPr>
      <w:r w:rsidRPr="00EF1677">
        <w:rPr>
          <w:rFonts w:ascii="Verdana" w:hAnsi="Verdana"/>
        </w:rPr>
        <w:tab/>
      </w:r>
      <w:r w:rsidR="00DE5A7C" w:rsidRPr="00EF1677">
        <w:rPr>
          <w:rFonts w:ascii="Verdana" w:hAnsi="Verdana"/>
        </w:rPr>
        <w:t>Slopes greater than 1:1</w:t>
      </w:r>
      <w:r w:rsidR="00B07B5E">
        <w:rPr>
          <w:rFonts w:ascii="Verdana" w:hAnsi="Verdana"/>
        </w:rPr>
        <w:t>2</w:t>
      </w:r>
      <w:r w:rsidR="00DE5A7C" w:rsidRPr="00EF1677">
        <w:rPr>
          <w:rFonts w:ascii="Verdana" w:hAnsi="Verdana"/>
        </w:rPr>
        <w:t xml:space="preserve"> are safety hazards</w:t>
      </w:r>
      <w:r w:rsidR="00C84730" w:rsidRPr="00EF1677">
        <w:rPr>
          <w:rFonts w:ascii="Verdana" w:hAnsi="Verdana"/>
        </w:rPr>
        <w:t xml:space="preserve">, one inch or lesser for every 12 </w:t>
      </w:r>
      <w:r w:rsidR="00C84730" w:rsidRPr="00EF1677">
        <w:rPr>
          <w:rFonts w:ascii="Verdana" w:hAnsi="Verdana"/>
        </w:rPr>
        <w:tab/>
      </w:r>
      <w:r w:rsidR="00C84730" w:rsidRPr="00EF1677">
        <w:rPr>
          <w:rFonts w:ascii="Verdana" w:hAnsi="Verdana"/>
        </w:rPr>
        <w:tab/>
      </w:r>
      <w:r w:rsidR="00C84730" w:rsidRPr="00EF1677">
        <w:rPr>
          <w:rFonts w:ascii="Verdana" w:hAnsi="Verdana"/>
        </w:rPr>
        <w:tab/>
        <w:t>inches of ramp run is preferred. Can be constructed or prefabricated.</w:t>
      </w:r>
    </w:p>
    <w:p w14:paraId="772FCF13" w14:textId="77777777" w:rsidR="00692FC9" w:rsidRPr="00EF1677" w:rsidRDefault="00786D58" w:rsidP="00EF253B">
      <w:pPr>
        <w:spacing w:after="0" w:line="243" w:lineRule="atLeast"/>
        <w:rPr>
          <w:rFonts w:ascii="Verdana" w:hAnsi="Verdana"/>
        </w:rPr>
      </w:pPr>
      <w:r w:rsidRPr="00EF1677">
        <w:rPr>
          <w:rFonts w:ascii="Verdana" w:hAnsi="Verdana"/>
        </w:rPr>
        <w:tab/>
      </w:r>
    </w:p>
    <w:p w14:paraId="0028060A" w14:textId="77777777" w:rsidR="00692FC9" w:rsidRPr="00EF1677" w:rsidRDefault="00692FC9" w:rsidP="00EF253B">
      <w:pPr>
        <w:spacing w:after="0" w:line="243" w:lineRule="atLeast"/>
        <w:rPr>
          <w:rFonts w:ascii="Verdana" w:hAnsi="Verdana"/>
        </w:rPr>
      </w:pPr>
    </w:p>
    <w:p w14:paraId="1A7C641C" w14:textId="77777777" w:rsidR="00692FC9" w:rsidRPr="00EF1677" w:rsidRDefault="00692FC9" w:rsidP="00EF253B">
      <w:pPr>
        <w:spacing w:after="0" w:line="243" w:lineRule="atLeast"/>
        <w:rPr>
          <w:rFonts w:ascii="Verdana" w:hAnsi="Verdana"/>
        </w:rPr>
      </w:pPr>
    </w:p>
    <w:p w14:paraId="31193BAC" w14:textId="77777777" w:rsidR="000125B7" w:rsidRPr="00EF1677" w:rsidRDefault="00692FC9" w:rsidP="00EF253B">
      <w:pPr>
        <w:spacing w:after="0" w:line="243" w:lineRule="atLeast"/>
        <w:rPr>
          <w:rFonts w:ascii="Verdana" w:hAnsi="Verdana"/>
          <w:b/>
        </w:rPr>
      </w:pPr>
      <w:r w:rsidRPr="00EF1677">
        <w:rPr>
          <w:rFonts w:ascii="Verdana" w:hAnsi="Verdana"/>
        </w:rPr>
        <w:lastRenderedPageBreak/>
        <w:tab/>
      </w:r>
      <w:r w:rsidR="00786D58" w:rsidRPr="00EF1677">
        <w:rPr>
          <w:rFonts w:ascii="Verdana" w:hAnsi="Verdana"/>
          <w:b/>
        </w:rPr>
        <w:t>Wheel Chair</w:t>
      </w:r>
      <w:r w:rsidR="00B8389E">
        <w:rPr>
          <w:rFonts w:ascii="Verdana" w:hAnsi="Verdana"/>
          <w:b/>
        </w:rPr>
        <w:t xml:space="preserve"> Thresholds</w:t>
      </w:r>
    </w:p>
    <w:p w14:paraId="301311DB" w14:textId="77777777" w:rsidR="000125B7" w:rsidRPr="00EF1677" w:rsidRDefault="00692FC9" w:rsidP="00EF253B">
      <w:pPr>
        <w:spacing w:after="0" w:line="243" w:lineRule="atLeast"/>
        <w:rPr>
          <w:rFonts w:ascii="Verdana" w:hAnsi="Verdana"/>
        </w:rPr>
      </w:pPr>
      <w:r w:rsidRPr="00EF1677">
        <w:rPr>
          <w:rFonts w:ascii="Verdana" w:hAnsi="Verdana"/>
        </w:rPr>
        <w:tab/>
      </w:r>
      <w:r w:rsidR="00786D58" w:rsidRPr="00EF1677">
        <w:rPr>
          <w:rFonts w:ascii="Verdana" w:hAnsi="Verdana"/>
        </w:rPr>
        <w:t>Can be purchased follow manufactures instructions.</w:t>
      </w:r>
      <w:r w:rsidR="000125B7" w:rsidRPr="00EF1677">
        <w:rPr>
          <w:rFonts w:ascii="Verdana" w:hAnsi="Verdana"/>
        </w:rPr>
        <w:tab/>
      </w:r>
      <w:r w:rsidR="000125B7" w:rsidRPr="00EF1677">
        <w:rPr>
          <w:rFonts w:ascii="Verdana" w:hAnsi="Verdana"/>
        </w:rPr>
        <w:tab/>
      </w:r>
    </w:p>
    <w:p w14:paraId="66A0B87A" w14:textId="77777777" w:rsidR="000125B7" w:rsidRPr="00EF1677" w:rsidRDefault="000125B7" w:rsidP="00EF253B">
      <w:pPr>
        <w:spacing w:after="0" w:line="243" w:lineRule="atLeast"/>
        <w:rPr>
          <w:rFonts w:ascii="Verdana" w:hAnsi="Verdana"/>
        </w:rPr>
      </w:pPr>
      <w:r w:rsidRPr="00EF1677">
        <w:rPr>
          <w:rFonts w:ascii="Verdana" w:hAnsi="Verdana"/>
        </w:rPr>
        <w:tab/>
      </w:r>
      <w:r w:rsidRPr="00EF1677">
        <w:rPr>
          <w:rFonts w:ascii="Verdana" w:hAnsi="Verdana"/>
        </w:rPr>
        <w:tab/>
      </w:r>
    </w:p>
    <w:p w14:paraId="3ED209D2" w14:textId="77777777" w:rsidR="00786D58" w:rsidRPr="00EF1677" w:rsidRDefault="00786D58" w:rsidP="00EF253B">
      <w:pPr>
        <w:spacing w:after="0" w:line="243" w:lineRule="atLeast"/>
        <w:rPr>
          <w:rFonts w:ascii="Verdana" w:hAnsi="Verdana"/>
          <w:b/>
        </w:rPr>
      </w:pPr>
      <w:r w:rsidRPr="00EF1677">
        <w:rPr>
          <w:rFonts w:ascii="Verdana" w:hAnsi="Verdana"/>
        </w:rPr>
        <w:tab/>
      </w:r>
      <w:r w:rsidRPr="00EF1677">
        <w:rPr>
          <w:rFonts w:ascii="Verdana" w:hAnsi="Verdana"/>
          <w:b/>
        </w:rPr>
        <w:t>Doors</w:t>
      </w:r>
    </w:p>
    <w:p w14:paraId="1ACF8D8A" w14:textId="77777777" w:rsidR="00786D58" w:rsidRPr="00EF1677" w:rsidRDefault="00786D58" w:rsidP="00EF253B">
      <w:pPr>
        <w:spacing w:after="0" w:line="243" w:lineRule="atLeast"/>
        <w:rPr>
          <w:rFonts w:ascii="Verdana" w:hAnsi="Verdana"/>
        </w:rPr>
      </w:pPr>
      <w:r w:rsidRPr="00EF1677">
        <w:rPr>
          <w:rFonts w:ascii="Verdana" w:hAnsi="Verdana"/>
        </w:rPr>
        <w:tab/>
      </w:r>
      <w:r w:rsidRPr="00EF1677">
        <w:rPr>
          <w:rStyle w:val="Strong"/>
          <w:rFonts w:ascii="Verdana" w:hAnsi="Verdana"/>
        </w:rPr>
        <w:t>Increase the width</w:t>
      </w:r>
      <w:r w:rsidRPr="00EF1677">
        <w:rPr>
          <w:rFonts w:ascii="Verdana" w:hAnsi="Verdana"/>
        </w:rPr>
        <w:t xml:space="preserve"> of doors by installing expandable door hinges. This type of hinge </w:t>
      </w:r>
      <w:r w:rsidR="00692FC9" w:rsidRPr="00EF1677">
        <w:rPr>
          <w:rFonts w:ascii="Verdana" w:hAnsi="Verdana"/>
        </w:rPr>
        <w:tab/>
      </w:r>
      <w:r w:rsidRPr="00EF1677">
        <w:rPr>
          <w:rFonts w:ascii="Verdana" w:hAnsi="Verdana"/>
        </w:rPr>
        <w:t>adds 2” to any doorway opening</w:t>
      </w:r>
    </w:p>
    <w:p w14:paraId="2775AF37" w14:textId="77777777" w:rsidR="00786D58" w:rsidRPr="00EF1677" w:rsidRDefault="00786D58" w:rsidP="00EF253B">
      <w:pPr>
        <w:spacing w:after="0" w:line="243" w:lineRule="atLeast"/>
        <w:rPr>
          <w:rFonts w:ascii="Verdana" w:hAnsi="Verdana"/>
        </w:rPr>
      </w:pPr>
    </w:p>
    <w:p w14:paraId="68CFA0C7" w14:textId="77777777" w:rsidR="00C84730" w:rsidRPr="00EF1677" w:rsidRDefault="000125B7" w:rsidP="00EF253B">
      <w:pPr>
        <w:spacing w:after="0" w:line="243" w:lineRule="atLeast"/>
        <w:rPr>
          <w:rFonts w:ascii="Verdana" w:hAnsi="Verdana"/>
          <w:b/>
        </w:rPr>
      </w:pPr>
      <w:r w:rsidRPr="00EF1677">
        <w:rPr>
          <w:rFonts w:ascii="Verdana" w:hAnsi="Verdana"/>
        </w:rPr>
        <w:tab/>
      </w:r>
      <w:r w:rsidR="00B8389E">
        <w:rPr>
          <w:rFonts w:ascii="Verdana" w:hAnsi="Verdana"/>
          <w:b/>
        </w:rPr>
        <w:t>Bathrooms</w:t>
      </w:r>
    </w:p>
    <w:p w14:paraId="0057DD4B" w14:textId="77777777" w:rsidR="00C84730" w:rsidRPr="00EF1677" w:rsidRDefault="00C84730" w:rsidP="00EF253B">
      <w:pPr>
        <w:spacing w:after="0" w:line="243" w:lineRule="atLeast"/>
        <w:rPr>
          <w:rFonts w:ascii="Verdana" w:hAnsi="Verdana"/>
        </w:rPr>
      </w:pPr>
      <w:r w:rsidRPr="00EF1677">
        <w:rPr>
          <w:rFonts w:ascii="Verdana" w:hAnsi="Verdana"/>
        </w:rPr>
        <w:tab/>
      </w:r>
      <w:r w:rsidRPr="00EF1677">
        <w:rPr>
          <w:rFonts w:ascii="Verdana" w:hAnsi="Verdana"/>
        </w:rPr>
        <w:tab/>
        <w:t>Doorway 32” wide swing out</w:t>
      </w:r>
    </w:p>
    <w:p w14:paraId="45D14868" w14:textId="77777777" w:rsidR="006F63F8" w:rsidRPr="00EF1677" w:rsidRDefault="006F63F8" w:rsidP="00EF253B">
      <w:pPr>
        <w:spacing w:after="0" w:line="243" w:lineRule="atLeast"/>
        <w:rPr>
          <w:rFonts w:ascii="Verdana" w:hAnsi="Verdana"/>
        </w:rPr>
      </w:pPr>
      <w:r w:rsidRPr="00EF1677">
        <w:rPr>
          <w:rFonts w:ascii="Verdana" w:hAnsi="Verdana"/>
        </w:rPr>
        <w:tab/>
      </w:r>
      <w:r w:rsidRPr="00EF1677">
        <w:rPr>
          <w:rFonts w:ascii="Verdana" w:hAnsi="Verdana"/>
        </w:rPr>
        <w:tab/>
      </w:r>
    </w:p>
    <w:p w14:paraId="08D3A689" w14:textId="77777777" w:rsidR="006F63F8" w:rsidRPr="00EF1677" w:rsidRDefault="006F63F8" w:rsidP="00EF253B">
      <w:pPr>
        <w:spacing w:after="0" w:line="243" w:lineRule="atLeast"/>
        <w:rPr>
          <w:rFonts w:ascii="Verdana" w:hAnsi="Verdana"/>
          <w:u w:val="single"/>
        </w:rPr>
      </w:pPr>
      <w:r w:rsidRPr="00EF1677">
        <w:rPr>
          <w:rFonts w:ascii="Verdana" w:hAnsi="Verdana"/>
        </w:rPr>
        <w:tab/>
      </w:r>
      <w:r w:rsidRPr="00EF1677">
        <w:rPr>
          <w:rFonts w:ascii="Verdana" w:hAnsi="Verdana"/>
        </w:rPr>
        <w:tab/>
      </w:r>
      <w:r w:rsidRPr="00EF1677">
        <w:rPr>
          <w:rFonts w:ascii="Verdana" w:hAnsi="Verdana"/>
          <w:u w:val="single"/>
        </w:rPr>
        <w:t>Size:</w:t>
      </w:r>
    </w:p>
    <w:p w14:paraId="3AA89516" w14:textId="77777777" w:rsidR="006F63F8" w:rsidRPr="00EF1677" w:rsidRDefault="006F63F8" w:rsidP="00EF253B">
      <w:pPr>
        <w:spacing w:after="0" w:line="243" w:lineRule="atLeast"/>
        <w:rPr>
          <w:rFonts w:ascii="Verdana" w:hAnsi="Verdana"/>
        </w:rPr>
      </w:pPr>
      <w:r w:rsidRPr="00EF1677">
        <w:rPr>
          <w:rFonts w:ascii="Verdana" w:hAnsi="Verdana"/>
        </w:rPr>
        <w:tab/>
      </w:r>
      <w:r w:rsidRPr="00EF1677">
        <w:rPr>
          <w:rFonts w:ascii="Verdana" w:hAnsi="Verdana"/>
        </w:rPr>
        <w:tab/>
        <w:t xml:space="preserve">Min. to allow for 3 point turn,  </w:t>
      </w:r>
    </w:p>
    <w:p w14:paraId="706C331F" w14:textId="77777777" w:rsidR="00C84730" w:rsidRPr="00EF1677" w:rsidRDefault="00C84730" w:rsidP="00EF253B">
      <w:pPr>
        <w:spacing w:after="0" w:line="243" w:lineRule="atLeast"/>
        <w:rPr>
          <w:rFonts w:ascii="Verdana" w:hAnsi="Verdana"/>
        </w:rPr>
      </w:pPr>
      <w:r w:rsidRPr="00EF1677">
        <w:rPr>
          <w:rFonts w:ascii="Verdana" w:hAnsi="Verdana"/>
        </w:rPr>
        <w:tab/>
      </w:r>
      <w:r w:rsidRPr="00EF1677">
        <w:rPr>
          <w:rFonts w:ascii="Verdana" w:hAnsi="Verdana"/>
        </w:rPr>
        <w:tab/>
      </w:r>
    </w:p>
    <w:p w14:paraId="01F22D11" w14:textId="77777777" w:rsidR="00C84730" w:rsidRPr="00EF1677" w:rsidRDefault="00C84730" w:rsidP="00C84730">
      <w:pPr>
        <w:spacing w:after="0" w:line="243" w:lineRule="atLeast"/>
        <w:rPr>
          <w:rFonts w:ascii="Verdana" w:hAnsi="Verdana"/>
          <w:u w:val="single"/>
        </w:rPr>
      </w:pPr>
      <w:r w:rsidRPr="00EF1677">
        <w:rPr>
          <w:rFonts w:ascii="Verdana" w:hAnsi="Verdana"/>
        </w:rPr>
        <w:tab/>
      </w:r>
      <w:r w:rsidRPr="00EF1677">
        <w:rPr>
          <w:rFonts w:ascii="Verdana" w:hAnsi="Verdana"/>
        </w:rPr>
        <w:tab/>
      </w:r>
      <w:r w:rsidRPr="00EF1677">
        <w:rPr>
          <w:rFonts w:ascii="Verdana" w:hAnsi="Verdana"/>
          <w:u w:val="single"/>
        </w:rPr>
        <w:t>Toilet:</w:t>
      </w:r>
    </w:p>
    <w:p w14:paraId="42B7A1F1" w14:textId="77777777" w:rsidR="006F63F8" w:rsidRPr="00EF1677" w:rsidRDefault="00C84730" w:rsidP="00C84730">
      <w:pPr>
        <w:spacing w:after="0" w:line="243" w:lineRule="atLeast"/>
        <w:rPr>
          <w:rFonts w:ascii="Verdana" w:hAnsi="Verdana" w:cs="Arial"/>
        </w:rPr>
      </w:pPr>
      <w:r w:rsidRPr="00EF1677">
        <w:rPr>
          <w:rFonts w:ascii="Verdana" w:hAnsi="Verdana"/>
        </w:rPr>
        <w:tab/>
      </w:r>
      <w:r w:rsidRPr="00EF1677">
        <w:rPr>
          <w:rFonts w:ascii="Verdana" w:hAnsi="Verdana"/>
        </w:rPr>
        <w:tab/>
      </w:r>
      <w:r w:rsidRPr="00EF1677">
        <w:rPr>
          <w:rFonts w:ascii="Verdana" w:hAnsi="Verdana" w:cs="Arial"/>
        </w:rPr>
        <w:t xml:space="preserve">Handicap toilets must be </w:t>
      </w:r>
      <w:r w:rsidR="000125B7" w:rsidRPr="00EF1677">
        <w:rPr>
          <w:rFonts w:ascii="Verdana" w:hAnsi="Verdana" w:cs="Arial"/>
        </w:rPr>
        <w:t>17 - 19</w:t>
      </w:r>
      <w:r w:rsidRPr="00EF1677">
        <w:rPr>
          <w:rFonts w:ascii="Verdana" w:hAnsi="Verdana" w:cs="Arial"/>
        </w:rPr>
        <w:t xml:space="preserve"> inches off the ground without the seat. The </w:t>
      </w:r>
      <w:r w:rsidR="000125B7" w:rsidRPr="00EF1677">
        <w:rPr>
          <w:rFonts w:ascii="Verdana" w:hAnsi="Verdana" w:cs="Arial"/>
        </w:rPr>
        <w:tab/>
      </w:r>
      <w:r w:rsidR="000125B7" w:rsidRPr="00EF1677">
        <w:rPr>
          <w:rFonts w:ascii="Verdana" w:hAnsi="Verdana" w:cs="Arial"/>
        </w:rPr>
        <w:tab/>
      </w:r>
      <w:r w:rsidR="00692FC9" w:rsidRPr="00EF1677">
        <w:rPr>
          <w:rFonts w:ascii="Verdana" w:hAnsi="Verdana" w:cs="Arial"/>
        </w:rPr>
        <w:tab/>
      </w:r>
      <w:r w:rsidR="00692FC9" w:rsidRPr="00EF1677">
        <w:rPr>
          <w:rFonts w:ascii="Verdana" w:hAnsi="Verdana" w:cs="Arial"/>
        </w:rPr>
        <w:tab/>
      </w:r>
      <w:r w:rsidRPr="00EF1677">
        <w:rPr>
          <w:rFonts w:ascii="Verdana" w:hAnsi="Verdana" w:cs="Arial"/>
        </w:rPr>
        <w:t xml:space="preserve">stall must provide horizontal grab bars behind the toilet and on the wall </w:t>
      </w:r>
      <w:r w:rsidR="000125B7" w:rsidRPr="00EF1677">
        <w:rPr>
          <w:rFonts w:ascii="Verdana" w:hAnsi="Verdana" w:cs="Arial"/>
        </w:rPr>
        <w:tab/>
      </w:r>
      <w:r w:rsidR="00692FC9" w:rsidRPr="00EF1677">
        <w:rPr>
          <w:rFonts w:ascii="Verdana" w:hAnsi="Verdana" w:cs="Arial"/>
        </w:rPr>
        <w:tab/>
      </w:r>
      <w:r w:rsidR="00692FC9" w:rsidRPr="00EF1677">
        <w:rPr>
          <w:rFonts w:ascii="Verdana" w:hAnsi="Verdana" w:cs="Arial"/>
        </w:rPr>
        <w:tab/>
      </w:r>
      <w:r w:rsidR="00692FC9" w:rsidRPr="00EF1677">
        <w:rPr>
          <w:rFonts w:ascii="Verdana" w:hAnsi="Verdana" w:cs="Arial"/>
        </w:rPr>
        <w:tab/>
      </w:r>
      <w:r w:rsidRPr="00EF1677">
        <w:rPr>
          <w:rFonts w:ascii="Verdana" w:hAnsi="Verdana" w:cs="Arial"/>
        </w:rPr>
        <w:t>closest to the toilet.</w:t>
      </w:r>
      <w:r w:rsidR="000125B7" w:rsidRPr="00EF1677">
        <w:rPr>
          <w:rFonts w:ascii="Verdana" w:hAnsi="Verdana" w:cs="Arial"/>
        </w:rPr>
        <w:t xml:space="preserve"> E</w:t>
      </w:r>
      <w:r w:rsidR="000125B7" w:rsidRPr="00EF1677">
        <w:rPr>
          <w:rFonts w:ascii="Verdana" w:hAnsi="Verdana"/>
        </w:rPr>
        <w:t xml:space="preserve">levated raised toilet seat can be used instead of buying </w:t>
      </w:r>
      <w:r w:rsidR="000125B7" w:rsidRPr="00EF1677">
        <w:rPr>
          <w:rFonts w:ascii="Verdana" w:hAnsi="Verdana"/>
        </w:rPr>
        <w:tab/>
      </w:r>
      <w:r w:rsidR="000125B7" w:rsidRPr="00EF1677">
        <w:rPr>
          <w:rFonts w:ascii="Verdana" w:hAnsi="Verdana"/>
        </w:rPr>
        <w:tab/>
      </w:r>
      <w:r w:rsidR="00692FC9" w:rsidRPr="00EF1677">
        <w:rPr>
          <w:rFonts w:ascii="Verdana" w:hAnsi="Verdana"/>
        </w:rPr>
        <w:tab/>
      </w:r>
      <w:r w:rsidR="00692FC9" w:rsidRPr="00EF1677">
        <w:rPr>
          <w:rFonts w:ascii="Verdana" w:hAnsi="Verdana"/>
        </w:rPr>
        <w:tab/>
      </w:r>
      <w:r w:rsidR="000125B7" w:rsidRPr="00EF1677">
        <w:rPr>
          <w:rFonts w:ascii="Verdana" w:hAnsi="Verdana"/>
        </w:rPr>
        <w:t>a new toilet.</w:t>
      </w:r>
    </w:p>
    <w:p w14:paraId="19CC804F" w14:textId="77777777" w:rsidR="006F63F8" w:rsidRPr="00EF1677" w:rsidRDefault="006F63F8" w:rsidP="00C84730">
      <w:pPr>
        <w:spacing w:after="0" w:line="243" w:lineRule="atLeast"/>
        <w:rPr>
          <w:rFonts w:ascii="Verdana" w:hAnsi="Verdana" w:cs="Arial"/>
        </w:rPr>
      </w:pPr>
    </w:p>
    <w:p w14:paraId="55631470" w14:textId="77777777" w:rsidR="006F63F8" w:rsidRPr="00EF1677" w:rsidRDefault="006F63F8" w:rsidP="00C84730">
      <w:pPr>
        <w:spacing w:after="0" w:line="243" w:lineRule="atLeast"/>
        <w:rPr>
          <w:rFonts w:ascii="Georgia" w:hAnsi="Georgia"/>
        </w:rPr>
      </w:pPr>
      <w:r w:rsidRPr="00EF1677">
        <w:rPr>
          <w:rFonts w:ascii="Verdana" w:hAnsi="Verdana" w:cs="Arial"/>
        </w:rPr>
        <w:tab/>
      </w:r>
      <w:r w:rsidRPr="00EF1677">
        <w:rPr>
          <w:rFonts w:ascii="Verdana" w:hAnsi="Verdana" w:cs="Arial"/>
        </w:rPr>
        <w:tab/>
      </w:r>
      <w:r w:rsidRPr="00EF1677">
        <w:rPr>
          <w:rFonts w:ascii="Verdana" w:hAnsi="Verdana" w:cs="Arial"/>
          <w:u w:val="single"/>
        </w:rPr>
        <w:t>Sinks:</w:t>
      </w:r>
      <w:r w:rsidRPr="00EF1677">
        <w:rPr>
          <w:rFonts w:ascii="Georgia" w:hAnsi="Georgia"/>
        </w:rPr>
        <w:t xml:space="preserve"> </w:t>
      </w:r>
    </w:p>
    <w:p w14:paraId="5514004D" w14:textId="77777777" w:rsidR="006F63F8" w:rsidRPr="00EF1677" w:rsidRDefault="006F63F8" w:rsidP="00C84730">
      <w:pPr>
        <w:spacing w:after="0" w:line="243" w:lineRule="atLeast"/>
        <w:rPr>
          <w:rFonts w:ascii="Verdana" w:hAnsi="Verdana"/>
          <w:b/>
        </w:rPr>
      </w:pPr>
      <w:r w:rsidRPr="00EF1677">
        <w:rPr>
          <w:rFonts w:ascii="Georgia" w:hAnsi="Georgia"/>
        </w:rPr>
        <w:tab/>
      </w:r>
      <w:r w:rsidRPr="00EF1677">
        <w:rPr>
          <w:rFonts w:ascii="Georgia" w:hAnsi="Georgia"/>
        </w:rPr>
        <w:tab/>
        <w:t>S</w:t>
      </w:r>
      <w:r w:rsidRPr="00EF1677">
        <w:rPr>
          <w:rStyle w:val="Strong"/>
          <w:rFonts w:ascii="Verdana" w:hAnsi="Verdana"/>
          <w:b w:val="0"/>
        </w:rPr>
        <w:t xml:space="preserve">ingle lever faucet. Sink Height type to allow for wheel chair insulate exposed </w:t>
      </w:r>
      <w:r w:rsidR="00692FC9" w:rsidRPr="00EF1677">
        <w:rPr>
          <w:rStyle w:val="Strong"/>
          <w:rFonts w:ascii="Verdana" w:hAnsi="Verdana"/>
          <w:b w:val="0"/>
        </w:rPr>
        <w:tab/>
      </w:r>
      <w:r w:rsidR="00692FC9" w:rsidRPr="00EF1677">
        <w:rPr>
          <w:rStyle w:val="Strong"/>
          <w:rFonts w:ascii="Verdana" w:hAnsi="Verdana"/>
          <w:b w:val="0"/>
        </w:rPr>
        <w:tab/>
      </w:r>
      <w:r w:rsidR="00692FC9" w:rsidRPr="00EF1677">
        <w:rPr>
          <w:rStyle w:val="Strong"/>
          <w:rFonts w:ascii="Verdana" w:hAnsi="Verdana"/>
          <w:b w:val="0"/>
        </w:rPr>
        <w:tab/>
      </w:r>
      <w:r w:rsidRPr="00EF1677">
        <w:rPr>
          <w:rStyle w:val="Strong"/>
          <w:rFonts w:ascii="Verdana" w:hAnsi="Verdana"/>
          <w:b w:val="0"/>
        </w:rPr>
        <w:t>piping to avoid burns</w:t>
      </w:r>
    </w:p>
    <w:p w14:paraId="7B5C6E39" w14:textId="77777777" w:rsidR="006F63F8" w:rsidRPr="00EF1677" w:rsidRDefault="006F63F8" w:rsidP="00C84730">
      <w:pPr>
        <w:spacing w:after="0" w:line="243" w:lineRule="atLeast"/>
        <w:rPr>
          <w:rFonts w:ascii="Georgia" w:hAnsi="Georgia"/>
        </w:rPr>
      </w:pPr>
    </w:p>
    <w:p w14:paraId="23FD8243" w14:textId="77777777" w:rsidR="006F63F8" w:rsidRPr="00EF1677" w:rsidRDefault="006F63F8" w:rsidP="00C84730">
      <w:pPr>
        <w:spacing w:after="0" w:line="243" w:lineRule="atLeast"/>
        <w:rPr>
          <w:rFonts w:ascii="Verdana" w:hAnsi="Verdana"/>
        </w:rPr>
      </w:pPr>
      <w:r w:rsidRPr="00EF1677">
        <w:rPr>
          <w:rFonts w:ascii="Georgia" w:hAnsi="Georgia"/>
        </w:rPr>
        <w:tab/>
      </w:r>
      <w:r w:rsidRPr="00EF1677">
        <w:rPr>
          <w:rFonts w:ascii="Georgia" w:hAnsi="Georgia"/>
        </w:rPr>
        <w:tab/>
      </w:r>
      <w:r w:rsidRPr="00EF1677">
        <w:rPr>
          <w:rFonts w:ascii="Verdana" w:hAnsi="Verdana"/>
          <w:u w:val="single"/>
        </w:rPr>
        <w:t>H</w:t>
      </w:r>
      <w:r w:rsidRPr="00EF1677">
        <w:rPr>
          <w:rStyle w:val="Strong"/>
          <w:rFonts w:ascii="Verdana" w:hAnsi="Verdana"/>
          <w:b w:val="0"/>
          <w:u w:val="single"/>
        </w:rPr>
        <w:t>and held shower head</w:t>
      </w:r>
      <w:r w:rsidRPr="00EF1677">
        <w:rPr>
          <w:rFonts w:ascii="Verdana" w:hAnsi="Verdana"/>
        </w:rPr>
        <w:t xml:space="preserve"> in the shower. </w:t>
      </w:r>
    </w:p>
    <w:p w14:paraId="4F7AFA10" w14:textId="77777777" w:rsidR="006F63F8" w:rsidRPr="00EF1677" w:rsidRDefault="006F63F8" w:rsidP="00C84730">
      <w:pPr>
        <w:spacing w:after="0" w:line="243" w:lineRule="atLeast"/>
        <w:rPr>
          <w:rFonts w:ascii="Verdana" w:hAnsi="Verdana"/>
        </w:rPr>
      </w:pPr>
      <w:r w:rsidRPr="00EF1677">
        <w:rPr>
          <w:rFonts w:ascii="Verdana" w:hAnsi="Verdana"/>
        </w:rPr>
        <w:tab/>
      </w:r>
      <w:r w:rsidRPr="00EF1677">
        <w:rPr>
          <w:rFonts w:ascii="Verdana" w:hAnsi="Verdana"/>
        </w:rPr>
        <w:tab/>
        <w:t>Choose a model that has the controls on the handle if the unit.</w:t>
      </w:r>
    </w:p>
    <w:p w14:paraId="3BD81AB8" w14:textId="77777777" w:rsidR="000125B7" w:rsidRPr="00EF1677" w:rsidRDefault="000125B7" w:rsidP="00C84730">
      <w:pPr>
        <w:spacing w:after="0" w:line="243" w:lineRule="atLeast"/>
        <w:rPr>
          <w:rFonts w:ascii="Verdana" w:hAnsi="Verdana"/>
        </w:rPr>
      </w:pPr>
    </w:p>
    <w:p w14:paraId="6C85D5B0" w14:textId="77777777" w:rsidR="000125B7" w:rsidRPr="00EF1677" w:rsidRDefault="000125B7" w:rsidP="00C84730">
      <w:pPr>
        <w:spacing w:after="0" w:line="243" w:lineRule="atLeast"/>
        <w:rPr>
          <w:rFonts w:ascii="Verdana" w:hAnsi="Verdana"/>
        </w:rPr>
      </w:pPr>
      <w:r w:rsidRPr="00EF1677">
        <w:rPr>
          <w:rFonts w:ascii="Verdana" w:hAnsi="Verdana"/>
        </w:rPr>
        <w:tab/>
      </w:r>
      <w:r w:rsidRPr="00EF1677">
        <w:rPr>
          <w:rFonts w:ascii="Verdana" w:hAnsi="Verdana"/>
        </w:rPr>
        <w:tab/>
      </w:r>
      <w:r w:rsidRPr="00EF1677">
        <w:rPr>
          <w:rStyle w:val="Strong"/>
          <w:rFonts w:ascii="Verdana" w:hAnsi="Verdana"/>
          <w:b w:val="0"/>
          <w:u w:val="single"/>
        </w:rPr>
        <w:t>Install grab bars</w:t>
      </w:r>
      <w:r w:rsidRPr="00EF1677">
        <w:rPr>
          <w:rFonts w:ascii="Verdana" w:hAnsi="Verdana"/>
        </w:rPr>
        <w:t xml:space="preserve"> next to the toilet and in the shower and tub. Be sure to </w:t>
      </w:r>
      <w:r w:rsidRPr="00EF1677">
        <w:rPr>
          <w:rFonts w:ascii="Verdana" w:hAnsi="Verdana"/>
        </w:rPr>
        <w:tab/>
      </w:r>
      <w:r w:rsidRPr="00EF1677">
        <w:rPr>
          <w:rFonts w:ascii="Verdana" w:hAnsi="Verdana"/>
        </w:rPr>
        <w:tab/>
      </w:r>
      <w:r w:rsidRPr="00EF1677">
        <w:rPr>
          <w:rFonts w:ascii="Verdana" w:hAnsi="Verdana"/>
        </w:rPr>
        <w:tab/>
      </w:r>
      <w:r w:rsidR="00692FC9" w:rsidRPr="00EF1677">
        <w:rPr>
          <w:rFonts w:ascii="Verdana" w:hAnsi="Verdana"/>
        </w:rPr>
        <w:tab/>
      </w:r>
      <w:r w:rsidRPr="00EF1677">
        <w:rPr>
          <w:rFonts w:ascii="Verdana" w:hAnsi="Verdana"/>
        </w:rPr>
        <w:t>install the grab bars into the studs in the wall.</w:t>
      </w:r>
    </w:p>
    <w:p w14:paraId="6563C0C3" w14:textId="77777777" w:rsidR="000125B7" w:rsidRPr="00EF1677" w:rsidRDefault="000125B7" w:rsidP="00C84730">
      <w:pPr>
        <w:spacing w:after="0" w:line="243" w:lineRule="atLeast"/>
        <w:rPr>
          <w:rFonts w:ascii="Verdana" w:hAnsi="Verdana"/>
        </w:rPr>
      </w:pPr>
    </w:p>
    <w:p w14:paraId="3EE6F48C" w14:textId="77777777" w:rsidR="000125B7" w:rsidRPr="00EF1677" w:rsidRDefault="000125B7" w:rsidP="00C84730">
      <w:pPr>
        <w:spacing w:after="0" w:line="243" w:lineRule="atLeast"/>
        <w:rPr>
          <w:rFonts w:ascii="Verdana" w:hAnsi="Verdana"/>
          <w:u w:val="single"/>
        </w:rPr>
      </w:pPr>
      <w:r w:rsidRPr="00EF1677">
        <w:rPr>
          <w:rFonts w:ascii="Verdana" w:hAnsi="Verdana"/>
        </w:rPr>
        <w:tab/>
      </w:r>
      <w:r w:rsidRPr="00EF1677">
        <w:rPr>
          <w:rFonts w:ascii="Verdana" w:hAnsi="Verdana"/>
        </w:rPr>
        <w:tab/>
      </w:r>
      <w:r w:rsidRPr="00EF1677">
        <w:rPr>
          <w:rFonts w:ascii="Verdana" w:hAnsi="Verdana"/>
          <w:u w:val="single"/>
        </w:rPr>
        <w:t>Tubs &amp; Showers:</w:t>
      </w:r>
    </w:p>
    <w:p w14:paraId="3D40746E" w14:textId="77777777" w:rsidR="000125B7" w:rsidRPr="00EF1677" w:rsidRDefault="000125B7" w:rsidP="00C84730">
      <w:pPr>
        <w:spacing w:after="0" w:line="243" w:lineRule="atLeast"/>
        <w:rPr>
          <w:rFonts w:ascii="Verdana" w:hAnsi="Verdana" w:cs="Arial"/>
        </w:rPr>
      </w:pPr>
      <w:r w:rsidRPr="00EF1677">
        <w:rPr>
          <w:rFonts w:ascii="Verdana" w:hAnsi="Verdana"/>
        </w:rPr>
        <w:tab/>
      </w:r>
      <w:r w:rsidRPr="00EF1677">
        <w:rPr>
          <w:rFonts w:ascii="Verdana" w:hAnsi="Verdana"/>
        </w:rPr>
        <w:tab/>
        <w:t xml:space="preserve">Existing tubs can be cut out to allow for walk-in access. Use Tub walk in kits </w:t>
      </w:r>
      <w:r w:rsidRPr="00EF1677">
        <w:rPr>
          <w:rFonts w:ascii="Verdana" w:hAnsi="Verdana"/>
        </w:rPr>
        <w:tab/>
      </w:r>
      <w:r w:rsidRPr="00EF1677">
        <w:rPr>
          <w:rFonts w:ascii="Verdana" w:hAnsi="Verdana"/>
        </w:rPr>
        <w:tab/>
      </w:r>
      <w:r w:rsidRPr="00EF1677">
        <w:rPr>
          <w:rFonts w:ascii="Verdana" w:hAnsi="Verdana"/>
        </w:rPr>
        <w:tab/>
      </w:r>
      <w:r w:rsidR="00692FC9" w:rsidRPr="00EF1677">
        <w:rPr>
          <w:rFonts w:ascii="Verdana" w:hAnsi="Verdana"/>
        </w:rPr>
        <w:tab/>
      </w:r>
      <w:r w:rsidRPr="00EF1677">
        <w:rPr>
          <w:rFonts w:ascii="Verdana" w:hAnsi="Verdana"/>
        </w:rPr>
        <w:t>to convert existing tub or buy walk – in tub.</w:t>
      </w:r>
    </w:p>
    <w:p w14:paraId="6CBF6411" w14:textId="77777777" w:rsidR="006F63F8" w:rsidRPr="00EF1677" w:rsidRDefault="000125B7" w:rsidP="00C84730">
      <w:pPr>
        <w:spacing w:after="0" w:line="243" w:lineRule="atLeast"/>
        <w:rPr>
          <w:rFonts w:ascii="Verdana" w:hAnsi="Verdana" w:cs="Arial"/>
        </w:rPr>
      </w:pPr>
      <w:r w:rsidRPr="00EF1677">
        <w:rPr>
          <w:rFonts w:ascii="Verdana" w:hAnsi="Verdana" w:cs="Arial"/>
        </w:rPr>
        <w:tab/>
      </w:r>
      <w:r w:rsidRPr="00EF1677">
        <w:rPr>
          <w:rFonts w:ascii="Verdana" w:hAnsi="Verdana" w:cs="Arial"/>
        </w:rPr>
        <w:tab/>
        <w:t>Roll in showers with slip resistant floors.</w:t>
      </w:r>
    </w:p>
    <w:p w14:paraId="056EE4A7" w14:textId="77777777" w:rsidR="00E2031D" w:rsidRPr="00EF1677" w:rsidRDefault="00C84730" w:rsidP="00786D58">
      <w:pPr>
        <w:spacing w:after="0" w:line="243" w:lineRule="atLeast"/>
        <w:rPr>
          <w:rFonts w:ascii="Verdana" w:hAnsi="Verdana"/>
          <w:caps/>
        </w:rPr>
      </w:pPr>
      <w:r w:rsidRPr="00EF1677">
        <w:rPr>
          <w:rFonts w:ascii="Verdana" w:hAnsi="Verdana" w:cs="Arial"/>
          <w:u w:val="single"/>
        </w:rPr>
        <w:br/>
      </w:r>
      <w:r w:rsidRPr="00EF1677">
        <w:rPr>
          <w:rFonts w:ascii="Verdana" w:hAnsi="Verdana" w:cs="Arial"/>
          <w:u w:val="single"/>
        </w:rPr>
        <w:br/>
      </w:r>
      <w:r w:rsidR="00E2031D" w:rsidRPr="00EF1677">
        <w:rPr>
          <w:rFonts w:ascii="Verdana" w:eastAsia="Times New Roman" w:hAnsi="Verdana"/>
          <w:b/>
          <w:bCs/>
          <w:caps/>
        </w:rPr>
        <w:t>14.</w:t>
      </w:r>
      <w:r w:rsidR="00E2031D" w:rsidRPr="00EF1677">
        <w:rPr>
          <w:rFonts w:ascii="Verdana" w:hAnsi="Verdana"/>
          <w:b/>
          <w:caps/>
        </w:rPr>
        <w:t xml:space="preserve"> Environmental/Hazardous Materials </w:t>
      </w:r>
    </w:p>
    <w:p w14:paraId="0A46938B" w14:textId="77777777" w:rsidR="00AD3972" w:rsidRPr="00EF1677" w:rsidRDefault="00E2031D" w:rsidP="00AD3972">
      <w:pPr>
        <w:pStyle w:val="Default"/>
        <w:rPr>
          <w:rFonts w:ascii="Verdana" w:hAnsi="Verdana"/>
          <w:color w:val="auto"/>
          <w:sz w:val="22"/>
          <w:szCs w:val="22"/>
        </w:rPr>
      </w:pPr>
      <w:r w:rsidRPr="00EF1677">
        <w:rPr>
          <w:rFonts w:ascii="Verdana" w:hAnsi="Verdana"/>
          <w:color w:val="auto"/>
          <w:sz w:val="22"/>
          <w:szCs w:val="22"/>
        </w:rPr>
        <w:tab/>
        <w:t xml:space="preserve">The Housing Rehabilitation Program, must comply with federal </w:t>
      </w:r>
      <w:r w:rsidR="00664D5D" w:rsidRPr="00EF1677">
        <w:rPr>
          <w:rFonts w:ascii="Verdana" w:hAnsi="Verdana"/>
          <w:color w:val="auto"/>
          <w:sz w:val="22"/>
          <w:szCs w:val="22"/>
        </w:rPr>
        <w:t>e</w:t>
      </w:r>
      <w:r w:rsidRPr="00EF1677">
        <w:rPr>
          <w:rFonts w:ascii="Verdana" w:hAnsi="Verdana"/>
          <w:color w:val="auto"/>
          <w:sz w:val="22"/>
          <w:szCs w:val="22"/>
        </w:rPr>
        <w:t xml:space="preserve">nvironmental review </w:t>
      </w:r>
      <w:r w:rsidR="00692FC9" w:rsidRPr="00EF1677">
        <w:rPr>
          <w:rFonts w:ascii="Verdana" w:hAnsi="Verdana"/>
          <w:color w:val="auto"/>
          <w:sz w:val="22"/>
          <w:szCs w:val="22"/>
        </w:rPr>
        <w:tab/>
      </w:r>
      <w:r w:rsidRPr="00EF1677">
        <w:rPr>
          <w:rFonts w:ascii="Verdana" w:hAnsi="Verdana"/>
          <w:color w:val="auto"/>
          <w:sz w:val="22"/>
          <w:szCs w:val="22"/>
        </w:rPr>
        <w:t>regulations [24 CFR Part 58 – Environmental Review Procedures for</w:t>
      </w:r>
      <w:r w:rsidR="00664D5D" w:rsidRPr="00EF1677">
        <w:rPr>
          <w:rFonts w:ascii="Verdana" w:hAnsi="Verdana"/>
          <w:color w:val="auto"/>
          <w:sz w:val="22"/>
          <w:szCs w:val="22"/>
        </w:rPr>
        <w:t xml:space="preserve"> </w:t>
      </w:r>
      <w:r w:rsidRPr="00EF1677">
        <w:rPr>
          <w:rFonts w:ascii="Verdana" w:hAnsi="Verdana"/>
          <w:color w:val="auto"/>
          <w:sz w:val="22"/>
          <w:szCs w:val="22"/>
        </w:rPr>
        <w:t xml:space="preserve">Entities Assuming </w:t>
      </w:r>
      <w:r w:rsidR="00692FC9" w:rsidRPr="00EF1677">
        <w:rPr>
          <w:rFonts w:ascii="Verdana" w:hAnsi="Verdana"/>
          <w:color w:val="auto"/>
          <w:sz w:val="22"/>
          <w:szCs w:val="22"/>
        </w:rPr>
        <w:tab/>
      </w:r>
      <w:r w:rsidRPr="00EF1677">
        <w:rPr>
          <w:rFonts w:ascii="Verdana" w:hAnsi="Verdana"/>
          <w:color w:val="auto"/>
          <w:sz w:val="22"/>
          <w:szCs w:val="22"/>
        </w:rPr>
        <w:t xml:space="preserve">HUD Environmental Responsibilities] established by the National Environmental Policy Act </w:t>
      </w:r>
      <w:r w:rsidR="00692FC9" w:rsidRPr="00EF1677">
        <w:rPr>
          <w:rFonts w:ascii="Verdana" w:hAnsi="Verdana"/>
          <w:color w:val="auto"/>
          <w:sz w:val="22"/>
          <w:szCs w:val="22"/>
        </w:rPr>
        <w:tab/>
      </w:r>
      <w:r w:rsidRPr="00EF1677">
        <w:rPr>
          <w:rFonts w:ascii="Verdana" w:hAnsi="Verdana"/>
          <w:color w:val="auto"/>
          <w:sz w:val="22"/>
          <w:szCs w:val="22"/>
        </w:rPr>
        <w:t>of 1969 (NEPA).</w:t>
      </w:r>
    </w:p>
    <w:p w14:paraId="5096E9CD" w14:textId="77777777" w:rsidR="00AD3972" w:rsidRPr="00EF1677" w:rsidRDefault="00AD3972" w:rsidP="00AD3972">
      <w:pPr>
        <w:pStyle w:val="Default"/>
        <w:rPr>
          <w:rFonts w:ascii="Verdana" w:hAnsi="Verdana"/>
          <w:color w:val="auto"/>
          <w:sz w:val="22"/>
          <w:szCs w:val="22"/>
        </w:rPr>
      </w:pPr>
    </w:p>
    <w:p w14:paraId="4894410D" w14:textId="77777777" w:rsidR="00E2031D" w:rsidRPr="00EF1677" w:rsidRDefault="00E2031D" w:rsidP="00AD3972">
      <w:pPr>
        <w:pStyle w:val="Default"/>
        <w:numPr>
          <w:ilvl w:val="0"/>
          <w:numId w:val="20"/>
        </w:numPr>
        <w:rPr>
          <w:rFonts w:ascii="Verdana" w:hAnsi="Verdana"/>
          <w:color w:val="auto"/>
          <w:sz w:val="22"/>
          <w:szCs w:val="22"/>
        </w:rPr>
      </w:pPr>
      <w:r w:rsidRPr="00EF1677">
        <w:rPr>
          <w:rFonts w:ascii="Verdana" w:hAnsi="Verdana"/>
          <w:b/>
          <w:bCs/>
          <w:color w:val="auto"/>
          <w:sz w:val="22"/>
          <w:szCs w:val="22"/>
        </w:rPr>
        <w:t xml:space="preserve">Lead-based Paint </w:t>
      </w:r>
      <w:r w:rsidR="00DB4399" w:rsidRPr="00EF1677">
        <w:rPr>
          <w:rFonts w:ascii="Verdana" w:hAnsi="Verdana"/>
          <w:b/>
          <w:bCs/>
          <w:color w:val="auto"/>
          <w:sz w:val="22"/>
          <w:szCs w:val="22"/>
        </w:rPr>
        <w:t xml:space="preserve"> </w:t>
      </w:r>
      <w:r w:rsidR="00B8389E">
        <w:rPr>
          <w:rFonts w:ascii="Verdana" w:hAnsi="Verdana"/>
          <w:bCs/>
          <w:color w:val="auto"/>
          <w:sz w:val="22"/>
          <w:szCs w:val="22"/>
        </w:rPr>
        <w:t>(See a</w:t>
      </w:r>
      <w:r w:rsidR="00DB4399" w:rsidRPr="00EF1677">
        <w:rPr>
          <w:rFonts w:ascii="Verdana" w:hAnsi="Verdana"/>
          <w:bCs/>
          <w:color w:val="auto"/>
          <w:sz w:val="22"/>
          <w:szCs w:val="22"/>
        </w:rPr>
        <w:t>ppendix</w:t>
      </w:r>
      <w:r w:rsidR="00D855DD" w:rsidRPr="00EF1677">
        <w:rPr>
          <w:rFonts w:ascii="Verdana" w:hAnsi="Verdana"/>
          <w:bCs/>
          <w:color w:val="auto"/>
          <w:sz w:val="22"/>
          <w:szCs w:val="22"/>
        </w:rPr>
        <w:t xml:space="preserve"> F</w:t>
      </w:r>
      <w:r w:rsidR="00DB4399" w:rsidRPr="00EF1677">
        <w:rPr>
          <w:rFonts w:ascii="Verdana" w:hAnsi="Verdana"/>
          <w:bCs/>
          <w:color w:val="auto"/>
          <w:sz w:val="22"/>
          <w:szCs w:val="22"/>
        </w:rPr>
        <w:t>)</w:t>
      </w:r>
    </w:p>
    <w:p w14:paraId="7A9078EB" w14:textId="77777777" w:rsidR="00E2031D" w:rsidRPr="00EF1677" w:rsidRDefault="00692FC9"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Current Federal, State &amp; Local Laws &amp; Regulations shall be adhered to, </w:t>
      </w:r>
      <w:r w:rsidR="00DB4399" w:rsidRPr="00EF1677">
        <w:rPr>
          <w:rFonts w:ascii="Verdana" w:hAnsi="Verdana"/>
          <w:color w:val="auto"/>
          <w:sz w:val="22"/>
          <w:szCs w:val="22"/>
        </w:rPr>
        <w:tab/>
      </w:r>
      <w:r w:rsidR="00DB4399" w:rsidRPr="00EF1677">
        <w:rPr>
          <w:rFonts w:ascii="Verdana" w:hAnsi="Verdana"/>
          <w:color w:val="auto"/>
          <w:sz w:val="22"/>
          <w:szCs w:val="22"/>
        </w:rPr>
        <w:tab/>
      </w:r>
      <w:r w:rsidR="00DB4399" w:rsidRPr="00EF1677">
        <w:rPr>
          <w:rFonts w:ascii="Verdana" w:hAnsi="Verdana"/>
          <w:color w:val="auto"/>
          <w:sz w:val="22"/>
          <w:szCs w:val="22"/>
        </w:rPr>
        <w:tab/>
      </w:r>
      <w:r w:rsidR="00E2031D" w:rsidRPr="00EF1677">
        <w:rPr>
          <w:rFonts w:ascii="Verdana" w:hAnsi="Verdana"/>
          <w:color w:val="auto"/>
          <w:sz w:val="22"/>
          <w:szCs w:val="22"/>
        </w:rPr>
        <w:t xml:space="preserve">including the following: </w:t>
      </w:r>
    </w:p>
    <w:p w14:paraId="137BD07A"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0FF98A9A"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1</w:t>
      </w:r>
      <w:r w:rsidR="00E2031D" w:rsidRPr="00EF1677">
        <w:rPr>
          <w:rFonts w:ascii="Verdana" w:hAnsi="Verdana"/>
          <w:color w:val="auto"/>
          <w:sz w:val="22"/>
          <w:szCs w:val="22"/>
        </w:rPr>
        <w:t xml:space="preserve">. “Guidelines for the Evaluation &amp; Control of Lead-Based Paint Hazards in Housing” </w:t>
      </w:r>
      <w:r w:rsidR="00692FC9"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as published by the U.S. Dept of Housing and Urban Development </w:t>
      </w:r>
    </w:p>
    <w:p w14:paraId="7346E4D9"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01C64DCD"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2</w:t>
      </w:r>
      <w:r w:rsidR="00E2031D" w:rsidRPr="00EF1677">
        <w:rPr>
          <w:rFonts w:ascii="Verdana" w:hAnsi="Verdana"/>
          <w:color w:val="auto"/>
          <w:sz w:val="22"/>
          <w:szCs w:val="22"/>
        </w:rPr>
        <w:t xml:space="preserve">. State of Connecticut Department of Public Health &amp; Addiction </w:t>
      </w:r>
      <w:r w:rsidR="00664D5D" w:rsidRPr="00EF1677">
        <w:rPr>
          <w:rFonts w:ascii="Verdana" w:hAnsi="Verdana"/>
          <w:color w:val="auto"/>
          <w:sz w:val="22"/>
          <w:szCs w:val="22"/>
        </w:rPr>
        <w:tab/>
      </w:r>
      <w:r w:rsidR="00E2031D" w:rsidRPr="00EF1677">
        <w:rPr>
          <w:rFonts w:ascii="Verdana" w:hAnsi="Verdana"/>
          <w:color w:val="auto"/>
          <w:sz w:val="22"/>
          <w:szCs w:val="22"/>
        </w:rPr>
        <w:t xml:space="preserve">Services, Guidance </w:t>
      </w:r>
      <w:r w:rsidR="00692FC9"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Document for Lead Abatement </w:t>
      </w:r>
    </w:p>
    <w:p w14:paraId="2FA3536B"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27C3EE37"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3</w:t>
      </w:r>
      <w:r w:rsidR="00E2031D" w:rsidRPr="00EF1677">
        <w:rPr>
          <w:rFonts w:ascii="Verdana" w:hAnsi="Verdana"/>
          <w:color w:val="auto"/>
          <w:sz w:val="22"/>
          <w:szCs w:val="22"/>
        </w:rPr>
        <w:t xml:space="preserve">. U.S. Environmental Protection Agency requirements regarding removal &amp; </w:t>
      </w:r>
      <w:r w:rsidR="00692FC9" w:rsidRPr="00EF1677">
        <w:rPr>
          <w:rFonts w:ascii="Verdana" w:hAnsi="Verdana"/>
          <w:color w:val="auto"/>
          <w:sz w:val="22"/>
          <w:szCs w:val="22"/>
        </w:rPr>
        <w:tab/>
      </w:r>
      <w:r w:rsidR="00692FC9" w:rsidRPr="00EF1677">
        <w:rPr>
          <w:rFonts w:ascii="Verdana" w:hAnsi="Verdana"/>
          <w:color w:val="auto"/>
          <w:sz w:val="22"/>
          <w:szCs w:val="22"/>
        </w:rPr>
        <w:tab/>
      </w:r>
      <w:r w:rsidR="00692FC9"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disposal of lead-based paint </w:t>
      </w:r>
    </w:p>
    <w:p w14:paraId="22968342"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lastRenderedPageBreak/>
        <w:tab/>
      </w:r>
      <w:r w:rsidRPr="00EF1677">
        <w:rPr>
          <w:rFonts w:ascii="Verdana" w:hAnsi="Verdana"/>
          <w:color w:val="auto"/>
          <w:sz w:val="22"/>
          <w:szCs w:val="22"/>
        </w:rPr>
        <w:tab/>
      </w:r>
    </w:p>
    <w:p w14:paraId="03363533"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4</w:t>
      </w:r>
      <w:r w:rsidR="00E2031D" w:rsidRPr="00EF1677">
        <w:rPr>
          <w:rFonts w:ascii="Verdana" w:hAnsi="Verdana"/>
          <w:color w:val="auto"/>
          <w:sz w:val="22"/>
          <w:szCs w:val="22"/>
        </w:rPr>
        <w:t xml:space="preserve">. OSHA, Lead in Construction Standard 29 CFR 1926.62 </w:t>
      </w:r>
    </w:p>
    <w:p w14:paraId="51A39E2C"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0CF7E41E"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5</w:t>
      </w:r>
      <w:r w:rsidR="00E2031D" w:rsidRPr="00EF1677">
        <w:rPr>
          <w:rFonts w:ascii="Verdana" w:hAnsi="Verdana"/>
          <w:color w:val="auto"/>
          <w:sz w:val="22"/>
          <w:szCs w:val="22"/>
        </w:rPr>
        <w:t xml:space="preserve">. Local Governmental Laws &amp; regulations pertaining to lead-based </w:t>
      </w:r>
      <w:r w:rsidR="00664D5D" w:rsidRPr="00EF1677">
        <w:rPr>
          <w:rFonts w:ascii="Verdana" w:hAnsi="Verdana"/>
          <w:color w:val="auto"/>
          <w:sz w:val="22"/>
          <w:szCs w:val="22"/>
        </w:rPr>
        <w:tab/>
      </w:r>
      <w:r w:rsidR="00664D5D" w:rsidRPr="00EF1677">
        <w:rPr>
          <w:rFonts w:ascii="Verdana" w:hAnsi="Verdana"/>
          <w:color w:val="auto"/>
          <w:sz w:val="22"/>
          <w:szCs w:val="22"/>
        </w:rPr>
        <w:tab/>
      </w:r>
      <w:r w:rsidR="00664D5D" w:rsidRPr="00EF1677">
        <w:rPr>
          <w:rFonts w:ascii="Verdana" w:hAnsi="Verdana"/>
          <w:color w:val="auto"/>
          <w:sz w:val="22"/>
          <w:szCs w:val="22"/>
        </w:rPr>
        <w:tab/>
      </w:r>
      <w:r w:rsidR="00664D5D"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paint. </w:t>
      </w:r>
    </w:p>
    <w:p w14:paraId="1CF70D1F" w14:textId="77777777" w:rsidR="00AD3972" w:rsidRPr="00EF1677" w:rsidRDefault="00AD3972" w:rsidP="00AD3972">
      <w:pPr>
        <w:pStyle w:val="Default"/>
        <w:rPr>
          <w:rFonts w:ascii="Verdana" w:hAnsi="Verdana"/>
          <w:b/>
          <w:bCs/>
          <w:color w:val="auto"/>
          <w:sz w:val="22"/>
          <w:szCs w:val="22"/>
        </w:rPr>
      </w:pPr>
      <w:r w:rsidRPr="00EF1677">
        <w:rPr>
          <w:rFonts w:ascii="Verdana" w:hAnsi="Verdana"/>
          <w:b/>
          <w:bCs/>
          <w:color w:val="auto"/>
          <w:sz w:val="22"/>
          <w:szCs w:val="22"/>
        </w:rPr>
        <w:tab/>
      </w:r>
    </w:p>
    <w:p w14:paraId="4CBF16E8" w14:textId="77777777" w:rsidR="00E2031D" w:rsidRPr="00EF1677" w:rsidRDefault="00E2031D" w:rsidP="00AD3972">
      <w:pPr>
        <w:pStyle w:val="Default"/>
        <w:numPr>
          <w:ilvl w:val="0"/>
          <w:numId w:val="20"/>
        </w:numPr>
        <w:rPr>
          <w:rFonts w:ascii="Verdana" w:hAnsi="Verdana"/>
          <w:b/>
          <w:bCs/>
          <w:color w:val="auto"/>
          <w:sz w:val="22"/>
          <w:szCs w:val="22"/>
        </w:rPr>
      </w:pPr>
      <w:r w:rsidRPr="00EF1677">
        <w:rPr>
          <w:rFonts w:ascii="Verdana" w:hAnsi="Verdana"/>
          <w:b/>
          <w:bCs/>
          <w:color w:val="auto"/>
          <w:sz w:val="22"/>
          <w:szCs w:val="22"/>
        </w:rPr>
        <w:t xml:space="preserve">Asbestos </w:t>
      </w:r>
      <w:r w:rsidR="00DB4399" w:rsidRPr="00EF1677">
        <w:rPr>
          <w:rFonts w:ascii="Verdana" w:hAnsi="Verdana"/>
          <w:bCs/>
          <w:color w:val="auto"/>
          <w:sz w:val="22"/>
          <w:szCs w:val="22"/>
        </w:rPr>
        <w:t>(See appendix</w:t>
      </w:r>
      <w:r w:rsidR="00D855DD" w:rsidRPr="00EF1677">
        <w:rPr>
          <w:rFonts w:ascii="Verdana" w:hAnsi="Verdana"/>
          <w:bCs/>
          <w:color w:val="auto"/>
          <w:sz w:val="22"/>
          <w:szCs w:val="22"/>
        </w:rPr>
        <w:t xml:space="preserve"> G</w:t>
      </w:r>
      <w:r w:rsidR="00DB4399" w:rsidRPr="00EF1677">
        <w:rPr>
          <w:rFonts w:ascii="Verdana" w:hAnsi="Verdana"/>
          <w:bCs/>
          <w:color w:val="auto"/>
          <w:sz w:val="22"/>
          <w:szCs w:val="22"/>
        </w:rPr>
        <w:t>)</w:t>
      </w:r>
    </w:p>
    <w:p w14:paraId="59DEA868" w14:textId="77777777" w:rsidR="00E2031D" w:rsidRPr="00EF1677" w:rsidRDefault="00692FC9"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Current Federal, State &amp; Local Laws &amp; Regulations shall be adhered to, </w:t>
      </w:r>
      <w:r w:rsidR="00DB4399" w:rsidRPr="00EF1677">
        <w:rPr>
          <w:rFonts w:ascii="Verdana" w:hAnsi="Verdana"/>
          <w:color w:val="auto"/>
          <w:sz w:val="22"/>
          <w:szCs w:val="22"/>
        </w:rPr>
        <w:tab/>
      </w:r>
      <w:r w:rsidR="00DB4399" w:rsidRPr="00EF1677">
        <w:rPr>
          <w:rFonts w:ascii="Verdana" w:hAnsi="Verdana"/>
          <w:color w:val="auto"/>
          <w:sz w:val="22"/>
          <w:szCs w:val="22"/>
        </w:rPr>
        <w:tab/>
      </w:r>
      <w:r w:rsidR="00DB4399" w:rsidRPr="00EF1677">
        <w:rPr>
          <w:rFonts w:ascii="Verdana" w:hAnsi="Verdana"/>
          <w:color w:val="auto"/>
          <w:sz w:val="22"/>
          <w:szCs w:val="22"/>
        </w:rPr>
        <w:tab/>
      </w:r>
      <w:r w:rsidR="00E2031D" w:rsidRPr="00EF1677">
        <w:rPr>
          <w:rFonts w:ascii="Verdana" w:hAnsi="Verdana"/>
          <w:color w:val="auto"/>
          <w:sz w:val="22"/>
          <w:szCs w:val="22"/>
        </w:rPr>
        <w:t xml:space="preserve">including: </w:t>
      </w:r>
    </w:p>
    <w:p w14:paraId="4DEF8DB9" w14:textId="77777777" w:rsidR="00AD3972" w:rsidRPr="00EF1677" w:rsidRDefault="00E2031D" w:rsidP="00AD3972">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7A1CDA47" w14:textId="77777777" w:rsidR="00E2031D" w:rsidRPr="00EF1677" w:rsidRDefault="00E2031D" w:rsidP="00AD3972">
      <w:pPr>
        <w:pStyle w:val="Default"/>
        <w:numPr>
          <w:ilvl w:val="0"/>
          <w:numId w:val="16"/>
        </w:numPr>
        <w:rPr>
          <w:rFonts w:ascii="Verdana" w:hAnsi="Verdana"/>
          <w:color w:val="auto"/>
          <w:sz w:val="22"/>
          <w:szCs w:val="22"/>
        </w:rPr>
      </w:pPr>
      <w:r w:rsidRPr="00EF1677">
        <w:rPr>
          <w:rFonts w:ascii="Verdana" w:hAnsi="Verdana"/>
          <w:color w:val="auto"/>
          <w:sz w:val="22"/>
          <w:szCs w:val="22"/>
        </w:rPr>
        <w:t xml:space="preserve">U.S. Environmental Protection Agency regulations &amp; forms </w:t>
      </w:r>
    </w:p>
    <w:p w14:paraId="3FEEE176" w14:textId="77777777" w:rsidR="00664D5D" w:rsidRPr="00EF1677" w:rsidRDefault="00664D5D" w:rsidP="00664D5D">
      <w:pPr>
        <w:pStyle w:val="Default"/>
        <w:ind w:left="1845"/>
        <w:rPr>
          <w:rFonts w:ascii="Verdana" w:hAnsi="Verdana"/>
          <w:color w:val="auto"/>
          <w:sz w:val="22"/>
          <w:szCs w:val="22"/>
        </w:rPr>
      </w:pPr>
    </w:p>
    <w:p w14:paraId="4A4C3585" w14:textId="77777777" w:rsidR="00244406" w:rsidRPr="00EF1677" w:rsidRDefault="00E2031D" w:rsidP="00244406">
      <w:pPr>
        <w:pStyle w:val="Default"/>
        <w:numPr>
          <w:ilvl w:val="0"/>
          <w:numId w:val="16"/>
        </w:numPr>
        <w:rPr>
          <w:rFonts w:ascii="Verdana" w:hAnsi="Verdana"/>
          <w:color w:val="auto"/>
          <w:sz w:val="22"/>
          <w:szCs w:val="22"/>
        </w:rPr>
      </w:pPr>
      <w:r w:rsidRPr="00EF1677">
        <w:rPr>
          <w:rFonts w:ascii="Verdana" w:hAnsi="Verdana"/>
          <w:color w:val="auto"/>
          <w:sz w:val="22"/>
          <w:szCs w:val="22"/>
        </w:rPr>
        <w:t>State of Connecticut Department o</w:t>
      </w:r>
      <w:r w:rsidR="00664D5D" w:rsidRPr="00EF1677">
        <w:rPr>
          <w:rFonts w:ascii="Verdana" w:hAnsi="Verdana"/>
          <w:color w:val="auto"/>
          <w:sz w:val="22"/>
          <w:szCs w:val="22"/>
        </w:rPr>
        <w:t xml:space="preserve">f Health Services Regulations </w:t>
      </w:r>
      <w:r w:rsidRPr="00EF1677">
        <w:rPr>
          <w:rFonts w:ascii="Verdana" w:hAnsi="Verdana"/>
          <w:color w:val="auto"/>
          <w:sz w:val="22"/>
          <w:szCs w:val="22"/>
        </w:rPr>
        <w:t xml:space="preserve">Standards for Asbestos Abatement </w:t>
      </w:r>
    </w:p>
    <w:p w14:paraId="68AE1E5C" w14:textId="77777777" w:rsidR="00244406" w:rsidRPr="00EF1677" w:rsidRDefault="00244406" w:rsidP="00244406">
      <w:pPr>
        <w:pStyle w:val="Default"/>
        <w:ind w:left="2205"/>
        <w:rPr>
          <w:rFonts w:ascii="Verdana" w:hAnsi="Verdana"/>
          <w:color w:val="auto"/>
          <w:sz w:val="22"/>
          <w:szCs w:val="22"/>
        </w:rPr>
      </w:pPr>
    </w:p>
    <w:p w14:paraId="7ACF909A" w14:textId="77777777" w:rsidR="00E2031D" w:rsidRPr="00EF1677" w:rsidRDefault="00E2031D" w:rsidP="00244406">
      <w:pPr>
        <w:pStyle w:val="Default"/>
        <w:numPr>
          <w:ilvl w:val="0"/>
          <w:numId w:val="20"/>
        </w:numPr>
        <w:rPr>
          <w:rFonts w:ascii="Verdana" w:hAnsi="Verdana"/>
          <w:color w:val="auto"/>
          <w:sz w:val="22"/>
          <w:szCs w:val="22"/>
        </w:rPr>
      </w:pPr>
      <w:r w:rsidRPr="00EF1677">
        <w:rPr>
          <w:rFonts w:ascii="Verdana" w:hAnsi="Verdana"/>
          <w:b/>
          <w:bCs/>
          <w:color w:val="auto"/>
          <w:sz w:val="22"/>
          <w:szCs w:val="22"/>
        </w:rPr>
        <w:t xml:space="preserve">Radon </w:t>
      </w:r>
      <w:r w:rsidR="00DB4399" w:rsidRPr="00EF1677">
        <w:rPr>
          <w:rFonts w:ascii="Verdana" w:hAnsi="Verdana"/>
          <w:bCs/>
          <w:color w:val="auto"/>
          <w:sz w:val="22"/>
          <w:szCs w:val="22"/>
        </w:rPr>
        <w:t>(</w:t>
      </w:r>
      <w:r w:rsidR="00D855DD" w:rsidRPr="00EF1677">
        <w:rPr>
          <w:rFonts w:ascii="Verdana" w:hAnsi="Verdana"/>
          <w:bCs/>
          <w:color w:val="auto"/>
          <w:sz w:val="22"/>
          <w:szCs w:val="22"/>
        </w:rPr>
        <w:t>S</w:t>
      </w:r>
      <w:r w:rsidR="00DB4399" w:rsidRPr="00EF1677">
        <w:rPr>
          <w:rFonts w:ascii="Verdana" w:hAnsi="Verdana"/>
          <w:bCs/>
          <w:color w:val="auto"/>
          <w:sz w:val="22"/>
          <w:szCs w:val="22"/>
        </w:rPr>
        <w:t>ee appendix</w:t>
      </w:r>
      <w:r w:rsidR="00D855DD" w:rsidRPr="00EF1677">
        <w:rPr>
          <w:rFonts w:ascii="Verdana" w:hAnsi="Verdana"/>
          <w:bCs/>
          <w:color w:val="auto"/>
          <w:sz w:val="22"/>
          <w:szCs w:val="22"/>
        </w:rPr>
        <w:t xml:space="preserve"> H</w:t>
      </w:r>
      <w:r w:rsidR="00DB4399" w:rsidRPr="00EF1677">
        <w:rPr>
          <w:rFonts w:ascii="Verdana" w:hAnsi="Verdana"/>
          <w:bCs/>
          <w:color w:val="auto"/>
          <w:sz w:val="22"/>
          <w:szCs w:val="22"/>
        </w:rPr>
        <w:t>)</w:t>
      </w:r>
    </w:p>
    <w:p w14:paraId="07EB5457" w14:textId="77777777" w:rsidR="00E2031D" w:rsidRPr="00EF1677" w:rsidRDefault="00692FC9"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If property is in a radon prone area test and comply with all current U.S.</w:t>
      </w:r>
      <w:r w:rsidR="00664D5D" w:rsidRPr="00EF1677">
        <w:rPr>
          <w:rFonts w:ascii="Verdana" w:hAnsi="Verdana"/>
          <w:color w:val="auto"/>
          <w:sz w:val="22"/>
          <w:szCs w:val="22"/>
        </w:rPr>
        <w:t xml:space="preserve"> </w:t>
      </w:r>
      <w:r w:rsidR="00E2031D" w:rsidRPr="00EF1677">
        <w:rPr>
          <w:rFonts w:ascii="Verdana" w:hAnsi="Verdana"/>
          <w:color w:val="auto"/>
          <w:sz w:val="22"/>
          <w:szCs w:val="22"/>
        </w:rPr>
        <w:t xml:space="preserve">Environmental </w:t>
      </w:r>
      <w:r w:rsidRPr="00EF1677">
        <w:rPr>
          <w:rFonts w:ascii="Verdana" w:hAnsi="Verdana"/>
          <w:color w:val="auto"/>
          <w:sz w:val="22"/>
          <w:szCs w:val="22"/>
        </w:rPr>
        <w:tab/>
      </w:r>
      <w:r w:rsidR="00E2031D" w:rsidRPr="00EF1677">
        <w:rPr>
          <w:rFonts w:ascii="Verdana" w:hAnsi="Verdana"/>
          <w:color w:val="auto"/>
          <w:sz w:val="22"/>
          <w:szCs w:val="22"/>
        </w:rPr>
        <w:t xml:space="preserve">Protection Agency guidelines. </w:t>
      </w:r>
    </w:p>
    <w:p w14:paraId="6A0F52C3" w14:textId="77777777" w:rsidR="00E2031D" w:rsidRPr="00EF1677" w:rsidRDefault="00E2031D" w:rsidP="00E2031D">
      <w:pPr>
        <w:pStyle w:val="Default"/>
        <w:rPr>
          <w:rFonts w:ascii="Verdana" w:hAnsi="Verdana"/>
          <w:color w:val="auto"/>
          <w:sz w:val="22"/>
          <w:szCs w:val="22"/>
        </w:rPr>
      </w:pPr>
    </w:p>
    <w:p w14:paraId="68E6F5C7" w14:textId="77777777" w:rsidR="00E2031D" w:rsidRPr="00EF1677" w:rsidRDefault="00E2031D" w:rsidP="00DB4399">
      <w:pPr>
        <w:pStyle w:val="Default"/>
        <w:rPr>
          <w:rFonts w:ascii="Verdana" w:hAnsi="Verdana"/>
          <w:b/>
          <w:color w:val="auto"/>
          <w:sz w:val="22"/>
          <w:szCs w:val="22"/>
        </w:rPr>
      </w:pPr>
      <w:r w:rsidRPr="00EF1677">
        <w:rPr>
          <w:rFonts w:ascii="Verdana" w:hAnsi="Verdana"/>
          <w:color w:val="auto"/>
          <w:sz w:val="22"/>
          <w:szCs w:val="22"/>
        </w:rPr>
        <w:tab/>
      </w:r>
      <w:r w:rsidR="00244406" w:rsidRPr="00EF1677">
        <w:rPr>
          <w:rFonts w:ascii="Verdana" w:hAnsi="Verdana"/>
          <w:b/>
          <w:color w:val="auto"/>
          <w:sz w:val="22"/>
          <w:szCs w:val="22"/>
        </w:rPr>
        <w:t xml:space="preserve">D. </w:t>
      </w:r>
      <w:r w:rsidR="00DB4399" w:rsidRPr="00EF1677">
        <w:rPr>
          <w:rFonts w:ascii="Verdana" w:hAnsi="Verdana"/>
          <w:b/>
          <w:color w:val="auto"/>
          <w:sz w:val="22"/>
          <w:szCs w:val="22"/>
        </w:rPr>
        <w:t>Others</w:t>
      </w:r>
    </w:p>
    <w:p w14:paraId="7F6FC58E"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ab/>
      </w:r>
      <w:r w:rsidRPr="00EF1677">
        <w:rPr>
          <w:rFonts w:ascii="Verdana" w:hAnsi="Verdana"/>
          <w:color w:val="auto"/>
          <w:sz w:val="22"/>
          <w:szCs w:val="22"/>
        </w:rPr>
        <w:t xml:space="preserve">a. Mold </w:t>
      </w:r>
    </w:p>
    <w:p w14:paraId="7DFAD8DC"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ab/>
      </w:r>
      <w:r w:rsidRPr="00EF1677">
        <w:rPr>
          <w:rFonts w:ascii="Verdana" w:hAnsi="Verdana"/>
          <w:color w:val="auto"/>
          <w:sz w:val="22"/>
          <w:szCs w:val="22"/>
        </w:rPr>
        <w:t xml:space="preserve">b. Urea Formaldehyde Insulation </w:t>
      </w:r>
    </w:p>
    <w:p w14:paraId="1B5E6EEE"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ab/>
      </w:r>
      <w:r w:rsidRPr="00EF1677">
        <w:rPr>
          <w:rFonts w:ascii="Verdana" w:hAnsi="Verdana"/>
          <w:color w:val="auto"/>
          <w:sz w:val="22"/>
          <w:szCs w:val="22"/>
        </w:rPr>
        <w:t xml:space="preserve">c. PCB (Polychlorinated Biphenyl’s) </w:t>
      </w:r>
    </w:p>
    <w:p w14:paraId="10D24F72"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6F3E779E"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4A7FD2DF" w14:textId="77777777" w:rsidR="00E2031D" w:rsidRPr="00EF1677" w:rsidRDefault="00664D5D" w:rsidP="00E2031D">
      <w:pPr>
        <w:pStyle w:val="Default"/>
        <w:rPr>
          <w:rFonts w:ascii="Verdana" w:hAnsi="Verdana"/>
          <w:caps/>
          <w:color w:val="auto"/>
          <w:sz w:val="22"/>
          <w:szCs w:val="22"/>
        </w:rPr>
      </w:pPr>
      <w:r w:rsidRPr="00EF1677">
        <w:rPr>
          <w:rFonts w:ascii="Verdana" w:hAnsi="Verdana"/>
          <w:b/>
          <w:caps/>
          <w:color w:val="auto"/>
          <w:sz w:val="22"/>
          <w:szCs w:val="22"/>
        </w:rPr>
        <w:t>15.</w:t>
      </w:r>
      <w:r w:rsidRPr="00EF1677">
        <w:rPr>
          <w:rFonts w:ascii="Verdana" w:hAnsi="Verdana"/>
          <w:caps/>
          <w:color w:val="auto"/>
          <w:sz w:val="22"/>
          <w:szCs w:val="22"/>
        </w:rPr>
        <w:t xml:space="preserve"> </w:t>
      </w:r>
      <w:r w:rsidR="00E2031D" w:rsidRPr="00EF1677">
        <w:rPr>
          <w:rFonts w:ascii="Verdana" w:hAnsi="Verdana"/>
          <w:caps/>
          <w:color w:val="auto"/>
          <w:sz w:val="22"/>
          <w:szCs w:val="22"/>
        </w:rPr>
        <w:t xml:space="preserve"> </w:t>
      </w:r>
      <w:r w:rsidR="00E2031D" w:rsidRPr="00EF1677">
        <w:rPr>
          <w:rFonts w:ascii="Verdana" w:hAnsi="Verdana"/>
          <w:b/>
          <w:caps/>
          <w:color w:val="auto"/>
          <w:sz w:val="22"/>
          <w:szCs w:val="22"/>
        </w:rPr>
        <w:t xml:space="preserve">Environmental Consultants </w:t>
      </w:r>
    </w:p>
    <w:p w14:paraId="24C99333"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Environmental Consultants are Licensed Professionals who investigate </w:t>
      </w:r>
      <w:r w:rsidR="00664D5D" w:rsidRPr="00EF1677">
        <w:rPr>
          <w:rFonts w:ascii="Verdana" w:hAnsi="Verdana"/>
          <w:color w:val="auto"/>
          <w:sz w:val="22"/>
          <w:szCs w:val="22"/>
        </w:rPr>
        <w:tab/>
      </w:r>
      <w:r w:rsidR="00E2031D" w:rsidRPr="00EF1677">
        <w:rPr>
          <w:rFonts w:ascii="Verdana" w:hAnsi="Verdana"/>
          <w:color w:val="auto"/>
          <w:sz w:val="22"/>
          <w:szCs w:val="22"/>
        </w:rPr>
        <w:t xml:space="preserve">proposed </w:t>
      </w:r>
      <w:r w:rsidR="00692FC9" w:rsidRPr="00EF1677">
        <w:rPr>
          <w:rFonts w:ascii="Verdana" w:hAnsi="Verdana"/>
          <w:color w:val="auto"/>
          <w:sz w:val="22"/>
          <w:szCs w:val="22"/>
        </w:rPr>
        <w:tab/>
      </w:r>
      <w:r w:rsidR="00E2031D" w:rsidRPr="00EF1677">
        <w:rPr>
          <w:rFonts w:ascii="Verdana" w:hAnsi="Verdana"/>
          <w:color w:val="auto"/>
          <w:sz w:val="22"/>
          <w:szCs w:val="22"/>
        </w:rPr>
        <w:t>development sites, in order to identify environmental concerns</w:t>
      </w:r>
      <w:r w:rsidR="00CC3467" w:rsidRPr="00EF1677">
        <w:rPr>
          <w:rFonts w:ascii="Verdana" w:hAnsi="Verdana"/>
          <w:color w:val="auto"/>
          <w:sz w:val="22"/>
          <w:szCs w:val="22"/>
        </w:rPr>
        <w:t xml:space="preserve"> </w:t>
      </w:r>
      <w:r w:rsidR="00E2031D" w:rsidRPr="00EF1677">
        <w:rPr>
          <w:rFonts w:ascii="Verdana" w:hAnsi="Verdana"/>
          <w:color w:val="auto"/>
          <w:sz w:val="22"/>
          <w:szCs w:val="22"/>
        </w:rPr>
        <w:t xml:space="preserve">that need to comply with </w:t>
      </w:r>
      <w:r w:rsidR="00692FC9" w:rsidRPr="00EF1677">
        <w:rPr>
          <w:rFonts w:ascii="Verdana" w:hAnsi="Verdana"/>
          <w:color w:val="auto"/>
          <w:sz w:val="22"/>
          <w:szCs w:val="22"/>
        </w:rPr>
        <w:tab/>
      </w:r>
      <w:r w:rsidR="00E2031D" w:rsidRPr="00EF1677">
        <w:rPr>
          <w:rFonts w:ascii="Verdana" w:hAnsi="Verdana"/>
          <w:color w:val="auto"/>
          <w:sz w:val="22"/>
          <w:szCs w:val="22"/>
        </w:rPr>
        <w:t>Federal and/or State Regulations. Based on the nature/conditions of the site and the types</w:t>
      </w:r>
      <w:r w:rsidR="00664D5D" w:rsidRPr="00EF1677">
        <w:rPr>
          <w:rFonts w:ascii="Verdana" w:hAnsi="Verdana"/>
          <w:color w:val="auto"/>
          <w:sz w:val="22"/>
          <w:szCs w:val="22"/>
        </w:rPr>
        <w:t xml:space="preserve"> </w:t>
      </w:r>
      <w:r w:rsidR="00692FC9" w:rsidRPr="00EF1677">
        <w:rPr>
          <w:rFonts w:ascii="Verdana" w:hAnsi="Verdana"/>
          <w:color w:val="auto"/>
          <w:sz w:val="22"/>
          <w:szCs w:val="22"/>
        </w:rPr>
        <w:tab/>
      </w:r>
      <w:r w:rsidR="00E2031D" w:rsidRPr="00EF1677">
        <w:rPr>
          <w:rFonts w:ascii="Verdana" w:hAnsi="Verdana"/>
          <w:color w:val="auto"/>
          <w:sz w:val="22"/>
          <w:szCs w:val="22"/>
        </w:rPr>
        <w:t xml:space="preserve">of environmental concerns initially identified by </w:t>
      </w:r>
      <w:r w:rsidR="00664D5D" w:rsidRPr="00EF1677">
        <w:rPr>
          <w:rFonts w:ascii="Verdana" w:hAnsi="Verdana"/>
          <w:color w:val="auto"/>
          <w:sz w:val="22"/>
          <w:szCs w:val="22"/>
        </w:rPr>
        <w:t xml:space="preserve">the Environmental Consultants, </w:t>
      </w:r>
      <w:r w:rsidR="00E2031D" w:rsidRPr="00EF1677">
        <w:rPr>
          <w:rFonts w:ascii="Verdana" w:hAnsi="Verdana"/>
          <w:color w:val="auto"/>
          <w:sz w:val="22"/>
          <w:szCs w:val="22"/>
        </w:rPr>
        <w:t xml:space="preserve">additional </w:t>
      </w:r>
      <w:r w:rsidR="00AA292B" w:rsidRPr="00EF1677">
        <w:rPr>
          <w:rFonts w:ascii="Verdana" w:hAnsi="Verdana"/>
          <w:color w:val="auto"/>
          <w:sz w:val="22"/>
          <w:szCs w:val="22"/>
        </w:rPr>
        <w:tab/>
      </w:r>
      <w:r w:rsidR="00E2031D" w:rsidRPr="00EF1677">
        <w:rPr>
          <w:rFonts w:ascii="Verdana" w:hAnsi="Verdana"/>
          <w:color w:val="auto"/>
          <w:sz w:val="22"/>
          <w:szCs w:val="22"/>
        </w:rPr>
        <w:t xml:space="preserve">investigation and/or testing may be required. Based on the results of investigation and </w:t>
      </w:r>
      <w:r w:rsidR="00664D5D" w:rsidRPr="00EF1677">
        <w:rPr>
          <w:rFonts w:ascii="Verdana" w:hAnsi="Verdana"/>
          <w:color w:val="auto"/>
          <w:sz w:val="22"/>
          <w:szCs w:val="22"/>
        </w:rPr>
        <w:tab/>
      </w:r>
      <w:r w:rsidR="00E2031D" w:rsidRPr="00EF1677">
        <w:rPr>
          <w:rFonts w:ascii="Verdana" w:hAnsi="Verdana"/>
          <w:color w:val="auto"/>
          <w:sz w:val="22"/>
          <w:szCs w:val="22"/>
        </w:rPr>
        <w:t xml:space="preserve">testing, site remediation and /or abatement may be required. </w:t>
      </w:r>
    </w:p>
    <w:p w14:paraId="6420CB5D" w14:textId="77777777" w:rsidR="00E2031D" w:rsidRPr="00EF1677" w:rsidRDefault="00E2031D" w:rsidP="00E2031D">
      <w:pPr>
        <w:pStyle w:val="Default"/>
        <w:rPr>
          <w:rFonts w:ascii="Verdana" w:hAnsi="Verdana"/>
          <w:color w:val="auto"/>
          <w:sz w:val="22"/>
          <w:szCs w:val="22"/>
        </w:rPr>
      </w:pPr>
    </w:p>
    <w:p w14:paraId="5926A5B2" w14:textId="77777777" w:rsidR="00CC3467" w:rsidRPr="00EF1677" w:rsidRDefault="00664D5D" w:rsidP="00CC3467">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b/>
          <w:color w:val="auto"/>
          <w:sz w:val="22"/>
          <w:szCs w:val="22"/>
        </w:rPr>
        <w:t>Environm</w:t>
      </w:r>
      <w:r w:rsidR="00B8389E">
        <w:rPr>
          <w:rFonts w:ascii="Verdana" w:hAnsi="Verdana"/>
          <w:b/>
          <w:color w:val="auto"/>
          <w:sz w:val="22"/>
          <w:szCs w:val="22"/>
        </w:rPr>
        <w:t>ental Consultant Qualifications</w:t>
      </w:r>
      <w:r w:rsidR="00CC3467" w:rsidRPr="00EF1677">
        <w:rPr>
          <w:rFonts w:ascii="Verdana" w:hAnsi="Verdana"/>
          <w:b/>
          <w:color w:val="auto"/>
          <w:sz w:val="22"/>
          <w:szCs w:val="22"/>
        </w:rPr>
        <w:t xml:space="preserve"> </w:t>
      </w:r>
      <w:r w:rsidR="00CC3467" w:rsidRPr="00EF1677">
        <w:rPr>
          <w:rFonts w:ascii="Verdana" w:hAnsi="Verdana"/>
          <w:color w:val="auto"/>
          <w:sz w:val="22"/>
          <w:szCs w:val="22"/>
        </w:rPr>
        <w:t>(</w:t>
      </w:r>
      <w:r w:rsidR="00D855DD" w:rsidRPr="00EF1677">
        <w:rPr>
          <w:rFonts w:ascii="Verdana" w:hAnsi="Verdana"/>
          <w:color w:val="auto"/>
          <w:sz w:val="22"/>
          <w:szCs w:val="22"/>
        </w:rPr>
        <w:t>S</w:t>
      </w:r>
      <w:r w:rsidR="00CC3467" w:rsidRPr="00EF1677">
        <w:rPr>
          <w:rFonts w:ascii="Verdana" w:hAnsi="Verdana"/>
          <w:color w:val="auto"/>
          <w:sz w:val="22"/>
          <w:szCs w:val="22"/>
        </w:rPr>
        <w:t>ee appendix</w:t>
      </w:r>
      <w:r w:rsidR="00D855DD" w:rsidRPr="00EF1677">
        <w:rPr>
          <w:rFonts w:ascii="Verdana" w:hAnsi="Verdana"/>
          <w:color w:val="auto"/>
          <w:sz w:val="22"/>
          <w:szCs w:val="22"/>
        </w:rPr>
        <w:t xml:space="preserve"> F-H</w:t>
      </w:r>
      <w:r w:rsidR="00CC3467" w:rsidRPr="00EF1677">
        <w:rPr>
          <w:rFonts w:ascii="Verdana" w:hAnsi="Verdana"/>
          <w:color w:val="auto"/>
          <w:sz w:val="22"/>
          <w:szCs w:val="22"/>
        </w:rPr>
        <w:t>)</w:t>
      </w:r>
    </w:p>
    <w:p w14:paraId="3AAF819E" w14:textId="77777777" w:rsidR="00CC3467" w:rsidRPr="00EF1677" w:rsidRDefault="00CC3467" w:rsidP="00CC3467">
      <w:pPr>
        <w:pStyle w:val="Default"/>
        <w:rPr>
          <w:rFonts w:ascii="Verdana" w:hAnsi="Verdana"/>
          <w:color w:val="auto"/>
          <w:sz w:val="22"/>
          <w:szCs w:val="22"/>
        </w:rPr>
      </w:pPr>
    </w:p>
    <w:p w14:paraId="7A0C7013" w14:textId="77777777" w:rsidR="00CC3467" w:rsidRPr="00EF1677" w:rsidRDefault="00CC3467" w:rsidP="00CC3467">
      <w:pPr>
        <w:pStyle w:val="Default"/>
        <w:rPr>
          <w:rFonts w:ascii="Verdana" w:hAnsi="Verdana"/>
          <w:color w:val="auto"/>
          <w:sz w:val="22"/>
          <w:szCs w:val="22"/>
        </w:rPr>
      </w:pPr>
    </w:p>
    <w:p w14:paraId="4A347566" w14:textId="77777777" w:rsidR="00E2031D" w:rsidRPr="00EF1677" w:rsidRDefault="002E7450" w:rsidP="00CC3467">
      <w:pPr>
        <w:pStyle w:val="Default"/>
        <w:rPr>
          <w:rFonts w:ascii="Verdana" w:hAnsi="Verdana"/>
          <w:b/>
          <w:caps/>
          <w:color w:val="auto"/>
          <w:sz w:val="22"/>
          <w:szCs w:val="22"/>
        </w:rPr>
      </w:pPr>
      <w:r w:rsidRPr="00EF1677">
        <w:rPr>
          <w:rFonts w:ascii="Verdana" w:hAnsi="Verdana"/>
          <w:b/>
          <w:caps/>
          <w:color w:val="auto"/>
          <w:sz w:val="22"/>
          <w:szCs w:val="22"/>
        </w:rPr>
        <w:t xml:space="preserve">16.  Environmental </w:t>
      </w:r>
      <w:r w:rsidR="00E2031D" w:rsidRPr="00EF1677">
        <w:rPr>
          <w:rFonts w:ascii="Verdana" w:hAnsi="Verdana"/>
          <w:b/>
          <w:caps/>
          <w:color w:val="auto"/>
          <w:sz w:val="22"/>
          <w:szCs w:val="22"/>
        </w:rPr>
        <w:t xml:space="preserve">Mitigation </w:t>
      </w:r>
      <w:r w:rsidR="00D855DD" w:rsidRPr="00EF1677">
        <w:rPr>
          <w:rFonts w:ascii="Verdana" w:hAnsi="Verdana"/>
          <w:color w:val="auto"/>
          <w:sz w:val="22"/>
          <w:szCs w:val="22"/>
        </w:rPr>
        <w:t>(See appendix F-H)</w:t>
      </w:r>
    </w:p>
    <w:p w14:paraId="5988A47E" w14:textId="77777777" w:rsidR="002E7450" w:rsidRPr="00EF1677" w:rsidRDefault="00244406"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Construction documents shall incorporate work necessary to mitigate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environmental concerns identified by a licensed consultant unless these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concerns are addressed prior to construction start and are outside the limits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B8389E">
        <w:rPr>
          <w:rFonts w:ascii="Verdana" w:hAnsi="Verdana"/>
          <w:color w:val="auto"/>
          <w:sz w:val="22"/>
          <w:szCs w:val="22"/>
        </w:rPr>
        <w:t>o</w:t>
      </w:r>
      <w:r w:rsidR="00E2031D" w:rsidRPr="00EF1677">
        <w:rPr>
          <w:rFonts w:ascii="Verdana" w:hAnsi="Verdana"/>
          <w:color w:val="auto"/>
          <w:sz w:val="22"/>
          <w:szCs w:val="22"/>
        </w:rPr>
        <w:t xml:space="preserve">f the construction documents. Mitigation methods shall be in accordance with </w:t>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a plan prepared in conformance with applicable State and Federal </w:t>
      </w:r>
      <w:r w:rsidR="00E2031D" w:rsidRPr="00EF1677">
        <w:rPr>
          <w:rFonts w:ascii="Verdana" w:hAnsi="Verdana"/>
          <w:color w:val="auto"/>
          <w:sz w:val="22"/>
          <w:szCs w:val="22"/>
        </w:rPr>
        <w:tab/>
      </w:r>
      <w:r w:rsidR="00E2031D" w:rsidRPr="00EF1677">
        <w:rPr>
          <w:rFonts w:ascii="Verdana" w:hAnsi="Verdana"/>
          <w:color w:val="auto"/>
          <w:sz w:val="22"/>
          <w:szCs w:val="22"/>
        </w:rPr>
        <w:tab/>
      </w:r>
      <w:r w:rsidR="00E2031D" w:rsidRPr="00EF1677">
        <w:rPr>
          <w:rFonts w:ascii="Verdana" w:hAnsi="Verdana"/>
          <w:color w:val="auto"/>
          <w:sz w:val="22"/>
          <w:szCs w:val="22"/>
        </w:rPr>
        <w:tab/>
      </w:r>
      <w:r w:rsidR="00E2031D" w:rsidRPr="00EF1677">
        <w:rPr>
          <w:rFonts w:ascii="Verdana" w:hAnsi="Verdana"/>
          <w:color w:val="auto"/>
          <w:sz w:val="22"/>
          <w:szCs w:val="22"/>
        </w:rPr>
        <w:tab/>
        <w:t xml:space="preserve">regulations. </w:t>
      </w:r>
    </w:p>
    <w:p w14:paraId="6A1B58D4" w14:textId="77777777" w:rsidR="002E7450" w:rsidRPr="00EF1677" w:rsidRDefault="002E7450" w:rsidP="002E7450">
      <w:pPr>
        <w:pStyle w:val="Default"/>
        <w:rPr>
          <w:rFonts w:ascii="Verdana" w:hAnsi="Verdana"/>
          <w:color w:val="auto"/>
          <w:sz w:val="22"/>
          <w:szCs w:val="22"/>
        </w:rPr>
      </w:pPr>
    </w:p>
    <w:p w14:paraId="362B9BCD" w14:textId="77777777" w:rsidR="00E2031D" w:rsidRPr="00EF1677" w:rsidRDefault="002E7450"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b/>
          <w:color w:val="auto"/>
          <w:sz w:val="22"/>
          <w:szCs w:val="22"/>
        </w:rPr>
        <w:t xml:space="preserve">Hazardous Material Notification Clause </w:t>
      </w:r>
    </w:p>
    <w:p w14:paraId="4204D8B2" w14:textId="77777777" w:rsidR="00E2031D" w:rsidRPr="00EF1677" w:rsidRDefault="00AA292B"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In all developments involving demolition or rehabilitation, </w:t>
      </w:r>
      <w:r w:rsidR="002E7450" w:rsidRPr="00EF1677">
        <w:rPr>
          <w:rFonts w:ascii="Verdana" w:hAnsi="Verdana"/>
          <w:color w:val="auto"/>
          <w:sz w:val="22"/>
          <w:szCs w:val="22"/>
        </w:rPr>
        <w:tab/>
      </w:r>
      <w:r w:rsidR="00E2031D" w:rsidRPr="00EF1677">
        <w:rPr>
          <w:rFonts w:ascii="Verdana" w:hAnsi="Verdana"/>
          <w:color w:val="auto"/>
          <w:sz w:val="22"/>
          <w:szCs w:val="22"/>
        </w:rPr>
        <w:t xml:space="preserve">specifications shall be written to </w:t>
      </w:r>
      <w:r w:rsidRPr="00EF1677">
        <w:rPr>
          <w:rFonts w:ascii="Verdana" w:hAnsi="Verdana"/>
          <w:color w:val="auto"/>
          <w:sz w:val="22"/>
          <w:szCs w:val="22"/>
        </w:rPr>
        <w:tab/>
      </w:r>
      <w:r w:rsidR="00E2031D" w:rsidRPr="00EF1677">
        <w:rPr>
          <w:rFonts w:ascii="Verdana" w:hAnsi="Verdana"/>
          <w:color w:val="auto"/>
          <w:sz w:val="22"/>
          <w:szCs w:val="22"/>
        </w:rPr>
        <w:t>include the following:</w:t>
      </w:r>
    </w:p>
    <w:p w14:paraId="4EF9FA9B"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p>
    <w:p w14:paraId="670FF342" w14:textId="77777777" w:rsidR="00E2031D" w:rsidRPr="00EF1677" w:rsidRDefault="00AA292B"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"In carrying out the work of this contract, should the contractor encounter asbestos or </w:t>
      </w:r>
      <w:r w:rsidRPr="00EF1677">
        <w:rPr>
          <w:rFonts w:ascii="Verdana" w:hAnsi="Verdana"/>
          <w:color w:val="auto"/>
          <w:sz w:val="22"/>
          <w:szCs w:val="22"/>
        </w:rPr>
        <w:tab/>
      </w:r>
      <w:r w:rsidR="00E2031D" w:rsidRPr="00EF1677">
        <w:rPr>
          <w:rFonts w:ascii="Verdana" w:hAnsi="Verdana"/>
          <w:color w:val="auto"/>
          <w:sz w:val="22"/>
          <w:szCs w:val="22"/>
        </w:rPr>
        <w:t xml:space="preserve">other toxic materials the Contractor shall: </w:t>
      </w:r>
    </w:p>
    <w:p w14:paraId="69F41AD8" w14:textId="77777777" w:rsidR="002E7450"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54B6B193"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E2031D" w:rsidRPr="00EF1677">
        <w:rPr>
          <w:rFonts w:ascii="Verdana" w:hAnsi="Verdana"/>
          <w:color w:val="auto"/>
          <w:sz w:val="22"/>
          <w:szCs w:val="22"/>
        </w:rPr>
        <w:t xml:space="preserve">a. Notify all parties to this contract; </w:t>
      </w:r>
    </w:p>
    <w:p w14:paraId="7FC73DD3" w14:textId="77777777" w:rsidR="002E7450"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199BB74C"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lastRenderedPageBreak/>
        <w:tab/>
      </w:r>
      <w:r w:rsidRPr="00EF1677">
        <w:rPr>
          <w:rFonts w:ascii="Verdana" w:hAnsi="Verdana"/>
          <w:color w:val="auto"/>
          <w:sz w:val="22"/>
          <w:szCs w:val="22"/>
        </w:rPr>
        <w:tab/>
      </w:r>
      <w:r w:rsidR="00E2031D" w:rsidRPr="00EF1677">
        <w:rPr>
          <w:rFonts w:ascii="Verdana" w:hAnsi="Verdana"/>
          <w:color w:val="auto"/>
          <w:sz w:val="22"/>
          <w:szCs w:val="22"/>
        </w:rPr>
        <w:t xml:space="preserve">b. Notify applicable State and Local authorities; and (if the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cleanup is to be carried out under the direction of the contractor) </w:t>
      </w:r>
    </w:p>
    <w:p w14:paraId="05D3AAF7" w14:textId="77777777" w:rsidR="002E7450"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24527CBB" w14:textId="77777777" w:rsidR="002E7450"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B8389E">
        <w:rPr>
          <w:rFonts w:ascii="Verdana" w:hAnsi="Verdana"/>
          <w:color w:val="auto"/>
          <w:sz w:val="22"/>
          <w:szCs w:val="22"/>
        </w:rPr>
        <w:t xml:space="preserve">c. </w:t>
      </w:r>
      <w:r w:rsidR="00E2031D" w:rsidRPr="00EF1677">
        <w:rPr>
          <w:rFonts w:ascii="Verdana" w:hAnsi="Verdana"/>
          <w:color w:val="auto"/>
          <w:sz w:val="22"/>
          <w:szCs w:val="22"/>
        </w:rPr>
        <w:t xml:space="preserve">Make application for permits necessary for removal (or other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2E7450" w:rsidRPr="00EF1677">
        <w:rPr>
          <w:rFonts w:ascii="Verdana" w:hAnsi="Verdana"/>
          <w:color w:val="auto"/>
          <w:sz w:val="22"/>
          <w:szCs w:val="22"/>
        </w:rPr>
        <w:t>methods of mitigating</w:t>
      </w:r>
      <w:r w:rsidR="00E2031D" w:rsidRPr="00EF1677">
        <w:rPr>
          <w:rFonts w:ascii="Verdana" w:hAnsi="Verdana"/>
          <w:color w:val="auto"/>
          <w:sz w:val="22"/>
          <w:szCs w:val="22"/>
        </w:rPr>
        <w:t xml:space="preserve"> the potential harmful effects) of such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E2031D" w:rsidRPr="00EF1677">
        <w:rPr>
          <w:rFonts w:ascii="Verdana" w:hAnsi="Verdana"/>
          <w:color w:val="auto"/>
          <w:sz w:val="22"/>
          <w:szCs w:val="22"/>
        </w:rPr>
        <w:t>materials; and</w:t>
      </w:r>
      <w:r w:rsidR="002E7450" w:rsidRPr="00EF1677">
        <w:rPr>
          <w:rFonts w:ascii="Verdana" w:hAnsi="Verdana"/>
          <w:color w:val="auto"/>
          <w:sz w:val="22"/>
          <w:szCs w:val="22"/>
        </w:rPr>
        <w:t xml:space="preserve"> </w:t>
      </w:r>
    </w:p>
    <w:p w14:paraId="0B87D1DA" w14:textId="77777777" w:rsidR="002E7450" w:rsidRPr="00EF1677" w:rsidRDefault="002E7450"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748A4958"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E2031D" w:rsidRPr="00EF1677">
        <w:rPr>
          <w:rFonts w:ascii="Verdana" w:hAnsi="Verdana"/>
          <w:color w:val="auto"/>
          <w:sz w:val="22"/>
          <w:szCs w:val="22"/>
        </w:rPr>
        <w:t xml:space="preserve">d. Upon receipt of required permits mitigate potential harmful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E2031D" w:rsidRPr="00EF1677">
        <w:rPr>
          <w:rFonts w:ascii="Verdana" w:hAnsi="Verdana"/>
          <w:color w:val="auto"/>
          <w:sz w:val="22"/>
          <w:szCs w:val="22"/>
        </w:rPr>
        <w:t xml:space="preserve">effects of such materials in </w:t>
      </w:r>
      <w:r w:rsidR="002E7450" w:rsidRPr="00EF1677">
        <w:rPr>
          <w:rFonts w:ascii="Verdana" w:hAnsi="Verdana"/>
          <w:color w:val="auto"/>
          <w:sz w:val="22"/>
          <w:szCs w:val="22"/>
        </w:rPr>
        <w:t>a</w:t>
      </w:r>
      <w:r w:rsidR="00E2031D" w:rsidRPr="00EF1677">
        <w:rPr>
          <w:rFonts w:ascii="Verdana" w:hAnsi="Verdana"/>
          <w:color w:val="auto"/>
          <w:sz w:val="22"/>
          <w:szCs w:val="22"/>
        </w:rPr>
        <w:t xml:space="preserve">ccordance with permits and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E2031D" w:rsidRPr="00EF1677">
        <w:rPr>
          <w:rFonts w:ascii="Verdana" w:hAnsi="Verdana"/>
          <w:color w:val="auto"/>
          <w:sz w:val="22"/>
          <w:szCs w:val="22"/>
        </w:rPr>
        <w:t xml:space="preserve">applicable Codes and Laws." </w:t>
      </w:r>
    </w:p>
    <w:p w14:paraId="782CBB2A" w14:textId="77777777" w:rsidR="00E2031D" w:rsidRPr="00EF1677" w:rsidRDefault="00E2031D" w:rsidP="00E2031D">
      <w:pPr>
        <w:pStyle w:val="Default"/>
        <w:rPr>
          <w:rFonts w:ascii="Verdana" w:hAnsi="Verdana"/>
          <w:color w:val="auto"/>
          <w:sz w:val="22"/>
          <w:szCs w:val="22"/>
        </w:rPr>
      </w:pPr>
    </w:p>
    <w:p w14:paraId="67152062" w14:textId="77777777" w:rsidR="002E7450" w:rsidRPr="00EF1677" w:rsidRDefault="00AA292B"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If the Contractor is not to be responsible for mitigation, the Sponsor/Developer/Owner </w:t>
      </w:r>
      <w:r w:rsidRPr="00EF1677">
        <w:rPr>
          <w:rFonts w:ascii="Verdana" w:hAnsi="Verdana"/>
          <w:color w:val="auto"/>
          <w:sz w:val="22"/>
          <w:szCs w:val="22"/>
        </w:rPr>
        <w:tab/>
      </w:r>
      <w:r w:rsidR="00E2031D" w:rsidRPr="00EF1677">
        <w:rPr>
          <w:rFonts w:ascii="Verdana" w:hAnsi="Verdana"/>
          <w:color w:val="auto"/>
          <w:sz w:val="22"/>
          <w:szCs w:val="22"/>
        </w:rPr>
        <w:t>shall carry out mitigation in accordance with the requirements as stated above.</w:t>
      </w:r>
    </w:p>
    <w:p w14:paraId="30883F9F" w14:textId="77777777" w:rsidR="002E7450" w:rsidRPr="00EF1677" w:rsidRDefault="002E7450" w:rsidP="002E7450">
      <w:pPr>
        <w:pStyle w:val="Default"/>
        <w:rPr>
          <w:rFonts w:ascii="Verdana" w:hAnsi="Verdana"/>
          <w:color w:val="auto"/>
          <w:sz w:val="22"/>
          <w:szCs w:val="22"/>
        </w:rPr>
      </w:pPr>
    </w:p>
    <w:p w14:paraId="75FD7F70" w14:textId="77777777" w:rsidR="00E2031D" w:rsidRPr="00EF1677" w:rsidRDefault="002E7450"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b/>
          <w:color w:val="auto"/>
          <w:sz w:val="22"/>
          <w:szCs w:val="22"/>
        </w:rPr>
        <w:t>Limited Phase I Site Assessment</w:t>
      </w:r>
      <w:r w:rsidR="00E2031D" w:rsidRPr="00EF1677">
        <w:rPr>
          <w:rFonts w:ascii="Verdana" w:hAnsi="Verdana"/>
          <w:color w:val="auto"/>
          <w:sz w:val="22"/>
          <w:szCs w:val="22"/>
        </w:rPr>
        <w:t xml:space="preserve"> </w:t>
      </w:r>
      <w:r w:rsidR="00664D5D" w:rsidRPr="00EF1677">
        <w:rPr>
          <w:rFonts w:ascii="Verdana" w:hAnsi="Verdana"/>
          <w:color w:val="auto"/>
          <w:sz w:val="22"/>
          <w:szCs w:val="22"/>
        </w:rPr>
        <w:t>Oil tanks</w:t>
      </w:r>
    </w:p>
    <w:p w14:paraId="190EF33C" w14:textId="77777777" w:rsidR="00E2031D" w:rsidRPr="00EF1677" w:rsidRDefault="00AA292B" w:rsidP="00AA292B">
      <w:pPr>
        <w:spacing w:after="0" w:line="240" w:lineRule="auto"/>
        <w:rPr>
          <w:rFonts w:ascii="Verdana" w:hAnsi="Verdana"/>
        </w:rPr>
      </w:pPr>
      <w:r w:rsidRPr="00EF1677">
        <w:rPr>
          <w:rFonts w:ascii="Verdana" w:hAnsi="Verdana"/>
        </w:rPr>
        <w:tab/>
      </w:r>
      <w:r w:rsidR="00E2031D" w:rsidRPr="00EF1677">
        <w:rPr>
          <w:rFonts w:ascii="Verdana" w:hAnsi="Verdana"/>
        </w:rPr>
        <w:t xml:space="preserve">A Limited Phase I Site Assessment is an investigation, by a licensed </w:t>
      </w:r>
      <w:r w:rsidR="00664D5D" w:rsidRPr="00EF1677">
        <w:rPr>
          <w:rFonts w:ascii="Verdana" w:hAnsi="Verdana"/>
        </w:rPr>
        <w:tab/>
      </w:r>
      <w:r w:rsidR="00664D5D" w:rsidRPr="00EF1677">
        <w:rPr>
          <w:rFonts w:ascii="Verdana" w:hAnsi="Verdana"/>
        </w:rPr>
        <w:tab/>
      </w:r>
      <w:r w:rsidR="00B8389E">
        <w:rPr>
          <w:rFonts w:ascii="Verdana" w:hAnsi="Verdana"/>
        </w:rPr>
        <w:t>environmental professional,</w:t>
      </w:r>
      <w:r w:rsidRPr="00EF1677">
        <w:rPr>
          <w:rFonts w:ascii="Verdana" w:hAnsi="Verdana"/>
        </w:rPr>
        <w:t xml:space="preserve"> </w:t>
      </w:r>
      <w:r w:rsidR="00E2031D" w:rsidRPr="00EF1677">
        <w:rPr>
          <w:rFonts w:ascii="Verdana" w:hAnsi="Verdana"/>
        </w:rPr>
        <w:t>of the existing site at the proposed work area(s)</w:t>
      </w:r>
      <w:r w:rsidRPr="00EF1677">
        <w:rPr>
          <w:rFonts w:ascii="Verdana" w:hAnsi="Verdana"/>
        </w:rPr>
        <w:t xml:space="preserve"> </w:t>
      </w:r>
      <w:r w:rsidR="00E2031D" w:rsidRPr="00EF1677">
        <w:rPr>
          <w:rFonts w:ascii="Verdana" w:hAnsi="Verdana"/>
        </w:rPr>
        <w:t>for</w:t>
      </w:r>
      <w:r w:rsidRPr="00EF1677">
        <w:rPr>
          <w:rFonts w:ascii="Verdana" w:hAnsi="Verdana"/>
        </w:rPr>
        <w:t xml:space="preserve"> </w:t>
      </w:r>
      <w:r w:rsidR="00E2031D" w:rsidRPr="00EF1677">
        <w:rPr>
          <w:rFonts w:ascii="Verdana" w:hAnsi="Verdana"/>
        </w:rPr>
        <w:t xml:space="preserve">the </w:t>
      </w:r>
      <w:r w:rsidRPr="00EF1677">
        <w:rPr>
          <w:rFonts w:ascii="Verdana" w:hAnsi="Verdana"/>
        </w:rPr>
        <w:tab/>
      </w:r>
      <w:r w:rsidR="00E2031D" w:rsidRPr="00EF1677">
        <w:rPr>
          <w:rFonts w:ascii="Verdana" w:hAnsi="Verdana"/>
        </w:rPr>
        <w:t>purpose of identifying pollutants which may have been released into the environment.</w:t>
      </w:r>
    </w:p>
    <w:p w14:paraId="6D960EE6" w14:textId="77777777" w:rsidR="00995D6E" w:rsidRPr="00EF1677" w:rsidRDefault="00995D6E">
      <w:pPr>
        <w:rPr>
          <w:rFonts w:ascii="Verdana" w:hAnsi="Verdana"/>
        </w:rPr>
      </w:pPr>
    </w:p>
    <w:p w14:paraId="30C6800C" w14:textId="77777777" w:rsidR="00BC4CFF" w:rsidRPr="00EF1677" w:rsidRDefault="00BC4CFF">
      <w:pPr>
        <w:rPr>
          <w:rFonts w:ascii="Verdana" w:hAnsi="Verdana"/>
          <w:b/>
        </w:rPr>
      </w:pPr>
      <w:r w:rsidRPr="00EF1677">
        <w:rPr>
          <w:rFonts w:ascii="Verdana" w:hAnsi="Verdana"/>
          <w:b/>
        </w:rPr>
        <w:t>17. PROJECT DOCUMENTATION</w:t>
      </w:r>
    </w:p>
    <w:p w14:paraId="4A2B14D1" w14:textId="77777777" w:rsidR="00AD3972" w:rsidRPr="00EF1677" w:rsidRDefault="00AD3972" w:rsidP="00AD3972">
      <w:pPr>
        <w:autoSpaceDE w:val="0"/>
        <w:autoSpaceDN w:val="0"/>
        <w:adjustRightInd w:val="0"/>
        <w:spacing w:after="0" w:line="240" w:lineRule="auto"/>
        <w:rPr>
          <w:rFonts w:ascii="Verdana" w:hAnsi="Verdana"/>
        </w:rPr>
      </w:pPr>
      <w:r w:rsidRPr="00EF1677">
        <w:rPr>
          <w:rFonts w:ascii="Verdana" w:hAnsi="Verdana"/>
          <w:b/>
        </w:rPr>
        <w:tab/>
      </w:r>
      <w:r w:rsidRPr="00EF1677">
        <w:rPr>
          <w:rFonts w:ascii="Verdana" w:hAnsi="Verdana"/>
          <w:b/>
          <w:smallCaps/>
        </w:rPr>
        <w:t xml:space="preserve">AN INITIAL </w:t>
      </w:r>
      <w:r w:rsidR="00B8389E" w:rsidRPr="00EF1677">
        <w:rPr>
          <w:rFonts w:ascii="Verdana" w:hAnsi="Verdana"/>
          <w:b/>
          <w:smallCaps/>
        </w:rPr>
        <w:t xml:space="preserve">INSPECTION </w:t>
      </w:r>
      <w:r w:rsidR="00B8389E" w:rsidRPr="00EF1677">
        <w:rPr>
          <w:rFonts w:ascii="Verdana" w:hAnsi="Verdana"/>
        </w:rPr>
        <w:t>form</w:t>
      </w:r>
      <w:r w:rsidRPr="00EF1677">
        <w:rPr>
          <w:rFonts w:ascii="Verdana" w:hAnsi="Verdana"/>
        </w:rPr>
        <w:t>/checklist.</w:t>
      </w:r>
    </w:p>
    <w:p w14:paraId="71CA6233" w14:textId="77777777" w:rsidR="00AD3972" w:rsidRPr="00EF1677" w:rsidRDefault="00AD3972" w:rsidP="003A76CD">
      <w:pPr>
        <w:autoSpaceDE w:val="0"/>
        <w:autoSpaceDN w:val="0"/>
        <w:adjustRightInd w:val="0"/>
        <w:spacing w:after="0" w:line="240" w:lineRule="auto"/>
        <w:ind w:left="720"/>
        <w:rPr>
          <w:rFonts w:ascii="Verdana" w:hAnsi="Verdana"/>
        </w:rPr>
      </w:pPr>
      <w:r w:rsidRPr="00EF1677">
        <w:rPr>
          <w:rFonts w:ascii="Verdana" w:hAnsi="Verdana"/>
        </w:rPr>
        <w:t>The inspection must be completed by a person qualified and</w:t>
      </w:r>
      <w:r w:rsidR="00AF5D9D">
        <w:rPr>
          <w:rFonts w:ascii="Verdana" w:hAnsi="Verdana"/>
        </w:rPr>
        <w:t>/</w:t>
      </w:r>
      <w:r w:rsidRPr="00EF1677">
        <w:rPr>
          <w:rFonts w:ascii="Verdana" w:hAnsi="Verdana"/>
        </w:rPr>
        <w:t>or certified for the inspections if required for the work to be performed.</w:t>
      </w:r>
    </w:p>
    <w:p w14:paraId="7C263B48" w14:textId="77777777" w:rsidR="00AD3972" w:rsidRPr="00EF1677" w:rsidRDefault="00AD3972" w:rsidP="00AD3972">
      <w:pPr>
        <w:autoSpaceDE w:val="0"/>
        <w:autoSpaceDN w:val="0"/>
        <w:adjustRightInd w:val="0"/>
        <w:spacing w:after="0" w:line="240" w:lineRule="auto"/>
        <w:rPr>
          <w:rFonts w:ascii="Verdana" w:hAnsi="Verdana"/>
        </w:rPr>
      </w:pPr>
    </w:p>
    <w:p w14:paraId="61BD23A1" w14:textId="77777777" w:rsidR="00AD3972" w:rsidRPr="00EF1677" w:rsidRDefault="00AD3972" w:rsidP="00AD3972">
      <w:pPr>
        <w:autoSpaceDE w:val="0"/>
        <w:autoSpaceDN w:val="0"/>
        <w:adjustRightInd w:val="0"/>
        <w:spacing w:after="0" w:line="240" w:lineRule="auto"/>
        <w:rPr>
          <w:rFonts w:ascii="Verdana" w:hAnsi="Verdana"/>
        </w:rPr>
      </w:pPr>
      <w:r w:rsidRPr="00EF1677">
        <w:rPr>
          <w:rFonts w:ascii="Verdana" w:hAnsi="Verdana"/>
          <w:b/>
        </w:rPr>
        <w:t xml:space="preserve"> </w:t>
      </w:r>
      <w:r w:rsidRPr="00EF1677">
        <w:rPr>
          <w:rFonts w:ascii="Verdana" w:hAnsi="Verdana"/>
          <w:b/>
        </w:rPr>
        <w:tab/>
      </w:r>
      <w:r w:rsidRPr="00EF1677">
        <w:rPr>
          <w:rFonts w:ascii="Verdana" w:hAnsi="Verdana"/>
          <w:b/>
          <w:smallCaps/>
        </w:rPr>
        <w:t xml:space="preserve">SCOPE OF </w:t>
      </w:r>
      <w:r w:rsidR="00B8389E" w:rsidRPr="00EF1677">
        <w:rPr>
          <w:rFonts w:ascii="Verdana" w:hAnsi="Verdana"/>
          <w:b/>
          <w:smallCaps/>
        </w:rPr>
        <w:t xml:space="preserve">WORK </w:t>
      </w:r>
      <w:r w:rsidR="00B8389E" w:rsidRPr="003A76CD">
        <w:rPr>
          <w:rFonts w:ascii="Verdana" w:hAnsi="Verdana"/>
        </w:rPr>
        <w:t>form</w:t>
      </w:r>
      <w:r w:rsidRPr="00EF1677">
        <w:rPr>
          <w:rFonts w:ascii="Verdana" w:hAnsi="Verdana"/>
        </w:rPr>
        <w:t xml:space="preserve"> </w:t>
      </w:r>
    </w:p>
    <w:p w14:paraId="300CB5AD" w14:textId="77777777" w:rsidR="00AD3972" w:rsidRPr="00EF1677" w:rsidRDefault="00AD3972" w:rsidP="00AD3972">
      <w:pPr>
        <w:autoSpaceDE w:val="0"/>
        <w:autoSpaceDN w:val="0"/>
        <w:adjustRightInd w:val="0"/>
        <w:spacing w:after="0" w:line="240" w:lineRule="auto"/>
        <w:rPr>
          <w:rFonts w:ascii="Verdana" w:hAnsi="Verdana"/>
        </w:rPr>
      </w:pPr>
      <w:r w:rsidRPr="00EF1677">
        <w:rPr>
          <w:rFonts w:ascii="Verdana" w:hAnsi="Verdana"/>
        </w:rPr>
        <w:tab/>
      </w:r>
      <w:r w:rsidR="00244406" w:rsidRPr="00EF1677">
        <w:rPr>
          <w:rFonts w:ascii="Verdana" w:hAnsi="Verdana"/>
        </w:rPr>
        <w:t>I</w:t>
      </w:r>
      <w:r w:rsidRPr="00EF1677">
        <w:rPr>
          <w:rFonts w:ascii="Verdana" w:hAnsi="Verdana"/>
        </w:rPr>
        <w:t>t shall include all labor, materials, equipment, drawings, and services necessary</w:t>
      </w:r>
      <w:r w:rsidR="00AA292B" w:rsidRPr="00EF1677">
        <w:rPr>
          <w:rFonts w:ascii="Verdana" w:hAnsi="Verdana"/>
        </w:rPr>
        <w:t xml:space="preserve"> </w:t>
      </w:r>
      <w:r w:rsidRPr="00EF1677">
        <w:rPr>
          <w:rFonts w:ascii="Verdana" w:hAnsi="Verdana"/>
        </w:rPr>
        <w:t xml:space="preserve">for </w:t>
      </w:r>
      <w:r w:rsidR="00AA292B" w:rsidRPr="00EF1677">
        <w:rPr>
          <w:rFonts w:ascii="Verdana" w:hAnsi="Verdana"/>
        </w:rPr>
        <w:tab/>
      </w:r>
      <w:r w:rsidRPr="00EF1677">
        <w:rPr>
          <w:rFonts w:ascii="Verdana" w:hAnsi="Verdana"/>
        </w:rPr>
        <w:t xml:space="preserve">the proper completion of the rehabilitation work identified. </w:t>
      </w:r>
    </w:p>
    <w:p w14:paraId="72A26DAF" w14:textId="77777777" w:rsidR="00AD3972" w:rsidRPr="00EF1677" w:rsidRDefault="00AD3972" w:rsidP="00AD3972">
      <w:pPr>
        <w:autoSpaceDE w:val="0"/>
        <w:autoSpaceDN w:val="0"/>
        <w:adjustRightInd w:val="0"/>
        <w:spacing w:after="0" w:line="240" w:lineRule="auto"/>
        <w:rPr>
          <w:rFonts w:ascii="Verdana" w:hAnsi="Verdana"/>
        </w:rPr>
      </w:pPr>
    </w:p>
    <w:p w14:paraId="5C56C97C" w14:textId="77777777" w:rsidR="00244406" w:rsidRPr="00EF1677" w:rsidRDefault="00AD3972" w:rsidP="00AD3972">
      <w:pPr>
        <w:spacing w:after="0" w:line="240" w:lineRule="auto"/>
        <w:rPr>
          <w:rFonts w:ascii="Verdana" w:hAnsi="Verdana"/>
        </w:rPr>
      </w:pPr>
      <w:r w:rsidRPr="00EF1677">
        <w:rPr>
          <w:rFonts w:ascii="Verdana" w:hAnsi="Verdana"/>
          <w:b/>
        </w:rPr>
        <w:tab/>
        <w:t>THE WORK WRITE-</w:t>
      </w:r>
      <w:r w:rsidRPr="00AF5D9D">
        <w:rPr>
          <w:rFonts w:ascii="Verdana" w:hAnsi="Verdana"/>
          <w:b/>
        </w:rPr>
        <w:t>UP</w:t>
      </w:r>
      <w:r w:rsidRPr="003A76CD">
        <w:rPr>
          <w:rFonts w:ascii="Verdana" w:hAnsi="Verdana"/>
          <w:b/>
        </w:rPr>
        <w:t xml:space="preserve"> </w:t>
      </w:r>
      <w:r w:rsidR="00244406" w:rsidRPr="00AF5D9D">
        <w:rPr>
          <w:rFonts w:ascii="Verdana" w:hAnsi="Verdana"/>
        </w:rPr>
        <w:t>form</w:t>
      </w:r>
    </w:p>
    <w:p w14:paraId="087C7E14" w14:textId="77777777" w:rsidR="00AD3972" w:rsidRPr="00EF1677" w:rsidRDefault="00244406" w:rsidP="00AD3972">
      <w:pPr>
        <w:spacing w:after="0" w:line="240" w:lineRule="auto"/>
        <w:rPr>
          <w:rFonts w:ascii="Verdana" w:hAnsi="Verdana"/>
        </w:rPr>
      </w:pPr>
      <w:r w:rsidRPr="00EF1677">
        <w:rPr>
          <w:rFonts w:ascii="Verdana" w:hAnsi="Verdana"/>
        </w:rPr>
        <w:tab/>
        <w:t>T</w:t>
      </w:r>
      <w:r w:rsidR="00AD3972" w:rsidRPr="00EF1677">
        <w:rPr>
          <w:rFonts w:ascii="Verdana" w:hAnsi="Verdana"/>
        </w:rPr>
        <w:t>he overall scope of work (</w:t>
      </w:r>
      <w:r w:rsidR="00AD3972" w:rsidRPr="00EF1677">
        <w:rPr>
          <w:rFonts w:ascii="Verdana" w:hAnsi="Verdana"/>
          <w:b/>
        </w:rPr>
        <w:t>what</w:t>
      </w:r>
      <w:r w:rsidR="00AD3972" w:rsidRPr="00EF1677">
        <w:rPr>
          <w:rFonts w:ascii="Verdana" w:hAnsi="Verdana"/>
        </w:rPr>
        <w:t xml:space="preserve"> needs to be done) as determined by the initial </w:t>
      </w:r>
      <w:r w:rsidR="00AD3972" w:rsidRPr="00EF1677">
        <w:rPr>
          <w:rFonts w:ascii="Verdana" w:hAnsi="Verdana"/>
        </w:rPr>
        <w:tab/>
        <w:t xml:space="preserve">inspection and agreed upon in writing by the owner. </w:t>
      </w:r>
    </w:p>
    <w:p w14:paraId="2AFD8B8D" w14:textId="77777777" w:rsidR="00AD3972" w:rsidRPr="00EF1677" w:rsidRDefault="00AD3972" w:rsidP="00AD3972">
      <w:pPr>
        <w:autoSpaceDE w:val="0"/>
        <w:autoSpaceDN w:val="0"/>
        <w:adjustRightInd w:val="0"/>
        <w:spacing w:after="0" w:line="240" w:lineRule="auto"/>
        <w:rPr>
          <w:rFonts w:ascii="Verdana" w:hAnsi="Verdana"/>
        </w:rPr>
      </w:pPr>
    </w:p>
    <w:p w14:paraId="5BDF623C" w14:textId="77777777" w:rsidR="00AD3972" w:rsidRPr="00EF1677" w:rsidRDefault="00AD3972" w:rsidP="00AD3972">
      <w:pPr>
        <w:spacing w:after="0" w:line="240" w:lineRule="auto"/>
        <w:rPr>
          <w:rFonts w:ascii="Verdana" w:hAnsi="Verdana"/>
          <w:b/>
        </w:rPr>
      </w:pPr>
      <w:r w:rsidRPr="00EF1677">
        <w:rPr>
          <w:rFonts w:ascii="Verdana" w:hAnsi="Verdana"/>
          <w:b/>
        </w:rPr>
        <w:tab/>
        <w:t xml:space="preserve">WORK SPECIFICATIONS </w:t>
      </w:r>
      <w:r w:rsidRPr="003A76CD">
        <w:rPr>
          <w:rFonts w:ascii="Verdana" w:hAnsi="Verdana"/>
        </w:rPr>
        <w:t>Standards/</w:t>
      </w:r>
      <w:r w:rsidR="00AF5D9D" w:rsidRPr="003A76CD">
        <w:rPr>
          <w:rFonts w:ascii="Verdana" w:hAnsi="Verdana"/>
        </w:rPr>
        <w:t>G</w:t>
      </w:r>
      <w:r w:rsidRPr="003A76CD">
        <w:rPr>
          <w:rFonts w:ascii="Verdana" w:hAnsi="Verdana"/>
        </w:rPr>
        <w:t>uidelines</w:t>
      </w:r>
      <w:r w:rsidRPr="00EF1677">
        <w:rPr>
          <w:rFonts w:ascii="Verdana" w:hAnsi="Verdana"/>
          <w:b/>
        </w:rPr>
        <w:t xml:space="preserve"> </w:t>
      </w:r>
    </w:p>
    <w:p w14:paraId="23C8729D" w14:textId="77777777" w:rsidR="00AD3972" w:rsidRPr="00EF1677" w:rsidRDefault="00AD3972" w:rsidP="00AD3972">
      <w:pPr>
        <w:spacing w:after="0" w:line="240" w:lineRule="auto"/>
        <w:rPr>
          <w:rFonts w:ascii="Verdana" w:hAnsi="Verdana"/>
        </w:rPr>
      </w:pPr>
      <w:r w:rsidRPr="00EF1677">
        <w:rPr>
          <w:rFonts w:ascii="Verdana" w:hAnsi="Verdana"/>
          <w:b/>
        </w:rPr>
        <w:tab/>
      </w:r>
      <w:r w:rsidR="00244406" w:rsidRPr="00EF1677">
        <w:rPr>
          <w:rFonts w:ascii="Verdana" w:hAnsi="Verdana"/>
        </w:rPr>
        <w:t>The work specification source.</w:t>
      </w:r>
    </w:p>
    <w:p w14:paraId="5BE1AA34" w14:textId="77777777" w:rsidR="00AD3972" w:rsidRPr="00EF1677" w:rsidRDefault="00AD3972" w:rsidP="00AD3972">
      <w:pPr>
        <w:autoSpaceDE w:val="0"/>
        <w:autoSpaceDN w:val="0"/>
        <w:adjustRightInd w:val="0"/>
        <w:spacing w:after="0" w:line="240" w:lineRule="auto"/>
        <w:rPr>
          <w:rFonts w:ascii="Verdana" w:hAnsi="Verdana"/>
          <w:bCs/>
        </w:rPr>
      </w:pPr>
    </w:p>
    <w:p w14:paraId="7B4B7D6E" w14:textId="77777777" w:rsidR="00AD3972" w:rsidRPr="00EF1677" w:rsidRDefault="00AD3972" w:rsidP="00244406">
      <w:pPr>
        <w:autoSpaceDE w:val="0"/>
        <w:autoSpaceDN w:val="0"/>
        <w:adjustRightInd w:val="0"/>
        <w:spacing w:after="0" w:line="240" w:lineRule="auto"/>
        <w:rPr>
          <w:rFonts w:ascii="Verdana" w:hAnsi="Verdana"/>
          <w:bCs/>
        </w:rPr>
      </w:pPr>
      <w:r w:rsidRPr="00EF1677">
        <w:rPr>
          <w:rFonts w:ascii="Verdana" w:hAnsi="Verdana"/>
          <w:b/>
          <w:bCs/>
        </w:rPr>
        <w:tab/>
      </w:r>
      <w:r w:rsidRPr="00EF1677">
        <w:rPr>
          <w:rFonts w:ascii="Verdana" w:hAnsi="Verdana"/>
          <w:b/>
          <w:bCs/>
          <w:smallCaps/>
        </w:rPr>
        <w:t>COST ESTIMATE</w:t>
      </w:r>
      <w:r w:rsidR="00244406" w:rsidRPr="00EF1677">
        <w:rPr>
          <w:rFonts w:ascii="Verdana" w:hAnsi="Verdana"/>
          <w:b/>
          <w:bCs/>
          <w:smallCaps/>
        </w:rPr>
        <w:t xml:space="preserve"> </w:t>
      </w:r>
      <w:r w:rsidR="00244406" w:rsidRPr="00AF5D9D">
        <w:rPr>
          <w:rFonts w:ascii="Verdana" w:hAnsi="Verdana"/>
          <w:bCs/>
        </w:rPr>
        <w:t>form</w:t>
      </w:r>
    </w:p>
    <w:p w14:paraId="1A17DE6C" w14:textId="77777777" w:rsidR="00244406" w:rsidRPr="00EF1677" w:rsidRDefault="00244406" w:rsidP="00244406">
      <w:pPr>
        <w:autoSpaceDE w:val="0"/>
        <w:autoSpaceDN w:val="0"/>
        <w:adjustRightInd w:val="0"/>
        <w:spacing w:after="0" w:line="240" w:lineRule="auto"/>
        <w:rPr>
          <w:rFonts w:ascii="Verdana" w:hAnsi="Verdana"/>
          <w:bCs/>
        </w:rPr>
      </w:pPr>
      <w:r w:rsidRPr="00EF1677">
        <w:rPr>
          <w:rFonts w:ascii="Verdana" w:hAnsi="Verdana"/>
          <w:b/>
          <w:bCs/>
          <w:smallCaps/>
        </w:rPr>
        <w:tab/>
      </w:r>
      <w:r w:rsidRPr="00EF1677">
        <w:rPr>
          <w:rFonts w:ascii="Verdana" w:hAnsi="Verdana"/>
          <w:bCs/>
        </w:rPr>
        <w:t>Preliminary cost estimate for cost reasonableness comparison.</w:t>
      </w:r>
    </w:p>
    <w:p w14:paraId="20BC99A5" w14:textId="77777777" w:rsidR="00244406" w:rsidRPr="00EF1677" w:rsidRDefault="00244406" w:rsidP="00244406">
      <w:pPr>
        <w:autoSpaceDE w:val="0"/>
        <w:autoSpaceDN w:val="0"/>
        <w:adjustRightInd w:val="0"/>
        <w:spacing w:after="0" w:line="240" w:lineRule="auto"/>
        <w:rPr>
          <w:rFonts w:ascii="Verdana" w:hAnsi="Verdana"/>
          <w:bCs/>
        </w:rPr>
      </w:pPr>
    </w:p>
    <w:p w14:paraId="7E5F228F" w14:textId="77777777" w:rsidR="00552809" w:rsidRPr="00EF1677" w:rsidRDefault="00244406" w:rsidP="00244406">
      <w:pPr>
        <w:pStyle w:val="Default"/>
        <w:rPr>
          <w:rFonts w:ascii="Verdana" w:hAnsi="Verdana"/>
          <w:b/>
          <w:bCs/>
          <w:color w:val="auto"/>
          <w:sz w:val="22"/>
          <w:szCs w:val="22"/>
        </w:rPr>
      </w:pPr>
      <w:r w:rsidRPr="00EF1677">
        <w:rPr>
          <w:rFonts w:ascii="Verdana" w:hAnsi="Verdana"/>
          <w:bCs/>
          <w:color w:val="auto"/>
          <w:sz w:val="22"/>
          <w:szCs w:val="22"/>
        </w:rPr>
        <w:tab/>
      </w:r>
      <w:r w:rsidRPr="00EF1677">
        <w:rPr>
          <w:rFonts w:ascii="Verdana" w:hAnsi="Verdana"/>
          <w:b/>
          <w:bCs/>
          <w:color w:val="auto"/>
          <w:sz w:val="22"/>
          <w:szCs w:val="22"/>
        </w:rPr>
        <w:t xml:space="preserve">A PRECONSTRUCTION MEETING </w:t>
      </w:r>
      <w:r w:rsidR="00552809" w:rsidRPr="00EF1677">
        <w:rPr>
          <w:rFonts w:ascii="Verdana" w:hAnsi="Verdana"/>
          <w:bCs/>
          <w:color w:val="auto"/>
          <w:sz w:val="22"/>
          <w:szCs w:val="22"/>
        </w:rPr>
        <w:t>form</w:t>
      </w:r>
    </w:p>
    <w:p w14:paraId="22BDBD10" w14:textId="77777777" w:rsidR="00244406" w:rsidRPr="00EF1677" w:rsidRDefault="00552809" w:rsidP="00244406">
      <w:pPr>
        <w:pStyle w:val="Default"/>
        <w:rPr>
          <w:rFonts w:ascii="Verdana" w:hAnsi="Verdana"/>
          <w:color w:val="auto"/>
          <w:sz w:val="22"/>
          <w:szCs w:val="22"/>
        </w:rPr>
      </w:pPr>
      <w:r w:rsidRPr="00EF1677">
        <w:rPr>
          <w:rFonts w:ascii="Verdana" w:hAnsi="Verdana"/>
          <w:b/>
          <w:bCs/>
          <w:color w:val="auto"/>
          <w:sz w:val="22"/>
          <w:szCs w:val="22"/>
        </w:rPr>
        <w:tab/>
      </w:r>
      <w:r w:rsidRPr="00EF1677">
        <w:rPr>
          <w:rFonts w:ascii="Verdana" w:hAnsi="Verdana"/>
          <w:bCs/>
          <w:color w:val="auto"/>
          <w:sz w:val="22"/>
          <w:szCs w:val="22"/>
        </w:rPr>
        <w:t>After contractor selection, owner, contractor and municipal grantee must meet</w:t>
      </w:r>
      <w:r w:rsidR="0034080B" w:rsidRPr="00EF1677">
        <w:rPr>
          <w:rFonts w:ascii="Verdana" w:hAnsi="Verdana"/>
          <w:bCs/>
          <w:color w:val="auto"/>
          <w:sz w:val="22"/>
          <w:szCs w:val="22"/>
        </w:rPr>
        <w:t xml:space="preserve"> </w:t>
      </w:r>
      <w:r w:rsidRPr="00EF1677">
        <w:rPr>
          <w:rFonts w:ascii="Verdana" w:hAnsi="Verdana"/>
          <w:bCs/>
          <w:color w:val="auto"/>
          <w:sz w:val="22"/>
          <w:szCs w:val="22"/>
        </w:rPr>
        <w:t xml:space="preserve">prior </w:t>
      </w:r>
      <w:r w:rsidR="00AA292B" w:rsidRPr="00EF1677">
        <w:rPr>
          <w:rFonts w:ascii="Verdana" w:hAnsi="Verdana"/>
          <w:bCs/>
          <w:color w:val="auto"/>
          <w:sz w:val="22"/>
          <w:szCs w:val="22"/>
        </w:rPr>
        <w:tab/>
      </w:r>
      <w:r w:rsidRPr="00EF1677">
        <w:rPr>
          <w:rFonts w:ascii="Verdana" w:hAnsi="Verdana"/>
          <w:bCs/>
          <w:color w:val="auto"/>
          <w:sz w:val="22"/>
          <w:szCs w:val="22"/>
        </w:rPr>
        <w:t>to start of construction.</w:t>
      </w:r>
    </w:p>
    <w:p w14:paraId="640AE50E" w14:textId="77777777" w:rsidR="00244406" w:rsidRPr="00EF1677" w:rsidRDefault="00552809" w:rsidP="00244406">
      <w:pPr>
        <w:autoSpaceDE w:val="0"/>
        <w:autoSpaceDN w:val="0"/>
        <w:adjustRightInd w:val="0"/>
        <w:spacing w:after="0" w:line="240" w:lineRule="auto"/>
        <w:rPr>
          <w:rFonts w:ascii="Verdana" w:hAnsi="Verdana"/>
          <w:bCs/>
        </w:rPr>
      </w:pPr>
      <w:r w:rsidRPr="00EF1677">
        <w:rPr>
          <w:rFonts w:ascii="Verdana" w:hAnsi="Verdana"/>
          <w:bCs/>
        </w:rPr>
        <w:tab/>
      </w:r>
    </w:p>
    <w:p w14:paraId="1102268D" w14:textId="77777777" w:rsidR="00552809" w:rsidRPr="00EF1677" w:rsidRDefault="00552809" w:rsidP="00244406">
      <w:pPr>
        <w:autoSpaceDE w:val="0"/>
        <w:autoSpaceDN w:val="0"/>
        <w:adjustRightInd w:val="0"/>
        <w:spacing w:after="0" w:line="240" w:lineRule="auto"/>
        <w:rPr>
          <w:rFonts w:ascii="Verdana" w:hAnsi="Verdana"/>
          <w:b/>
        </w:rPr>
      </w:pPr>
      <w:r w:rsidRPr="00EF1677">
        <w:rPr>
          <w:rFonts w:ascii="Verdana" w:hAnsi="Verdana"/>
          <w:bCs/>
        </w:rPr>
        <w:tab/>
      </w:r>
      <w:r w:rsidRPr="00EF1677">
        <w:rPr>
          <w:rFonts w:ascii="Verdana" w:hAnsi="Verdana"/>
          <w:b/>
        </w:rPr>
        <w:t>PROGRESS</w:t>
      </w:r>
      <w:r w:rsidRPr="00EF1677">
        <w:rPr>
          <w:rFonts w:ascii="Verdana" w:hAnsi="Verdana" w:cs="Times-Roman"/>
        </w:rPr>
        <w:t xml:space="preserve"> </w:t>
      </w:r>
      <w:r w:rsidRPr="00EF1677">
        <w:rPr>
          <w:rFonts w:ascii="Verdana" w:hAnsi="Verdana"/>
          <w:b/>
        </w:rPr>
        <w:t xml:space="preserve">INSPECTIONS </w:t>
      </w:r>
      <w:r w:rsidRPr="00EF1677">
        <w:rPr>
          <w:rFonts w:ascii="Verdana" w:hAnsi="Verdana"/>
        </w:rPr>
        <w:t>form</w:t>
      </w:r>
    </w:p>
    <w:p w14:paraId="1A8DA83F" w14:textId="77777777" w:rsidR="00552809" w:rsidRPr="00EF1677" w:rsidRDefault="00552809" w:rsidP="00244406">
      <w:pPr>
        <w:autoSpaceDE w:val="0"/>
        <w:autoSpaceDN w:val="0"/>
        <w:adjustRightInd w:val="0"/>
        <w:spacing w:after="0" w:line="240" w:lineRule="auto"/>
        <w:rPr>
          <w:rFonts w:ascii="Verdana" w:hAnsi="Verdana"/>
        </w:rPr>
      </w:pPr>
      <w:r w:rsidRPr="00EF1677">
        <w:rPr>
          <w:rFonts w:ascii="Verdana" w:hAnsi="Verdana"/>
          <w:b/>
        </w:rPr>
        <w:tab/>
      </w:r>
      <w:r w:rsidRPr="00EF1677">
        <w:rPr>
          <w:rFonts w:ascii="Verdana" w:hAnsi="Verdana"/>
        </w:rPr>
        <w:t>Work must be inspected as it progresses and documented.</w:t>
      </w:r>
    </w:p>
    <w:p w14:paraId="477C3521" w14:textId="77777777" w:rsidR="00515DE8" w:rsidRPr="00EF1677" w:rsidRDefault="00515DE8" w:rsidP="00244406">
      <w:pPr>
        <w:autoSpaceDE w:val="0"/>
        <w:autoSpaceDN w:val="0"/>
        <w:adjustRightInd w:val="0"/>
        <w:spacing w:after="0" w:line="240" w:lineRule="auto"/>
        <w:rPr>
          <w:rFonts w:ascii="Verdana" w:hAnsi="Verdana"/>
        </w:rPr>
      </w:pPr>
    </w:p>
    <w:p w14:paraId="030F0E54" w14:textId="77777777" w:rsidR="00515DE8" w:rsidRPr="00EF1677" w:rsidRDefault="00515DE8" w:rsidP="00244406">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b/>
        </w:rPr>
        <w:t xml:space="preserve">FINAL INSPECTION </w:t>
      </w:r>
      <w:r w:rsidRPr="00EF1677">
        <w:rPr>
          <w:rFonts w:ascii="Verdana" w:hAnsi="Verdana"/>
        </w:rPr>
        <w:t>form</w:t>
      </w:r>
    </w:p>
    <w:p w14:paraId="73A57019" w14:textId="77777777" w:rsidR="00515DE8" w:rsidRPr="00EF1677" w:rsidRDefault="00515DE8" w:rsidP="00244406">
      <w:pPr>
        <w:autoSpaceDE w:val="0"/>
        <w:autoSpaceDN w:val="0"/>
        <w:adjustRightInd w:val="0"/>
        <w:spacing w:after="0" w:line="240" w:lineRule="auto"/>
        <w:rPr>
          <w:rFonts w:ascii="Verdana" w:hAnsi="Verdana"/>
        </w:rPr>
      </w:pPr>
      <w:r w:rsidRPr="00EF1677">
        <w:rPr>
          <w:rFonts w:ascii="Verdana" w:hAnsi="Verdana"/>
        </w:rPr>
        <w:tab/>
      </w:r>
    </w:p>
    <w:p w14:paraId="2CCA6925" w14:textId="77777777" w:rsidR="00FC3DE3" w:rsidRPr="00EF1677" w:rsidRDefault="00786D58" w:rsidP="00786D58">
      <w:pPr>
        <w:jc w:val="center"/>
        <w:rPr>
          <w:rFonts w:ascii="Verdana" w:eastAsia="Times New Roman" w:hAnsi="Verdana"/>
          <w:b/>
          <w:bCs/>
        </w:rPr>
      </w:pPr>
      <w:r w:rsidRPr="00EF1677">
        <w:rPr>
          <w:rFonts w:ascii="Verdana" w:hAnsi="Verdana"/>
          <w:b/>
        </w:rPr>
        <w:br w:type="page"/>
      </w:r>
      <w:r w:rsidR="00FC3DE3" w:rsidRPr="00EF1677">
        <w:rPr>
          <w:rFonts w:ascii="Verdana" w:eastAsia="Times New Roman" w:hAnsi="Verdana"/>
          <w:b/>
          <w:bCs/>
        </w:rPr>
        <w:lastRenderedPageBreak/>
        <w:t>RESIDENTIAL REHABILITATION STANDARDS</w:t>
      </w:r>
    </w:p>
    <w:p w14:paraId="6C3076CC" w14:textId="77777777" w:rsidR="000879C2" w:rsidRPr="003A76CD" w:rsidRDefault="000879C2" w:rsidP="000879C2">
      <w:pPr>
        <w:pStyle w:val="Default"/>
        <w:jc w:val="center"/>
        <w:rPr>
          <w:rFonts w:ascii="Verdana" w:hAnsi="Verdana"/>
          <w:b/>
          <w:bCs/>
          <w:sz w:val="28"/>
          <w:szCs w:val="28"/>
        </w:rPr>
      </w:pPr>
      <w:r w:rsidRPr="003A76CD">
        <w:rPr>
          <w:rFonts w:ascii="Verdana" w:hAnsi="Verdana"/>
          <w:b/>
          <w:bCs/>
          <w:sz w:val="28"/>
          <w:szCs w:val="28"/>
        </w:rPr>
        <w:t>Appendix A</w:t>
      </w:r>
    </w:p>
    <w:p w14:paraId="1A4A5F75" w14:textId="77777777" w:rsidR="000879C2" w:rsidRPr="003A76CD" w:rsidRDefault="000879C2" w:rsidP="000879C2">
      <w:pPr>
        <w:pStyle w:val="Default"/>
        <w:jc w:val="center"/>
        <w:rPr>
          <w:rFonts w:ascii="Verdana" w:hAnsi="Verdana"/>
          <w:b/>
          <w:bCs/>
          <w:sz w:val="22"/>
          <w:szCs w:val="22"/>
        </w:rPr>
      </w:pPr>
    </w:p>
    <w:p w14:paraId="412BECA6" w14:textId="77777777" w:rsidR="002C4D68" w:rsidRDefault="002C4D68" w:rsidP="000879C2">
      <w:pPr>
        <w:pStyle w:val="Default"/>
        <w:jc w:val="center"/>
        <w:rPr>
          <w:rFonts w:ascii="Verdana" w:hAnsi="Verdana"/>
          <w:b/>
          <w:bCs/>
          <w:sz w:val="22"/>
          <w:szCs w:val="22"/>
        </w:rPr>
      </w:pPr>
    </w:p>
    <w:p w14:paraId="323CBBFC" w14:textId="15B7A46F" w:rsidR="000879C2" w:rsidRPr="003A76CD" w:rsidRDefault="000879C2" w:rsidP="000879C2">
      <w:pPr>
        <w:pStyle w:val="Default"/>
        <w:jc w:val="center"/>
        <w:rPr>
          <w:rFonts w:ascii="Verdana" w:hAnsi="Verdana"/>
          <w:sz w:val="22"/>
          <w:szCs w:val="22"/>
        </w:rPr>
      </w:pPr>
      <w:r w:rsidRPr="003A76CD">
        <w:rPr>
          <w:rFonts w:ascii="Verdana" w:hAnsi="Verdana"/>
          <w:b/>
          <w:bCs/>
          <w:sz w:val="22"/>
          <w:szCs w:val="22"/>
        </w:rPr>
        <w:t xml:space="preserve">State of Connecticut </w:t>
      </w:r>
      <w:r w:rsidR="002C4D68">
        <w:rPr>
          <w:rFonts w:ascii="Verdana" w:hAnsi="Verdana"/>
          <w:b/>
          <w:bCs/>
          <w:sz w:val="22"/>
          <w:szCs w:val="22"/>
        </w:rPr>
        <w:t xml:space="preserve">2022 </w:t>
      </w:r>
      <w:r w:rsidRPr="003A76CD">
        <w:rPr>
          <w:rFonts w:ascii="Verdana" w:hAnsi="Verdana"/>
          <w:b/>
          <w:bCs/>
          <w:sz w:val="22"/>
          <w:szCs w:val="22"/>
        </w:rPr>
        <w:t>Building Code Documents List</w:t>
      </w:r>
    </w:p>
    <w:p w14:paraId="5F047A07" w14:textId="77777777" w:rsidR="000879C2" w:rsidRPr="003A76CD" w:rsidRDefault="000879C2" w:rsidP="003A76CD">
      <w:pPr>
        <w:pStyle w:val="Default"/>
        <w:tabs>
          <w:tab w:val="left" w:pos="3030"/>
        </w:tabs>
        <w:rPr>
          <w:rFonts w:ascii="Verdana" w:hAnsi="Verdana"/>
          <w:b/>
          <w:bCs/>
          <w:sz w:val="22"/>
          <w:szCs w:val="22"/>
        </w:rPr>
      </w:pPr>
      <w:r w:rsidRPr="003A76CD">
        <w:rPr>
          <w:rFonts w:ascii="Verdana" w:hAnsi="Verdana"/>
          <w:b/>
          <w:bCs/>
          <w:sz w:val="22"/>
          <w:szCs w:val="22"/>
        </w:rPr>
        <w:tab/>
      </w:r>
    </w:p>
    <w:p w14:paraId="49CA4352" w14:textId="77777777" w:rsidR="000879C2" w:rsidRPr="003A76CD" w:rsidRDefault="000879C2" w:rsidP="000879C2">
      <w:pPr>
        <w:pStyle w:val="Default"/>
        <w:rPr>
          <w:rFonts w:ascii="Verdana" w:hAnsi="Verdana"/>
          <w:b/>
          <w:bCs/>
          <w:sz w:val="22"/>
          <w:szCs w:val="22"/>
        </w:rPr>
      </w:pPr>
    </w:p>
    <w:p w14:paraId="6F858664" w14:textId="77777777" w:rsidR="000879C2" w:rsidRPr="003A76CD" w:rsidRDefault="000879C2" w:rsidP="000879C2">
      <w:pPr>
        <w:pStyle w:val="Default"/>
        <w:rPr>
          <w:rFonts w:ascii="Verdana" w:hAnsi="Verdana"/>
          <w:b/>
          <w:bCs/>
          <w:sz w:val="22"/>
          <w:szCs w:val="22"/>
        </w:rPr>
      </w:pPr>
    </w:p>
    <w:p w14:paraId="1049CB88" w14:textId="6FBB3793" w:rsidR="00195D15" w:rsidRDefault="00195D15" w:rsidP="000879C2">
      <w:pPr>
        <w:pStyle w:val="Default"/>
        <w:rPr>
          <w:rFonts w:ascii="Verdana" w:hAnsi="Verdana"/>
          <w:b/>
          <w:bCs/>
          <w:sz w:val="22"/>
          <w:szCs w:val="22"/>
        </w:rPr>
      </w:pPr>
      <w:r>
        <w:rPr>
          <w:rFonts w:ascii="Verdana" w:hAnsi="Verdana"/>
          <w:b/>
          <w:bCs/>
          <w:sz w:val="22"/>
          <w:szCs w:val="22"/>
        </w:rPr>
        <w:t>2022 CT Supplement to the 2022 CSBC</w:t>
      </w:r>
    </w:p>
    <w:p w14:paraId="70818FDA" w14:textId="5F2E5A44" w:rsidR="000879C2" w:rsidRPr="003A76CD" w:rsidRDefault="000879C2" w:rsidP="000879C2">
      <w:pPr>
        <w:pStyle w:val="Default"/>
        <w:rPr>
          <w:rFonts w:ascii="Verdana" w:hAnsi="Verdana"/>
          <w:b/>
          <w:bCs/>
          <w:sz w:val="22"/>
          <w:szCs w:val="22"/>
        </w:rPr>
      </w:pPr>
      <w:r w:rsidRPr="003A76CD">
        <w:rPr>
          <w:rFonts w:ascii="Verdana" w:hAnsi="Verdana"/>
          <w:b/>
          <w:bCs/>
          <w:sz w:val="22"/>
          <w:szCs w:val="22"/>
        </w:rPr>
        <w:t>20</w:t>
      </w:r>
      <w:r w:rsidR="00195D15">
        <w:rPr>
          <w:rFonts w:ascii="Verdana" w:hAnsi="Verdana"/>
          <w:b/>
          <w:bCs/>
          <w:sz w:val="22"/>
          <w:szCs w:val="22"/>
        </w:rPr>
        <w:t>21</w:t>
      </w:r>
      <w:r w:rsidRPr="003A76CD">
        <w:rPr>
          <w:rFonts w:ascii="Verdana" w:hAnsi="Verdana"/>
          <w:b/>
          <w:bCs/>
          <w:sz w:val="22"/>
          <w:szCs w:val="22"/>
        </w:rPr>
        <w:t xml:space="preserve"> International Building Code </w:t>
      </w:r>
    </w:p>
    <w:p w14:paraId="70197886" w14:textId="38F4EC51" w:rsidR="000879C2" w:rsidRPr="003A76CD" w:rsidRDefault="000879C2" w:rsidP="000879C2">
      <w:pPr>
        <w:pStyle w:val="Default"/>
        <w:rPr>
          <w:rFonts w:ascii="Verdana" w:hAnsi="Verdana"/>
          <w:sz w:val="22"/>
          <w:szCs w:val="22"/>
        </w:rPr>
      </w:pPr>
      <w:r w:rsidRPr="003A76CD">
        <w:rPr>
          <w:rFonts w:ascii="Verdana" w:hAnsi="Verdana"/>
          <w:b/>
          <w:bCs/>
          <w:sz w:val="22"/>
          <w:szCs w:val="22"/>
        </w:rPr>
        <w:t>20</w:t>
      </w:r>
      <w:r w:rsidR="00195D15">
        <w:rPr>
          <w:rFonts w:ascii="Verdana" w:hAnsi="Verdana"/>
          <w:b/>
          <w:bCs/>
          <w:sz w:val="22"/>
          <w:szCs w:val="22"/>
        </w:rPr>
        <w:t>21</w:t>
      </w:r>
      <w:r w:rsidRPr="003A76CD">
        <w:rPr>
          <w:rFonts w:ascii="Verdana" w:hAnsi="Verdana"/>
          <w:b/>
          <w:bCs/>
          <w:sz w:val="22"/>
          <w:szCs w:val="22"/>
        </w:rPr>
        <w:t xml:space="preserve"> International Existing Building Code </w:t>
      </w:r>
    </w:p>
    <w:p w14:paraId="1C3191D6" w14:textId="685793C5" w:rsidR="000879C2" w:rsidRPr="003A76CD" w:rsidRDefault="000879C2" w:rsidP="000879C2">
      <w:pPr>
        <w:pStyle w:val="Default"/>
        <w:rPr>
          <w:rFonts w:ascii="Verdana" w:hAnsi="Verdana"/>
          <w:sz w:val="22"/>
          <w:szCs w:val="22"/>
        </w:rPr>
      </w:pPr>
      <w:r w:rsidRPr="003A76CD">
        <w:rPr>
          <w:rFonts w:ascii="Verdana" w:hAnsi="Verdana"/>
          <w:b/>
          <w:bCs/>
          <w:sz w:val="22"/>
          <w:szCs w:val="22"/>
        </w:rPr>
        <w:t>20</w:t>
      </w:r>
      <w:r w:rsidR="00195D15">
        <w:rPr>
          <w:rFonts w:ascii="Verdana" w:hAnsi="Verdana"/>
          <w:b/>
          <w:bCs/>
          <w:sz w:val="22"/>
          <w:szCs w:val="22"/>
        </w:rPr>
        <w:t>21</w:t>
      </w:r>
      <w:r w:rsidRPr="003A76CD">
        <w:rPr>
          <w:rFonts w:ascii="Verdana" w:hAnsi="Verdana"/>
          <w:b/>
          <w:bCs/>
          <w:sz w:val="22"/>
          <w:szCs w:val="22"/>
        </w:rPr>
        <w:t xml:space="preserve"> International Mechanical Code </w:t>
      </w:r>
    </w:p>
    <w:p w14:paraId="34B47A9C" w14:textId="611DBB95" w:rsidR="000879C2" w:rsidRPr="003A76CD" w:rsidRDefault="000879C2" w:rsidP="000879C2">
      <w:pPr>
        <w:pStyle w:val="Default"/>
        <w:rPr>
          <w:rFonts w:ascii="Verdana" w:hAnsi="Verdana"/>
          <w:sz w:val="22"/>
          <w:szCs w:val="22"/>
        </w:rPr>
      </w:pPr>
      <w:r w:rsidRPr="003A76CD">
        <w:rPr>
          <w:rFonts w:ascii="Verdana" w:hAnsi="Verdana"/>
          <w:b/>
          <w:bCs/>
          <w:sz w:val="22"/>
          <w:szCs w:val="22"/>
        </w:rPr>
        <w:t>20</w:t>
      </w:r>
      <w:r w:rsidR="00195D15">
        <w:rPr>
          <w:rFonts w:ascii="Verdana" w:hAnsi="Verdana"/>
          <w:b/>
          <w:bCs/>
          <w:sz w:val="22"/>
          <w:szCs w:val="22"/>
        </w:rPr>
        <w:t>21</w:t>
      </w:r>
      <w:r w:rsidRPr="003A76CD">
        <w:rPr>
          <w:rFonts w:ascii="Verdana" w:hAnsi="Verdana"/>
          <w:b/>
          <w:bCs/>
          <w:sz w:val="22"/>
          <w:szCs w:val="22"/>
        </w:rPr>
        <w:t xml:space="preserve"> International Plumbing Code </w:t>
      </w:r>
    </w:p>
    <w:p w14:paraId="0AD09189" w14:textId="7D268BAF" w:rsidR="000879C2" w:rsidRPr="003A76CD" w:rsidRDefault="000879C2" w:rsidP="000879C2">
      <w:pPr>
        <w:pStyle w:val="Default"/>
        <w:rPr>
          <w:rFonts w:ascii="Verdana" w:hAnsi="Verdana"/>
          <w:sz w:val="22"/>
          <w:szCs w:val="22"/>
        </w:rPr>
      </w:pPr>
      <w:r w:rsidRPr="003A76CD">
        <w:rPr>
          <w:rFonts w:ascii="Verdana" w:hAnsi="Verdana"/>
          <w:b/>
          <w:bCs/>
          <w:sz w:val="22"/>
          <w:szCs w:val="22"/>
        </w:rPr>
        <w:t>20</w:t>
      </w:r>
      <w:r w:rsidR="00195D15">
        <w:rPr>
          <w:rFonts w:ascii="Verdana" w:hAnsi="Verdana"/>
          <w:b/>
          <w:bCs/>
          <w:sz w:val="22"/>
          <w:szCs w:val="22"/>
        </w:rPr>
        <w:t>21</w:t>
      </w:r>
      <w:r w:rsidRPr="003A76CD">
        <w:rPr>
          <w:rFonts w:ascii="Verdana" w:hAnsi="Verdana"/>
          <w:b/>
          <w:bCs/>
          <w:sz w:val="22"/>
          <w:szCs w:val="22"/>
        </w:rPr>
        <w:t xml:space="preserve"> International Energy Conservation Code </w:t>
      </w:r>
    </w:p>
    <w:p w14:paraId="0C7A4D68" w14:textId="107DBC97" w:rsidR="000879C2" w:rsidRDefault="000879C2" w:rsidP="000879C2">
      <w:pPr>
        <w:spacing w:after="0"/>
        <w:rPr>
          <w:rFonts w:ascii="Verdana" w:hAnsi="Verdana"/>
          <w:b/>
          <w:bCs/>
        </w:rPr>
      </w:pPr>
      <w:r w:rsidRPr="000879C2">
        <w:rPr>
          <w:rFonts w:ascii="Verdana" w:hAnsi="Verdana"/>
          <w:b/>
          <w:bCs/>
        </w:rPr>
        <w:t>20</w:t>
      </w:r>
      <w:r w:rsidR="00195D15">
        <w:rPr>
          <w:rFonts w:ascii="Verdana" w:hAnsi="Verdana"/>
          <w:b/>
          <w:bCs/>
        </w:rPr>
        <w:t>21</w:t>
      </w:r>
      <w:r w:rsidRPr="000879C2">
        <w:rPr>
          <w:rFonts w:ascii="Verdana" w:hAnsi="Verdana"/>
          <w:b/>
          <w:bCs/>
        </w:rPr>
        <w:t xml:space="preserve"> International Residential Code</w:t>
      </w:r>
    </w:p>
    <w:p w14:paraId="339B5D3E" w14:textId="77777777" w:rsidR="002C4D68" w:rsidRPr="000879C2" w:rsidRDefault="002C4D68" w:rsidP="002C4D68">
      <w:pPr>
        <w:spacing w:after="0"/>
        <w:rPr>
          <w:rFonts w:ascii="Verdana" w:hAnsi="Verdana"/>
          <w:b/>
          <w:bCs/>
        </w:rPr>
      </w:pPr>
      <w:r w:rsidRPr="000879C2">
        <w:rPr>
          <w:rFonts w:ascii="Verdana" w:hAnsi="Verdana"/>
          <w:b/>
          <w:bCs/>
        </w:rPr>
        <w:t>20</w:t>
      </w:r>
      <w:r>
        <w:rPr>
          <w:rFonts w:ascii="Verdana" w:hAnsi="Verdana"/>
          <w:b/>
          <w:bCs/>
        </w:rPr>
        <w:t>20</w:t>
      </w:r>
      <w:r w:rsidRPr="000879C2">
        <w:rPr>
          <w:rFonts w:ascii="Verdana" w:hAnsi="Verdana"/>
          <w:b/>
          <w:bCs/>
        </w:rPr>
        <w:t xml:space="preserve"> NFPA-70 National Electrical Code of the National Fire Protection Association</w:t>
      </w:r>
      <w:r>
        <w:rPr>
          <w:rFonts w:ascii="Verdana" w:hAnsi="Verdana"/>
          <w:b/>
          <w:bCs/>
        </w:rPr>
        <w:t>,</w:t>
      </w:r>
      <w:r w:rsidRPr="000879C2">
        <w:rPr>
          <w:rFonts w:ascii="Verdana" w:hAnsi="Verdana"/>
          <w:b/>
          <w:bCs/>
        </w:rPr>
        <w:t xml:space="preserve"> Inc</w:t>
      </w:r>
    </w:p>
    <w:p w14:paraId="3CFF2FF3" w14:textId="77777777" w:rsidR="002C4D68" w:rsidRPr="003A76CD" w:rsidRDefault="002C4D68" w:rsidP="002C4D68">
      <w:pPr>
        <w:pStyle w:val="Default"/>
        <w:rPr>
          <w:rFonts w:ascii="Verdana" w:hAnsi="Verdana"/>
          <w:sz w:val="22"/>
          <w:szCs w:val="22"/>
        </w:rPr>
      </w:pPr>
      <w:r w:rsidRPr="003A76CD">
        <w:rPr>
          <w:rFonts w:ascii="Verdana" w:hAnsi="Verdana"/>
          <w:b/>
          <w:bCs/>
          <w:sz w:val="22"/>
          <w:szCs w:val="22"/>
        </w:rPr>
        <w:t>20</w:t>
      </w:r>
      <w:r>
        <w:rPr>
          <w:rFonts w:ascii="Verdana" w:hAnsi="Verdana"/>
          <w:b/>
          <w:bCs/>
          <w:sz w:val="22"/>
          <w:szCs w:val="22"/>
        </w:rPr>
        <w:t>17</w:t>
      </w:r>
      <w:r w:rsidRPr="003A76CD">
        <w:rPr>
          <w:rFonts w:ascii="Verdana" w:hAnsi="Verdana"/>
          <w:b/>
          <w:bCs/>
          <w:sz w:val="22"/>
          <w:szCs w:val="22"/>
        </w:rPr>
        <w:t xml:space="preserve"> ICC/ANSI A117.1 Accessible and Usable Buildings and facilities</w:t>
      </w:r>
    </w:p>
    <w:p w14:paraId="42B8B90F" w14:textId="43A043E0" w:rsidR="002C4D68" w:rsidRDefault="002C4D68" w:rsidP="000879C2">
      <w:pPr>
        <w:spacing w:after="0"/>
        <w:rPr>
          <w:rFonts w:ascii="Verdana" w:hAnsi="Verdana"/>
          <w:b/>
          <w:bCs/>
        </w:rPr>
      </w:pPr>
    </w:p>
    <w:p w14:paraId="3C522FAD" w14:textId="77777777" w:rsidR="002C4D68" w:rsidRDefault="002C4D68" w:rsidP="000879C2">
      <w:pPr>
        <w:spacing w:after="0"/>
        <w:rPr>
          <w:rFonts w:ascii="Verdana" w:hAnsi="Verdana"/>
          <w:b/>
          <w:bCs/>
        </w:rPr>
      </w:pPr>
      <w:r>
        <w:rPr>
          <w:rFonts w:ascii="Verdana" w:hAnsi="Verdana"/>
          <w:b/>
          <w:bCs/>
        </w:rPr>
        <w:t xml:space="preserve">                        </w:t>
      </w:r>
    </w:p>
    <w:p w14:paraId="7658B087" w14:textId="52AC2EA2" w:rsidR="002C4D68" w:rsidRPr="000879C2" w:rsidRDefault="002C4D68" w:rsidP="000879C2">
      <w:pPr>
        <w:spacing w:after="0"/>
        <w:rPr>
          <w:rFonts w:ascii="Verdana" w:hAnsi="Verdana"/>
          <w:b/>
          <w:bCs/>
        </w:rPr>
      </w:pPr>
      <w:r>
        <w:rPr>
          <w:rFonts w:ascii="Verdana" w:hAnsi="Verdana"/>
          <w:b/>
          <w:bCs/>
        </w:rPr>
        <w:t xml:space="preserve">                          State of Connecticut 2022 Fire Codes Documents List</w:t>
      </w:r>
    </w:p>
    <w:p w14:paraId="4AF84FBE" w14:textId="77777777" w:rsidR="00246C73" w:rsidRPr="00EF1677" w:rsidRDefault="00246C73" w:rsidP="00246C73">
      <w:pPr>
        <w:spacing w:after="0" w:line="240" w:lineRule="auto"/>
        <w:rPr>
          <w:rFonts w:ascii="Verdana" w:hAnsi="Verdana"/>
        </w:rPr>
      </w:pPr>
    </w:p>
    <w:p w14:paraId="65E761C0" w14:textId="77777777" w:rsidR="00FC3DE3" w:rsidRPr="00EF1677" w:rsidRDefault="00FC3DE3" w:rsidP="00FC3DE3">
      <w:pPr>
        <w:spacing w:after="0"/>
        <w:ind w:left="1080"/>
        <w:jc w:val="center"/>
        <w:rPr>
          <w:rFonts w:ascii="Verdana" w:hAnsi="Verdana"/>
          <w:b/>
          <w:sz w:val="24"/>
          <w:szCs w:val="24"/>
        </w:rPr>
      </w:pPr>
    </w:p>
    <w:p w14:paraId="789DDFCF" w14:textId="77777777" w:rsidR="00FC3DE3" w:rsidRPr="00EF1677" w:rsidRDefault="00FC3DE3" w:rsidP="00FC3DE3">
      <w:pPr>
        <w:spacing w:after="0"/>
        <w:ind w:left="1080"/>
        <w:jc w:val="center"/>
        <w:rPr>
          <w:rFonts w:ascii="Verdana" w:hAnsi="Verdana"/>
          <w:b/>
          <w:sz w:val="24"/>
          <w:szCs w:val="24"/>
        </w:rPr>
      </w:pPr>
    </w:p>
    <w:p w14:paraId="5B9FF8F7" w14:textId="77777777" w:rsidR="00FC3DE3" w:rsidRPr="00EF1677" w:rsidRDefault="00FC3DE3" w:rsidP="00FC3DE3">
      <w:pPr>
        <w:spacing w:after="0"/>
        <w:ind w:left="1080"/>
        <w:jc w:val="center"/>
        <w:rPr>
          <w:rFonts w:ascii="Verdana" w:hAnsi="Verdana"/>
          <w:b/>
          <w:sz w:val="24"/>
          <w:szCs w:val="24"/>
        </w:rPr>
      </w:pPr>
    </w:p>
    <w:p w14:paraId="231F03CF" w14:textId="77777777" w:rsidR="00FC3DE3" w:rsidRPr="00EF1677" w:rsidRDefault="00FC3DE3" w:rsidP="00FC3DE3">
      <w:pPr>
        <w:spacing w:after="0"/>
        <w:ind w:left="1080"/>
        <w:jc w:val="center"/>
        <w:rPr>
          <w:rFonts w:ascii="Verdana" w:hAnsi="Verdana"/>
          <w:b/>
          <w:sz w:val="24"/>
          <w:szCs w:val="24"/>
        </w:rPr>
      </w:pPr>
    </w:p>
    <w:p w14:paraId="77E1DB23" w14:textId="77777777" w:rsidR="00FC3DE3" w:rsidRPr="00EF1677" w:rsidRDefault="00FC3DE3" w:rsidP="00FC3DE3">
      <w:pPr>
        <w:spacing w:after="0"/>
        <w:ind w:left="1080"/>
        <w:jc w:val="center"/>
        <w:rPr>
          <w:rFonts w:ascii="Verdana" w:hAnsi="Verdana"/>
          <w:b/>
          <w:sz w:val="24"/>
          <w:szCs w:val="24"/>
        </w:rPr>
      </w:pPr>
    </w:p>
    <w:p w14:paraId="2EA0BDBC" w14:textId="77777777" w:rsidR="00FC3DE3" w:rsidRPr="00EF1677" w:rsidRDefault="00FC3DE3" w:rsidP="00FC3DE3">
      <w:pPr>
        <w:spacing w:after="0"/>
        <w:ind w:left="1080"/>
        <w:jc w:val="center"/>
        <w:rPr>
          <w:rFonts w:ascii="Verdana" w:hAnsi="Verdana"/>
          <w:b/>
          <w:sz w:val="24"/>
          <w:szCs w:val="24"/>
        </w:rPr>
      </w:pPr>
    </w:p>
    <w:p w14:paraId="679B9E0D" w14:textId="77777777" w:rsidR="00FC3DE3" w:rsidRPr="00EF1677" w:rsidRDefault="00FC3DE3" w:rsidP="00FC3DE3">
      <w:pPr>
        <w:spacing w:after="0"/>
        <w:ind w:left="1080"/>
        <w:jc w:val="center"/>
        <w:rPr>
          <w:rFonts w:ascii="Verdana" w:hAnsi="Verdana"/>
          <w:b/>
          <w:sz w:val="24"/>
          <w:szCs w:val="24"/>
        </w:rPr>
      </w:pPr>
    </w:p>
    <w:p w14:paraId="580B40DF" w14:textId="77777777" w:rsidR="00FC3DE3" w:rsidRPr="00EF1677" w:rsidRDefault="00FC3DE3" w:rsidP="00FC3DE3">
      <w:pPr>
        <w:spacing w:after="0"/>
        <w:ind w:left="1080"/>
        <w:jc w:val="center"/>
        <w:rPr>
          <w:rFonts w:ascii="Verdana" w:hAnsi="Verdana"/>
          <w:b/>
          <w:sz w:val="24"/>
          <w:szCs w:val="24"/>
        </w:rPr>
      </w:pPr>
    </w:p>
    <w:p w14:paraId="42C49749" w14:textId="77777777" w:rsidR="00FC3DE3" w:rsidRPr="00EF1677" w:rsidRDefault="00FC3DE3" w:rsidP="00FC3DE3">
      <w:pPr>
        <w:spacing w:after="0"/>
        <w:ind w:left="1080"/>
        <w:jc w:val="center"/>
        <w:rPr>
          <w:rFonts w:ascii="Verdana" w:hAnsi="Verdana"/>
          <w:b/>
          <w:sz w:val="24"/>
          <w:szCs w:val="24"/>
        </w:rPr>
      </w:pPr>
    </w:p>
    <w:p w14:paraId="0AEC910E" w14:textId="77777777" w:rsidR="00FC3DE3" w:rsidRPr="00EF1677" w:rsidRDefault="00FC3DE3" w:rsidP="00FC3DE3">
      <w:pPr>
        <w:spacing w:after="0"/>
        <w:ind w:left="1080"/>
        <w:jc w:val="center"/>
        <w:rPr>
          <w:rFonts w:ascii="Verdana" w:hAnsi="Verdana"/>
          <w:b/>
          <w:sz w:val="24"/>
          <w:szCs w:val="24"/>
        </w:rPr>
      </w:pPr>
    </w:p>
    <w:p w14:paraId="30858F24" w14:textId="77777777" w:rsidR="00FC3DE3" w:rsidRPr="00EF1677" w:rsidRDefault="00FC3DE3" w:rsidP="00FC3DE3">
      <w:pPr>
        <w:spacing w:after="0"/>
        <w:ind w:left="1080"/>
        <w:jc w:val="center"/>
        <w:rPr>
          <w:rFonts w:ascii="Verdana" w:hAnsi="Verdana"/>
          <w:b/>
          <w:sz w:val="24"/>
          <w:szCs w:val="24"/>
        </w:rPr>
      </w:pPr>
    </w:p>
    <w:p w14:paraId="0ED135BE" w14:textId="77777777" w:rsidR="00FC3DE3" w:rsidRPr="00EF1677" w:rsidRDefault="00FC3DE3" w:rsidP="00FC3DE3">
      <w:pPr>
        <w:spacing w:after="0"/>
        <w:ind w:left="1080"/>
        <w:jc w:val="center"/>
        <w:rPr>
          <w:rFonts w:ascii="Verdana" w:hAnsi="Verdana"/>
          <w:b/>
          <w:sz w:val="24"/>
          <w:szCs w:val="24"/>
        </w:rPr>
      </w:pPr>
    </w:p>
    <w:p w14:paraId="0B076F73" w14:textId="77777777" w:rsidR="00FC3DE3" w:rsidRPr="00EF1677" w:rsidRDefault="00FC3DE3" w:rsidP="00FC3DE3">
      <w:pPr>
        <w:spacing w:after="0"/>
        <w:ind w:left="1080"/>
        <w:jc w:val="center"/>
        <w:rPr>
          <w:rFonts w:ascii="Verdana" w:hAnsi="Verdana"/>
          <w:b/>
          <w:sz w:val="24"/>
          <w:szCs w:val="24"/>
        </w:rPr>
      </w:pPr>
    </w:p>
    <w:p w14:paraId="374B55CF" w14:textId="77777777" w:rsidR="00FC3DE3" w:rsidRPr="00EF1677" w:rsidRDefault="00FC3DE3" w:rsidP="00FC3DE3">
      <w:pPr>
        <w:spacing w:after="0"/>
        <w:ind w:left="1080"/>
        <w:jc w:val="center"/>
        <w:rPr>
          <w:rFonts w:ascii="Verdana" w:hAnsi="Verdana"/>
          <w:b/>
          <w:sz w:val="24"/>
          <w:szCs w:val="24"/>
        </w:rPr>
      </w:pPr>
    </w:p>
    <w:p w14:paraId="6027C788" w14:textId="77777777" w:rsidR="00C56EB3" w:rsidRPr="00EF1677" w:rsidRDefault="00C56EB3" w:rsidP="00246C73">
      <w:pPr>
        <w:spacing w:after="0" w:line="243" w:lineRule="atLeast"/>
        <w:jc w:val="center"/>
        <w:rPr>
          <w:rFonts w:ascii="Verdana" w:eastAsia="Times New Roman" w:hAnsi="Verdana"/>
          <w:b/>
          <w:bCs/>
          <w:sz w:val="24"/>
          <w:szCs w:val="24"/>
        </w:rPr>
      </w:pPr>
    </w:p>
    <w:p w14:paraId="711E845F" w14:textId="77777777" w:rsidR="00C56EB3" w:rsidRPr="00EF1677" w:rsidRDefault="00C56EB3" w:rsidP="00246C73">
      <w:pPr>
        <w:spacing w:after="0" w:line="243" w:lineRule="atLeast"/>
        <w:jc w:val="center"/>
        <w:rPr>
          <w:rFonts w:ascii="Verdana" w:eastAsia="Times New Roman" w:hAnsi="Verdana"/>
          <w:b/>
          <w:bCs/>
          <w:sz w:val="24"/>
          <w:szCs w:val="24"/>
        </w:rPr>
      </w:pPr>
    </w:p>
    <w:p w14:paraId="3AC913CB" w14:textId="77777777" w:rsidR="00246C73" w:rsidRPr="00EF1677" w:rsidRDefault="00B340DE" w:rsidP="00246C73">
      <w:pPr>
        <w:spacing w:after="0" w:line="243" w:lineRule="atLeast"/>
        <w:jc w:val="center"/>
        <w:rPr>
          <w:rFonts w:ascii="Verdana" w:eastAsia="Times New Roman" w:hAnsi="Verdana"/>
          <w:b/>
          <w:bCs/>
          <w:sz w:val="24"/>
          <w:szCs w:val="24"/>
        </w:rPr>
      </w:pPr>
      <w:r w:rsidRPr="00EF1677">
        <w:rPr>
          <w:rFonts w:ascii="Verdana" w:eastAsia="Times New Roman" w:hAnsi="Verdana"/>
          <w:b/>
          <w:bCs/>
          <w:sz w:val="24"/>
          <w:szCs w:val="24"/>
        </w:rPr>
        <w:br w:type="page"/>
      </w:r>
      <w:r w:rsidR="00246C73" w:rsidRPr="00EF1677">
        <w:rPr>
          <w:rFonts w:ascii="Verdana" w:eastAsia="Times New Roman" w:hAnsi="Verdana"/>
          <w:b/>
          <w:bCs/>
          <w:sz w:val="24"/>
          <w:szCs w:val="24"/>
        </w:rPr>
        <w:lastRenderedPageBreak/>
        <w:t xml:space="preserve">RESIDENTIAL REHABILITATION STANDARDS </w:t>
      </w:r>
    </w:p>
    <w:p w14:paraId="4F092025" w14:textId="77777777" w:rsidR="00207A1E" w:rsidRPr="00EF1677" w:rsidRDefault="00207A1E" w:rsidP="00246C73">
      <w:pPr>
        <w:spacing w:after="0" w:line="243" w:lineRule="atLeast"/>
        <w:jc w:val="center"/>
        <w:rPr>
          <w:rFonts w:ascii="Verdana" w:eastAsia="Times New Roman" w:hAnsi="Verdana"/>
          <w:b/>
          <w:bCs/>
          <w:sz w:val="16"/>
          <w:szCs w:val="16"/>
        </w:rPr>
      </w:pPr>
    </w:p>
    <w:p w14:paraId="2C231DA2" w14:textId="77777777" w:rsidR="00246C73" w:rsidRPr="00EF1677" w:rsidRDefault="00246C73" w:rsidP="00246C7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B</w:t>
      </w:r>
    </w:p>
    <w:p w14:paraId="5A34A2CC" w14:textId="77777777" w:rsidR="00246C73" w:rsidRPr="00EF1677" w:rsidRDefault="00246C73" w:rsidP="00246C73">
      <w:pPr>
        <w:spacing w:after="0" w:line="243" w:lineRule="atLeast"/>
        <w:jc w:val="center"/>
        <w:rPr>
          <w:rFonts w:ascii="Verdana" w:eastAsia="Times New Roman" w:hAnsi="Verdana"/>
          <w:b/>
          <w:bCs/>
          <w:sz w:val="16"/>
          <w:szCs w:val="16"/>
        </w:rPr>
      </w:pPr>
    </w:p>
    <w:p w14:paraId="305648DF" w14:textId="77777777" w:rsidR="00246C73" w:rsidRPr="00EF1677" w:rsidRDefault="00246C73" w:rsidP="00246C73">
      <w:pPr>
        <w:autoSpaceDE w:val="0"/>
        <w:autoSpaceDN w:val="0"/>
        <w:adjustRightInd w:val="0"/>
        <w:spacing w:after="0" w:line="240" w:lineRule="auto"/>
        <w:jc w:val="center"/>
        <w:rPr>
          <w:rFonts w:ascii="Arial" w:hAnsi="Arial" w:cs="Arial"/>
          <w:b/>
          <w:bCs/>
        </w:rPr>
      </w:pPr>
      <w:r w:rsidRPr="00EF1677">
        <w:rPr>
          <w:rFonts w:ascii="Arial" w:hAnsi="Arial" w:cs="Arial"/>
          <w:b/>
          <w:bCs/>
        </w:rPr>
        <w:t>OVERVIEW OF HUD HOUSING QUALITY STANDARDS</w:t>
      </w:r>
    </w:p>
    <w:p w14:paraId="793667E7" w14:textId="77777777" w:rsidR="00246C73" w:rsidRPr="00EF1677" w:rsidRDefault="00246C73" w:rsidP="00246C73">
      <w:pPr>
        <w:autoSpaceDE w:val="0"/>
        <w:autoSpaceDN w:val="0"/>
        <w:adjustRightInd w:val="0"/>
        <w:spacing w:after="0" w:line="240" w:lineRule="auto"/>
        <w:rPr>
          <w:rFonts w:ascii="ArialMT" w:eastAsia="ArialMT" w:hAnsi="Arial" w:cs="ArialMT"/>
        </w:rPr>
      </w:pPr>
    </w:p>
    <w:p w14:paraId="373D016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Note: This document provides an overview of HQS. For more detailed information</w:t>
      </w:r>
      <w:r w:rsidR="00B8389E">
        <w:rPr>
          <w:rFonts w:ascii="Verdana" w:eastAsia="ArialMT" w:hAnsi="Verdana" w:cs="ArialMT"/>
        </w:rPr>
        <w:t>,</w:t>
      </w:r>
      <w:r w:rsidRPr="00EF1677">
        <w:rPr>
          <w:rFonts w:ascii="Verdana" w:eastAsia="ArialMT" w:hAnsi="Verdana" w:cs="ArialMT"/>
        </w:rPr>
        <w:t xml:space="preserve"> see</w:t>
      </w:r>
    </w:p>
    <w:p w14:paraId="3A6BA941"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following documents:</w:t>
      </w:r>
    </w:p>
    <w:p w14:paraId="4F48FE7A" w14:textId="77777777" w:rsidR="00BB09AA" w:rsidRPr="00EF1677" w:rsidRDefault="00BB09AA" w:rsidP="00246C73">
      <w:pPr>
        <w:autoSpaceDE w:val="0"/>
        <w:autoSpaceDN w:val="0"/>
        <w:adjustRightInd w:val="0"/>
        <w:spacing w:after="0" w:line="240" w:lineRule="auto"/>
        <w:rPr>
          <w:rFonts w:ascii="Verdana" w:eastAsia="ArialMT" w:hAnsi="Verdana" w:cs="ArialMT"/>
        </w:rPr>
      </w:pPr>
    </w:p>
    <w:p w14:paraId="3E575C5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24 CFR 982.401, Housing Quality Standards (HQS)</w:t>
      </w:r>
    </w:p>
    <w:p w14:paraId="387D9300"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Housing Choice Voucher Guidebook, Chapter 10.</w:t>
      </w:r>
    </w:p>
    <w:p w14:paraId="447D3F5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HUD Housing Inspection Manual for Section 8 Housing</w:t>
      </w:r>
    </w:p>
    <w:p w14:paraId="13F3CC5E"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HUD Inspection Form, form HUD-52580 (3/01) and Inspection Checklist, form</w:t>
      </w:r>
    </w:p>
    <w:p w14:paraId="0AF3EAD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HUD-52580-A (9/00)</w:t>
      </w:r>
    </w:p>
    <w:p w14:paraId="4A8633BE" w14:textId="77777777" w:rsidR="00246C73" w:rsidRPr="00EF1677" w:rsidRDefault="00246C73" w:rsidP="00246C73">
      <w:pPr>
        <w:autoSpaceDE w:val="0"/>
        <w:autoSpaceDN w:val="0"/>
        <w:adjustRightInd w:val="0"/>
        <w:spacing w:after="0" w:line="240" w:lineRule="auto"/>
        <w:rPr>
          <w:rFonts w:ascii="Arial" w:hAnsi="Arial" w:cs="Arial"/>
          <w:b/>
          <w:bCs/>
        </w:rPr>
      </w:pPr>
    </w:p>
    <w:p w14:paraId="197BEBD9" w14:textId="77777777" w:rsidR="00246C73" w:rsidRPr="00EF1677" w:rsidRDefault="00246C73" w:rsidP="00246C73">
      <w:pPr>
        <w:autoSpaceDE w:val="0"/>
        <w:autoSpaceDN w:val="0"/>
        <w:adjustRightInd w:val="0"/>
        <w:spacing w:after="0" w:line="240" w:lineRule="auto"/>
        <w:rPr>
          <w:rFonts w:ascii="Arial" w:hAnsi="Arial" w:cs="Arial"/>
          <w:b/>
          <w:bCs/>
        </w:rPr>
      </w:pPr>
      <w:r w:rsidRPr="00EF1677">
        <w:rPr>
          <w:rFonts w:ascii="Arial" w:hAnsi="Arial" w:cs="Arial"/>
          <w:b/>
          <w:bCs/>
        </w:rPr>
        <w:t>Sanitary Facilities</w:t>
      </w:r>
    </w:p>
    <w:p w14:paraId="4213A5E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include sanitary facilities within the unit. The sanitary facilities</w:t>
      </w:r>
    </w:p>
    <w:p w14:paraId="06D10A28"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must be usable in privacy and must be in proper operating condition and adequate for</w:t>
      </w:r>
    </w:p>
    <w:p w14:paraId="1C7F559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personal cleanliness and disposal of human waste.</w:t>
      </w:r>
    </w:p>
    <w:p w14:paraId="5C02FFAE" w14:textId="77777777" w:rsidR="00246C73" w:rsidRPr="00EF1677" w:rsidRDefault="00246C73" w:rsidP="00246C73">
      <w:pPr>
        <w:autoSpaceDE w:val="0"/>
        <w:autoSpaceDN w:val="0"/>
        <w:adjustRightInd w:val="0"/>
        <w:spacing w:after="0" w:line="240" w:lineRule="auto"/>
        <w:rPr>
          <w:rFonts w:ascii="Arial" w:hAnsi="Arial" w:cs="Arial"/>
          <w:b/>
          <w:bCs/>
        </w:rPr>
      </w:pPr>
    </w:p>
    <w:p w14:paraId="7A17AC25"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Food Preparation and Refuse Disposal</w:t>
      </w:r>
    </w:p>
    <w:p w14:paraId="793403E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have space and equipment suitable for the family to store,</w:t>
      </w:r>
    </w:p>
    <w:p w14:paraId="5B865D2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prepare, and serve food in a sanitary manner.</w:t>
      </w:r>
    </w:p>
    <w:p w14:paraId="4CB08FD6" w14:textId="77777777" w:rsidR="00246C73" w:rsidRPr="00EF1677" w:rsidRDefault="00246C73" w:rsidP="00246C73">
      <w:pPr>
        <w:autoSpaceDE w:val="0"/>
        <w:autoSpaceDN w:val="0"/>
        <w:adjustRightInd w:val="0"/>
        <w:spacing w:after="0" w:line="240" w:lineRule="auto"/>
        <w:rPr>
          <w:rFonts w:ascii="Verdana" w:hAnsi="Verdana" w:cs="Arial"/>
          <w:b/>
          <w:bCs/>
        </w:rPr>
      </w:pPr>
    </w:p>
    <w:p w14:paraId="2C8AE973"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Space and Security</w:t>
      </w:r>
    </w:p>
    <w:p w14:paraId="682A990C"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provide adequate space and security for the family. This includes</w:t>
      </w:r>
    </w:p>
    <w:p w14:paraId="453E4B0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having at least one bedroom or living/sleeping room for each two persons.</w:t>
      </w:r>
    </w:p>
    <w:p w14:paraId="01D069EA" w14:textId="77777777" w:rsidR="00246C73" w:rsidRPr="00EF1677" w:rsidRDefault="00246C73" w:rsidP="00246C73">
      <w:pPr>
        <w:autoSpaceDE w:val="0"/>
        <w:autoSpaceDN w:val="0"/>
        <w:adjustRightInd w:val="0"/>
        <w:spacing w:after="0" w:line="240" w:lineRule="auto"/>
        <w:rPr>
          <w:rFonts w:ascii="Verdana" w:hAnsi="Verdana" w:cs="Arial"/>
          <w:b/>
          <w:bCs/>
        </w:rPr>
      </w:pPr>
    </w:p>
    <w:p w14:paraId="337BF5D9"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Thermal Environment</w:t>
      </w:r>
    </w:p>
    <w:p w14:paraId="3593566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unit must have a safe system for heating the dwelling unit. Air conditioning is not</w:t>
      </w:r>
    </w:p>
    <w:p w14:paraId="7065C231"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required but if provided must be in proper operating condition. The dwelling unit must</w:t>
      </w:r>
    </w:p>
    <w:p w14:paraId="0AD7D4C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not contain unvented room heaters that burn gas, oil, or kerosene. Portable electric</w:t>
      </w:r>
    </w:p>
    <w:p w14:paraId="150A9D41"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room heaters or kitchen stoves with built-in heating units are not acceptable as a</w:t>
      </w:r>
    </w:p>
    <w:p w14:paraId="533F7A9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primary source of heat for units located in climatic areas where permanent heat systems</w:t>
      </w:r>
    </w:p>
    <w:p w14:paraId="454FB51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are required.</w:t>
      </w:r>
    </w:p>
    <w:p w14:paraId="1DE4492B" w14:textId="77777777" w:rsidR="00246C73" w:rsidRPr="00EF1677" w:rsidRDefault="00246C73" w:rsidP="00246C73">
      <w:pPr>
        <w:autoSpaceDE w:val="0"/>
        <w:autoSpaceDN w:val="0"/>
        <w:adjustRightInd w:val="0"/>
        <w:spacing w:after="0" w:line="240" w:lineRule="auto"/>
        <w:rPr>
          <w:rFonts w:ascii="Verdana" w:hAnsi="Verdana" w:cs="Arial"/>
          <w:b/>
          <w:bCs/>
        </w:rPr>
      </w:pPr>
    </w:p>
    <w:p w14:paraId="59D7C778"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Illumination and Electricity</w:t>
      </w:r>
    </w:p>
    <w:p w14:paraId="460C200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Each room must have adequate natural or artificial illumination to permit normal indoor</w:t>
      </w:r>
    </w:p>
    <w:p w14:paraId="5A36B4A4"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activities and to support the health and safety of occupants. The dwelling unit must have</w:t>
      </w:r>
    </w:p>
    <w:p w14:paraId="7FBCE59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sufficient electrical sources so occupants can use essential electrical appliances.</w:t>
      </w:r>
    </w:p>
    <w:p w14:paraId="0CC004C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Minimum standards are set for different types of rooms. Once the minimum standards</w:t>
      </w:r>
    </w:p>
    <w:p w14:paraId="3D833D8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are met, the number, type and location of electrical sources are a matter of tenant</w:t>
      </w:r>
    </w:p>
    <w:p w14:paraId="6EDD111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preference.</w:t>
      </w:r>
    </w:p>
    <w:p w14:paraId="31E60C34" w14:textId="77777777" w:rsidR="00246C73" w:rsidRPr="00EF1677" w:rsidRDefault="00246C73" w:rsidP="00246C73">
      <w:pPr>
        <w:autoSpaceDE w:val="0"/>
        <w:autoSpaceDN w:val="0"/>
        <w:adjustRightInd w:val="0"/>
        <w:spacing w:after="0" w:line="240" w:lineRule="auto"/>
        <w:rPr>
          <w:rFonts w:ascii="Verdana" w:hAnsi="Verdana" w:cs="Arial"/>
          <w:b/>
          <w:bCs/>
        </w:rPr>
      </w:pPr>
    </w:p>
    <w:p w14:paraId="616F072C"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Structure and Materials</w:t>
      </w:r>
    </w:p>
    <w:p w14:paraId="7B730C7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be structurally sound. Handrails are required when four or more</w:t>
      </w:r>
    </w:p>
    <w:p w14:paraId="07B2C14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steps (risers) are present, and protective railings are required when porches, balconies,</w:t>
      </w:r>
    </w:p>
    <w:p w14:paraId="6FAE48C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and stoops are thirty inches or more off the ground. The elevator servicing the unit must</w:t>
      </w:r>
    </w:p>
    <w:p w14:paraId="0C2A5DF9" w14:textId="77777777" w:rsidR="0027359B" w:rsidRPr="00EF1677" w:rsidRDefault="00C56EB3" w:rsidP="0027359B">
      <w:pPr>
        <w:spacing w:after="0" w:line="243" w:lineRule="atLeast"/>
        <w:jc w:val="center"/>
        <w:rPr>
          <w:rFonts w:ascii="Verdana" w:eastAsia="Times New Roman" w:hAnsi="Verdana"/>
          <w:b/>
          <w:bCs/>
        </w:rPr>
      </w:pPr>
      <w:r w:rsidRPr="00EF1677">
        <w:rPr>
          <w:rFonts w:ascii="Verdana" w:eastAsia="Times New Roman" w:hAnsi="Verdana"/>
          <w:b/>
          <w:bCs/>
        </w:rPr>
        <w:br w:type="page"/>
      </w:r>
      <w:r w:rsidR="0027359B" w:rsidRPr="00EF1677">
        <w:rPr>
          <w:rFonts w:ascii="Verdana" w:eastAsia="Times New Roman" w:hAnsi="Verdana"/>
          <w:b/>
          <w:bCs/>
        </w:rPr>
        <w:lastRenderedPageBreak/>
        <w:t xml:space="preserve">RESIDENTIAL REHABILITATION STANDARDS </w:t>
      </w:r>
    </w:p>
    <w:p w14:paraId="5063DA1F" w14:textId="77777777" w:rsidR="0027359B" w:rsidRPr="00EF1677" w:rsidRDefault="0027359B" w:rsidP="0027359B">
      <w:pPr>
        <w:spacing w:after="0" w:line="243" w:lineRule="atLeast"/>
        <w:jc w:val="center"/>
        <w:rPr>
          <w:rFonts w:ascii="Verdana" w:eastAsia="Times New Roman" w:hAnsi="Verdana"/>
          <w:b/>
          <w:bCs/>
        </w:rPr>
      </w:pPr>
    </w:p>
    <w:p w14:paraId="21B3A7BD" w14:textId="77777777" w:rsidR="0027359B" w:rsidRPr="00EF1677" w:rsidRDefault="0027359B" w:rsidP="0027359B">
      <w:pPr>
        <w:spacing w:after="0" w:line="243" w:lineRule="atLeast"/>
        <w:jc w:val="center"/>
        <w:rPr>
          <w:rFonts w:ascii="Verdana" w:eastAsia="Times New Roman" w:hAnsi="Verdana"/>
          <w:b/>
          <w:bCs/>
        </w:rPr>
      </w:pPr>
      <w:r w:rsidRPr="00EF1677">
        <w:rPr>
          <w:rFonts w:ascii="Verdana" w:eastAsia="Times New Roman" w:hAnsi="Verdana"/>
          <w:b/>
          <w:bCs/>
        </w:rPr>
        <w:t>Appendix B</w:t>
      </w:r>
    </w:p>
    <w:p w14:paraId="0436B449" w14:textId="77777777" w:rsidR="00C56EB3" w:rsidRPr="00EF1677" w:rsidRDefault="00C56EB3" w:rsidP="0027359B">
      <w:pPr>
        <w:spacing w:after="0" w:line="243" w:lineRule="atLeast"/>
        <w:jc w:val="center"/>
        <w:rPr>
          <w:rFonts w:ascii="Verdana" w:eastAsia="Times New Roman" w:hAnsi="Verdana"/>
          <w:b/>
          <w:bCs/>
        </w:rPr>
      </w:pPr>
      <w:r w:rsidRPr="00EF1677">
        <w:rPr>
          <w:rFonts w:ascii="Verdana" w:eastAsia="Times New Roman" w:hAnsi="Verdana"/>
          <w:b/>
          <w:bCs/>
        </w:rPr>
        <w:t>HQS Overview</w:t>
      </w:r>
    </w:p>
    <w:p w14:paraId="41AF17F5" w14:textId="77777777" w:rsidR="0027359B" w:rsidRPr="00EF1677" w:rsidRDefault="0027359B" w:rsidP="0027359B">
      <w:pPr>
        <w:autoSpaceDE w:val="0"/>
        <w:autoSpaceDN w:val="0"/>
        <w:adjustRightInd w:val="0"/>
        <w:spacing w:after="0" w:line="240" w:lineRule="auto"/>
        <w:jc w:val="center"/>
        <w:rPr>
          <w:rFonts w:ascii="Arial" w:hAnsi="Arial" w:cs="Arial"/>
          <w:bCs/>
        </w:rPr>
      </w:pPr>
      <w:r w:rsidRPr="00EF1677">
        <w:rPr>
          <w:rFonts w:ascii="Arial" w:hAnsi="Arial" w:cs="Arial"/>
          <w:bCs/>
        </w:rPr>
        <w:t>Page 2</w:t>
      </w:r>
    </w:p>
    <w:p w14:paraId="7536D7C2" w14:textId="77777777" w:rsidR="0027359B" w:rsidRPr="00EF1677" w:rsidRDefault="0027359B" w:rsidP="0027359B">
      <w:pPr>
        <w:autoSpaceDE w:val="0"/>
        <w:autoSpaceDN w:val="0"/>
        <w:adjustRightInd w:val="0"/>
        <w:spacing w:after="0" w:line="240" w:lineRule="auto"/>
        <w:jc w:val="center"/>
        <w:rPr>
          <w:rFonts w:ascii="Verdana" w:eastAsia="ArialMT" w:hAnsi="Verdana" w:cs="ArialMT"/>
        </w:rPr>
      </w:pPr>
    </w:p>
    <w:p w14:paraId="540031C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be working [if there is one]. Manufactured homes must have proper tie-down devices</w:t>
      </w:r>
    </w:p>
    <w:p w14:paraId="268356EC"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capable of surviving wind loads common to the area.</w:t>
      </w:r>
    </w:p>
    <w:p w14:paraId="17AA6039" w14:textId="77777777" w:rsidR="00246C73" w:rsidRPr="00EF1677" w:rsidRDefault="00246C73" w:rsidP="00246C73">
      <w:pPr>
        <w:autoSpaceDE w:val="0"/>
        <w:autoSpaceDN w:val="0"/>
        <w:adjustRightInd w:val="0"/>
        <w:spacing w:after="0" w:line="240" w:lineRule="auto"/>
        <w:rPr>
          <w:rFonts w:ascii="Verdana" w:hAnsi="Verdana" w:cs="Arial"/>
          <w:b/>
          <w:bCs/>
        </w:rPr>
      </w:pPr>
    </w:p>
    <w:p w14:paraId="7E3A1EEE"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Interior Air Quality</w:t>
      </w:r>
    </w:p>
    <w:p w14:paraId="16C1817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be free of air pollutant levels that threaten the occupants’ health.</w:t>
      </w:r>
    </w:p>
    <w:p w14:paraId="189015A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There must be adequate air circulation in the dwelling unit. Bathroom areas must have</w:t>
      </w:r>
    </w:p>
    <w:p w14:paraId="6A9CAC8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one openable window or other adequate ventilation. Any sleeping room must have at</w:t>
      </w:r>
    </w:p>
    <w:p w14:paraId="179445C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least one window. If a window was designed to be opened, it must be in proper working</w:t>
      </w:r>
    </w:p>
    <w:p w14:paraId="2E45079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order.</w:t>
      </w:r>
    </w:p>
    <w:p w14:paraId="2940AC62" w14:textId="77777777" w:rsidR="00246C73" w:rsidRPr="00EF1677" w:rsidRDefault="00246C73" w:rsidP="00246C73">
      <w:pPr>
        <w:autoSpaceDE w:val="0"/>
        <w:autoSpaceDN w:val="0"/>
        <w:adjustRightInd w:val="0"/>
        <w:spacing w:after="0" w:line="240" w:lineRule="auto"/>
        <w:rPr>
          <w:rFonts w:ascii="Verdana" w:hAnsi="Verdana" w:cs="Arial"/>
          <w:b/>
          <w:bCs/>
        </w:rPr>
      </w:pPr>
    </w:p>
    <w:p w14:paraId="3121E97E"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Water Supply</w:t>
      </w:r>
    </w:p>
    <w:p w14:paraId="7D0761F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be served by an approved public or private water supply that is</w:t>
      </w:r>
    </w:p>
    <w:p w14:paraId="1F45F66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sanitary and free from contamination. Plumbing fixtures and pipes must be free of leaks</w:t>
      </w:r>
    </w:p>
    <w:p w14:paraId="5A09C32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and threats to health and safety.</w:t>
      </w:r>
    </w:p>
    <w:p w14:paraId="43916A51" w14:textId="77777777" w:rsidR="00246C73" w:rsidRPr="00EF1677" w:rsidRDefault="00246C73" w:rsidP="00246C73">
      <w:pPr>
        <w:autoSpaceDE w:val="0"/>
        <w:autoSpaceDN w:val="0"/>
        <w:adjustRightInd w:val="0"/>
        <w:spacing w:after="0" w:line="240" w:lineRule="auto"/>
        <w:rPr>
          <w:rFonts w:ascii="Verdana" w:hAnsi="Verdana" w:cs="Arial"/>
          <w:b/>
          <w:bCs/>
        </w:rPr>
      </w:pPr>
    </w:p>
    <w:p w14:paraId="3CA87E84"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Lead-Based Paint</w:t>
      </w:r>
    </w:p>
    <w:p w14:paraId="270A66AC"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Lead-based paint requirements apply to dwelling units built prior to 1978 that are</w:t>
      </w:r>
    </w:p>
    <w:p w14:paraId="55118A5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occupied or can be occupied by families with children under six years of age, excluding</w:t>
      </w:r>
    </w:p>
    <w:p w14:paraId="1CF5B5E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zero bedroom dwellings. Owners must:</w:t>
      </w:r>
    </w:p>
    <w:p w14:paraId="1950278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Disclose known lead-based paint hazards to prospective tenants before the lease is</w:t>
      </w:r>
    </w:p>
    <w:p w14:paraId="330919E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signed,</w:t>
      </w:r>
    </w:p>
    <w:p w14:paraId="7F33345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00831ADB">
        <w:rPr>
          <w:rFonts w:ascii="Verdana" w:eastAsia="ArialMT" w:hAnsi="Verdana" w:cs="ArialMT"/>
        </w:rPr>
        <w:t>P</w:t>
      </w:r>
      <w:r w:rsidRPr="00EF1677">
        <w:rPr>
          <w:rFonts w:ascii="Verdana" w:eastAsia="ArialMT" w:hAnsi="Verdana" w:cs="ArialMT"/>
        </w:rPr>
        <w:t>rovide all prospective families with "Protect Your Family from Lead in Your Home",</w:t>
      </w:r>
    </w:p>
    <w:p w14:paraId="6A6BD8C0"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Stabilize deteriorated painted surfaces and conduct hazard reduction activities when</w:t>
      </w:r>
    </w:p>
    <w:p w14:paraId="4667345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identified by the AHA</w:t>
      </w:r>
    </w:p>
    <w:p w14:paraId="00509BD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Notify tenants each time such an activity is performed</w:t>
      </w:r>
    </w:p>
    <w:p w14:paraId="2F78637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Conduct all work in accordance with HUD safe practices</w:t>
      </w:r>
    </w:p>
    <w:p w14:paraId="388BF76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As part of ongoing maintenance ask each family to report deteriorated paint.</w:t>
      </w:r>
    </w:p>
    <w:p w14:paraId="6C9F6E0E"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For units occupied by environmental intervention blood lead level (lead poisoned)</w:t>
      </w:r>
    </w:p>
    <w:p w14:paraId="3B4DF30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children under six years of age, a risk assessment must be conducted (paid for by the</w:t>
      </w:r>
    </w:p>
    <w:p w14:paraId="3871AC76"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AHA). If lead hazards are identified during the risk assessment, the owner must</w:t>
      </w:r>
    </w:p>
    <w:p w14:paraId="7BF1FEE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complete hazard reduction activities.</w:t>
      </w:r>
    </w:p>
    <w:p w14:paraId="0DCE0F6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See HCV GB p. 10-15 for a detailed description of these requirements. For additional</w:t>
      </w:r>
    </w:p>
    <w:p w14:paraId="3531067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information on lead-based paint requirements see 24 CFR 35, Subparts A, B, M, and R.</w:t>
      </w:r>
    </w:p>
    <w:p w14:paraId="34D27B65" w14:textId="77777777" w:rsidR="00246C73" w:rsidRPr="00EF1677" w:rsidRDefault="00246C73" w:rsidP="00246C73">
      <w:pPr>
        <w:autoSpaceDE w:val="0"/>
        <w:autoSpaceDN w:val="0"/>
        <w:adjustRightInd w:val="0"/>
        <w:spacing w:after="0" w:line="240" w:lineRule="auto"/>
        <w:rPr>
          <w:rFonts w:ascii="Verdana" w:hAnsi="Verdana" w:cs="Arial"/>
          <w:b/>
          <w:bCs/>
        </w:rPr>
      </w:pPr>
    </w:p>
    <w:p w14:paraId="09D49BF3"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Access</w:t>
      </w:r>
    </w:p>
    <w:p w14:paraId="3C6F6CF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Use and maintenance of the unit must be possible without unauthorized use of other</w:t>
      </w:r>
    </w:p>
    <w:p w14:paraId="19B49966"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private properties. The building must provide an alternate means of exit in case of fire.</w:t>
      </w:r>
    </w:p>
    <w:p w14:paraId="406DAB15" w14:textId="77777777" w:rsidR="00246C73" w:rsidRPr="00EF1677" w:rsidRDefault="00246C73" w:rsidP="00246C73">
      <w:pPr>
        <w:autoSpaceDE w:val="0"/>
        <w:autoSpaceDN w:val="0"/>
        <w:adjustRightInd w:val="0"/>
        <w:spacing w:after="0" w:line="240" w:lineRule="auto"/>
        <w:rPr>
          <w:rFonts w:ascii="Verdana" w:hAnsi="Verdana" w:cs="Arial"/>
          <w:b/>
          <w:bCs/>
        </w:rPr>
      </w:pPr>
    </w:p>
    <w:p w14:paraId="4A4913FA"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Site and Neighborhood</w:t>
      </w:r>
    </w:p>
    <w:p w14:paraId="7090455E"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site and neighborhood must be reasonably free from disturbing noises and</w:t>
      </w:r>
    </w:p>
    <w:p w14:paraId="69C22866" w14:textId="77777777" w:rsidR="00C56EB3" w:rsidRPr="00EF1677" w:rsidRDefault="00831ADB" w:rsidP="00246C73">
      <w:pPr>
        <w:autoSpaceDE w:val="0"/>
        <w:autoSpaceDN w:val="0"/>
        <w:adjustRightInd w:val="0"/>
        <w:spacing w:after="0" w:line="240" w:lineRule="auto"/>
        <w:rPr>
          <w:rFonts w:ascii="Verdana" w:eastAsia="ArialMT" w:hAnsi="Verdana" w:cs="ArialMT"/>
        </w:rPr>
      </w:pPr>
      <w:r>
        <w:rPr>
          <w:rFonts w:ascii="Verdana" w:eastAsia="ArialMT" w:hAnsi="Verdana" w:cs="ArialMT"/>
        </w:rPr>
        <w:t xml:space="preserve">reverberations, </w:t>
      </w:r>
      <w:r w:rsidR="00246C73" w:rsidRPr="00EF1677">
        <w:rPr>
          <w:rFonts w:ascii="Verdana" w:eastAsia="ArialMT" w:hAnsi="Verdana" w:cs="ArialMT"/>
        </w:rPr>
        <w:t>excessive trash or vermin, or other dangers to the health,</w:t>
      </w:r>
      <w:r>
        <w:rPr>
          <w:rFonts w:ascii="Verdana" w:eastAsia="ArialMT" w:hAnsi="Verdana" w:cs="ArialMT"/>
        </w:rPr>
        <w:t xml:space="preserve"> safety, and general welfare of </w:t>
      </w:r>
      <w:r w:rsidR="00246C73" w:rsidRPr="00EF1677">
        <w:rPr>
          <w:rFonts w:ascii="Verdana" w:eastAsia="ArialMT" w:hAnsi="Verdana" w:cs="ArialMT"/>
        </w:rPr>
        <w:t>the occupants.</w:t>
      </w:r>
    </w:p>
    <w:p w14:paraId="5894B7A1" w14:textId="77777777" w:rsidR="0027359B" w:rsidRPr="00EF1677" w:rsidRDefault="00C56EB3" w:rsidP="00C56EB3">
      <w:pPr>
        <w:autoSpaceDE w:val="0"/>
        <w:autoSpaceDN w:val="0"/>
        <w:adjustRightInd w:val="0"/>
        <w:spacing w:after="0" w:line="240" w:lineRule="auto"/>
        <w:jc w:val="center"/>
        <w:rPr>
          <w:rFonts w:ascii="Verdana" w:eastAsia="Times New Roman" w:hAnsi="Verdana"/>
          <w:b/>
          <w:bCs/>
        </w:rPr>
      </w:pPr>
      <w:r w:rsidRPr="00EF1677">
        <w:rPr>
          <w:rFonts w:ascii="Verdana" w:eastAsia="ArialMT" w:hAnsi="Verdana" w:cs="ArialMT"/>
        </w:rPr>
        <w:br w:type="page"/>
      </w:r>
      <w:r w:rsidR="0027359B" w:rsidRPr="00EF1677">
        <w:rPr>
          <w:rFonts w:ascii="Verdana" w:eastAsia="Times New Roman" w:hAnsi="Verdana"/>
          <w:b/>
          <w:bCs/>
        </w:rPr>
        <w:lastRenderedPageBreak/>
        <w:t>RESIDENTIAL REHABILITATION STANDARDS</w:t>
      </w:r>
    </w:p>
    <w:p w14:paraId="5C558EE0" w14:textId="77777777" w:rsidR="0027359B" w:rsidRPr="00EF1677" w:rsidRDefault="0027359B" w:rsidP="0027359B">
      <w:pPr>
        <w:spacing w:after="0" w:line="243" w:lineRule="atLeast"/>
        <w:jc w:val="center"/>
        <w:rPr>
          <w:rFonts w:ascii="Verdana" w:eastAsia="Times New Roman" w:hAnsi="Verdana"/>
          <w:b/>
          <w:bCs/>
        </w:rPr>
      </w:pPr>
    </w:p>
    <w:p w14:paraId="59571D16" w14:textId="77777777" w:rsidR="0027359B" w:rsidRPr="00EF1677" w:rsidRDefault="0027359B" w:rsidP="0027359B">
      <w:pPr>
        <w:spacing w:after="0" w:line="243" w:lineRule="atLeast"/>
        <w:jc w:val="center"/>
        <w:rPr>
          <w:rFonts w:ascii="Verdana" w:eastAsia="Times New Roman" w:hAnsi="Verdana"/>
          <w:b/>
          <w:bCs/>
        </w:rPr>
      </w:pPr>
      <w:r w:rsidRPr="00EF1677">
        <w:rPr>
          <w:rFonts w:ascii="Verdana" w:eastAsia="Times New Roman" w:hAnsi="Verdana"/>
          <w:b/>
          <w:bCs/>
        </w:rPr>
        <w:t>Appendix B</w:t>
      </w:r>
    </w:p>
    <w:p w14:paraId="7E03BC8A" w14:textId="77777777" w:rsidR="0027359B" w:rsidRPr="00EF1677" w:rsidRDefault="00C56EB3" w:rsidP="0027359B">
      <w:pPr>
        <w:spacing w:after="0" w:line="243" w:lineRule="atLeast"/>
        <w:jc w:val="center"/>
        <w:rPr>
          <w:rFonts w:ascii="Verdana" w:eastAsia="Times New Roman" w:hAnsi="Verdana"/>
          <w:b/>
          <w:bCs/>
        </w:rPr>
      </w:pPr>
      <w:r w:rsidRPr="00EF1677">
        <w:rPr>
          <w:rFonts w:ascii="Verdana" w:eastAsia="Times New Roman" w:hAnsi="Verdana"/>
          <w:b/>
          <w:bCs/>
        </w:rPr>
        <w:t>HQS Overview</w:t>
      </w:r>
    </w:p>
    <w:p w14:paraId="7064FB62" w14:textId="77777777" w:rsidR="0027359B" w:rsidRPr="00EF1677" w:rsidRDefault="0027359B" w:rsidP="0027359B">
      <w:pPr>
        <w:autoSpaceDE w:val="0"/>
        <w:autoSpaceDN w:val="0"/>
        <w:adjustRightInd w:val="0"/>
        <w:spacing w:after="0" w:line="240" w:lineRule="auto"/>
        <w:jc w:val="center"/>
        <w:rPr>
          <w:rFonts w:ascii="Arial" w:hAnsi="Arial" w:cs="Arial"/>
          <w:bCs/>
        </w:rPr>
      </w:pPr>
      <w:r w:rsidRPr="00EF1677">
        <w:rPr>
          <w:rFonts w:ascii="Arial" w:hAnsi="Arial" w:cs="Arial"/>
          <w:bCs/>
        </w:rPr>
        <w:t>Page 3</w:t>
      </w:r>
    </w:p>
    <w:p w14:paraId="6D0CC52D" w14:textId="77777777" w:rsidR="0027359B" w:rsidRPr="00EF1677" w:rsidRDefault="0027359B" w:rsidP="0027359B">
      <w:pPr>
        <w:autoSpaceDE w:val="0"/>
        <w:autoSpaceDN w:val="0"/>
        <w:adjustRightInd w:val="0"/>
        <w:spacing w:after="0" w:line="240" w:lineRule="auto"/>
        <w:jc w:val="center"/>
        <w:rPr>
          <w:rFonts w:ascii="Verdana" w:hAnsi="Verdana" w:cs="Arial"/>
          <w:b/>
          <w:bCs/>
        </w:rPr>
      </w:pPr>
    </w:p>
    <w:p w14:paraId="1DF542D1"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Sanitary Condition</w:t>
      </w:r>
    </w:p>
    <w:p w14:paraId="6510FBF4"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and its equipment must be in sanitary condition and free of vermin and</w:t>
      </w:r>
    </w:p>
    <w:p w14:paraId="579EAA0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rodent infestation. The unit must have adequate barriers to prevent infestation.</w:t>
      </w:r>
    </w:p>
    <w:p w14:paraId="7CEE18C5" w14:textId="77777777" w:rsidR="00246C73" w:rsidRPr="00EF1677" w:rsidRDefault="00246C73" w:rsidP="00246C73">
      <w:pPr>
        <w:autoSpaceDE w:val="0"/>
        <w:autoSpaceDN w:val="0"/>
        <w:adjustRightInd w:val="0"/>
        <w:spacing w:after="0" w:line="240" w:lineRule="auto"/>
        <w:rPr>
          <w:rFonts w:ascii="Verdana" w:hAnsi="Verdana" w:cs="Arial"/>
          <w:b/>
          <w:bCs/>
        </w:rPr>
      </w:pPr>
    </w:p>
    <w:p w14:paraId="55394749"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Smoke Detectors</w:t>
      </w:r>
    </w:p>
    <w:p w14:paraId="11708FF8"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Smoke detectors must be installed in accordance with and meet the requirements of the</w:t>
      </w:r>
    </w:p>
    <w:p w14:paraId="264FC568"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National Fire Protection Association Standard (NFPA) 74 (or its successor standards). If</w:t>
      </w:r>
    </w:p>
    <w:p w14:paraId="5D54F5F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is occupied by any person with a hearing impairment, smoke detectors</w:t>
      </w:r>
    </w:p>
    <w:p w14:paraId="1F6D77C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must have an appropriate alarm system as specified in NFPA 74 (or successor</w:t>
      </w:r>
    </w:p>
    <w:p w14:paraId="4599B03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standards).</w:t>
      </w:r>
    </w:p>
    <w:p w14:paraId="340AF9EA" w14:textId="77777777" w:rsidR="00246C73" w:rsidRPr="00EF1677" w:rsidRDefault="00246C73" w:rsidP="00246C73">
      <w:pPr>
        <w:autoSpaceDE w:val="0"/>
        <w:autoSpaceDN w:val="0"/>
        <w:adjustRightInd w:val="0"/>
        <w:spacing w:after="0" w:line="240" w:lineRule="auto"/>
        <w:rPr>
          <w:rFonts w:ascii="Verdana" w:hAnsi="Verdana" w:cs="Arial"/>
          <w:b/>
          <w:bCs/>
        </w:rPr>
      </w:pPr>
    </w:p>
    <w:p w14:paraId="2422531C"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Hazards and Heath/Safety</w:t>
      </w:r>
    </w:p>
    <w:p w14:paraId="53DB2F7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unit, interior and exterior common areas accessible to the family, the site, and the</w:t>
      </w:r>
      <w:r w:rsidR="00767433" w:rsidRPr="00EF1677">
        <w:rPr>
          <w:rFonts w:ascii="Verdana" w:eastAsia="ArialMT" w:hAnsi="Verdana" w:cs="ArialMT"/>
        </w:rPr>
        <w:t xml:space="preserve"> </w:t>
      </w:r>
      <w:r w:rsidRPr="00EF1677">
        <w:rPr>
          <w:rFonts w:ascii="Verdana" w:eastAsia="ArialMT" w:hAnsi="Verdana" w:cs="ArialMT"/>
        </w:rPr>
        <w:t>surrounding neighborhood must b</w:t>
      </w:r>
      <w:r w:rsidR="00CB5862">
        <w:rPr>
          <w:rFonts w:ascii="Verdana" w:eastAsia="ArialMT" w:hAnsi="Verdana" w:cs="ArialMT"/>
        </w:rPr>
        <w:t>e free of hazards to the family.</w:t>
      </w:r>
    </w:p>
    <w:p w14:paraId="1AB9B1D8" w14:textId="77777777" w:rsidR="00C56EB3" w:rsidRPr="00EF1677" w:rsidRDefault="00C56EB3" w:rsidP="00C56EB3">
      <w:pPr>
        <w:autoSpaceDE w:val="0"/>
        <w:autoSpaceDN w:val="0"/>
        <w:adjustRightInd w:val="0"/>
        <w:spacing w:after="0" w:line="240" w:lineRule="auto"/>
        <w:jc w:val="center"/>
        <w:rPr>
          <w:rFonts w:ascii="Verdana" w:eastAsia="ArialMT" w:hAnsi="Verdana" w:cs="ArialMT"/>
          <w:sz w:val="24"/>
          <w:szCs w:val="24"/>
        </w:rPr>
      </w:pPr>
    </w:p>
    <w:p w14:paraId="60E8605E" w14:textId="77777777" w:rsidR="00246C73" w:rsidRPr="00EF1677" w:rsidRDefault="00C56EB3" w:rsidP="00C56EB3">
      <w:pPr>
        <w:autoSpaceDE w:val="0"/>
        <w:autoSpaceDN w:val="0"/>
        <w:adjustRightInd w:val="0"/>
        <w:spacing w:after="0" w:line="240" w:lineRule="auto"/>
        <w:jc w:val="center"/>
        <w:rPr>
          <w:rFonts w:ascii="Verdana" w:eastAsia="Times New Roman" w:hAnsi="Verdana"/>
          <w:b/>
          <w:bCs/>
          <w:sz w:val="24"/>
          <w:szCs w:val="24"/>
        </w:rPr>
      </w:pPr>
      <w:r w:rsidRPr="00EF1677">
        <w:rPr>
          <w:rFonts w:ascii="Verdana" w:eastAsia="ArialMT" w:hAnsi="Verdana" w:cs="ArialMT"/>
          <w:sz w:val="24"/>
          <w:szCs w:val="24"/>
        </w:rPr>
        <w:br w:type="page"/>
      </w:r>
      <w:r w:rsidR="00246C73" w:rsidRPr="00EF1677">
        <w:rPr>
          <w:rFonts w:ascii="Verdana" w:eastAsia="Times New Roman" w:hAnsi="Verdana"/>
          <w:b/>
          <w:bCs/>
          <w:sz w:val="24"/>
          <w:szCs w:val="24"/>
        </w:rPr>
        <w:lastRenderedPageBreak/>
        <w:t>RESIDENTIAL REHABILITATION STANDARDS</w:t>
      </w:r>
    </w:p>
    <w:p w14:paraId="4DC5D921" w14:textId="77777777" w:rsidR="00246C73" w:rsidRPr="00EF1677" w:rsidRDefault="00246C73" w:rsidP="00246C73">
      <w:pPr>
        <w:spacing w:after="0" w:line="243" w:lineRule="atLeast"/>
        <w:jc w:val="center"/>
        <w:rPr>
          <w:rFonts w:ascii="Verdana" w:eastAsia="Times New Roman" w:hAnsi="Verdana"/>
          <w:b/>
          <w:bCs/>
          <w:sz w:val="28"/>
          <w:szCs w:val="28"/>
        </w:rPr>
      </w:pPr>
    </w:p>
    <w:p w14:paraId="3A279ECE" w14:textId="77777777" w:rsidR="00BB09AA" w:rsidRPr="00EF1677" w:rsidRDefault="00246C73" w:rsidP="00BB09AA">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 xml:space="preserve">Appendix </w:t>
      </w:r>
      <w:r w:rsidR="00BB09AA" w:rsidRPr="00EF1677">
        <w:rPr>
          <w:rFonts w:ascii="Verdana" w:eastAsia="Times New Roman" w:hAnsi="Verdana"/>
          <w:b/>
          <w:bCs/>
          <w:sz w:val="28"/>
          <w:szCs w:val="28"/>
        </w:rPr>
        <w:t>C</w:t>
      </w:r>
    </w:p>
    <w:p w14:paraId="1D041A2F" w14:textId="77777777" w:rsidR="00BB09AA" w:rsidRPr="00EF1677" w:rsidRDefault="00BB09AA" w:rsidP="00BB09AA">
      <w:pPr>
        <w:spacing w:after="0" w:line="243" w:lineRule="atLeast"/>
        <w:jc w:val="center"/>
        <w:rPr>
          <w:rFonts w:ascii="Verdana" w:eastAsia="Times New Roman" w:hAnsi="Verdana"/>
          <w:b/>
          <w:bCs/>
          <w:sz w:val="28"/>
          <w:szCs w:val="28"/>
        </w:rPr>
      </w:pPr>
    </w:p>
    <w:p w14:paraId="416D2C47" w14:textId="77777777" w:rsidR="00BB09AA" w:rsidRPr="00EF1677" w:rsidRDefault="00BB09AA" w:rsidP="00BB09AA">
      <w:pPr>
        <w:spacing w:after="0" w:line="243" w:lineRule="atLeast"/>
        <w:jc w:val="center"/>
        <w:rPr>
          <w:rFonts w:ascii="Verdana" w:hAnsi="Verdana"/>
          <w:b/>
          <w:sz w:val="28"/>
          <w:szCs w:val="28"/>
        </w:rPr>
      </w:pPr>
      <w:r w:rsidRPr="00EF1677">
        <w:rPr>
          <w:rFonts w:ascii="Verdana" w:eastAsia="Times New Roman" w:hAnsi="Verdana"/>
          <w:b/>
          <w:bCs/>
          <w:sz w:val="28"/>
          <w:szCs w:val="28"/>
        </w:rPr>
        <w:t xml:space="preserve">Private </w:t>
      </w:r>
      <w:r w:rsidRPr="00EF1677">
        <w:rPr>
          <w:rFonts w:ascii="Verdana" w:hAnsi="Verdana"/>
          <w:b/>
          <w:sz w:val="28"/>
          <w:szCs w:val="28"/>
        </w:rPr>
        <w:t>Water Supply</w:t>
      </w:r>
    </w:p>
    <w:p w14:paraId="14488A45" w14:textId="77777777" w:rsidR="00BB09AA" w:rsidRPr="00EF1677" w:rsidRDefault="00BB09AA" w:rsidP="00BB09AA">
      <w:pPr>
        <w:spacing w:after="0" w:line="243" w:lineRule="atLeast"/>
        <w:jc w:val="center"/>
        <w:rPr>
          <w:rFonts w:ascii="Verdana" w:hAnsi="Verdana"/>
          <w:b/>
          <w:sz w:val="28"/>
          <w:szCs w:val="28"/>
        </w:rPr>
      </w:pPr>
    </w:p>
    <w:p w14:paraId="3DED30D0" w14:textId="77777777" w:rsidR="00BB09AA" w:rsidRPr="00EF1677" w:rsidRDefault="00BB09AA" w:rsidP="00E63498">
      <w:pPr>
        <w:spacing w:after="0" w:line="243" w:lineRule="atLeast"/>
        <w:jc w:val="center"/>
        <w:rPr>
          <w:rFonts w:ascii="Verdana" w:hAnsi="Verdana"/>
          <w:sz w:val="28"/>
          <w:szCs w:val="28"/>
        </w:rPr>
      </w:pPr>
      <w:r w:rsidRPr="00EF1677">
        <w:rPr>
          <w:rFonts w:ascii="Verdana" w:hAnsi="Verdana"/>
          <w:sz w:val="28"/>
          <w:szCs w:val="28"/>
        </w:rPr>
        <w:t xml:space="preserve">Go to Department of Public Health Website </w:t>
      </w:r>
      <w:r w:rsidR="00E63498" w:rsidRPr="00EF1677">
        <w:rPr>
          <w:rFonts w:ascii="Verdana" w:hAnsi="Verdana"/>
          <w:sz w:val="28"/>
          <w:szCs w:val="28"/>
        </w:rPr>
        <w:t>for information listed below:</w:t>
      </w:r>
    </w:p>
    <w:p w14:paraId="4F767ACC" w14:textId="77777777" w:rsidR="00E63498" w:rsidRPr="00EF1677" w:rsidRDefault="002C4D68" w:rsidP="00E63498">
      <w:pPr>
        <w:spacing w:after="0"/>
        <w:ind w:left="1080"/>
        <w:jc w:val="center"/>
        <w:rPr>
          <w:rFonts w:ascii="Verdana" w:eastAsia="Times New Roman" w:hAnsi="Verdana"/>
          <w:b/>
          <w:sz w:val="24"/>
          <w:szCs w:val="24"/>
        </w:rPr>
      </w:pPr>
      <w:hyperlink r:id="rId8" w:history="1">
        <w:r w:rsidR="00CB5603" w:rsidRPr="00EF1677">
          <w:rPr>
            <w:rStyle w:val="Hyperlink"/>
            <w:rFonts w:ascii="Verdana" w:eastAsia="Times New Roman" w:hAnsi="Verdana"/>
            <w:b/>
            <w:color w:val="auto"/>
            <w:sz w:val="24"/>
            <w:szCs w:val="24"/>
          </w:rPr>
          <w:t>www.ct.gov/dph/cwp</w:t>
        </w:r>
      </w:hyperlink>
    </w:p>
    <w:p w14:paraId="0F51B8C8" w14:textId="77777777" w:rsidR="00E63498" w:rsidRPr="00EF1677" w:rsidRDefault="00E63498" w:rsidP="00E63498">
      <w:pPr>
        <w:spacing w:after="0"/>
        <w:ind w:left="1800"/>
        <w:jc w:val="center"/>
        <w:rPr>
          <w:rFonts w:ascii="Verdana" w:eastAsia="Times New Roman" w:hAnsi="Verdana"/>
          <w:b/>
          <w:sz w:val="24"/>
          <w:szCs w:val="24"/>
        </w:rPr>
      </w:pPr>
    </w:p>
    <w:p w14:paraId="4D2A8DDF" w14:textId="77777777" w:rsidR="00BB09AA" w:rsidRPr="003A76CD" w:rsidRDefault="002C4D68" w:rsidP="00BB09AA">
      <w:pPr>
        <w:numPr>
          <w:ilvl w:val="0"/>
          <w:numId w:val="23"/>
        </w:numPr>
        <w:spacing w:before="100" w:beforeAutospacing="1" w:after="100" w:afterAutospacing="1" w:line="300" w:lineRule="auto"/>
        <w:rPr>
          <w:rFonts w:ascii="Verdana" w:eastAsia="Times New Roman" w:hAnsi="Verdana"/>
          <w:sz w:val="20"/>
          <w:szCs w:val="20"/>
        </w:rPr>
      </w:pPr>
      <w:hyperlink r:id="rId9" w:history="1">
        <w:r w:rsidR="00BB09AA" w:rsidRPr="003A76CD">
          <w:rPr>
            <w:rFonts w:ascii="Verdana" w:eastAsia="Times New Roman" w:hAnsi="Verdana"/>
            <w:sz w:val="20"/>
            <w:u w:val="single"/>
          </w:rPr>
          <w:t>23 Private Drinking Water Well Standards</w:t>
        </w:r>
      </w:hyperlink>
      <w:r w:rsidR="00BB09AA" w:rsidRPr="003A76CD">
        <w:rPr>
          <w:rFonts w:ascii="Verdana" w:eastAsia="Times New Roman" w:hAnsi="Verdana"/>
          <w:sz w:val="20"/>
          <w:szCs w:val="20"/>
        </w:rPr>
        <w:t xml:space="preserve"> (pdf) </w:t>
      </w:r>
    </w:p>
    <w:p w14:paraId="74918D35" w14:textId="77777777" w:rsidR="00BB09AA" w:rsidRPr="003A76CD" w:rsidRDefault="002C4D68" w:rsidP="00BB09AA">
      <w:pPr>
        <w:numPr>
          <w:ilvl w:val="0"/>
          <w:numId w:val="23"/>
        </w:numPr>
        <w:spacing w:before="100" w:beforeAutospacing="1" w:after="100" w:afterAutospacing="1" w:line="300" w:lineRule="auto"/>
        <w:rPr>
          <w:rFonts w:ascii="Verdana" w:eastAsia="Times New Roman" w:hAnsi="Verdana"/>
          <w:sz w:val="20"/>
          <w:szCs w:val="20"/>
        </w:rPr>
      </w:pPr>
      <w:hyperlink r:id="rId10" w:history="1">
        <w:r w:rsidR="00BB09AA" w:rsidRPr="003A76CD">
          <w:rPr>
            <w:rFonts w:ascii="Verdana" w:eastAsia="Times New Roman" w:hAnsi="Verdana"/>
            <w:sz w:val="20"/>
            <w:u w:val="single"/>
          </w:rPr>
          <w:t>24 Residential Drinking Water Well Testing</w:t>
        </w:r>
      </w:hyperlink>
      <w:r w:rsidR="00BB09AA" w:rsidRPr="003A76CD">
        <w:rPr>
          <w:rFonts w:ascii="Verdana" w:eastAsia="Times New Roman" w:hAnsi="Verdana"/>
          <w:sz w:val="20"/>
          <w:szCs w:val="20"/>
        </w:rPr>
        <w:t xml:space="preserve"> (pdf) </w:t>
      </w:r>
    </w:p>
    <w:p w14:paraId="0EE32B5C" w14:textId="77777777" w:rsidR="00BB09AA" w:rsidRPr="00EF1677" w:rsidRDefault="002C4D68" w:rsidP="00BB09AA">
      <w:pPr>
        <w:numPr>
          <w:ilvl w:val="0"/>
          <w:numId w:val="23"/>
        </w:numPr>
        <w:spacing w:before="100" w:beforeAutospacing="1" w:after="100" w:afterAutospacing="1" w:line="300" w:lineRule="auto"/>
        <w:rPr>
          <w:rFonts w:ascii="Verdana" w:eastAsia="Times New Roman" w:hAnsi="Verdana"/>
          <w:sz w:val="20"/>
          <w:szCs w:val="20"/>
        </w:rPr>
      </w:pPr>
      <w:hyperlink r:id="rId11" w:history="1">
        <w:r w:rsidR="00BB09AA" w:rsidRPr="00EF1677">
          <w:rPr>
            <w:rFonts w:ascii="Verdana" w:eastAsia="Times New Roman" w:hAnsi="Verdana"/>
            <w:sz w:val="20"/>
            <w:u w:val="single"/>
          </w:rPr>
          <w:t>26 Private Drinking Water Wells -Types of Construction</w:t>
        </w:r>
      </w:hyperlink>
      <w:r w:rsidR="00BB09AA" w:rsidRPr="00EF1677">
        <w:rPr>
          <w:rFonts w:ascii="Verdana" w:eastAsia="Times New Roman" w:hAnsi="Verdana"/>
          <w:sz w:val="20"/>
          <w:szCs w:val="20"/>
        </w:rPr>
        <w:t xml:space="preserve"> (pdf) </w:t>
      </w:r>
    </w:p>
    <w:p w14:paraId="3C031AB3" w14:textId="77777777" w:rsidR="00BB09AA" w:rsidRPr="00EF1677" w:rsidRDefault="002C4D68" w:rsidP="00BB09AA">
      <w:pPr>
        <w:numPr>
          <w:ilvl w:val="0"/>
          <w:numId w:val="23"/>
        </w:numPr>
        <w:spacing w:before="100" w:beforeAutospacing="1" w:after="100" w:afterAutospacing="1" w:line="300" w:lineRule="auto"/>
        <w:rPr>
          <w:rFonts w:ascii="Verdana" w:eastAsia="Times New Roman" w:hAnsi="Verdana"/>
          <w:sz w:val="20"/>
          <w:szCs w:val="20"/>
        </w:rPr>
      </w:pPr>
      <w:hyperlink r:id="rId12" w:history="1">
        <w:r w:rsidR="00BB09AA" w:rsidRPr="00EF1677">
          <w:rPr>
            <w:rFonts w:ascii="Verdana" w:eastAsia="Times New Roman" w:hAnsi="Verdana"/>
            <w:sz w:val="20"/>
            <w:u w:val="single"/>
          </w:rPr>
          <w:t>27 Disinfection Procedure for Private Drinking Water Wells</w:t>
        </w:r>
      </w:hyperlink>
      <w:r w:rsidR="00BB09AA" w:rsidRPr="00EF1677">
        <w:rPr>
          <w:rFonts w:ascii="Verdana" w:eastAsia="Times New Roman" w:hAnsi="Verdana"/>
          <w:sz w:val="20"/>
          <w:szCs w:val="20"/>
        </w:rPr>
        <w:t xml:space="preserve"> (pdf) </w:t>
      </w:r>
    </w:p>
    <w:p w14:paraId="5E241A4B" w14:textId="77777777" w:rsidR="00BB09AA" w:rsidRPr="00EF1677" w:rsidRDefault="002C4D68" w:rsidP="00BB09AA">
      <w:pPr>
        <w:numPr>
          <w:ilvl w:val="0"/>
          <w:numId w:val="23"/>
        </w:numPr>
        <w:spacing w:before="100" w:beforeAutospacing="1" w:after="100" w:afterAutospacing="1" w:line="300" w:lineRule="auto"/>
        <w:rPr>
          <w:rFonts w:ascii="Verdana" w:eastAsia="Times New Roman" w:hAnsi="Verdana"/>
          <w:sz w:val="20"/>
          <w:szCs w:val="20"/>
        </w:rPr>
      </w:pPr>
      <w:hyperlink r:id="rId13" w:history="1">
        <w:r w:rsidR="00BB09AA" w:rsidRPr="00EF1677">
          <w:rPr>
            <w:rFonts w:ascii="Verdana" w:eastAsia="Times New Roman" w:hAnsi="Verdana"/>
            <w:sz w:val="20"/>
            <w:u w:val="single"/>
          </w:rPr>
          <w:t>28 Private Well Guidance for Determining Well Safe Yield</w:t>
        </w:r>
      </w:hyperlink>
      <w:r w:rsidR="00BB09AA" w:rsidRPr="00EF1677">
        <w:rPr>
          <w:rFonts w:ascii="Verdana" w:eastAsia="Times New Roman" w:hAnsi="Verdana"/>
          <w:sz w:val="20"/>
          <w:szCs w:val="20"/>
        </w:rPr>
        <w:t xml:space="preserve"> (pdf) </w:t>
      </w:r>
    </w:p>
    <w:p w14:paraId="2A11A436" w14:textId="77777777" w:rsidR="00BB09AA" w:rsidRPr="00EF1677" w:rsidRDefault="002C4D68" w:rsidP="00BB09AA">
      <w:pPr>
        <w:numPr>
          <w:ilvl w:val="0"/>
          <w:numId w:val="23"/>
        </w:numPr>
        <w:spacing w:before="100" w:beforeAutospacing="1" w:after="100" w:afterAutospacing="1" w:line="300" w:lineRule="auto"/>
        <w:rPr>
          <w:rFonts w:ascii="Verdana" w:eastAsia="Times New Roman" w:hAnsi="Verdana"/>
          <w:sz w:val="20"/>
          <w:szCs w:val="20"/>
        </w:rPr>
      </w:pPr>
      <w:hyperlink r:id="rId14" w:history="1">
        <w:r w:rsidR="00BB09AA" w:rsidRPr="00EF1677">
          <w:rPr>
            <w:rFonts w:ascii="Verdana" w:eastAsia="Times New Roman" w:hAnsi="Verdana"/>
            <w:sz w:val="20"/>
            <w:u w:val="single"/>
          </w:rPr>
          <w:t>29 Hardwater-Softeners Facts and Issues</w:t>
        </w:r>
      </w:hyperlink>
      <w:r w:rsidR="00BB09AA" w:rsidRPr="00EF1677">
        <w:rPr>
          <w:rFonts w:ascii="Verdana" w:eastAsia="Times New Roman" w:hAnsi="Verdana"/>
          <w:sz w:val="20"/>
          <w:szCs w:val="20"/>
        </w:rPr>
        <w:t xml:space="preserve"> (pdf) </w:t>
      </w:r>
    </w:p>
    <w:p w14:paraId="01D573DA" w14:textId="77777777" w:rsidR="00BB09AA" w:rsidRPr="00EF1677" w:rsidRDefault="00BB09AA" w:rsidP="00BB09AA">
      <w:pPr>
        <w:numPr>
          <w:ilvl w:val="0"/>
          <w:numId w:val="23"/>
        </w:numPr>
        <w:spacing w:before="100" w:beforeAutospacing="1" w:after="100" w:afterAutospacing="1" w:line="300" w:lineRule="auto"/>
        <w:rPr>
          <w:rFonts w:ascii="Verdana" w:eastAsia="Times New Roman" w:hAnsi="Verdana"/>
          <w:sz w:val="20"/>
          <w:szCs w:val="20"/>
        </w:rPr>
      </w:pPr>
      <w:r w:rsidRPr="00EF1677">
        <w:rPr>
          <w:rFonts w:ascii="Verdana" w:eastAsia="Times New Roman" w:hAnsi="Verdana"/>
          <w:sz w:val="20"/>
          <w:szCs w:val="20"/>
        </w:rPr>
        <w:t xml:space="preserve">(pdf) </w:t>
      </w:r>
    </w:p>
    <w:p w14:paraId="74CA2990" w14:textId="77777777" w:rsidR="00BB09AA" w:rsidRPr="00EF1677" w:rsidRDefault="002C4D68" w:rsidP="00BB09AA">
      <w:pPr>
        <w:numPr>
          <w:ilvl w:val="0"/>
          <w:numId w:val="23"/>
        </w:numPr>
        <w:spacing w:before="100" w:beforeAutospacing="1" w:after="100" w:afterAutospacing="1" w:line="300" w:lineRule="auto"/>
        <w:rPr>
          <w:rFonts w:ascii="Verdana" w:eastAsia="Times New Roman" w:hAnsi="Verdana"/>
          <w:sz w:val="20"/>
          <w:szCs w:val="20"/>
        </w:rPr>
      </w:pPr>
      <w:hyperlink r:id="rId15" w:history="1">
        <w:r w:rsidR="00BB09AA" w:rsidRPr="00EF1677">
          <w:rPr>
            <w:rFonts w:ascii="Verdana" w:eastAsia="Times New Roman" w:hAnsi="Verdana"/>
            <w:sz w:val="20"/>
            <w:u w:val="single"/>
          </w:rPr>
          <w:t>37 Electrical Grounds - A Controversial Necessity</w:t>
        </w:r>
      </w:hyperlink>
      <w:r w:rsidR="00BB09AA" w:rsidRPr="00EF1677">
        <w:rPr>
          <w:rFonts w:ascii="Verdana" w:eastAsia="Times New Roman" w:hAnsi="Verdana"/>
          <w:sz w:val="20"/>
          <w:szCs w:val="20"/>
        </w:rPr>
        <w:t xml:space="preserve"> (pdf) </w:t>
      </w:r>
    </w:p>
    <w:p w14:paraId="0AA98270" w14:textId="77777777" w:rsidR="00BB09AA" w:rsidRPr="00EF1677" w:rsidRDefault="002C4D68" w:rsidP="00BB09AA">
      <w:pPr>
        <w:numPr>
          <w:ilvl w:val="0"/>
          <w:numId w:val="23"/>
        </w:numPr>
        <w:spacing w:before="100" w:beforeAutospacing="1" w:after="100" w:afterAutospacing="1" w:line="300" w:lineRule="auto"/>
        <w:rPr>
          <w:rFonts w:ascii="Verdana" w:eastAsia="Times New Roman" w:hAnsi="Verdana"/>
          <w:sz w:val="20"/>
          <w:szCs w:val="20"/>
        </w:rPr>
      </w:pPr>
      <w:hyperlink r:id="rId16" w:history="1">
        <w:r w:rsidR="00BB09AA" w:rsidRPr="00EF1677">
          <w:rPr>
            <w:rFonts w:ascii="Verdana" w:eastAsia="Times New Roman" w:hAnsi="Verdana"/>
            <w:sz w:val="20"/>
            <w:u w:val="single"/>
          </w:rPr>
          <w:t>38 Sampling Private Wells for Bacteria</w:t>
        </w:r>
      </w:hyperlink>
      <w:r w:rsidR="00BB09AA" w:rsidRPr="00EF1677">
        <w:rPr>
          <w:rFonts w:ascii="Verdana" w:eastAsia="Times New Roman" w:hAnsi="Verdana"/>
          <w:sz w:val="20"/>
          <w:szCs w:val="20"/>
        </w:rPr>
        <w:t xml:space="preserve"> (pdf) </w:t>
      </w:r>
    </w:p>
    <w:p w14:paraId="23FDB651" w14:textId="77777777" w:rsidR="00E63498" w:rsidRPr="00EF1677" w:rsidRDefault="00BB09AA" w:rsidP="00BB09AA">
      <w:pPr>
        <w:numPr>
          <w:ilvl w:val="0"/>
          <w:numId w:val="24"/>
        </w:numPr>
        <w:spacing w:before="100" w:beforeAutospacing="1" w:after="100" w:afterAutospacing="1" w:line="300" w:lineRule="auto"/>
        <w:rPr>
          <w:rFonts w:ascii="Verdana" w:eastAsia="Times New Roman" w:hAnsi="Verdana"/>
          <w:sz w:val="20"/>
          <w:szCs w:val="20"/>
        </w:rPr>
      </w:pPr>
      <w:r w:rsidRPr="00EF1677">
        <w:rPr>
          <w:rFonts w:ascii="Verdana" w:eastAsia="Times New Roman" w:hAnsi="Verdana"/>
          <w:sz w:val="20"/>
          <w:szCs w:val="20"/>
        </w:rPr>
        <w:t xml:space="preserve">41 </w:t>
      </w:r>
      <w:hyperlink r:id="rId17" w:history="1">
        <w:r w:rsidRPr="00EF1677">
          <w:rPr>
            <w:rFonts w:ascii="Verdana" w:eastAsia="Times New Roman" w:hAnsi="Verdana"/>
            <w:sz w:val="20"/>
            <w:u w:val="single"/>
          </w:rPr>
          <w:t>Action Level List for Private Wells</w:t>
        </w:r>
      </w:hyperlink>
      <w:r w:rsidRPr="00EF1677">
        <w:rPr>
          <w:rFonts w:ascii="Verdana" w:eastAsia="Times New Roman" w:hAnsi="Verdana"/>
          <w:sz w:val="20"/>
          <w:szCs w:val="20"/>
        </w:rPr>
        <w:t xml:space="preserve"> (pdf)</w:t>
      </w:r>
    </w:p>
    <w:p w14:paraId="5747FAAB" w14:textId="77777777" w:rsidR="00BB09AA" w:rsidRPr="00EF1677" w:rsidRDefault="002C4D68" w:rsidP="00BB09AA">
      <w:pPr>
        <w:numPr>
          <w:ilvl w:val="0"/>
          <w:numId w:val="24"/>
        </w:numPr>
        <w:spacing w:before="100" w:beforeAutospacing="1" w:after="100" w:afterAutospacing="1" w:line="300" w:lineRule="auto"/>
        <w:rPr>
          <w:rFonts w:ascii="Verdana" w:eastAsia="Times New Roman" w:hAnsi="Verdana"/>
          <w:sz w:val="20"/>
          <w:szCs w:val="20"/>
        </w:rPr>
      </w:pPr>
      <w:hyperlink r:id="rId18" w:history="1">
        <w:r w:rsidR="00BB09AA" w:rsidRPr="00EF1677">
          <w:rPr>
            <w:rFonts w:ascii="Verdana" w:eastAsia="Times New Roman" w:hAnsi="Verdana"/>
            <w:sz w:val="20"/>
            <w:u w:val="single"/>
          </w:rPr>
          <w:t>Private Water Supply Overview</w:t>
        </w:r>
      </w:hyperlink>
      <w:r w:rsidR="00BB09AA" w:rsidRPr="00EF1677">
        <w:rPr>
          <w:rFonts w:ascii="Verdana" w:eastAsia="Times New Roman" w:hAnsi="Verdana"/>
          <w:sz w:val="20"/>
          <w:szCs w:val="20"/>
        </w:rPr>
        <w:t xml:space="preserve"> (pdf) </w:t>
      </w:r>
    </w:p>
    <w:p w14:paraId="7F6869A1" w14:textId="77777777" w:rsidR="00BB09AA" w:rsidRPr="00EF1677" w:rsidRDefault="002C4D68" w:rsidP="00BB09AA">
      <w:pPr>
        <w:numPr>
          <w:ilvl w:val="0"/>
          <w:numId w:val="24"/>
        </w:numPr>
        <w:spacing w:before="100" w:beforeAutospacing="1" w:after="100" w:afterAutospacing="1" w:line="300" w:lineRule="auto"/>
        <w:rPr>
          <w:rFonts w:ascii="Verdana" w:eastAsia="Times New Roman" w:hAnsi="Verdana"/>
          <w:sz w:val="20"/>
          <w:szCs w:val="20"/>
        </w:rPr>
      </w:pPr>
      <w:hyperlink r:id="rId19" w:history="1">
        <w:r w:rsidR="00BB09AA" w:rsidRPr="00EF1677">
          <w:rPr>
            <w:rFonts w:ascii="Verdana" w:eastAsia="Times New Roman" w:hAnsi="Verdana"/>
            <w:sz w:val="20"/>
            <w:u w:val="single"/>
          </w:rPr>
          <w:t>Radium in Private Drinking Water Wells</w:t>
        </w:r>
      </w:hyperlink>
      <w:r w:rsidR="00BB09AA" w:rsidRPr="00EF1677">
        <w:rPr>
          <w:rFonts w:ascii="Verdana" w:eastAsia="Times New Roman" w:hAnsi="Verdana"/>
          <w:sz w:val="20"/>
          <w:szCs w:val="20"/>
        </w:rPr>
        <w:t xml:space="preserve"> (pdf) </w:t>
      </w:r>
    </w:p>
    <w:p w14:paraId="63A93AD3" w14:textId="77777777" w:rsidR="00BB09AA" w:rsidRPr="00EF1677" w:rsidRDefault="002C4D68" w:rsidP="00BB09AA">
      <w:pPr>
        <w:numPr>
          <w:ilvl w:val="0"/>
          <w:numId w:val="24"/>
        </w:numPr>
        <w:spacing w:before="100" w:beforeAutospacing="1" w:after="100" w:afterAutospacing="1" w:line="300" w:lineRule="auto"/>
        <w:rPr>
          <w:rFonts w:ascii="Verdana" w:eastAsia="Times New Roman" w:hAnsi="Verdana"/>
          <w:sz w:val="20"/>
          <w:szCs w:val="20"/>
        </w:rPr>
      </w:pPr>
      <w:hyperlink r:id="rId20" w:history="1">
        <w:r w:rsidR="00BB09AA" w:rsidRPr="00EF1677">
          <w:rPr>
            <w:rFonts w:ascii="Verdana" w:eastAsia="Times New Roman" w:hAnsi="Verdana"/>
            <w:sz w:val="20"/>
            <w:u w:val="single"/>
          </w:rPr>
          <w:t>Uranium in Private Drinking Water Wells</w:t>
        </w:r>
      </w:hyperlink>
      <w:r w:rsidR="00BB09AA" w:rsidRPr="00EF1677">
        <w:rPr>
          <w:rFonts w:ascii="Verdana" w:eastAsia="Times New Roman" w:hAnsi="Verdana"/>
          <w:sz w:val="20"/>
          <w:szCs w:val="20"/>
        </w:rPr>
        <w:t xml:space="preserve"> (pdf) </w:t>
      </w:r>
    </w:p>
    <w:p w14:paraId="6E429BDF" w14:textId="77777777" w:rsidR="00BB09AA" w:rsidRPr="00EF1677" w:rsidRDefault="002C4D68" w:rsidP="00BB09AA">
      <w:pPr>
        <w:numPr>
          <w:ilvl w:val="0"/>
          <w:numId w:val="24"/>
        </w:numPr>
        <w:spacing w:before="100" w:beforeAutospacing="1" w:after="100" w:afterAutospacing="1" w:line="300" w:lineRule="auto"/>
        <w:rPr>
          <w:rFonts w:ascii="Verdana" w:eastAsia="Times New Roman" w:hAnsi="Verdana"/>
          <w:sz w:val="20"/>
          <w:szCs w:val="20"/>
        </w:rPr>
      </w:pPr>
      <w:hyperlink r:id="rId21" w:history="1">
        <w:r w:rsidR="00BB09AA" w:rsidRPr="00EF1677">
          <w:rPr>
            <w:rFonts w:ascii="Verdana" w:eastAsia="Times New Roman" w:hAnsi="Verdana"/>
            <w:sz w:val="20"/>
            <w:u w:val="single"/>
          </w:rPr>
          <w:t>Well Casing Extensions</w:t>
        </w:r>
      </w:hyperlink>
      <w:r w:rsidR="00BB09AA" w:rsidRPr="00EF1677">
        <w:rPr>
          <w:rFonts w:ascii="Verdana" w:eastAsia="Times New Roman" w:hAnsi="Verdana"/>
          <w:sz w:val="20"/>
          <w:szCs w:val="20"/>
        </w:rPr>
        <w:t xml:space="preserve"> (pdf) </w:t>
      </w:r>
    </w:p>
    <w:p w14:paraId="0C62B772" w14:textId="77777777" w:rsidR="00BB09AA" w:rsidRPr="00EF1677" w:rsidRDefault="002C4D68" w:rsidP="00BB09AA">
      <w:pPr>
        <w:numPr>
          <w:ilvl w:val="0"/>
          <w:numId w:val="25"/>
        </w:numPr>
        <w:spacing w:before="100" w:beforeAutospacing="1" w:after="100" w:afterAutospacing="1" w:line="300" w:lineRule="auto"/>
        <w:rPr>
          <w:rFonts w:ascii="Verdana" w:eastAsia="Times New Roman" w:hAnsi="Verdana"/>
          <w:sz w:val="20"/>
          <w:szCs w:val="20"/>
        </w:rPr>
      </w:pPr>
      <w:hyperlink r:id="rId22" w:history="1">
        <w:r w:rsidR="00BB09AA" w:rsidRPr="00EF1677">
          <w:rPr>
            <w:rFonts w:ascii="Verdana" w:eastAsia="Times New Roman" w:hAnsi="Verdana"/>
            <w:sz w:val="20"/>
            <w:u w:val="single"/>
          </w:rPr>
          <w:t>Circular Letter 2010-24a Minimum Sanitary Separating Distances</w:t>
        </w:r>
      </w:hyperlink>
      <w:r w:rsidR="00BB09AA" w:rsidRPr="00EF1677">
        <w:rPr>
          <w:rFonts w:ascii="Verdana" w:eastAsia="Times New Roman" w:hAnsi="Verdana"/>
          <w:sz w:val="20"/>
          <w:szCs w:val="20"/>
        </w:rPr>
        <w:t xml:space="preserve"> (pdf) </w:t>
      </w:r>
    </w:p>
    <w:p w14:paraId="42244696" w14:textId="77777777" w:rsidR="00BB09AA" w:rsidRPr="00EF1677" w:rsidRDefault="002C4D68" w:rsidP="00BB09AA">
      <w:pPr>
        <w:numPr>
          <w:ilvl w:val="0"/>
          <w:numId w:val="25"/>
        </w:numPr>
        <w:spacing w:before="100" w:beforeAutospacing="1" w:after="100" w:afterAutospacing="1" w:line="300" w:lineRule="auto"/>
        <w:rPr>
          <w:rFonts w:ascii="Verdana" w:eastAsia="Times New Roman" w:hAnsi="Verdana"/>
          <w:sz w:val="20"/>
          <w:szCs w:val="20"/>
        </w:rPr>
      </w:pPr>
      <w:hyperlink r:id="rId23" w:history="1">
        <w:r w:rsidR="00BB09AA" w:rsidRPr="00EF1677">
          <w:rPr>
            <w:rFonts w:ascii="Verdana" w:eastAsia="Times New Roman" w:hAnsi="Verdana"/>
            <w:sz w:val="20"/>
            <w:u w:val="single"/>
          </w:rPr>
          <w:t>Circular Letter 2010-61 Water Testing of Repaired Wells - Hydrofracking</w:t>
        </w:r>
      </w:hyperlink>
      <w:r w:rsidR="00BB09AA" w:rsidRPr="00EF1677">
        <w:rPr>
          <w:rFonts w:ascii="Verdana" w:eastAsia="Times New Roman" w:hAnsi="Verdana"/>
          <w:sz w:val="20"/>
          <w:szCs w:val="20"/>
        </w:rPr>
        <w:t xml:space="preserve"> (pdf)</w:t>
      </w:r>
    </w:p>
    <w:p w14:paraId="04B4CED9" w14:textId="77777777" w:rsidR="00E63498" w:rsidRPr="00EF1677" w:rsidRDefault="00E63498" w:rsidP="00E63498">
      <w:pPr>
        <w:spacing w:before="112" w:after="112" w:line="300" w:lineRule="auto"/>
        <w:rPr>
          <w:rFonts w:ascii="Verdana" w:eastAsia="Times New Roman" w:hAnsi="Verdana"/>
          <w:sz w:val="20"/>
          <w:szCs w:val="20"/>
        </w:rPr>
      </w:pPr>
      <w:r w:rsidRPr="00EF1677">
        <w:rPr>
          <w:rFonts w:ascii="Verdana" w:eastAsia="Times New Roman" w:hAnsi="Verdana"/>
          <w:b/>
          <w:bCs/>
          <w:sz w:val="20"/>
        </w:rPr>
        <w:t>Laws and Regulations</w:t>
      </w:r>
    </w:p>
    <w:p w14:paraId="277012F5" w14:textId="77777777" w:rsidR="00E63498" w:rsidRPr="00EF1677" w:rsidRDefault="002C4D68" w:rsidP="00E63498">
      <w:pPr>
        <w:numPr>
          <w:ilvl w:val="0"/>
          <w:numId w:val="27"/>
        </w:numPr>
        <w:spacing w:before="100" w:beforeAutospacing="1" w:after="100" w:afterAutospacing="1" w:line="300" w:lineRule="auto"/>
        <w:rPr>
          <w:rFonts w:ascii="Verdana" w:eastAsia="Times New Roman" w:hAnsi="Verdana"/>
          <w:sz w:val="20"/>
          <w:szCs w:val="20"/>
        </w:rPr>
      </w:pPr>
      <w:hyperlink r:id="rId24" w:history="1">
        <w:r w:rsidR="00E63498" w:rsidRPr="00EF1677">
          <w:rPr>
            <w:rFonts w:ascii="Verdana" w:eastAsia="Times New Roman" w:hAnsi="Verdana"/>
            <w:sz w:val="20"/>
            <w:u w:val="single"/>
          </w:rPr>
          <w:t>Public Health Code-section 19-13-B51 (location/construction)</w:t>
        </w:r>
      </w:hyperlink>
      <w:r w:rsidR="00E63498" w:rsidRPr="00EF1677">
        <w:rPr>
          <w:rFonts w:ascii="Verdana" w:eastAsia="Times New Roman" w:hAnsi="Verdana"/>
          <w:sz w:val="20"/>
          <w:szCs w:val="20"/>
        </w:rPr>
        <w:t xml:space="preserve"> (doc)</w:t>
      </w:r>
    </w:p>
    <w:p w14:paraId="1193F65B" w14:textId="77777777" w:rsidR="00E63498" w:rsidRPr="00EF1677" w:rsidRDefault="002C4D68" w:rsidP="00E63498">
      <w:pPr>
        <w:numPr>
          <w:ilvl w:val="0"/>
          <w:numId w:val="27"/>
        </w:numPr>
        <w:spacing w:before="100" w:beforeAutospacing="1" w:after="100" w:afterAutospacing="1" w:line="300" w:lineRule="auto"/>
        <w:rPr>
          <w:rFonts w:ascii="Verdana" w:eastAsia="Times New Roman" w:hAnsi="Verdana"/>
          <w:sz w:val="20"/>
          <w:szCs w:val="20"/>
        </w:rPr>
      </w:pPr>
      <w:hyperlink r:id="rId25" w:history="1">
        <w:r w:rsidR="00E63498" w:rsidRPr="00EF1677">
          <w:rPr>
            <w:rFonts w:ascii="Verdana" w:eastAsia="Times New Roman" w:hAnsi="Verdana"/>
            <w:sz w:val="20"/>
            <w:u w:val="single"/>
          </w:rPr>
          <w:t>Public Health Code-section 19-13-B101 (private well water quality, new wells must be approved by Local Health Departments before Building Official can grant a Certificate of Occupancy for the new home)</w:t>
        </w:r>
      </w:hyperlink>
      <w:r w:rsidR="00E63498" w:rsidRPr="00EF1677">
        <w:rPr>
          <w:rFonts w:ascii="Verdana" w:eastAsia="Times New Roman" w:hAnsi="Verdana"/>
          <w:sz w:val="20"/>
          <w:szCs w:val="20"/>
        </w:rPr>
        <w:t xml:space="preserve"> (doc)</w:t>
      </w:r>
    </w:p>
    <w:p w14:paraId="745EC11F" w14:textId="77777777" w:rsidR="00E63498" w:rsidRPr="00EF1677" w:rsidRDefault="002C4D68" w:rsidP="00E63498">
      <w:pPr>
        <w:numPr>
          <w:ilvl w:val="0"/>
          <w:numId w:val="27"/>
        </w:numPr>
        <w:spacing w:before="100" w:beforeAutospacing="1" w:after="100" w:afterAutospacing="1" w:line="300" w:lineRule="auto"/>
        <w:rPr>
          <w:rFonts w:ascii="Verdana" w:eastAsia="Times New Roman" w:hAnsi="Verdana"/>
          <w:sz w:val="20"/>
          <w:szCs w:val="20"/>
        </w:rPr>
      </w:pPr>
      <w:hyperlink r:id="rId26" w:history="1">
        <w:r w:rsidR="00E63498" w:rsidRPr="00EF1677">
          <w:rPr>
            <w:rFonts w:ascii="Verdana" w:eastAsia="Times New Roman" w:hAnsi="Verdana"/>
            <w:sz w:val="20"/>
            <w:u w:val="single"/>
          </w:rPr>
          <w:t>Public Health Code-section 19-13-B102 (public water quality standards as they apply to private wells, subdivisions e2, 3 &amp; 4)</w:t>
        </w:r>
      </w:hyperlink>
      <w:r w:rsidR="00E63498" w:rsidRPr="00EF1677">
        <w:rPr>
          <w:rFonts w:ascii="Verdana" w:eastAsia="Times New Roman" w:hAnsi="Verdana"/>
          <w:sz w:val="20"/>
          <w:szCs w:val="20"/>
        </w:rPr>
        <w:t xml:space="preserve"> (doc)</w:t>
      </w:r>
    </w:p>
    <w:p w14:paraId="7223A7B6" w14:textId="77777777" w:rsidR="00E63498" w:rsidRPr="00EF1677" w:rsidRDefault="002C4D68" w:rsidP="00E63498">
      <w:pPr>
        <w:numPr>
          <w:ilvl w:val="0"/>
          <w:numId w:val="27"/>
        </w:numPr>
        <w:spacing w:before="100" w:beforeAutospacing="1" w:after="100" w:afterAutospacing="1" w:line="300" w:lineRule="auto"/>
        <w:rPr>
          <w:rFonts w:ascii="Verdana" w:eastAsia="Times New Roman" w:hAnsi="Verdana"/>
          <w:sz w:val="20"/>
          <w:szCs w:val="20"/>
        </w:rPr>
      </w:pPr>
      <w:hyperlink r:id="rId27" w:history="1">
        <w:r w:rsidR="00E63498" w:rsidRPr="00EF1677">
          <w:rPr>
            <w:rFonts w:ascii="Verdana" w:eastAsia="Times New Roman" w:hAnsi="Verdana"/>
            <w:sz w:val="20"/>
            <w:u w:val="single"/>
          </w:rPr>
          <w:t>Regulations of Connecticut State Agencies Title 25. Water Resources Department of Consumer Protection Description of Organization, Rules of Practice, and Regulations for the Well Drilling Industry</w:t>
        </w:r>
      </w:hyperlink>
      <w:r w:rsidR="00E63498" w:rsidRPr="00EF1677">
        <w:rPr>
          <w:rFonts w:ascii="Verdana" w:eastAsia="Times New Roman" w:hAnsi="Verdana"/>
          <w:sz w:val="20"/>
          <w:szCs w:val="20"/>
        </w:rPr>
        <w:t xml:space="preserve"> (pdf)</w:t>
      </w:r>
    </w:p>
    <w:p w14:paraId="5CE5EF38" w14:textId="77777777" w:rsidR="00C56EB3" w:rsidRPr="00EF1677" w:rsidRDefault="00C56EB3" w:rsidP="00C56EB3">
      <w:pPr>
        <w:spacing w:before="100" w:beforeAutospacing="1" w:after="100" w:afterAutospacing="1" w:line="300" w:lineRule="auto"/>
        <w:ind w:left="720"/>
        <w:rPr>
          <w:rFonts w:ascii="Verdana" w:eastAsia="Times New Roman" w:hAnsi="Verdana"/>
          <w:sz w:val="20"/>
          <w:szCs w:val="20"/>
        </w:rPr>
      </w:pPr>
    </w:p>
    <w:p w14:paraId="7C172C27" w14:textId="77777777" w:rsidR="00E63498" w:rsidRPr="00EF1677" w:rsidRDefault="00C56EB3" w:rsidP="00C56EB3">
      <w:pPr>
        <w:spacing w:before="100" w:beforeAutospacing="1" w:after="100" w:afterAutospacing="1" w:line="300" w:lineRule="auto"/>
        <w:ind w:left="720"/>
        <w:jc w:val="center"/>
        <w:rPr>
          <w:rFonts w:ascii="Verdana" w:eastAsia="Times New Roman" w:hAnsi="Verdana"/>
          <w:b/>
          <w:bCs/>
          <w:sz w:val="24"/>
          <w:szCs w:val="24"/>
        </w:rPr>
      </w:pPr>
      <w:r w:rsidRPr="00EF1677">
        <w:rPr>
          <w:rFonts w:ascii="Verdana" w:eastAsia="Times New Roman" w:hAnsi="Verdana"/>
          <w:sz w:val="20"/>
          <w:szCs w:val="20"/>
        </w:rPr>
        <w:br w:type="page"/>
      </w:r>
      <w:r w:rsidR="00E63498" w:rsidRPr="00EF1677">
        <w:rPr>
          <w:rFonts w:ascii="Verdana" w:eastAsia="Times New Roman" w:hAnsi="Verdana"/>
          <w:b/>
          <w:bCs/>
          <w:sz w:val="24"/>
          <w:szCs w:val="24"/>
        </w:rPr>
        <w:lastRenderedPageBreak/>
        <w:t>RESIDENTIAL REHABILITATION STANDARDS</w:t>
      </w:r>
    </w:p>
    <w:p w14:paraId="2005DB31" w14:textId="77777777" w:rsidR="006F04D3" w:rsidRPr="00EF1677" w:rsidRDefault="00E63498"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D</w:t>
      </w:r>
    </w:p>
    <w:p w14:paraId="1BB6A691" w14:textId="77777777" w:rsidR="006F04D3" w:rsidRPr="00EF1677" w:rsidRDefault="006F04D3" w:rsidP="006F04D3">
      <w:pPr>
        <w:spacing w:after="0" w:line="243" w:lineRule="atLeast"/>
        <w:jc w:val="center"/>
        <w:rPr>
          <w:rFonts w:ascii="Verdana" w:eastAsia="Times New Roman" w:hAnsi="Verdana"/>
          <w:b/>
          <w:bCs/>
          <w:sz w:val="28"/>
          <w:szCs w:val="28"/>
        </w:rPr>
      </w:pPr>
    </w:p>
    <w:p w14:paraId="4920D241" w14:textId="77777777" w:rsidR="00FC3DE3" w:rsidRPr="00EF1677" w:rsidRDefault="00E63498" w:rsidP="006F04D3">
      <w:pPr>
        <w:spacing w:after="0" w:line="243" w:lineRule="atLeast"/>
        <w:jc w:val="center"/>
        <w:rPr>
          <w:rFonts w:ascii="Verdana" w:eastAsia="Times New Roman" w:hAnsi="Verdana"/>
          <w:b/>
        </w:rPr>
      </w:pPr>
      <w:r w:rsidRPr="00EF1677">
        <w:rPr>
          <w:rFonts w:ascii="Verdana" w:eastAsia="Times New Roman" w:hAnsi="Verdana"/>
          <w:b/>
        </w:rPr>
        <w:t>S</w:t>
      </w:r>
      <w:r w:rsidR="00FC3DE3" w:rsidRPr="00EF1677">
        <w:rPr>
          <w:rFonts w:ascii="Verdana" w:eastAsia="Times New Roman" w:hAnsi="Verdana"/>
          <w:b/>
        </w:rPr>
        <w:t>anitary Sewer or Septic System</w:t>
      </w:r>
    </w:p>
    <w:p w14:paraId="0B2EEFB1" w14:textId="77777777" w:rsidR="00207A1E" w:rsidRPr="00EF1677" w:rsidRDefault="00207A1E" w:rsidP="006F04D3">
      <w:pPr>
        <w:spacing w:after="0" w:line="243" w:lineRule="atLeast"/>
        <w:jc w:val="center"/>
        <w:rPr>
          <w:rFonts w:ascii="Verdana" w:eastAsia="Times New Roman" w:hAnsi="Verdana"/>
          <w:b/>
        </w:rPr>
      </w:pPr>
    </w:p>
    <w:p w14:paraId="22AE183E" w14:textId="77777777" w:rsidR="00A93C6B" w:rsidRPr="00EF1677" w:rsidRDefault="002C4D68" w:rsidP="00A93C6B">
      <w:pPr>
        <w:spacing w:after="0" w:line="243" w:lineRule="atLeast"/>
        <w:jc w:val="center"/>
        <w:rPr>
          <w:rFonts w:ascii="Verdana" w:eastAsia="Times New Roman" w:hAnsi="Verdana"/>
          <w:b/>
        </w:rPr>
      </w:pPr>
      <w:hyperlink r:id="rId28" w:history="1">
        <w:r w:rsidR="00A93C6B" w:rsidRPr="00EF1677">
          <w:rPr>
            <w:rStyle w:val="Hyperlink"/>
            <w:rFonts w:ascii="Verdana" w:eastAsia="Times New Roman" w:hAnsi="Verdana"/>
            <w:b/>
            <w:color w:val="auto"/>
          </w:rPr>
          <w:t>www.ct.gov/dph</w:t>
        </w:r>
      </w:hyperlink>
    </w:p>
    <w:p w14:paraId="0BE4CC2E" w14:textId="77777777" w:rsidR="00A93C6B" w:rsidRPr="00EF1677" w:rsidRDefault="00A93C6B" w:rsidP="00A93C6B">
      <w:pPr>
        <w:spacing w:after="0" w:line="243" w:lineRule="atLeast"/>
        <w:jc w:val="center"/>
        <w:rPr>
          <w:rFonts w:ascii="Verdana" w:eastAsia="Times New Roman" w:hAnsi="Verdana"/>
          <w:b/>
        </w:rPr>
      </w:pPr>
      <w:r w:rsidRPr="00EF1677">
        <w:rPr>
          <w:rFonts w:ascii="Verdana" w:eastAsia="Times New Roman" w:hAnsi="Verdana"/>
          <w:b/>
        </w:rPr>
        <w:t>Environmental Engineering –Subsurface Sewage</w:t>
      </w:r>
    </w:p>
    <w:p w14:paraId="6379C964" w14:textId="77777777" w:rsidR="00A93C6B" w:rsidRPr="00EF1677" w:rsidRDefault="00A93C6B" w:rsidP="00A93C6B">
      <w:pPr>
        <w:spacing w:after="0" w:line="243" w:lineRule="atLeast"/>
        <w:jc w:val="center"/>
        <w:rPr>
          <w:rFonts w:ascii="Verdana" w:eastAsia="Times New Roman" w:hAnsi="Verdana"/>
          <w:b/>
        </w:rPr>
      </w:pPr>
    </w:p>
    <w:p w14:paraId="522FE282" w14:textId="77777777" w:rsidR="00A93C6B" w:rsidRPr="00EF1677" w:rsidRDefault="00A93C6B" w:rsidP="00A93C6B">
      <w:pPr>
        <w:spacing w:after="0" w:line="243" w:lineRule="atLeast"/>
        <w:rPr>
          <w:rFonts w:ascii="Verdana" w:eastAsia="Times New Roman" w:hAnsi="Verdana"/>
          <w:b/>
        </w:rPr>
      </w:pPr>
    </w:p>
    <w:p w14:paraId="1211859F" w14:textId="77777777" w:rsidR="00207A1E" w:rsidRPr="00EF1677" w:rsidRDefault="00A93C6B" w:rsidP="00A93C6B">
      <w:pPr>
        <w:spacing w:after="0" w:line="243" w:lineRule="atLeast"/>
        <w:rPr>
          <w:rFonts w:ascii="Verdana" w:hAnsi="Verdana"/>
          <w:sz w:val="20"/>
          <w:szCs w:val="20"/>
        </w:rPr>
      </w:pPr>
      <w:r w:rsidRPr="00EF1677">
        <w:rPr>
          <w:rFonts w:ascii="Verdana" w:eastAsia="Times New Roman" w:hAnsi="Verdana"/>
          <w:b/>
        </w:rPr>
        <w:t>I</w:t>
      </w:r>
      <w:r w:rsidR="00207A1E" w:rsidRPr="00EF1677">
        <w:rPr>
          <w:rStyle w:val="Strong"/>
          <w:rFonts w:ascii="Verdana" w:hAnsi="Verdana"/>
          <w:sz w:val="20"/>
          <w:szCs w:val="20"/>
        </w:rPr>
        <w:t>nspections of Existing Septic Systems</w:t>
      </w:r>
    </w:p>
    <w:p w14:paraId="453FE9EC" w14:textId="77777777" w:rsidR="00207A1E" w:rsidRPr="00EF1677" w:rsidRDefault="002C4D68" w:rsidP="00207A1E">
      <w:pPr>
        <w:pStyle w:val="NormalWeb"/>
        <w:numPr>
          <w:ilvl w:val="0"/>
          <w:numId w:val="28"/>
        </w:numPr>
        <w:spacing w:before="112" w:beforeAutospacing="0" w:after="112" w:afterAutospacing="0" w:line="300" w:lineRule="auto"/>
        <w:rPr>
          <w:rFonts w:ascii="Verdana" w:hAnsi="Verdana"/>
          <w:sz w:val="20"/>
          <w:szCs w:val="20"/>
        </w:rPr>
      </w:pPr>
      <w:hyperlink r:id="rId29" w:history="1">
        <w:r w:rsidR="00207A1E" w:rsidRPr="00EF1677">
          <w:rPr>
            <w:rStyle w:val="Hyperlink"/>
            <w:rFonts w:ascii="Verdana" w:hAnsi="Verdana"/>
            <w:color w:val="auto"/>
            <w:sz w:val="20"/>
            <w:szCs w:val="20"/>
          </w:rPr>
          <w:t>Cover Page</w:t>
        </w:r>
      </w:hyperlink>
      <w:r w:rsidR="00207A1E" w:rsidRPr="00EF1677">
        <w:rPr>
          <w:rFonts w:ascii="Verdana" w:hAnsi="Verdana"/>
          <w:sz w:val="20"/>
          <w:szCs w:val="20"/>
        </w:rPr>
        <w:t xml:space="preserve"> (pdf)</w:t>
      </w:r>
    </w:p>
    <w:p w14:paraId="3FFDCF50" w14:textId="77777777" w:rsidR="00207A1E" w:rsidRPr="00EF1677" w:rsidRDefault="002C4D68" w:rsidP="00207A1E">
      <w:pPr>
        <w:pStyle w:val="NormalWeb"/>
        <w:numPr>
          <w:ilvl w:val="0"/>
          <w:numId w:val="28"/>
        </w:numPr>
        <w:spacing w:before="112" w:beforeAutospacing="0" w:after="112" w:afterAutospacing="0" w:line="300" w:lineRule="auto"/>
        <w:rPr>
          <w:rFonts w:ascii="Verdana" w:hAnsi="Verdana"/>
          <w:sz w:val="20"/>
          <w:szCs w:val="20"/>
        </w:rPr>
      </w:pPr>
      <w:hyperlink r:id="rId30" w:history="1">
        <w:r w:rsidR="00207A1E" w:rsidRPr="00EF1677">
          <w:rPr>
            <w:rStyle w:val="Hyperlink"/>
            <w:rFonts w:ascii="Verdana" w:hAnsi="Verdana"/>
            <w:color w:val="auto"/>
            <w:sz w:val="20"/>
            <w:szCs w:val="20"/>
          </w:rPr>
          <w:t>Inspection Form</w:t>
        </w:r>
      </w:hyperlink>
      <w:r w:rsidR="00207A1E" w:rsidRPr="00EF1677">
        <w:rPr>
          <w:rFonts w:ascii="Verdana" w:hAnsi="Verdana"/>
          <w:sz w:val="20"/>
          <w:szCs w:val="20"/>
        </w:rPr>
        <w:t xml:space="preserve"> (pdf)</w:t>
      </w:r>
    </w:p>
    <w:p w14:paraId="0706FBF8" w14:textId="77777777" w:rsidR="00207A1E" w:rsidRPr="00EF1677" w:rsidRDefault="002C4D68" w:rsidP="00207A1E">
      <w:pPr>
        <w:pStyle w:val="NormalWeb"/>
        <w:numPr>
          <w:ilvl w:val="0"/>
          <w:numId w:val="28"/>
        </w:numPr>
        <w:spacing w:before="112" w:beforeAutospacing="0" w:after="112" w:afterAutospacing="0" w:line="300" w:lineRule="auto"/>
        <w:rPr>
          <w:rFonts w:ascii="Verdana" w:hAnsi="Verdana"/>
          <w:sz w:val="20"/>
          <w:szCs w:val="20"/>
        </w:rPr>
      </w:pPr>
      <w:hyperlink r:id="rId31" w:history="1">
        <w:r w:rsidR="00207A1E" w:rsidRPr="00EF1677">
          <w:rPr>
            <w:rStyle w:val="Hyperlink"/>
            <w:rFonts w:ascii="Verdana" w:hAnsi="Verdana"/>
            <w:color w:val="auto"/>
            <w:sz w:val="20"/>
            <w:szCs w:val="20"/>
          </w:rPr>
          <w:t>Inspection Form Supplement</w:t>
        </w:r>
      </w:hyperlink>
      <w:r w:rsidR="00207A1E" w:rsidRPr="00EF1677">
        <w:rPr>
          <w:rFonts w:ascii="Verdana" w:hAnsi="Verdana"/>
          <w:sz w:val="20"/>
          <w:szCs w:val="20"/>
        </w:rPr>
        <w:t xml:space="preserve"> (pdf</w:t>
      </w:r>
    </w:p>
    <w:p w14:paraId="31FD0CA5" w14:textId="77777777" w:rsidR="00A93C6B" w:rsidRPr="00EF1677" w:rsidRDefault="00A93C6B" w:rsidP="00A93C6B">
      <w:pPr>
        <w:pStyle w:val="NormalWeb"/>
        <w:spacing w:before="112" w:beforeAutospacing="0" w:after="112" w:afterAutospacing="0" w:line="300" w:lineRule="auto"/>
        <w:rPr>
          <w:rFonts w:ascii="Verdana" w:hAnsi="Verdana"/>
          <w:sz w:val="20"/>
          <w:szCs w:val="20"/>
        </w:rPr>
      </w:pPr>
    </w:p>
    <w:p w14:paraId="53DAEE95" w14:textId="77777777" w:rsidR="00A93C6B" w:rsidRPr="00EF1677" w:rsidRDefault="00A93C6B" w:rsidP="00A93C6B">
      <w:pPr>
        <w:spacing w:before="112" w:after="112" w:line="300" w:lineRule="auto"/>
        <w:rPr>
          <w:rFonts w:ascii="Verdana" w:eastAsia="Times New Roman" w:hAnsi="Verdana"/>
          <w:sz w:val="20"/>
          <w:szCs w:val="20"/>
        </w:rPr>
      </w:pPr>
      <w:r w:rsidRPr="00EF1677">
        <w:rPr>
          <w:rFonts w:ascii="Verdana" w:eastAsia="Times New Roman" w:hAnsi="Verdana"/>
          <w:b/>
          <w:bCs/>
          <w:sz w:val="20"/>
        </w:rPr>
        <w:t xml:space="preserve">Approved Septic Tank </w:t>
      </w:r>
      <w:proofErr w:type="spellStart"/>
      <w:r w:rsidRPr="00EF1677">
        <w:rPr>
          <w:rFonts w:ascii="Verdana" w:eastAsia="Times New Roman" w:hAnsi="Verdana"/>
          <w:b/>
          <w:bCs/>
          <w:sz w:val="20"/>
        </w:rPr>
        <w:t>Precasters</w:t>
      </w:r>
      <w:proofErr w:type="spellEnd"/>
    </w:p>
    <w:p w14:paraId="10FF9F67" w14:textId="77777777" w:rsidR="00A93C6B" w:rsidRPr="00EF1677" w:rsidRDefault="002C4D68" w:rsidP="00A93C6B">
      <w:pPr>
        <w:numPr>
          <w:ilvl w:val="0"/>
          <w:numId w:val="29"/>
        </w:numPr>
        <w:spacing w:before="100" w:beforeAutospacing="1" w:after="100" w:afterAutospacing="1" w:line="300" w:lineRule="auto"/>
        <w:rPr>
          <w:rFonts w:ascii="Verdana" w:eastAsia="Times New Roman" w:hAnsi="Verdana"/>
          <w:sz w:val="20"/>
          <w:szCs w:val="20"/>
        </w:rPr>
      </w:pPr>
      <w:hyperlink r:id="rId32" w:history="1">
        <w:r w:rsidR="00A93C6B" w:rsidRPr="00EF1677">
          <w:rPr>
            <w:rFonts w:ascii="Verdana" w:eastAsia="Times New Roman" w:hAnsi="Verdana"/>
            <w:sz w:val="20"/>
            <w:u w:val="single"/>
          </w:rPr>
          <w:t xml:space="preserve">CT DPH Approved Septic Tank </w:t>
        </w:r>
        <w:proofErr w:type="spellStart"/>
        <w:r w:rsidR="00A93C6B" w:rsidRPr="00EF1677">
          <w:rPr>
            <w:rFonts w:ascii="Verdana" w:eastAsia="Times New Roman" w:hAnsi="Verdana"/>
            <w:sz w:val="20"/>
            <w:u w:val="single"/>
          </w:rPr>
          <w:t>Precasters</w:t>
        </w:r>
        <w:proofErr w:type="spellEnd"/>
      </w:hyperlink>
      <w:r w:rsidR="00A93C6B" w:rsidRPr="00EF1677">
        <w:rPr>
          <w:rFonts w:ascii="Verdana" w:eastAsia="Times New Roman" w:hAnsi="Verdana"/>
          <w:sz w:val="20"/>
          <w:szCs w:val="20"/>
        </w:rPr>
        <w:t xml:space="preserve"> (pdf) </w:t>
      </w:r>
    </w:p>
    <w:p w14:paraId="3992DAA8" w14:textId="77777777" w:rsidR="006F04D3" w:rsidRPr="00EF1677" w:rsidRDefault="00C56EB3" w:rsidP="00C56EB3">
      <w:pPr>
        <w:spacing w:before="100" w:beforeAutospacing="1" w:after="100" w:afterAutospacing="1" w:line="300" w:lineRule="auto"/>
        <w:ind w:left="720"/>
        <w:jc w:val="center"/>
        <w:rPr>
          <w:rFonts w:ascii="Verdana" w:eastAsia="Times New Roman" w:hAnsi="Verdana"/>
          <w:b/>
          <w:bCs/>
          <w:sz w:val="24"/>
          <w:szCs w:val="24"/>
        </w:rPr>
      </w:pPr>
      <w:r w:rsidRPr="00EF1677">
        <w:rPr>
          <w:rFonts w:ascii="Verdana" w:eastAsia="Times New Roman" w:hAnsi="Verdana"/>
          <w:sz w:val="20"/>
          <w:szCs w:val="20"/>
        </w:rPr>
        <w:br w:type="page"/>
      </w:r>
      <w:r w:rsidR="006F04D3" w:rsidRPr="00EF1677">
        <w:rPr>
          <w:rFonts w:ascii="Verdana" w:eastAsia="Times New Roman" w:hAnsi="Verdana"/>
          <w:b/>
          <w:bCs/>
          <w:sz w:val="24"/>
          <w:szCs w:val="24"/>
        </w:rPr>
        <w:lastRenderedPageBreak/>
        <w:t>RESIDENTIAL REHABILITATION STANDARDS</w:t>
      </w:r>
    </w:p>
    <w:p w14:paraId="51DB2743" w14:textId="77777777" w:rsidR="00CB5603" w:rsidRPr="00EF1677" w:rsidRDefault="00A93C6B" w:rsidP="00CB560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w:t>
      </w:r>
      <w:r w:rsidR="006F04D3" w:rsidRPr="00EF1677">
        <w:rPr>
          <w:rFonts w:ascii="Verdana" w:eastAsia="Times New Roman" w:hAnsi="Verdana"/>
          <w:b/>
          <w:bCs/>
          <w:sz w:val="28"/>
          <w:szCs w:val="28"/>
        </w:rPr>
        <w:t>ppendix E</w:t>
      </w:r>
    </w:p>
    <w:p w14:paraId="5F7E1313" w14:textId="77777777" w:rsidR="00C56EB3" w:rsidRPr="00EF1677" w:rsidRDefault="00C56EB3" w:rsidP="00CB5603">
      <w:pPr>
        <w:spacing w:after="0" w:line="243" w:lineRule="atLeast"/>
        <w:jc w:val="center"/>
        <w:rPr>
          <w:rFonts w:ascii="Verdana" w:eastAsia="Times New Roman" w:hAnsi="Verdana"/>
          <w:b/>
          <w:bCs/>
          <w:sz w:val="28"/>
          <w:szCs w:val="28"/>
        </w:rPr>
      </w:pPr>
    </w:p>
    <w:p w14:paraId="02AEA2A9" w14:textId="77777777" w:rsidR="00CB5603" w:rsidRPr="00EF1677" w:rsidRDefault="00CB5603" w:rsidP="00CB5603">
      <w:pPr>
        <w:spacing w:after="0" w:line="243" w:lineRule="atLeast"/>
        <w:jc w:val="center"/>
        <w:rPr>
          <w:rFonts w:ascii="Verdana" w:hAnsi="Verdana"/>
          <w:b/>
        </w:rPr>
      </w:pPr>
      <w:r w:rsidRPr="00EF1677">
        <w:rPr>
          <w:rFonts w:ascii="Verdana" w:hAnsi="Verdana"/>
          <w:b/>
        </w:rPr>
        <w:t xml:space="preserve">Heating </w:t>
      </w:r>
      <w:r w:rsidR="00FC3DE3" w:rsidRPr="00EF1677">
        <w:rPr>
          <w:rFonts w:ascii="Verdana" w:hAnsi="Verdana"/>
          <w:b/>
        </w:rPr>
        <w:t>Oil Storage Tanks</w:t>
      </w:r>
    </w:p>
    <w:p w14:paraId="00A2F04F" w14:textId="77777777" w:rsidR="00CB5603" w:rsidRPr="00EF1677" w:rsidRDefault="00CB5603" w:rsidP="00CB5603">
      <w:pPr>
        <w:spacing w:after="0" w:line="243" w:lineRule="atLeast"/>
        <w:jc w:val="center"/>
        <w:rPr>
          <w:rFonts w:ascii="Verdana" w:hAnsi="Verdana"/>
          <w:b/>
        </w:rPr>
      </w:pPr>
    </w:p>
    <w:p w14:paraId="05E9C20C" w14:textId="77777777" w:rsidR="00CB5603" w:rsidRPr="00EF1677" w:rsidRDefault="00CB5603" w:rsidP="00CB5603">
      <w:pPr>
        <w:spacing w:after="0" w:line="243" w:lineRule="atLeast"/>
        <w:jc w:val="center"/>
        <w:rPr>
          <w:rFonts w:ascii="Verdana" w:hAnsi="Verdana"/>
          <w:b/>
        </w:rPr>
      </w:pPr>
      <w:r w:rsidRPr="00EF1677">
        <w:rPr>
          <w:rFonts w:ascii="Verdana" w:hAnsi="Verdana"/>
          <w:b/>
        </w:rPr>
        <w:t>Department of Energy &amp; Environmental Protection</w:t>
      </w:r>
    </w:p>
    <w:p w14:paraId="73C60B6F" w14:textId="77777777" w:rsidR="006F04D3" w:rsidRPr="00EF1677" w:rsidRDefault="00A93C6B" w:rsidP="00CB5603">
      <w:pPr>
        <w:spacing w:after="0" w:line="243" w:lineRule="atLeast"/>
        <w:jc w:val="center"/>
        <w:rPr>
          <w:rFonts w:ascii="Verdana" w:hAnsi="Verdana"/>
          <w:b/>
        </w:rPr>
      </w:pPr>
      <w:r w:rsidRPr="00EF1677">
        <w:rPr>
          <w:rFonts w:ascii="Verdana" w:hAnsi="Verdana"/>
          <w:b/>
        </w:rPr>
        <w:t>www.ct.gov/dep</w:t>
      </w:r>
    </w:p>
    <w:p w14:paraId="0FB1A089" w14:textId="77777777" w:rsidR="006F04D3" w:rsidRPr="00EF1677" w:rsidRDefault="006F04D3" w:rsidP="006F04D3">
      <w:pPr>
        <w:pStyle w:val="Default"/>
        <w:spacing w:line="243" w:lineRule="atLeast"/>
        <w:ind w:left="1080"/>
        <w:rPr>
          <w:rFonts w:ascii="Verdana" w:hAnsi="Verdana"/>
          <w:b/>
          <w:color w:val="auto"/>
        </w:rPr>
      </w:pPr>
    </w:p>
    <w:p w14:paraId="2C687386" w14:textId="77777777" w:rsidR="00A93C6B" w:rsidRPr="00EF1677" w:rsidRDefault="00A93C6B" w:rsidP="00A93C6B">
      <w:pPr>
        <w:numPr>
          <w:ilvl w:val="0"/>
          <w:numId w:val="30"/>
        </w:numPr>
        <w:spacing w:before="100" w:beforeAutospacing="1" w:after="100" w:afterAutospacing="1" w:line="240" w:lineRule="auto"/>
        <w:rPr>
          <w:rFonts w:ascii="Verdana" w:eastAsia="Times New Roman" w:hAnsi="Verdana"/>
          <w:sz w:val="20"/>
          <w:szCs w:val="20"/>
        </w:rPr>
      </w:pPr>
      <w:r w:rsidRPr="00EF1677">
        <w:rPr>
          <w:rFonts w:ascii="Verdana" w:eastAsia="Times New Roman" w:hAnsi="Verdana"/>
          <w:sz w:val="20"/>
          <w:szCs w:val="20"/>
        </w:rPr>
        <w:t xml:space="preserve">The removal or replacement of a residential underground heating oil storage tank system has been included in the definition of a home improvement in Section 20-419 of the Connecticut General Statutes since October 1, 2004. Therefore, any contractor hired to remove a residential underground heating oil storage tank system after that date must be registered with the Connecticut Department of Consumer Protection (DCP) as a Home Improvement Contractor. </w:t>
      </w:r>
    </w:p>
    <w:p w14:paraId="3E24A7A8" w14:textId="77777777" w:rsidR="00A93C6B" w:rsidRPr="00EF1677" w:rsidRDefault="00A93C6B" w:rsidP="00A93C6B">
      <w:pPr>
        <w:numPr>
          <w:ilvl w:val="0"/>
          <w:numId w:val="31"/>
        </w:numPr>
        <w:spacing w:before="100" w:beforeAutospacing="1" w:after="100" w:afterAutospacing="1" w:line="240" w:lineRule="auto"/>
        <w:rPr>
          <w:rFonts w:ascii="Verdana" w:eastAsia="Times New Roman" w:hAnsi="Verdana"/>
          <w:sz w:val="20"/>
          <w:szCs w:val="20"/>
        </w:rPr>
      </w:pPr>
      <w:r w:rsidRPr="00EF1677">
        <w:rPr>
          <w:rFonts w:ascii="Verdana" w:eastAsia="Times New Roman" w:hAnsi="Verdana"/>
          <w:sz w:val="20"/>
          <w:szCs w:val="20"/>
        </w:rPr>
        <w:t xml:space="preserve">Effective October 1, 2004, any registered Home Improvement Contractor performing residential underground heating oil storage tank removals or replacements must comply with the requirements of Section 20-420 of the Connecticut General Statutes (CGS). The Statute is available at </w:t>
      </w:r>
      <w:hyperlink r:id="rId33" w:anchor="Sec20-420.htm " w:history="1">
        <w:r w:rsidRPr="00EF1677">
          <w:rPr>
            <w:rFonts w:ascii="Verdana" w:eastAsia="Times New Roman" w:hAnsi="Verdana"/>
            <w:sz w:val="20"/>
            <w:u w:val="single"/>
          </w:rPr>
          <w:t xml:space="preserve">www.cga.ct.gov/2011/pub/chap400.htm#Sec20-420.htm </w:t>
        </w:r>
      </w:hyperlink>
    </w:p>
    <w:p w14:paraId="1F40B8EA" w14:textId="77777777" w:rsidR="00A93C6B" w:rsidRPr="00EF1677" w:rsidRDefault="00A93C6B" w:rsidP="00A93C6B">
      <w:pPr>
        <w:spacing w:after="0" w:line="240" w:lineRule="auto"/>
        <w:rPr>
          <w:rFonts w:ascii="Verdana" w:eastAsia="Times New Roman" w:hAnsi="Verdana"/>
          <w:sz w:val="20"/>
          <w:szCs w:val="20"/>
        </w:rPr>
      </w:pPr>
      <w:r w:rsidRPr="00EF1677">
        <w:rPr>
          <w:rFonts w:ascii="Verdana" w:eastAsia="Times New Roman" w:hAnsi="Verdana"/>
          <w:sz w:val="20"/>
          <w:szCs w:val="20"/>
        </w:rPr>
        <w:t>Please note that requirements for Home Improvement Contractors conducting underground storage tank (UST) removals were revised on June 9, 2009 under Public Act 09-122. This revision has eliminated the requirement for a surety bond from Section 20-420(a) of the CGS.</w:t>
      </w:r>
    </w:p>
    <w:p w14:paraId="1102BD88" w14:textId="77777777" w:rsidR="00A93C6B" w:rsidRPr="00EF1677" w:rsidRDefault="00A93C6B" w:rsidP="00A93C6B">
      <w:pPr>
        <w:spacing w:after="100" w:line="240" w:lineRule="auto"/>
        <w:rPr>
          <w:rFonts w:ascii="Verdana" w:eastAsia="Times New Roman" w:hAnsi="Verdana"/>
          <w:sz w:val="20"/>
          <w:szCs w:val="20"/>
        </w:rPr>
      </w:pPr>
      <w:r w:rsidRPr="00EF1677">
        <w:rPr>
          <w:rFonts w:ascii="Verdana" w:eastAsia="Times New Roman" w:hAnsi="Verdana"/>
          <w:sz w:val="20"/>
          <w:szCs w:val="20"/>
        </w:rPr>
        <w:t xml:space="preserve">Information on current requirements for home improvement contractors conducting underground storage tank (UST) removals can be found on the </w:t>
      </w:r>
      <w:hyperlink r:id="rId34" w:history="1">
        <w:r w:rsidRPr="00EF1677">
          <w:rPr>
            <w:rFonts w:ascii="Verdana" w:eastAsia="Times New Roman" w:hAnsi="Verdana"/>
            <w:sz w:val="20"/>
            <w:u w:val="single"/>
          </w:rPr>
          <w:t>Department of Consumer Protection website</w:t>
        </w:r>
      </w:hyperlink>
      <w:r w:rsidRPr="00EF1677">
        <w:rPr>
          <w:rFonts w:ascii="Verdana" w:eastAsia="Times New Roman" w:hAnsi="Verdana"/>
          <w:sz w:val="20"/>
          <w:szCs w:val="20"/>
        </w:rPr>
        <w:t>.</w:t>
      </w:r>
    </w:p>
    <w:p w14:paraId="312DB9B0" w14:textId="77777777" w:rsidR="00A93C6B" w:rsidRPr="00EF1677" w:rsidRDefault="00A93C6B" w:rsidP="00A93C6B">
      <w:pPr>
        <w:numPr>
          <w:ilvl w:val="0"/>
          <w:numId w:val="32"/>
        </w:numPr>
        <w:spacing w:before="100" w:beforeAutospacing="1" w:after="100" w:afterAutospacing="1" w:line="240" w:lineRule="auto"/>
        <w:rPr>
          <w:rFonts w:ascii="Verdana" w:eastAsia="Times New Roman" w:hAnsi="Verdana"/>
          <w:sz w:val="20"/>
          <w:szCs w:val="20"/>
        </w:rPr>
      </w:pPr>
      <w:r w:rsidRPr="00EF1677">
        <w:rPr>
          <w:rFonts w:ascii="Verdana" w:eastAsia="Times New Roman" w:hAnsi="Verdana"/>
          <w:sz w:val="20"/>
          <w:szCs w:val="20"/>
        </w:rPr>
        <w:t xml:space="preserve">In addition, the person who disconnects and reconnects the supply line from the oil storage tank to the heating source (the oil burner) must hold an appropriate occupational trade license for such work. A homeowner can verify an occupational contractor's license with the Occupational Unit, Trade Practices Division of the Department of Consumer Protection (DCP) or from the DCP's web site at: </w:t>
      </w:r>
      <w:hyperlink r:id="rId35" w:history="1">
        <w:r w:rsidRPr="00EF1677">
          <w:rPr>
            <w:rFonts w:ascii="Verdana" w:eastAsia="Times New Roman" w:hAnsi="Verdana"/>
            <w:sz w:val="20"/>
            <w:u w:val="single"/>
          </w:rPr>
          <w:t>www.ct.gov/dcp</w:t>
        </w:r>
      </w:hyperlink>
      <w:r w:rsidRPr="00EF1677">
        <w:rPr>
          <w:rFonts w:ascii="Verdana" w:eastAsia="Times New Roman" w:hAnsi="Verdana"/>
          <w:sz w:val="20"/>
          <w:szCs w:val="20"/>
        </w:rPr>
        <w:t xml:space="preserve">. </w:t>
      </w:r>
    </w:p>
    <w:p w14:paraId="42396004" w14:textId="77777777" w:rsidR="00C56EB3" w:rsidRPr="00EF1677" w:rsidRDefault="00A93C6B" w:rsidP="00A93C6B">
      <w:pPr>
        <w:spacing w:after="0" w:line="240" w:lineRule="auto"/>
        <w:rPr>
          <w:rFonts w:ascii="Verdana" w:eastAsia="Times New Roman" w:hAnsi="Verdana"/>
          <w:sz w:val="20"/>
          <w:szCs w:val="20"/>
        </w:rPr>
      </w:pPr>
      <w:r w:rsidRPr="00EF1677">
        <w:rPr>
          <w:rFonts w:ascii="Verdana" w:eastAsia="Times New Roman" w:hAnsi="Verdana"/>
          <w:sz w:val="20"/>
          <w:szCs w:val="20"/>
        </w:rPr>
        <w:t xml:space="preserve">When selecting a contractor to remove or replace a residential underground heating oil storage tank, a homeowner should verify that the contractor is registered as a Home Improvement Contractor with the DCP. The contractor's registration number is required to be displayed in all advertising, including advertising on vehicles. A homeowner can check the status of a contractor's registration with the DCP prior to entering into a contract for a tank removal or replacement through the DCP's web site at: </w:t>
      </w:r>
      <w:hyperlink r:id="rId36" w:history="1">
        <w:r w:rsidRPr="00EF1677">
          <w:rPr>
            <w:rFonts w:ascii="Verdana" w:eastAsia="Times New Roman" w:hAnsi="Verdana"/>
            <w:sz w:val="20"/>
            <w:u w:val="single"/>
          </w:rPr>
          <w:t>www.ct.gov/dcp</w:t>
        </w:r>
      </w:hyperlink>
      <w:r w:rsidRPr="00EF1677">
        <w:rPr>
          <w:rFonts w:ascii="Verdana" w:eastAsia="Times New Roman" w:hAnsi="Verdana"/>
          <w:sz w:val="20"/>
          <w:szCs w:val="20"/>
        </w:rPr>
        <w:t xml:space="preserve"> or by calling the Department of Consumer Protection at 1-800-842-2649 or (860) 713-6110.</w:t>
      </w:r>
    </w:p>
    <w:p w14:paraId="2E255372" w14:textId="77777777" w:rsidR="006F04D3" w:rsidRPr="00EF1677" w:rsidRDefault="00C56EB3" w:rsidP="00C56EB3">
      <w:pPr>
        <w:spacing w:after="0" w:line="240" w:lineRule="auto"/>
        <w:jc w:val="center"/>
        <w:rPr>
          <w:rFonts w:ascii="Verdana" w:eastAsia="Times New Roman" w:hAnsi="Verdana"/>
          <w:b/>
          <w:bCs/>
          <w:sz w:val="24"/>
          <w:szCs w:val="24"/>
        </w:rPr>
      </w:pPr>
      <w:r w:rsidRPr="00EF1677">
        <w:rPr>
          <w:rFonts w:ascii="Verdana" w:eastAsia="Times New Roman" w:hAnsi="Verdana"/>
          <w:sz w:val="20"/>
          <w:szCs w:val="20"/>
        </w:rPr>
        <w:br w:type="page"/>
      </w:r>
      <w:r w:rsidR="006F04D3" w:rsidRPr="00EF1677">
        <w:rPr>
          <w:rFonts w:ascii="Verdana" w:eastAsia="Times New Roman" w:hAnsi="Verdana"/>
          <w:b/>
          <w:bCs/>
          <w:sz w:val="24"/>
          <w:szCs w:val="24"/>
        </w:rPr>
        <w:lastRenderedPageBreak/>
        <w:t>RESIDENTIAL REHABILITATION STANDARDS</w:t>
      </w:r>
    </w:p>
    <w:p w14:paraId="68FEF5A8" w14:textId="77777777" w:rsidR="00CC738E" w:rsidRPr="00EF1677" w:rsidRDefault="00CC738E" w:rsidP="006F04D3">
      <w:pPr>
        <w:spacing w:after="0" w:line="243" w:lineRule="atLeast"/>
        <w:jc w:val="center"/>
        <w:rPr>
          <w:rFonts w:ascii="Verdana" w:eastAsia="Times New Roman" w:hAnsi="Verdana"/>
          <w:b/>
          <w:bCs/>
          <w:sz w:val="16"/>
          <w:szCs w:val="16"/>
        </w:rPr>
      </w:pPr>
    </w:p>
    <w:p w14:paraId="1823258B" w14:textId="77777777" w:rsidR="006F04D3" w:rsidRPr="00EF1677" w:rsidRDefault="006F04D3"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w:t>
      </w:r>
    </w:p>
    <w:p w14:paraId="17641479" w14:textId="77777777" w:rsidR="0027359B" w:rsidRPr="00EF1677" w:rsidRDefault="0027359B" w:rsidP="006F04D3">
      <w:pPr>
        <w:spacing w:after="0" w:line="243" w:lineRule="atLeast"/>
        <w:jc w:val="center"/>
        <w:rPr>
          <w:rFonts w:ascii="Verdana" w:eastAsia="Times New Roman" w:hAnsi="Verdana"/>
          <w:b/>
          <w:bCs/>
          <w:sz w:val="16"/>
          <w:szCs w:val="16"/>
        </w:rPr>
      </w:pPr>
    </w:p>
    <w:p w14:paraId="75722AAA" w14:textId="77777777" w:rsidR="00285AEC" w:rsidRPr="00EF1677" w:rsidRDefault="00285AEC" w:rsidP="00CC738E">
      <w:pPr>
        <w:spacing w:after="0" w:line="240" w:lineRule="auto"/>
        <w:jc w:val="center"/>
        <w:rPr>
          <w:b/>
          <w:sz w:val="28"/>
          <w:szCs w:val="28"/>
        </w:rPr>
      </w:pPr>
      <w:r w:rsidRPr="00EF1677">
        <w:rPr>
          <w:b/>
          <w:sz w:val="28"/>
          <w:szCs w:val="28"/>
        </w:rPr>
        <w:t>Lead Paint Information and Lead Report</w:t>
      </w:r>
    </w:p>
    <w:p w14:paraId="37DBAB40" w14:textId="77777777" w:rsidR="00285AEC" w:rsidRPr="00EF1677" w:rsidRDefault="00285AEC" w:rsidP="00285AEC">
      <w:pPr>
        <w:spacing w:after="0" w:line="240" w:lineRule="auto"/>
      </w:pPr>
    </w:p>
    <w:p w14:paraId="01459AE2" w14:textId="77777777" w:rsidR="00285AEC" w:rsidRPr="00EF1677" w:rsidRDefault="00285AEC" w:rsidP="00285AEC">
      <w:pPr>
        <w:numPr>
          <w:ilvl w:val="0"/>
          <w:numId w:val="40"/>
        </w:numPr>
        <w:spacing w:after="0" w:line="240" w:lineRule="auto"/>
        <w:rPr>
          <w:sz w:val="24"/>
          <w:szCs w:val="24"/>
        </w:rPr>
      </w:pPr>
      <w:r w:rsidRPr="00EF1677">
        <w:rPr>
          <w:sz w:val="24"/>
          <w:szCs w:val="24"/>
        </w:rPr>
        <w:t>Lead Hazards</w:t>
      </w:r>
    </w:p>
    <w:p w14:paraId="66538167" w14:textId="77777777" w:rsidR="00285AEC" w:rsidRPr="00EF1677" w:rsidRDefault="00285AEC" w:rsidP="00285AEC">
      <w:pPr>
        <w:spacing w:after="0" w:line="240" w:lineRule="auto"/>
        <w:ind w:left="720"/>
        <w:rPr>
          <w:sz w:val="24"/>
          <w:szCs w:val="24"/>
        </w:rPr>
      </w:pPr>
      <w:r w:rsidRPr="00EF1677">
        <w:rPr>
          <w:sz w:val="24"/>
          <w:szCs w:val="24"/>
        </w:rPr>
        <w:t>The contractor will address all lead hazards listed in the enclosed lead report.</w:t>
      </w:r>
    </w:p>
    <w:p w14:paraId="2C983A31" w14:textId="77777777" w:rsidR="00285AEC" w:rsidRPr="00EF1677" w:rsidRDefault="00285AEC" w:rsidP="00285AEC">
      <w:pPr>
        <w:numPr>
          <w:ilvl w:val="1"/>
          <w:numId w:val="41"/>
        </w:numPr>
        <w:spacing w:after="0" w:line="240" w:lineRule="auto"/>
        <w:rPr>
          <w:sz w:val="24"/>
          <w:szCs w:val="24"/>
        </w:rPr>
      </w:pPr>
      <w:r w:rsidRPr="00EF1677">
        <w:rPr>
          <w:sz w:val="24"/>
          <w:szCs w:val="24"/>
        </w:rPr>
        <w:t xml:space="preserve">If the total cost of the project exceeds $25,000 the contractor carrying out the work must comply with the licensing requirements established pursuant to Connecticut General Statute sections 20-474 through 20-476, and the Lead Licensure and Certification Regulations sections 20-478-1 through 20-478-2. The contractor carrying out the work must be licensed by the Connecticut Department of Public Health as a </w:t>
      </w:r>
      <w:r w:rsidRPr="00EF1677">
        <w:rPr>
          <w:i/>
          <w:sz w:val="24"/>
          <w:szCs w:val="24"/>
        </w:rPr>
        <w:t>Licensed Lead Abatement Contractor</w:t>
      </w:r>
      <w:r w:rsidRPr="00EF1677">
        <w:rPr>
          <w:sz w:val="24"/>
          <w:szCs w:val="24"/>
        </w:rPr>
        <w:t xml:space="preserve">.  Employees carrying out the work must be certified as </w:t>
      </w:r>
      <w:r w:rsidRPr="00EF1677">
        <w:rPr>
          <w:i/>
          <w:sz w:val="24"/>
          <w:szCs w:val="24"/>
        </w:rPr>
        <w:t>Lead Abatement Workers</w:t>
      </w:r>
      <w:r w:rsidRPr="00EF1677">
        <w:rPr>
          <w:sz w:val="24"/>
          <w:szCs w:val="24"/>
        </w:rPr>
        <w:t xml:space="preserve">.  At least one employee onsite must hold certification as a </w:t>
      </w:r>
      <w:r w:rsidRPr="00EF1677">
        <w:rPr>
          <w:i/>
          <w:sz w:val="24"/>
          <w:szCs w:val="24"/>
        </w:rPr>
        <w:t>Lead Abatement Supervisor</w:t>
      </w:r>
      <w:r w:rsidRPr="00EF1677">
        <w:rPr>
          <w:sz w:val="24"/>
          <w:szCs w:val="24"/>
        </w:rPr>
        <w:t xml:space="preserve">. </w:t>
      </w:r>
    </w:p>
    <w:p w14:paraId="66FD2CB6" w14:textId="77777777" w:rsidR="00285AEC" w:rsidRPr="00EF1677" w:rsidRDefault="00285AEC" w:rsidP="00285AEC">
      <w:pPr>
        <w:numPr>
          <w:ilvl w:val="1"/>
          <w:numId w:val="41"/>
        </w:numPr>
        <w:spacing w:after="0" w:line="240" w:lineRule="auto"/>
        <w:rPr>
          <w:sz w:val="24"/>
          <w:szCs w:val="24"/>
        </w:rPr>
      </w:pPr>
      <w:r w:rsidRPr="00EF1677">
        <w:rPr>
          <w:sz w:val="24"/>
          <w:szCs w:val="24"/>
        </w:rPr>
        <w:t>If the location of the rehabilitation project is the residence of a child under the age of six and lead hazards have been identified, then lead abatement must be conducted. The contractor carrying out the work must comply with the licensing and certification requirements described in paragraph A, above.  The contractor must also carry out lead abatement work, as described under the Lead Poisoning Prevention and Control Regulations section 19a-111-1 through 19a-111-11.  A contractor shall not begin work until after the lead abatement work plan has been approved by the Local Director of Health.  Reinspection must also be carried out by a code enforcement official.</w:t>
      </w:r>
    </w:p>
    <w:p w14:paraId="19A923D4" w14:textId="77777777" w:rsidR="00285AEC" w:rsidRPr="00EF1677" w:rsidRDefault="00285AEC" w:rsidP="00285AEC">
      <w:pPr>
        <w:numPr>
          <w:ilvl w:val="1"/>
          <w:numId w:val="41"/>
        </w:numPr>
        <w:spacing w:after="0" w:line="240" w:lineRule="auto"/>
        <w:rPr>
          <w:sz w:val="24"/>
          <w:szCs w:val="24"/>
        </w:rPr>
      </w:pPr>
      <w:r w:rsidRPr="00EF1677">
        <w:rPr>
          <w:sz w:val="24"/>
          <w:szCs w:val="24"/>
        </w:rPr>
        <w:t>If the total cost of the project is under $25,000 the contractor carrying out the work must comply with the requirements of the U.S. Environmental Protection Agency’s (EPA) Renovation, Repair and Painting Rule (RRP Rule), as well as with HUD’s Lead-Safe Work Practices requirements. The company or firm hired to carry out the work shall hold the credential of “EPA RRP Certified Firm.”  An individual representing that firm, must hold the credential of “EPA certified Renovator.”  Workers onsite must be trained in lead-safe work practices. (Please note: Although the HUD Lead-Safe Work Practices requirements do not apply to projects that are below $5,000, the EPA RRP Rule does apply to projects that cost less than $5,000. Also, the EPA and HUD lead-safe work practices ‘certifications’ are not equivalent to the licensure and certification requirements of the Connecticut Department of Public Health.)</w:t>
      </w:r>
    </w:p>
    <w:p w14:paraId="08D02A1A" w14:textId="77777777" w:rsidR="00285AEC" w:rsidRPr="00EF1677" w:rsidRDefault="00285AEC" w:rsidP="00285AEC">
      <w:pPr>
        <w:spacing w:after="0" w:line="240" w:lineRule="auto"/>
        <w:ind w:left="1440"/>
        <w:rPr>
          <w:sz w:val="24"/>
          <w:szCs w:val="24"/>
        </w:rPr>
      </w:pPr>
    </w:p>
    <w:p w14:paraId="34EBCFC2" w14:textId="77777777" w:rsidR="00285AEC" w:rsidRPr="00EF1677" w:rsidRDefault="00285AEC" w:rsidP="00285AEC">
      <w:pPr>
        <w:numPr>
          <w:ilvl w:val="0"/>
          <w:numId w:val="41"/>
        </w:numPr>
        <w:spacing w:after="0" w:line="240" w:lineRule="auto"/>
        <w:rPr>
          <w:sz w:val="24"/>
          <w:szCs w:val="24"/>
        </w:rPr>
      </w:pPr>
      <w:r w:rsidRPr="00EF1677">
        <w:rPr>
          <w:sz w:val="24"/>
          <w:szCs w:val="24"/>
        </w:rPr>
        <w:t>Disposal</w:t>
      </w:r>
    </w:p>
    <w:p w14:paraId="558E14AD" w14:textId="77777777" w:rsidR="00285AEC" w:rsidRPr="00EF1677" w:rsidRDefault="00285AEC" w:rsidP="00285AEC">
      <w:pPr>
        <w:numPr>
          <w:ilvl w:val="0"/>
          <w:numId w:val="42"/>
        </w:numPr>
        <w:autoSpaceDE w:val="0"/>
        <w:autoSpaceDN w:val="0"/>
        <w:adjustRightInd w:val="0"/>
        <w:spacing w:after="0" w:line="240" w:lineRule="auto"/>
        <w:ind w:left="1440"/>
        <w:rPr>
          <w:sz w:val="24"/>
          <w:szCs w:val="24"/>
        </w:rPr>
      </w:pPr>
      <w:r w:rsidRPr="00EF1677">
        <w:rPr>
          <w:sz w:val="24"/>
          <w:szCs w:val="24"/>
        </w:rPr>
        <w:t xml:space="preserve">The Department of Energy and Environmental Protection (DEEP) applies the Household Hazardous Waste (HHW) exemption only to individual homeowners that generate LBP waste from "do-it-yourself" household renovation projects; provided that the amount of LBP waste is less than ten cubic yards. DEEP also acknowledges in its guidance on the subject that homeowners with less than ten cubic yards of </w:t>
      </w:r>
      <w:r w:rsidRPr="00EF1677">
        <w:rPr>
          <w:i/>
          <w:iCs/>
          <w:sz w:val="24"/>
          <w:szCs w:val="24"/>
        </w:rPr>
        <w:t xml:space="preserve">contractor-generated </w:t>
      </w:r>
      <w:r w:rsidRPr="00EF1677">
        <w:rPr>
          <w:sz w:val="24"/>
          <w:szCs w:val="24"/>
        </w:rPr>
        <w:t xml:space="preserve">LBP waste are eligible for the HHW exemption if: (1) the homeowner has agreed in writing to accept the material; (2) the homeowner is informed of the amount and nature of the material being left behind; and, (3) the homeowner has the means to legally and safely store the waste, and a viable outlet to dispose of it in the near future (such as a local household hazardous waste collection center or one-day collection event, or a local transfer station). </w:t>
      </w:r>
    </w:p>
    <w:p w14:paraId="46BC0A76" w14:textId="77777777" w:rsidR="00CC738E" w:rsidRPr="00EF1677" w:rsidRDefault="00C56EB3" w:rsidP="002B5C29">
      <w:pPr>
        <w:autoSpaceDE w:val="0"/>
        <w:autoSpaceDN w:val="0"/>
        <w:adjustRightInd w:val="0"/>
        <w:spacing w:after="0" w:line="240" w:lineRule="auto"/>
        <w:ind w:left="2160"/>
        <w:rPr>
          <w:rFonts w:ascii="Verdana" w:eastAsia="Times New Roman" w:hAnsi="Verdana"/>
          <w:b/>
          <w:bCs/>
          <w:sz w:val="24"/>
          <w:szCs w:val="24"/>
        </w:rPr>
      </w:pPr>
      <w:r w:rsidRPr="00EF1677">
        <w:rPr>
          <w:sz w:val="24"/>
          <w:szCs w:val="24"/>
        </w:rPr>
        <w:br w:type="page"/>
      </w:r>
      <w:r w:rsidR="002B5C29">
        <w:rPr>
          <w:sz w:val="24"/>
          <w:szCs w:val="24"/>
        </w:rPr>
        <w:lastRenderedPageBreak/>
        <w:t xml:space="preserve">   </w:t>
      </w:r>
      <w:r w:rsidR="00CC738E" w:rsidRPr="00EF1677">
        <w:rPr>
          <w:rFonts w:ascii="Verdana" w:eastAsia="Times New Roman" w:hAnsi="Verdana"/>
          <w:b/>
          <w:bCs/>
          <w:sz w:val="24"/>
          <w:szCs w:val="24"/>
        </w:rPr>
        <w:t>RESIDENTIAL REHABILITATION STANDARDS</w:t>
      </w:r>
    </w:p>
    <w:p w14:paraId="36EA3400" w14:textId="77777777" w:rsidR="00CC738E" w:rsidRPr="00EF1677" w:rsidRDefault="00CC738E" w:rsidP="00CC738E">
      <w:pPr>
        <w:spacing w:after="0" w:line="243" w:lineRule="atLeast"/>
        <w:jc w:val="center"/>
        <w:rPr>
          <w:rFonts w:ascii="Verdana" w:eastAsia="Times New Roman" w:hAnsi="Verdana"/>
          <w:b/>
          <w:bCs/>
          <w:sz w:val="16"/>
          <w:szCs w:val="16"/>
        </w:rPr>
      </w:pPr>
    </w:p>
    <w:p w14:paraId="51D9A363" w14:textId="77777777" w:rsidR="00CC738E" w:rsidRPr="00EF1677" w:rsidRDefault="00CC738E" w:rsidP="00CC738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w:t>
      </w:r>
    </w:p>
    <w:p w14:paraId="255E006E" w14:textId="77777777" w:rsidR="00C56EB3" w:rsidRPr="00EF1677" w:rsidRDefault="00C56EB3" w:rsidP="00CC738E">
      <w:pPr>
        <w:spacing w:after="0" w:line="240" w:lineRule="auto"/>
        <w:jc w:val="center"/>
        <w:rPr>
          <w:b/>
          <w:sz w:val="28"/>
          <w:szCs w:val="28"/>
        </w:rPr>
      </w:pPr>
    </w:p>
    <w:p w14:paraId="22435248" w14:textId="77777777" w:rsidR="0027359B" w:rsidRPr="00EF1677" w:rsidRDefault="00CC738E" w:rsidP="00CC738E">
      <w:pPr>
        <w:spacing w:after="0" w:line="240" w:lineRule="auto"/>
        <w:jc w:val="center"/>
        <w:rPr>
          <w:b/>
          <w:sz w:val="28"/>
          <w:szCs w:val="28"/>
        </w:rPr>
      </w:pPr>
      <w:r w:rsidRPr="00EF1677">
        <w:rPr>
          <w:b/>
          <w:sz w:val="28"/>
          <w:szCs w:val="28"/>
        </w:rPr>
        <w:t xml:space="preserve">Lead Paint Information and Lead Report </w:t>
      </w:r>
    </w:p>
    <w:p w14:paraId="0BB8513A" w14:textId="77777777" w:rsidR="00CC738E" w:rsidRPr="00EF1677" w:rsidRDefault="00CC738E" w:rsidP="00CC738E">
      <w:pPr>
        <w:spacing w:after="0" w:line="240" w:lineRule="auto"/>
        <w:jc w:val="center"/>
        <w:rPr>
          <w:sz w:val="24"/>
          <w:szCs w:val="24"/>
        </w:rPr>
      </w:pPr>
      <w:r w:rsidRPr="00EF1677">
        <w:rPr>
          <w:sz w:val="24"/>
          <w:szCs w:val="24"/>
        </w:rPr>
        <w:t>Page 2</w:t>
      </w:r>
    </w:p>
    <w:p w14:paraId="3910D2F8" w14:textId="77777777" w:rsidR="00CC738E" w:rsidRPr="00EF1677" w:rsidRDefault="00CC738E" w:rsidP="00CC738E">
      <w:pPr>
        <w:spacing w:after="0" w:line="240" w:lineRule="auto"/>
        <w:jc w:val="center"/>
        <w:rPr>
          <w:b/>
          <w:sz w:val="24"/>
          <w:szCs w:val="24"/>
        </w:rPr>
      </w:pPr>
    </w:p>
    <w:p w14:paraId="557A5713" w14:textId="77777777" w:rsidR="00CC738E" w:rsidRPr="00EF1677" w:rsidRDefault="00CC738E" w:rsidP="00CC738E">
      <w:pPr>
        <w:autoSpaceDE w:val="0"/>
        <w:autoSpaceDN w:val="0"/>
        <w:adjustRightInd w:val="0"/>
        <w:spacing w:after="0" w:line="240" w:lineRule="auto"/>
        <w:ind w:left="1440"/>
        <w:jc w:val="center"/>
        <w:rPr>
          <w:sz w:val="24"/>
          <w:szCs w:val="24"/>
        </w:rPr>
      </w:pPr>
    </w:p>
    <w:p w14:paraId="516B4BB8" w14:textId="77777777" w:rsidR="00285AEC" w:rsidRPr="00EF1677" w:rsidRDefault="00285AEC" w:rsidP="00285AEC">
      <w:pPr>
        <w:numPr>
          <w:ilvl w:val="0"/>
          <w:numId w:val="41"/>
        </w:numPr>
        <w:autoSpaceDE w:val="0"/>
        <w:autoSpaceDN w:val="0"/>
        <w:adjustRightInd w:val="0"/>
        <w:spacing w:after="0" w:line="240" w:lineRule="auto"/>
        <w:rPr>
          <w:sz w:val="24"/>
          <w:szCs w:val="24"/>
        </w:rPr>
      </w:pPr>
      <w:r w:rsidRPr="00EF1677">
        <w:rPr>
          <w:sz w:val="24"/>
          <w:szCs w:val="24"/>
        </w:rPr>
        <w:t>Clearance Testing</w:t>
      </w:r>
    </w:p>
    <w:p w14:paraId="1C44A731" w14:textId="77777777" w:rsidR="00285AEC" w:rsidRPr="00EF1677" w:rsidRDefault="00285AEC" w:rsidP="00285AEC">
      <w:pPr>
        <w:numPr>
          <w:ilvl w:val="1"/>
          <w:numId w:val="41"/>
        </w:numPr>
        <w:autoSpaceDE w:val="0"/>
        <w:autoSpaceDN w:val="0"/>
        <w:adjustRightInd w:val="0"/>
        <w:spacing w:after="0" w:line="240" w:lineRule="auto"/>
        <w:rPr>
          <w:sz w:val="24"/>
          <w:szCs w:val="24"/>
        </w:rPr>
      </w:pPr>
      <w:r w:rsidRPr="00EF1677">
        <w:rPr>
          <w:sz w:val="24"/>
          <w:szCs w:val="24"/>
        </w:rPr>
        <w:t xml:space="preserve">The Contractor shall hire a Licensed Lead Abatement Consultant, who employs a Certified Lead Inspector or Certified Lead Inspector Risk Assessor to carry out a reinspection of the work area where lead hazards have been controlled or eliminated. A code enforcement official must conduct a post-abatement reinspection of a lead abatement project within ten days of completion of the project (for child-occupied units or EBLL cases). The reinspection and lead in dust clearance sampling shall be done only after completion of the project. If visible debris remains in the work area, the project is not complete. A licensed lead consultant employing a certified inspector, or a code enforcement official shall issue a letter of compliance when the lead remediation or lead abatement work, and dust wipe results are found to be acceptable.  </w:t>
      </w:r>
    </w:p>
    <w:p w14:paraId="10CEB202" w14:textId="77777777" w:rsidR="00285AEC" w:rsidRPr="00EF1677" w:rsidRDefault="00285AEC" w:rsidP="00285AEC">
      <w:pPr>
        <w:numPr>
          <w:ilvl w:val="1"/>
          <w:numId w:val="41"/>
        </w:numPr>
        <w:autoSpaceDE w:val="0"/>
        <w:autoSpaceDN w:val="0"/>
        <w:adjustRightInd w:val="0"/>
        <w:spacing w:after="0" w:line="240" w:lineRule="auto"/>
        <w:rPr>
          <w:sz w:val="24"/>
          <w:szCs w:val="24"/>
        </w:rPr>
      </w:pPr>
      <w:r w:rsidRPr="00EF1677">
        <w:rPr>
          <w:sz w:val="24"/>
          <w:szCs w:val="24"/>
        </w:rPr>
        <w:t>The inspector or code enforcement official shall provide the owner, Director of Health, and CT Department of Public Health with copies of the post- abatement inspection report within 2 days after reinspection is completed (for child-occupied units and EBLL cases)</w:t>
      </w:r>
    </w:p>
    <w:p w14:paraId="648FBAD6" w14:textId="77777777" w:rsidR="00285AEC" w:rsidRPr="00EF1677" w:rsidRDefault="00285AEC" w:rsidP="006F04D3">
      <w:pPr>
        <w:spacing w:after="0" w:line="243" w:lineRule="atLeast"/>
        <w:jc w:val="center"/>
        <w:rPr>
          <w:rFonts w:ascii="Verdana" w:eastAsia="Times New Roman" w:hAnsi="Verdana"/>
          <w:b/>
          <w:bCs/>
          <w:sz w:val="24"/>
          <w:szCs w:val="24"/>
        </w:rPr>
      </w:pPr>
    </w:p>
    <w:p w14:paraId="78FF81D9" w14:textId="77777777" w:rsidR="00CC738E" w:rsidRPr="00EF1677" w:rsidRDefault="00C56EB3" w:rsidP="00C56EB3">
      <w:pPr>
        <w:spacing w:after="0" w:line="243" w:lineRule="atLeast"/>
        <w:jc w:val="center"/>
        <w:rPr>
          <w:rFonts w:ascii="Verdana" w:eastAsia="Times New Roman" w:hAnsi="Verdana"/>
          <w:b/>
          <w:bCs/>
          <w:sz w:val="24"/>
          <w:szCs w:val="24"/>
        </w:rPr>
      </w:pPr>
      <w:r w:rsidRPr="00EF1677">
        <w:rPr>
          <w:rFonts w:ascii="Verdana" w:eastAsia="Times New Roman" w:hAnsi="Verdana"/>
          <w:b/>
          <w:bCs/>
          <w:sz w:val="28"/>
          <w:szCs w:val="28"/>
        </w:rPr>
        <w:br w:type="page"/>
      </w:r>
      <w:r w:rsidR="00CC738E" w:rsidRPr="00EF1677">
        <w:rPr>
          <w:rFonts w:ascii="Verdana" w:eastAsia="Times New Roman" w:hAnsi="Verdana"/>
          <w:b/>
          <w:bCs/>
          <w:sz w:val="24"/>
          <w:szCs w:val="24"/>
        </w:rPr>
        <w:lastRenderedPageBreak/>
        <w:t>RESIDENTIAL REHABILITATION STANDARDS</w:t>
      </w:r>
    </w:p>
    <w:p w14:paraId="7D25676D" w14:textId="77777777" w:rsidR="00CC738E" w:rsidRPr="00EF1677" w:rsidRDefault="00CC738E" w:rsidP="00CC738E">
      <w:pPr>
        <w:spacing w:after="0" w:line="243" w:lineRule="atLeast"/>
        <w:jc w:val="center"/>
        <w:rPr>
          <w:rFonts w:ascii="Verdana" w:eastAsia="Times New Roman" w:hAnsi="Verdana"/>
          <w:b/>
          <w:bCs/>
          <w:sz w:val="16"/>
          <w:szCs w:val="16"/>
        </w:rPr>
      </w:pPr>
    </w:p>
    <w:p w14:paraId="1EFDBBB5" w14:textId="77777777" w:rsidR="00CC738E" w:rsidRPr="00EF1677" w:rsidRDefault="00CC738E" w:rsidP="00CC738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F-2</w:t>
      </w:r>
    </w:p>
    <w:p w14:paraId="0716D304" w14:textId="77777777" w:rsidR="00285AEC" w:rsidRPr="00EF1677" w:rsidRDefault="00285AEC" w:rsidP="006F04D3">
      <w:pPr>
        <w:spacing w:after="0" w:line="243" w:lineRule="atLeast"/>
        <w:jc w:val="center"/>
        <w:rPr>
          <w:rFonts w:ascii="Verdana" w:eastAsia="Times New Roman" w:hAnsi="Verdana"/>
          <w:b/>
          <w:bCs/>
          <w:sz w:val="16"/>
          <w:szCs w:val="16"/>
        </w:rPr>
      </w:pPr>
    </w:p>
    <w:p w14:paraId="11AA0624" w14:textId="77777777" w:rsidR="00CC738E" w:rsidRPr="00EF1677" w:rsidRDefault="00CC738E" w:rsidP="00CC738E">
      <w:pPr>
        <w:spacing w:after="0"/>
        <w:jc w:val="center"/>
        <w:rPr>
          <w:b/>
          <w:sz w:val="28"/>
          <w:szCs w:val="28"/>
        </w:rPr>
      </w:pPr>
      <w:r w:rsidRPr="00EF1677">
        <w:rPr>
          <w:b/>
          <w:sz w:val="28"/>
          <w:szCs w:val="28"/>
        </w:rPr>
        <w:t>Checklist for Lead Safe Work Practices or Lead Hazard Remediation</w:t>
      </w:r>
    </w:p>
    <w:p w14:paraId="42BA43B5" w14:textId="77777777" w:rsidR="0027359B" w:rsidRPr="00EF1677" w:rsidRDefault="0027359B" w:rsidP="00CC738E">
      <w:pPr>
        <w:spacing w:after="0"/>
        <w:jc w:val="center"/>
        <w:rPr>
          <w:b/>
          <w:sz w:val="16"/>
          <w:szCs w:val="16"/>
        </w:rPr>
      </w:pPr>
    </w:p>
    <w:p w14:paraId="7EC44C2B" w14:textId="77777777" w:rsidR="00CC738E" w:rsidRPr="00EF1677" w:rsidRDefault="00CC738E" w:rsidP="00CC738E">
      <w:pPr>
        <w:spacing w:after="0"/>
        <w:jc w:val="center"/>
      </w:pPr>
      <w:r w:rsidRPr="00EF1677">
        <w:t>Paperwork to review</w:t>
      </w:r>
    </w:p>
    <w:p w14:paraId="4BAB1085" w14:textId="77777777" w:rsidR="00CC738E" w:rsidRPr="00EF1677" w:rsidRDefault="00CC738E" w:rsidP="00CC738E">
      <w:pPr>
        <w:spacing w:after="0"/>
        <w:jc w:val="center"/>
        <w:rPr>
          <w:sz w:val="20"/>
          <w:szCs w:val="20"/>
        </w:rPr>
      </w:pPr>
    </w:p>
    <w:p w14:paraId="7CA5A4BD" w14:textId="77777777" w:rsidR="00CC738E" w:rsidRPr="00EF1677" w:rsidRDefault="00CC738E" w:rsidP="00CC738E">
      <w:pPr>
        <w:spacing w:after="0"/>
        <w:rPr>
          <w:b/>
        </w:rPr>
      </w:pPr>
      <w:r w:rsidRPr="00EF1677">
        <w:rPr>
          <w:b/>
        </w:rPr>
        <w:t xml:space="preserve">The lead consulting activities (inspection, assessment, lead remediation plan, and scope of work) were carried out by a person employed by a DPH Licensed </w:t>
      </w:r>
      <w:r w:rsidRPr="00EF1677">
        <w:rPr>
          <w:b/>
          <w:i/>
        </w:rPr>
        <w:t>Lead Consultant Contractor</w:t>
      </w:r>
      <w:r w:rsidRPr="00EF1677">
        <w:rPr>
          <w:b/>
        </w:rPr>
        <w:t xml:space="preserve"> or a </w:t>
      </w:r>
      <w:r w:rsidRPr="00EF1677">
        <w:rPr>
          <w:b/>
          <w:i/>
        </w:rPr>
        <w:t>Lead Abatement/Consultant Contractor</w:t>
      </w:r>
    </w:p>
    <w:p w14:paraId="79ADF279"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 and license type</w:t>
      </w:r>
    </w:p>
    <w:p w14:paraId="213C0A10"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175AD644" w14:textId="77777777" w:rsidR="00CC738E" w:rsidRPr="00EF1677" w:rsidRDefault="00CC738E" w:rsidP="00CC738E">
      <w:pPr>
        <w:spacing w:after="0"/>
        <w:rPr>
          <w:b/>
        </w:rPr>
      </w:pPr>
      <w:r w:rsidRPr="00EF1677">
        <w:rPr>
          <w:b/>
        </w:rPr>
        <w:t xml:space="preserve">The person who carried out the lead inspection or lead risk assessment holds certification issued by the DPH as a </w:t>
      </w:r>
      <w:r w:rsidRPr="00EF1677">
        <w:rPr>
          <w:b/>
          <w:i/>
        </w:rPr>
        <w:t xml:space="preserve">Lead Inspector </w:t>
      </w:r>
      <w:r w:rsidRPr="00EF1677">
        <w:rPr>
          <w:b/>
        </w:rPr>
        <w:t xml:space="preserve">or </w:t>
      </w:r>
      <w:r w:rsidRPr="00EF1677">
        <w:rPr>
          <w:b/>
          <w:i/>
        </w:rPr>
        <w:t>Lead Inspector Risk Assessor</w:t>
      </w:r>
      <w:r w:rsidRPr="00EF1677">
        <w:rPr>
          <w:b/>
        </w:rPr>
        <w:t xml:space="preserve"> </w:t>
      </w:r>
    </w:p>
    <w:p w14:paraId="12DAA900"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 and credential</w:t>
      </w:r>
    </w:p>
    <w:p w14:paraId="6992249D"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26937D0B"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0330D8F4" w14:textId="77777777" w:rsidR="00CC738E" w:rsidRPr="00EF1677" w:rsidRDefault="00CC738E" w:rsidP="00CC738E">
      <w:pPr>
        <w:spacing w:after="0"/>
        <w:ind w:left="720"/>
      </w:pPr>
      <w:r w:rsidRPr="00EF1677">
        <w:sym w:font="Wingdings" w:char="F072"/>
      </w:r>
      <w:r w:rsidRPr="00EF1677">
        <w:t xml:space="preserve">  Photo ID</w:t>
      </w:r>
    </w:p>
    <w:p w14:paraId="03FFC6D6" w14:textId="77777777" w:rsidR="00CC738E" w:rsidRPr="00EF1677" w:rsidRDefault="00CC738E" w:rsidP="00CC738E">
      <w:pPr>
        <w:spacing w:after="0"/>
        <w:rPr>
          <w:b/>
        </w:rPr>
      </w:pPr>
      <w:r w:rsidRPr="00EF1677">
        <w:rPr>
          <w:b/>
        </w:rPr>
        <w:t xml:space="preserve">The person who prepared the lead hazard remediation plan holds certification issued by the DPH as a </w:t>
      </w:r>
      <w:r w:rsidRPr="00EF1677">
        <w:rPr>
          <w:b/>
          <w:i/>
        </w:rPr>
        <w:t>Lead Planner-Project Designer</w:t>
      </w:r>
    </w:p>
    <w:p w14:paraId="067BAA15" w14:textId="77777777" w:rsidR="00CC738E" w:rsidRPr="00EF1677" w:rsidRDefault="00CC738E" w:rsidP="00CC738E">
      <w:pPr>
        <w:spacing w:after="0"/>
        <w:ind w:left="720"/>
      </w:pPr>
      <w:r w:rsidRPr="00EF1677">
        <w:sym w:font="Wingdings" w:char="F072"/>
      </w:r>
      <w:r w:rsidRPr="00EF1677">
        <w:t xml:space="preserve">  Copy of DPH Lead Planner-Project Designer Certification: blue card with person’s name and credential title</w:t>
      </w:r>
    </w:p>
    <w:p w14:paraId="5138A3C9"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04F04180"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100D722B" w14:textId="77777777" w:rsidR="00CC738E" w:rsidRPr="00EF1677" w:rsidRDefault="00CC738E" w:rsidP="00CC738E">
      <w:pPr>
        <w:spacing w:after="0"/>
        <w:ind w:left="720"/>
      </w:pPr>
      <w:r w:rsidRPr="00EF1677">
        <w:sym w:font="Wingdings" w:char="F072"/>
      </w:r>
      <w:r w:rsidRPr="00EF1677">
        <w:t xml:space="preserve">  Photo ID</w:t>
      </w:r>
    </w:p>
    <w:p w14:paraId="6EE1849B" w14:textId="77777777" w:rsidR="00CC738E" w:rsidRPr="00EF1677" w:rsidRDefault="00CC738E" w:rsidP="00CC738E">
      <w:pPr>
        <w:spacing w:after="0"/>
        <w:rPr>
          <w:b/>
        </w:rPr>
      </w:pPr>
      <w:r w:rsidRPr="00EF1677">
        <w:rPr>
          <w:b/>
        </w:rPr>
        <w:t>The company hired to conduct the lead hazard remediation work must be an EPA RRP-Certified Firm.  Individuals carrying out the work must meet HUD lead-safe work practices training requirements.</w:t>
      </w:r>
    </w:p>
    <w:p w14:paraId="5CA915DC" w14:textId="77777777" w:rsidR="00CC738E" w:rsidRPr="00EF1677" w:rsidRDefault="00CC738E" w:rsidP="00CC738E">
      <w:pPr>
        <w:spacing w:after="0"/>
        <w:ind w:left="720"/>
      </w:pPr>
      <w:r w:rsidRPr="00EF1677">
        <w:sym w:font="Wingdings" w:char="F072"/>
      </w:r>
      <w:r w:rsidRPr="00EF1677">
        <w:t xml:space="preserve">   Copy of the EPA RRP Firm </w:t>
      </w:r>
    </w:p>
    <w:p w14:paraId="5DB873F5" w14:textId="77777777" w:rsidR="00CC738E" w:rsidRPr="00EF1677" w:rsidRDefault="00CC738E" w:rsidP="00CC738E">
      <w:pPr>
        <w:spacing w:after="0"/>
        <w:ind w:left="720"/>
      </w:pPr>
      <w:r w:rsidRPr="00EF1677">
        <w:sym w:font="Wingdings" w:char="F072"/>
      </w:r>
      <w:r w:rsidR="006D1845">
        <w:t xml:space="preserve">  Certification</w:t>
      </w:r>
      <w:r w:rsidRPr="00EF1677">
        <w:t xml:space="preserve"> #:_____________________</w:t>
      </w:r>
    </w:p>
    <w:p w14:paraId="08457272" w14:textId="77777777" w:rsidR="00CC738E" w:rsidRPr="00EF1677" w:rsidRDefault="00CC738E" w:rsidP="00CC738E">
      <w:pPr>
        <w:spacing w:after="0"/>
        <w:ind w:left="720"/>
      </w:pPr>
      <w:r w:rsidRPr="00EF1677">
        <w:sym w:font="Wingdings" w:char="F072"/>
      </w:r>
      <w:r w:rsidRPr="00EF1677">
        <w:t xml:space="preserve">  Copy of RRP training course certificate</w:t>
      </w:r>
    </w:p>
    <w:p w14:paraId="6B443D3A" w14:textId="77777777" w:rsidR="00CC738E" w:rsidRPr="00EF1677" w:rsidRDefault="00CC738E" w:rsidP="00CC738E">
      <w:pPr>
        <w:spacing w:after="0"/>
        <w:rPr>
          <w:b/>
        </w:rPr>
      </w:pPr>
      <w:r w:rsidRPr="00EF1677">
        <w:rPr>
          <w:b/>
        </w:rPr>
        <w:t xml:space="preserve">The person who carries out final clearance of the worksite must be a DPH certified lead inspector or lead inspector risk assessor, and must be employed by a DPH licensed Lead Consultant Contractor or DPH Licensed Lead Abatement/Consultant Contractor in order to collect dust or soil samples.  </w:t>
      </w:r>
      <w:r w:rsidRPr="00EF1677">
        <w:t>The licensure and certification credentials need to be collected again to ensure that the licenses, certifications and refreshers are still current.</w:t>
      </w:r>
    </w:p>
    <w:p w14:paraId="33EDD4A7"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w:t>
      </w:r>
    </w:p>
    <w:p w14:paraId="4603EACD"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1F53960A"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w:t>
      </w:r>
    </w:p>
    <w:p w14:paraId="64AFAFC2"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42F6932C"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0878D5D4" w14:textId="77777777" w:rsidR="00CC738E" w:rsidRPr="00EF1677" w:rsidRDefault="00CC738E" w:rsidP="00CC738E">
      <w:pPr>
        <w:spacing w:after="0" w:line="240" w:lineRule="auto"/>
        <w:ind w:left="720"/>
      </w:pPr>
      <w:r w:rsidRPr="00EF1677">
        <w:sym w:font="Wingdings" w:char="F072"/>
      </w:r>
      <w:r w:rsidRPr="00EF1677">
        <w:t xml:space="preserve">  Photo ID</w:t>
      </w:r>
    </w:p>
    <w:p w14:paraId="1EAFED80" w14:textId="77777777" w:rsidR="00CC738E" w:rsidRPr="00EF1677" w:rsidRDefault="00CC738E" w:rsidP="00CC738E">
      <w:pPr>
        <w:spacing w:after="0" w:line="240" w:lineRule="auto"/>
        <w:ind w:left="720"/>
      </w:pPr>
      <w:r w:rsidRPr="00EF1677">
        <w:sym w:font="Wingdings" w:char="F072"/>
      </w:r>
      <w:r w:rsidRPr="00EF1677">
        <w:t xml:space="preserve">  Copy of lead dust wipe results showing acceptable levels were found after work was completed</w:t>
      </w:r>
    </w:p>
    <w:p w14:paraId="5E3705EA" w14:textId="77777777" w:rsidR="00CC738E" w:rsidRPr="00EF1677" w:rsidRDefault="00CC738E" w:rsidP="00CC738E">
      <w:pPr>
        <w:spacing w:after="0" w:line="240" w:lineRule="auto"/>
        <w:rPr>
          <w:b/>
        </w:rPr>
      </w:pPr>
      <w:r w:rsidRPr="00EF1677">
        <w:rPr>
          <w:b/>
        </w:rPr>
        <w:t>Waste disposal records for lead-based paint waste should be recorded to show that it was disposed of properly.  The household hazardous waste exemption applies to contractor-generate waste only if:</w:t>
      </w:r>
    </w:p>
    <w:p w14:paraId="7FEAC79B" w14:textId="77777777" w:rsidR="00CC738E" w:rsidRPr="00EF1677" w:rsidRDefault="00CC738E" w:rsidP="00CC738E">
      <w:pPr>
        <w:spacing w:after="0" w:line="240" w:lineRule="auto"/>
        <w:ind w:left="720"/>
      </w:pPr>
      <w:r w:rsidRPr="00EF1677">
        <w:sym w:font="Wingdings" w:char="F072"/>
      </w:r>
      <w:r w:rsidRPr="00EF1677">
        <w:t xml:space="preserve">  There are less than 10 cubic yards of waste </w:t>
      </w:r>
    </w:p>
    <w:p w14:paraId="6CF89133" w14:textId="77777777" w:rsidR="00CC738E" w:rsidRPr="00EF1677" w:rsidRDefault="00CC738E" w:rsidP="00CC738E">
      <w:pPr>
        <w:spacing w:after="0" w:line="240" w:lineRule="auto"/>
        <w:ind w:left="720"/>
      </w:pPr>
      <w:r w:rsidRPr="00EF1677">
        <w:sym w:font="Wingdings" w:char="F072"/>
      </w:r>
      <w:r w:rsidRPr="00EF1677">
        <w:t xml:space="preserve">  The homeowner agrees in writing to accept the material</w:t>
      </w:r>
    </w:p>
    <w:p w14:paraId="16E7302A" w14:textId="77777777" w:rsidR="00CC738E" w:rsidRPr="00EF1677" w:rsidRDefault="00CC738E" w:rsidP="00CC738E">
      <w:pPr>
        <w:spacing w:after="0" w:line="240" w:lineRule="auto"/>
        <w:ind w:left="720"/>
      </w:pPr>
      <w:r w:rsidRPr="00EF1677">
        <w:sym w:font="Wingdings" w:char="F072"/>
      </w:r>
      <w:r w:rsidRPr="00EF1677">
        <w:t xml:space="preserve">  The homeowner is informed of the amount and nature of the waste being left behind</w:t>
      </w:r>
    </w:p>
    <w:p w14:paraId="3E2F7E9E" w14:textId="77777777" w:rsidR="00C56EB3" w:rsidRPr="00EF1677" w:rsidRDefault="00CC738E" w:rsidP="00CC738E">
      <w:pPr>
        <w:spacing w:after="0"/>
        <w:ind w:left="720"/>
      </w:pPr>
      <w:r w:rsidRPr="00EF1677">
        <w:sym w:font="Wingdings" w:char="F072"/>
      </w:r>
      <w:r w:rsidRPr="00EF1677">
        <w:t xml:space="preserve">  The homeowner has a means to legally and safely store the waste, and a viable outlet to dispose of the waste in the near future </w:t>
      </w:r>
    </w:p>
    <w:p w14:paraId="3F19588D" w14:textId="77777777" w:rsidR="00CC738E" w:rsidRPr="00EF1677" w:rsidRDefault="00C56EB3" w:rsidP="00C56EB3">
      <w:pPr>
        <w:spacing w:after="0"/>
        <w:ind w:left="720"/>
        <w:jc w:val="center"/>
        <w:rPr>
          <w:rFonts w:ascii="Verdana" w:eastAsia="Times New Roman" w:hAnsi="Verdana"/>
          <w:b/>
          <w:bCs/>
          <w:sz w:val="24"/>
          <w:szCs w:val="24"/>
        </w:rPr>
      </w:pPr>
      <w:r w:rsidRPr="00EF1677">
        <w:br w:type="page"/>
      </w:r>
      <w:r w:rsidR="00CC738E" w:rsidRPr="00EF1677">
        <w:rPr>
          <w:rFonts w:ascii="Verdana" w:eastAsia="Times New Roman" w:hAnsi="Verdana"/>
          <w:b/>
          <w:bCs/>
          <w:sz w:val="24"/>
          <w:szCs w:val="24"/>
        </w:rPr>
        <w:lastRenderedPageBreak/>
        <w:t>RESIDENTIAL REHABILITATION STANDARDS</w:t>
      </w:r>
    </w:p>
    <w:p w14:paraId="4A66FB4E" w14:textId="77777777" w:rsidR="00CC738E" w:rsidRPr="00EF1677" w:rsidRDefault="00CC738E" w:rsidP="00CC738E">
      <w:pPr>
        <w:spacing w:after="0" w:line="243" w:lineRule="atLeast"/>
        <w:jc w:val="center"/>
        <w:rPr>
          <w:rFonts w:ascii="Verdana" w:eastAsia="Times New Roman" w:hAnsi="Verdana"/>
          <w:b/>
          <w:bCs/>
          <w:sz w:val="16"/>
          <w:szCs w:val="16"/>
        </w:rPr>
      </w:pPr>
    </w:p>
    <w:p w14:paraId="6BC3B042" w14:textId="77777777" w:rsidR="00CC738E" w:rsidRPr="00EF1677" w:rsidRDefault="00CC738E" w:rsidP="00CC738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F-3</w:t>
      </w:r>
    </w:p>
    <w:p w14:paraId="4D4DB469" w14:textId="77777777" w:rsidR="00CC738E" w:rsidRPr="00EF1677" w:rsidRDefault="00CC738E" w:rsidP="00CC738E">
      <w:pPr>
        <w:spacing w:after="0"/>
        <w:jc w:val="center"/>
        <w:rPr>
          <w:b/>
          <w:sz w:val="16"/>
          <w:szCs w:val="16"/>
        </w:rPr>
      </w:pPr>
    </w:p>
    <w:p w14:paraId="390EF14B" w14:textId="77777777" w:rsidR="00CC738E" w:rsidRPr="00EF1677" w:rsidRDefault="00CC738E" w:rsidP="00CC738E">
      <w:pPr>
        <w:spacing w:after="0"/>
        <w:jc w:val="center"/>
        <w:rPr>
          <w:b/>
          <w:sz w:val="28"/>
          <w:szCs w:val="28"/>
        </w:rPr>
      </w:pPr>
      <w:r w:rsidRPr="00EF1677">
        <w:rPr>
          <w:b/>
          <w:sz w:val="28"/>
          <w:szCs w:val="28"/>
        </w:rPr>
        <w:t>Checklist for Lead Abatement Projects</w:t>
      </w:r>
    </w:p>
    <w:p w14:paraId="0D4B9939" w14:textId="77777777" w:rsidR="0042138A" w:rsidRPr="00EF1677" w:rsidRDefault="0042138A" w:rsidP="00CC738E">
      <w:pPr>
        <w:spacing w:after="0"/>
        <w:jc w:val="center"/>
        <w:rPr>
          <w:b/>
          <w:sz w:val="24"/>
          <w:szCs w:val="24"/>
        </w:rPr>
      </w:pPr>
    </w:p>
    <w:p w14:paraId="2841E46B" w14:textId="77777777" w:rsidR="00CC738E" w:rsidRPr="00EF1677" w:rsidRDefault="00CC738E" w:rsidP="00CC738E">
      <w:pPr>
        <w:spacing w:after="0"/>
        <w:jc w:val="center"/>
      </w:pPr>
      <w:r w:rsidRPr="00EF1677">
        <w:t>Paperwork to review</w:t>
      </w:r>
    </w:p>
    <w:p w14:paraId="02E4A601" w14:textId="77777777" w:rsidR="00CC738E" w:rsidRPr="00EF1677" w:rsidRDefault="00CC738E" w:rsidP="00CC738E">
      <w:pPr>
        <w:spacing w:after="0"/>
        <w:jc w:val="center"/>
        <w:rPr>
          <w:sz w:val="20"/>
          <w:szCs w:val="20"/>
        </w:rPr>
      </w:pPr>
    </w:p>
    <w:p w14:paraId="18C132A2" w14:textId="77777777" w:rsidR="00CC738E" w:rsidRPr="00EF1677" w:rsidRDefault="00CC738E" w:rsidP="00CC738E">
      <w:pPr>
        <w:spacing w:after="0"/>
        <w:rPr>
          <w:b/>
        </w:rPr>
      </w:pPr>
      <w:r w:rsidRPr="00EF1677">
        <w:rPr>
          <w:b/>
        </w:rPr>
        <w:t xml:space="preserve">The lead consulting activities (inspection, assessment, project plan, and scope of work) were carried out by a person employed by a DPH Licensed </w:t>
      </w:r>
      <w:r w:rsidRPr="00EF1677">
        <w:rPr>
          <w:b/>
          <w:i/>
        </w:rPr>
        <w:t>Lead Consultant Contractor</w:t>
      </w:r>
      <w:r w:rsidRPr="00EF1677">
        <w:rPr>
          <w:b/>
        </w:rPr>
        <w:t xml:space="preserve"> or a DPH Licensed </w:t>
      </w:r>
      <w:r w:rsidRPr="00EF1677">
        <w:rPr>
          <w:b/>
          <w:i/>
        </w:rPr>
        <w:t>Lead Abatement/Consultant Contractor</w:t>
      </w:r>
    </w:p>
    <w:p w14:paraId="46C02228"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 and license type</w:t>
      </w:r>
    </w:p>
    <w:p w14:paraId="53EB36F1"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01A7904C" w14:textId="77777777" w:rsidR="00CC738E" w:rsidRPr="00EF1677" w:rsidRDefault="00CC738E" w:rsidP="00CC738E">
      <w:pPr>
        <w:spacing w:after="0"/>
        <w:rPr>
          <w:b/>
        </w:rPr>
      </w:pPr>
    </w:p>
    <w:p w14:paraId="145777CC" w14:textId="77777777" w:rsidR="00CC738E" w:rsidRPr="00EF1677" w:rsidRDefault="00CC738E" w:rsidP="00CC738E">
      <w:pPr>
        <w:spacing w:after="0"/>
        <w:rPr>
          <w:b/>
        </w:rPr>
      </w:pPr>
      <w:r w:rsidRPr="00EF1677">
        <w:rPr>
          <w:b/>
        </w:rPr>
        <w:t xml:space="preserve">The person who carried out the lead inspection or lead risk assessment holds certification issued by the DPH as a </w:t>
      </w:r>
      <w:r w:rsidRPr="00EF1677">
        <w:rPr>
          <w:b/>
          <w:i/>
        </w:rPr>
        <w:t xml:space="preserve">Lead Inspector </w:t>
      </w:r>
      <w:r w:rsidRPr="00EF1677">
        <w:rPr>
          <w:b/>
        </w:rPr>
        <w:t xml:space="preserve">or </w:t>
      </w:r>
      <w:r w:rsidRPr="00EF1677">
        <w:rPr>
          <w:b/>
          <w:i/>
        </w:rPr>
        <w:t>Lead Inspector Risk Assessor</w:t>
      </w:r>
      <w:r w:rsidRPr="00EF1677">
        <w:rPr>
          <w:b/>
        </w:rPr>
        <w:t xml:space="preserve"> </w:t>
      </w:r>
    </w:p>
    <w:p w14:paraId="7A9B8BD3"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 and credential</w:t>
      </w:r>
    </w:p>
    <w:p w14:paraId="3C500444"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64C0886E"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493EDB19" w14:textId="77777777" w:rsidR="00CC738E" w:rsidRPr="00EF1677" w:rsidRDefault="00CC738E" w:rsidP="00CC738E">
      <w:pPr>
        <w:spacing w:after="0"/>
        <w:ind w:left="720"/>
      </w:pPr>
      <w:r w:rsidRPr="00EF1677">
        <w:sym w:font="Wingdings" w:char="F072"/>
      </w:r>
      <w:r w:rsidRPr="00EF1677">
        <w:t xml:space="preserve">  Photo ID</w:t>
      </w:r>
    </w:p>
    <w:p w14:paraId="0B682095" w14:textId="77777777" w:rsidR="00CC738E" w:rsidRPr="00EF1677" w:rsidRDefault="00CC738E" w:rsidP="00CC738E">
      <w:pPr>
        <w:spacing w:after="0"/>
        <w:ind w:left="720"/>
        <w:rPr>
          <w:b/>
        </w:rPr>
      </w:pPr>
      <w:r w:rsidRPr="00EF1677">
        <w:sym w:font="Wingdings" w:char="F072"/>
      </w:r>
      <w:r w:rsidRPr="00EF1677">
        <w:t xml:space="preserve">  *Lead Inspection Report Form submitted to the Director of Health (if the property is the residence of a child under the age of six</w:t>
      </w:r>
    </w:p>
    <w:p w14:paraId="34B6A715" w14:textId="77777777" w:rsidR="00CC738E" w:rsidRPr="00EF1677" w:rsidRDefault="00CC738E" w:rsidP="00CC738E">
      <w:pPr>
        <w:spacing w:after="0"/>
        <w:ind w:left="720"/>
        <w:rPr>
          <w:b/>
        </w:rPr>
      </w:pPr>
      <w:r w:rsidRPr="00EF1677">
        <w:rPr>
          <w:b/>
        </w:rPr>
        <w:t xml:space="preserve"> </w:t>
      </w:r>
    </w:p>
    <w:p w14:paraId="5E3497E2" w14:textId="77777777" w:rsidR="00CC738E" w:rsidRPr="00EF1677" w:rsidRDefault="00CC738E" w:rsidP="00CC738E">
      <w:pPr>
        <w:spacing w:after="0"/>
        <w:rPr>
          <w:b/>
        </w:rPr>
      </w:pPr>
      <w:r w:rsidRPr="00EF1677">
        <w:rPr>
          <w:b/>
        </w:rPr>
        <w:t xml:space="preserve">The person who prepared the lead abatement plan holds certification issued by the DPH as a </w:t>
      </w:r>
      <w:r w:rsidRPr="00EF1677">
        <w:rPr>
          <w:b/>
          <w:i/>
        </w:rPr>
        <w:t>Lead Planner-Project Designer</w:t>
      </w:r>
    </w:p>
    <w:p w14:paraId="22B3AF57" w14:textId="77777777" w:rsidR="00CC738E" w:rsidRPr="00EF1677" w:rsidRDefault="00CC738E" w:rsidP="00CC738E">
      <w:pPr>
        <w:spacing w:after="0"/>
        <w:ind w:left="720"/>
      </w:pPr>
      <w:r w:rsidRPr="00EF1677">
        <w:sym w:font="Wingdings" w:char="F072"/>
      </w:r>
      <w:r w:rsidRPr="00EF1677">
        <w:t xml:space="preserve">  Copy of DPH Lead Planner-Project Designer Certification: blue card with person’s name and credential title</w:t>
      </w:r>
    </w:p>
    <w:p w14:paraId="625A6835"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415C9DA8"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19191F29" w14:textId="77777777" w:rsidR="00CC738E" w:rsidRPr="00EF1677" w:rsidRDefault="00CC738E" w:rsidP="00CC738E">
      <w:pPr>
        <w:spacing w:after="0"/>
        <w:ind w:left="720"/>
      </w:pPr>
      <w:r w:rsidRPr="00EF1677">
        <w:sym w:font="Wingdings" w:char="F072"/>
      </w:r>
      <w:r w:rsidRPr="00EF1677">
        <w:t xml:space="preserve">  Photo ID</w:t>
      </w:r>
    </w:p>
    <w:p w14:paraId="73CD154C" w14:textId="77777777" w:rsidR="00CC738E" w:rsidRPr="00EF1677" w:rsidRDefault="00CC738E" w:rsidP="00CC738E">
      <w:pPr>
        <w:spacing w:after="0"/>
        <w:rPr>
          <w:b/>
        </w:rPr>
      </w:pPr>
    </w:p>
    <w:p w14:paraId="1DB707A9" w14:textId="77777777" w:rsidR="00CC738E" w:rsidRPr="00EF1677" w:rsidRDefault="00CC738E" w:rsidP="00CC738E">
      <w:pPr>
        <w:spacing w:after="0"/>
        <w:rPr>
          <w:b/>
        </w:rPr>
      </w:pPr>
      <w:r w:rsidRPr="00EF1677">
        <w:rPr>
          <w:b/>
        </w:rPr>
        <w:t>*The lead abatement plan must submitted to the Director of Health for review and approval prior to the start of lead abatement work, when a child under the age of six is in residence</w:t>
      </w:r>
    </w:p>
    <w:p w14:paraId="11ADAC66" w14:textId="77777777" w:rsidR="00CC738E" w:rsidRPr="00EF1677" w:rsidRDefault="00CC738E" w:rsidP="00CC738E">
      <w:pPr>
        <w:spacing w:after="0"/>
        <w:ind w:left="720"/>
      </w:pPr>
      <w:r w:rsidRPr="00EF1677">
        <w:sym w:font="Wingdings" w:char="F072"/>
      </w:r>
      <w:r w:rsidRPr="00EF1677">
        <w:t xml:space="preserve">  Lead abatement plan submitted to the local health department (date: _________)</w:t>
      </w:r>
    </w:p>
    <w:p w14:paraId="4EBB7BE7" w14:textId="77777777" w:rsidR="00CC738E" w:rsidRPr="00EF1677" w:rsidRDefault="00CC738E" w:rsidP="00CC738E">
      <w:pPr>
        <w:spacing w:after="0"/>
        <w:ind w:left="720"/>
      </w:pPr>
      <w:r w:rsidRPr="00EF1677">
        <w:sym w:font="Wingdings" w:char="F072"/>
      </w:r>
      <w:r w:rsidRPr="00EF1677">
        <w:t xml:space="preserve">  Lead abatement plan </w:t>
      </w:r>
      <w:r w:rsidRPr="00EF1677">
        <w:rPr>
          <w:u w:val="single"/>
        </w:rPr>
        <w:t>approval received</w:t>
      </w:r>
      <w:r w:rsidRPr="00EF1677">
        <w:t xml:space="preserve"> by health department</w:t>
      </w:r>
    </w:p>
    <w:p w14:paraId="098D2543" w14:textId="77777777" w:rsidR="00CC738E" w:rsidRPr="00EF1677" w:rsidRDefault="00CC738E" w:rsidP="00CC738E">
      <w:pPr>
        <w:spacing w:after="0"/>
        <w:rPr>
          <w:b/>
        </w:rPr>
      </w:pPr>
    </w:p>
    <w:p w14:paraId="06DB34BD" w14:textId="77777777" w:rsidR="00CC738E" w:rsidRPr="00EF1677" w:rsidRDefault="00CC738E" w:rsidP="00CC738E">
      <w:pPr>
        <w:spacing w:after="0"/>
        <w:rPr>
          <w:b/>
        </w:rPr>
      </w:pPr>
      <w:r w:rsidRPr="00EF1677">
        <w:rPr>
          <w:b/>
        </w:rPr>
        <w:t>The company and individuals that carry out lead abatement must be DPH Licensed Lead Abatement Contractor or DPH Licensed Lead Abatement Contractor/Consultant. The employees carrying out the work must be DPH Certified Lead Abatement Supervisors or Lead Abatement Workers.</w:t>
      </w:r>
    </w:p>
    <w:p w14:paraId="2282EF62" w14:textId="77777777" w:rsidR="00CC738E" w:rsidRPr="00EF1677" w:rsidRDefault="00CC738E" w:rsidP="00CC738E">
      <w:pPr>
        <w:spacing w:after="0"/>
        <w:ind w:left="720"/>
      </w:pPr>
      <w:r w:rsidRPr="00EF1677">
        <w:sym w:font="Wingdings" w:char="F072"/>
      </w:r>
      <w:r w:rsidRPr="00EF1677">
        <w:t xml:space="preserve">  Copy of DPH Lead Abatement License: blue card with company name and license type</w:t>
      </w:r>
    </w:p>
    <w:p w14:paraId="14264956"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1BD82DB4" w14:textId="77777777" w:rsidR="00CC738E" w:rsidRPr="00EF1677" w:rsidRDefault="00CC738E" w:rsidP="00CC738E">
      <w:pPr>
        <w:spacing w:after="0"/>
        <w:ind w:left="720"/>
      </w:pPr>
    </w:p>
    <w:p w14:paraId="4F5E147A" w14:textId="77777777" w:rsidR="00CC738E" w:rsidRPr="00EF1677" w:rsidRDefault="00CC738E" w:rsidP="00CC738E">
      <w:pPr>
        <w:spacing w:after="0"/>
        <w:ind w:left="720"/>
      </w:pPr>
      <w:r w:rsidRPr="00EF1677">
        <w:sym w:font="Wingdings" w:char="F072"/>
      </w:r>
      <w:r w:rsidRPr="00EF1677">
        <w:t xml:space="preserve">  Copy of DPH Certification as Abatement Supervisor: blue card with person’s name and credential title</w:t>
      </w:r>
    </w:p>
    <w:p w14:paraId="67446E1A"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4740B6DC"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18B3E07A" w14:textId="77777777" w:rsidR="00CC738E" w:rsidRPr="00EF1677" w:rsidRDefault="00CC738E" w:rsidP="00CC738E">
      <w:pPr>
        <w:spacing w:after="0"/>
        <w:ind w:left="720"/>
      </w:pPr>
      <w:r w:rsidRPr="00EF1677">
        <w:sym w:font="Wingdings" w:char="F072"/>
      </w:r>
      <w:r w:rsidRPr="00EF1677">
        <w:t xml:space="preserve">  Photo ID</w:t>
      </w:r>
    </w:p>
    <w:p w14:paraId="47B777E5" w14:textId="77777777" w:rsidR="0042138A" w:rsidRPr="00EF1677" w:rsidRDefault="00CC738E" w:rsidP="00CC738E">
      <w:pPr>
        <w:spacing w:after="0"/>
        <w:ind w:left="720"/>
      </w:pPr>
      <w:r w:rsidRPr="00EF1677">
        <w:sym w:font="Wingdings" w:char="F072"/>
      </w:r>
      <w:r w:rsidRPr="00EF1677">
        <w:t xml:space="preserve">  Copies of all Lead Abatement Worker certificates and training refreshers for employees on-site who actually do the work</w:t>
      </w:r>
    </w:p>
    <w:p w14:paraId="647F6248" w14:textId="77777777" w:rsidR="0042138A" w:rsidRPr="00EF1677" w:rsidRDefault="0042138A" w:rsidP="0042138A">
      <w:pPr>
        <w:spacing w:after="0"/>
        <w:ind w:left="720"/>
        <w:jc w:val="center"/>
        <w:rPr>
          <w:rFonts w:ascii="Verdana" w:eastAsia="Times New Roman" w:hAnsi="Verdana"/>
          <w:b/>
          <w:bCs/>
          <w:sz w:val="24"/>
          <w:szCs w:val="24"/>
        </w:rPr>
      </w:pPr>
      <w:r w:rsidRPr="00EF1677">
        <w:br w:type="page"/>
      </w:r>
      <w:r w:rsidRPr="00EF1677">
        <w:rPr>
          <w:rFonts w:ascii="Verdana" w:eastAsia="Times New Roman" w:hAnsi="Verdana"/>
          <w:b/>
          <w:bCs/>
          <w:sz w:val="24"/>
          <w:szCs w:val="24"/>
        </w:rPr>
        <w:lastRenderedPageBreak/>
        <w:t>RESIDENTIAL REHABILITATION STANDARDS</w:t>
      </w:r>
    </w:p>
    <w:p w14:paraId="05EA590C" w14:textId="77777777" w:rsidR="0042138A" w:rsidRPr="00EF1677" w:rsidRDefault="0042138A" w:rsidP="0042138A">
      <w:pPr>
        <w:spacing w:after="0" w:line="243" w:lineRule="atLeast"/>
        <w:jc w:val="center"/>
        <w:rPr>
          <w:rFonts w:ascii="Verdana" w:eastAsia="Times New Roman" w:hAnsi="Verdana"/>
          <w:b/>
          <w:bCs/>
          <w:sz w:val="16"/>
          <w:szCs w:val="16"/>
        </w:rPr>
      </w:pPr>
    </w:p>
    <w:p w14:paraId="0A66E2A0" w14:textId="77777777" w:rsidR="0042138A" w:rsidRPr="00EF1677" w:rsidRDefault="0042138A" w:rsidP="0042138A">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F-3</w:t>
      </w:r>
    </w:p>
    <w:p w14:paraId="2810CF9F" w14:textId="77777777" w:rsidR="0042138A" w:rsidRPr="00EF1677" w:rsidRDefault="0042138A" w:rsidP="0042138A">
      <w:pPr>
        <w:spacing w:after="0"/>
        <w:jc w:val="center"/>
        <w:rPr>
          <w:b/>
          <w:sz w:val="16"/>
          <w:szCs w:val="16"/>
        </w:rPr>
      </w:pPr>
    </w:p>
    <w:p w14:paraId="27F9C2C8" w14:textId="77777777" w:rsidR="0042138A" w:rsidRPr="00EF1677" w:rsidRDefault="0042138A" w:rsidP="0042138A">
      <w:pPr>
        <w:spacing w:after="0"/>
        <w:jc w:val="center"/>
        <w:rPr>
          <w:b/>
          <w:sz w:val="28"/>
          <w:szCs w:val="28"/>
        </w:rPr>
      </w:pPr>
      <w:r w:rsidRPr="00EF1677">
        <w:rPr>
          <w:b/>
          <w:sz w:val="28"/>
          <w:szCs w:val="28"/>
        </w:rPr>
        <w:t>Checklist for Lead Abatement Projects</w:t>
      </w:r>
    </w:p>
    <w:p w14:paraId="33B23917" w14:textId="77777777" w:rsidR="0042138A" w:rsidRPr="00EF1677" w:rsidRDefault="0042138A" w:rsidP="0042138A">
      <w:pPr>
        <w:spacing w:after="0"/>
        <w:jc w:val="center"/>
        <w:rPr>
          <w:sz w:val="24"/>
          <w:szCs w:val="24"/>
        </w:rPr>
      </w:pPr>
      <w:r w:rsidRPr="00EF1677">
        <w:rPr>
          <w:sz w:val="24"/>
          <w:szCs w:val="24"/>
        </w:rPr>
        <w:t>Page 2</w:t>
      </w:r>
    </w:p>
    <w:p w14:paraId="5744F74E" w14:textId="77777777" w:rsidR="00CC738E" w:rsidRPr="00EF1677" w:rsidRDefault="00CC738E" w:rsidP="0042138A">
      <w:pPr>
        <w:spacing w:after="120"/>
        <w:rPr>
          <w:b/>
        </w:rPr>
      </w:pPr>
    </w:p>
    <w:p w14:paraId="0BD03DE9" w14:textId="77777777" w:rsidR="00CC738E" w:rsidRPr="00EF1677" w:rsidRDefault="00CC738E" w:rsidP="00CC738E">
      <w:pPr>
        <w:spacing w:after="0"/>
        <w:rPr>
          <w:b/>
        </w:rPr>
      </w:pPr>
      <w:r w:rsidRPr="00EF1677">
        <w:rPr>
          <w:b/>
        </w:rPr>
        <w:t xml:space="preserve">The person who carries out final clearance of the worksite must be a DPH certified lead inspector or lead inspector risk assessor, and must be employed by a DPH licensed Lead Consultant Contractor or DPH Licensed Lead Abatement/Consultant Contractor in order to collect dust or soil samples.  </w:t>
      </w:r>
      <w:r w:rsidRPr="00EF1677">
        <w:t>The licensure and certification credentials need to be collected again to ensure that the licenses, certifications and refreshers are still current.</w:t>
      </w:r>
    </w:p>
    <w:p w14:paraId="4EE3CD90"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w:t>
      </w:r>
    </w:p>
    <w:p w14:paraId="1451F6D1"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277659D0" w14:textId="77777777" w:rsidR="00CC738E" w:rsidRPr="00EF1677" w:rsidRDefault="00CC738E" w:rsidP="00CC738E">
      <w:pPr>
        <w:spacing w:after="0"/>
        <w:ind w:left="720"/>
      </w:pPr>
    </w:p>
    <w:p w14:paraId="026048A6"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 and credential</w:t>
      </w:r>
    </w:p>
    <w:p w14:paraId="42CFB1BD"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34E28AA9"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71EE4E8E" w14:textId="77777777" w:rsidR="00CC738E" w:rsidRPr="00EF1677" w:rsidRDefault="00CC738E" w:rsidP="00CC738E">
      <w:pPr>
        <w:spacing w:after="0" w:line="240" w:lineRule="auto"/>
        <w:ind w:left="720"/>
      </w:pPr>
      <w:r w:rsidRPr="00EF1677">
        <w:sym w:font="Wingdings" w:char="F072"/>
      </w:r>
      <w:r w:rsidRPr="00EF1677">
        <w:t xml:space="preserve">  Photo ID</w:t>
      </w:r>
    </w:p>
    <w:p w14:paraId="5E48A3A2" w14:textId="77777777" w:rsidR="00CC738E" w:rsidRPr="00EF1677" w:rsidRDefault="00CC738E" w:rsidP="00CC738E">
      <w:pPr>
        <w:spacing w:after="0" w:line="240" w:lineRule="auto"/>
        <w:rPr>
          <w:b/>
        </w:rPr>
      </w:pPr>
    </w:p>
    <w:p w14:paraId="23BA560B" w14:textId="77777777" w:rsidR="00CC738E" w:rsidRPr="00EF1677" w:rsidRDefault="00CC738E" w:rsidP="00CC738E">
      <w:pPr>
        <w:spacing w:after="0" w:line="240" w:lineRule="auto"/>
        <w:rPr>
          <w:b/>
        </w:rPr>
      </w:pPr>
      <w:r w:rsidRPr="00EF1677">
        <w:rPr>
          <w:b/>
        </w:rPr>
        <w:t>Waste disposal records for lead-based paint waste should be recorded to show that it was disposed of properly.  The household hazardous waste exemption applies to contractor-generate waste only if:</w:t>
      </w:r>
    </w:p>
    <w:p w14:paraId="3E83B5D1" w14:textId="77777777" w:rsidR="00CC738E" w:rsidRPr="00EF1677" w:rsidRDefault="00CC738E" w:rsidP="00CC738E">
      <w:pPr>
        <w:spacing w:after="0" w:line="240" w:lineRule="auto"/>
        <w:ind w:left="720"/>
      </w:pPr>
      <w:r w:rsidRPr="00EF1677">
        <w:sym w:font="Wingdings" w:char="F072"/>
      </w:r>
      <w:r w:rsidRPr="00EF1677">
        <w:t xml:space="preserve">  There are less than 10 cubic yards of waste </w:t>
      </w:r>
    </w:p>
    <w:p w14:paraId="5DE2FA40" w14:textId="77777777" w:rsidR="00CC738E" w:rsidRPr="00EF1677" w:rsidRDefault="00CC738E" w:rsidP="00CC738E">
      <w:pPr>
        <w:spacing w:after="0" w:line="240" w:lineRule="auto"/>
        <w:ind w:left="720"/>
      </w:pPr>
      <w:r w:rsidRPr="00EF1677">
        <w:sym w:font="Wingdings" w:char="F072"/>
      </w:r>
      <w:r w:rsidRPr="00EF1677">
        <w:t xml:space="preserve">  The homeowner agrees in writing to accept the material</w:t>
      </w:r>
    </w:p>
    <w:p w14:paraId="67A75598" w14:textId="77777777" w:rsidR="00CC738E" w:rsidRPr="00EF1677" w:rsidRDefault="00CC738E" w:rsidP="00CC738E">
      <w:pPr>
        <w:spacing w:after="0" w:line="240" w:lineRule="auto"/>
        <w:ind w:left="720"/>
      </w:pPr>
      <w:r w:rsidRPr="00EF1677">
        <w:sym w:font="Wingdings" w:char="F072"/>
      </w:r>
      <w:r w:rsidRPr="00EF1677">
        <w:t xml:space="preserve">  The homeowner is informed of the amount and nature of the waste being left behind</w:t>
      </w:r>
    </w:p>
    <w:p w14:paraId="198B9B16" w14:textId="77777777" w:rsidR="00CC738E" w:rsidRPr="00EF1677" w:rsidRDefault="00CC738E" w:rsidP="00CC738E">
      <w:pPr>
        <w:spacing w:after="0"/>
        <w:ind w:left="720"/>
      </w:pPr>
      <w:r w:rsidRPr="00EF1677">
        <w:sym w:font="Wingdings" w:char="F072"/>
      </w:r>
      <w:r w:rsidRPr="00EF1677">
        <w:t xml:space="preserve">  The homeowner has a means to legally and safely store the waste, and a viable outlet to dispose of the waste in the near future </w:t>
      </w:r>
    </w:p>
    <w:p w14:paraId="1BC95FEE" w14:textId="77777777" w:rsidR="00CC738E" w:rsidRPr="00EF1677" w:rsidRDefault="00CC738E" w:rsidP="00CC738E">
      <w:pPr>
        <w:spacing w:after="0" w:line="240" w:lineRule="auto"/>
        <w:rPr>
          <w:b/>
        </w:rPr>
      </w:pPr>
    </w:p>
    <w:p w14:paraId="1771E523" w14:textId="77777777" w:rsidR="00CC738E" w:rsidRPr="00EF1677" w:rsidRDefault="00CC738E" w:rsidP="00CC738E">
      <w:pPr>
        <w:spacing w:after="0" w:line="240" w:lineRule="auto"/>
      </w:pPr>
      <w:r w:rsidRPr="00EF1677">
        <w:rPr>
          <w:b/>
        </w:rPr>
        <w:t xml:space="preserve">Upon completion of a lead abatement project, </w:t>
      </w:r>
      <w:r w:rsidRPr="00EF1677">
        <w:t xml:space="preserve">a </w:t>
      </w:r>
      <w:r w:rsidRPr="00EF1677">
        <w:rPr>
          <w:u w:val="single"/>
        </w:rPr>
        <w:t>code enforcement official</w:t>
      </w:r>
      <w:r w:rsidRPr="00EF1677">
        <w:t xml:space="preserve"> must issue a post-abatement inspection report. A private industry lead inspector may issue a letter of compliance.  All documents should be received and filed.</w:t>
      </w:r>
    </w:p>
    <w:p w14:paraId="0770219F" w14:textId="77777777" w:rsidR="00CC738E" w:rsidRPr="00EF1677" w:rsidRDefault="00CC738E" w:rsidP="00CC738E">
      <w:pPr>
        <w:spacing w:after="0" w:line="240" w:lineRule="auto"/>
        <w:ind w:left="720"/>
      </w:pPr>
      <w:r w:rsidRPr="00EF1677">
        <w:sym w:font="Wingdings" w:char="F072"/>
      </w:r>
      <w:r w:rsidRPr="00EF1677">
        <w:t xml:space="preserve">  Acceptable dust wipe sample results for all work areas</w:t>
      </w:r>
    </w:p>
    <w:p w14:paraId="73C68330" w14:textId="77777777" w:rsidR="00CC738E" w:rsidRPr="00EF1677" w:rsidRDefault="00CC738E" w:rsidP="00CC738E">
      <w:pPr>
        <w:spacing w:after="0" w:line="240" w:lineRule="auto"/>
        <w:ind w:left="720"/>
      </w:pPr>
      <w:r w:rsidRPr="00EF1677">
        <w:sym w:font="Wingdings" w:char="F072"/>
      </w:r>
      <w:r w:rsidRPr="00EF1677">
        <w:t xml:space="preserve">  Letter of compliance that states the work was done according to the plan, unit is free of hazards, and if LBP remains, then also a statement that the lead management plan must be followed</w:t>
      </w:r>
    </w:p>
    <w:p w14:paraId="21A3ABA5" w14:textId="77777777" w:rsidR="00CC738E" w:rsidRPr="00EF1677" w:rsidRDefault="00CC738E" w:rsidP="00CC738E">
      <w:pPr>
        <w:spacing w:after="0" w:line="240" w:lineRule="auto"/>
        <w:ind w:left="720"/>
      </w:pPr>
      <w:r w:rsidRPr="00EF1677">
        <w:sym w:font="Wingdings" w:char="F072"/>
      </w:r>
      <w:r w:rsidRPr="00EF1677">
        <w:t xml:space="preserve">  * Reinspection by code enforcement official required within 10 days of completion of the work when abatement being carried out in child-occupied residence or EBLL residence</w:t>
      </w:r>
    </w:p>
    <w:p w14:paraId="1EFC9F4D" w14:textId="77777777" w:rsidR="00CC738E" w:rsidRPr="00EF1677" w:rsidRDefault="00CC738E" w:rsidP="00CC738E">
      <w:pPr>
        <w:spacing w:after="0" w:line="240" w:lineRule="auto"/>
        <w:ind w:left="720"/>
        <w:rPr>
          <w:b/>
        </w:rPr>
      </w:pPr>
    </w:p>
    <w:p w14:paraId="5C7815F4" w14:textId="77777777" w:rsidR="00CC738E" w:rsidRPr="00EF1677" w:rsidRDefault="00CC738E" w:rsidP="00CC738E">
      <w:pPr>
        <w:spacing w:after="0" w:line="240" w:lineRule="auto"/>
        <w:ind w:left="720"/>
        <w:rPr>
          <w:b/>
        </w:rPr>
      </w:pPr>
    </w:p>
    <w:p w14:paraId="05EF0856" w14:textId="77777777" w:rsidR="00CC738E" w:rsidRPr="00EF1677" w:rsidRDefault="00CC738E" w:rsidP="00CC738E">
      <w:pPr>
        <w:spacing w:after="0" w:line="240" w:lineRule="auto"/>
        <w:ind w:left="720"/>
        <w:rPr>
          <w:b/>
        </w:rPr>
      </w:pPr>
    </w:p>
    <w:p w14:paraId="3E1F84CA" w14:textId="77777777" w:rsidR="00CC738E" w:rsidRPr="00EF1677" w:rsidRDefault="00CC738E" w:rsidP="00CC738E">
      <w:pPr>
        <w:spacing w:after="0" w:line="240" w:lineRule="auto"/>
      </w:pPr>
      <w:r w:rsidRPr="00EF1677">
        <w:t>* Local health department is actively involved because lead abatement work falls under the scope of the Lead Poisoning Prevention and Control Regulations sections 19a-111-1 through 19a-111-11</w:t>
      </w:r>
    </w:p>
    <w:p w14:paraId="5A36000A" w14:textId="77777777" w:rsidR="006F04D3" w:rsidRPr="00EF1677" w:rsidRDefault="0042138A" w:rsidP="0042138A">
      <w:pPr>
        <w:spacing w:after="0" w:line="243" w:lineRule="atLeast"/>
        <w:jc w:val="center"/>
        <w:rPr>
          <w:rFonts w:ascii="Verdana" w:eastAsia="Times New Roman" w:hAnsi="Verdana"/>
          <w:b/>
          <w:bCs/>
          <w:sz w:val="24"/>
          <w:szCs w:val="24"/>
        </w:rPr>
      </w:pPr>
      <w:r w:rsidRPr="00EF1677">
        <w:rPr>
          <w:rFonts w:ascii="Verdana" w:eastAsia="Times New Roman" w:hAnsi="Verdana"/>
          <w:b/>
          <w:bCs/>
          <w:sz w:val="28"/>
          <w:szCs w:val="28"/>
        </w:rPr>
        <w:br w:type="page"/>
      </w:r>
      <w:r w:rsidR="006F04D3" w:rsidRPr="00EF1677">
        <w:rPr>
          <w:rFonts w:ascii="Verdana" w:eastAsia="Times New Roman" w:hAnsi="Verdana"/>
          <w:b/>
          <w:bCs/>
          <w:sz w:val="24"/>
          <w:szCs w:val="24"/>
        </w:rPr>
        <w:lastRenderedPageBreak/>
        <w:t>RESIDENTIAL REHABILITATION STANDARDS</w:t>
      </w:r>
    </w:p>
    <w:p w14:paraId="64AC647C" w14:textId="77777777" w:rsidR="006F04D3" w:rsidRPr="00EF1677" w:rsidRDefault="006F04D3"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 xml:space="preserve">Appendix </w:t>
      </w:r>
      <w:r w:rsidR="00285AEC" w:rsidRPr="00EF1677">
        <w:rPr>
          <w:rFonts w:ascii="Verdana" w:eastAsia="Times New Roman" w:hAnsi="Verdana"/>
          <w:b/>
          <w:bCs/>
          <w:sz w:val="28"/>
          <w:szCs w:val="28"/>
        </w:rPr>
        <w:t>G</w:t>
      </w:r>
    </w:p>
    <w:p w14:paraId="4497D59E" w14:textId="77777777" w:rsidR="0042138A" w:rsidRPr="00EF1677" w:rsidRDefault="0042138A"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Asbestos</w:t>
      </w:r>
    </w:p>
    <w:p w14:paraId="0FEAEFCF" w14:textId="77777777" w:rsidR="006F04D3" w:rsidRPr="00EF1677" w:rsidRDefault="006F04D3" w:rsidP="006F04D3">
      <w:pPr>
        <w:spacing w:after="0" w:line="243" w:lineRule="atLeast"/>
        <w:jc w:val="center"/>
        <w:rPr>
          <w:rFonts w:ascii="Verdana" w:eastAsia="Times New Roman" w:hAnsi="Verdana"/>
          <w:b/>
          <w:bCs/>
          <w:sz w:val="28"/>
          <w:szCs w:val="28"/>
        </w:rPr>
      </w:pPr>
    </w:p>
    <w:p w14:paraId="42FE90C5" w14:textId="77777777" w:rsidR="006F04D3" w:rsidRPr="00EF1677" w:rsidRDefault="006F04D3" w:rsidP="006F04D3">
      <w:pPr>
        <w:pStyle w:val="Default"/>
        <w:spacing w:line="243" w:lineRule="atLeast"/>
        <w:ind w:left="1080"/>
        <w:rPr>
          <w:rFonts w:ascii="Verdana" w:hAnsi="Verdana"/>
          <w:b/>
          <w:bCs/>
          <w:color w:val="auto"/>
        </w:rPr>
      </w:pPr>
    </w:p>
    <w:p w14:paraId="3B04B4BA" w14:textId="77777777" w:rsidR="000879C2" w:rsidRPr="000879C2" w:rsidRDefault="000879C2" w:rsidP="000879C2">
      <w:pPr>
        <w:spacing w:before="100" w:beforeAutospacing="1" w:after="100" w:afterAutospacing="1" w:line="240" w:lineRule="auto"/>
        <w:rPr>
          <w:rFonts w:ascii="Verdana" w:eastAsia="Times New Roman" w:hAnsi="Verdana"/>
          <w:sz w:val="20"/>
          <w:szCs w:val="20"/>
        </w:rPr>
      </w:pPr>
      <w:r w:rsidRPr="000879C2">
        <w:rPr>
          <w:rFonts w:ascii="Verdana" w:eastAsia="Times New Roman" w:hAnsi="Verdana"/>
          <w:b/>
          <w:bCs/>
          <w:sz w:val="20"/>
          <w:szCs w:val="20"/>
        </w:rPr>
        <w:t>Connecticut General Statutes  </w:t>
      </w:r>
    </w:p>
    <w:p w14:paraId="3E961145" w14:textId="77777777" w:rsidR="000879C2" w:rsidRPr="000879C2" w:rsidRDefault="002C4D68" w:rsidP="000879C2">
      <w:pPr>
        <w:numPr>
          <w:ilvl w:val="0"/>
          <w:numId w:val="43"/>
        </w:numPr>
        <w:spacing w:before="100" w:beforeAutospacing="1" w:after="100" w:afterAutospacing="1" w:line="240" w:lineRule="auto"/>
        <w:rPr>
          <w:rFonts w:ascii="Verdana" w:eastAsia="Times New Roman" w:hAnsi="Verdana"/>
          <w:sz w:val="20"/>
          <w:szCs w:val="20"/>
        </w:rPr>
      </w:pPr>
      <w:hyperlink r:id="rId37" w:tgtFrame="cga website chapter 368l" w:history="1">
        <w:r w:rsidR="000879C2" w:rsidRPr="009F1018">
          <w:rPr>
            <w:rFonts w:ascii="Verdana" w:eastAsia="Times New Roman" w:hAnsi="Verdana"/>
            <w:b/>
            <w:bCs/>
            <w:color w:val="0000FF"/>
            <w:sz w:val="20"/>
            <w:szCs w:val="20"/>
          </w:rPr>
          <w:t>Asbestos-Containing Materials </w:t>
        </w:r>
      </w:hyperlink>
      <w:r w:rsidR="000879C2" w:rsidRPr="00F858AD">
        <w:rPr>
          <w:rFonts w:ascii="Verdana" w:eastAsia="Times New Roman" w:hAnsi="Verdana"/>
          <w:b/>
          <w:bCs/>
          <w:sz w:val="20"/>
          <w:szCs w:val="20"/>
        </w:rPr>
        <w:t> </w:t>
      </w:r>
      <w:r w:rsidR="000879C2" w:rsidRPr="000879C2">
        <w:rPr>
          <w:rFonts w:ascii="Verdana" w:eastAsia="Times New Roman" w:hAnsi="Verdana"/>
          <w:b/>
          <w:bCs/>
          <w:sz w:val="20"/>
          <w:szCs w:val="20"/>
        </w:rPr>
        <w:t xml:space="preserve">- </w:t>
      </w:r>
      <w:r w:rsidR="000879C2" w:rsidRPr="000879C2">
        <w:rPr>
          <w:rFonts w:ascii="Verdana" w:eastAsia="Times New Roman" w:hAnsi="Verdana"/>
          <w:sz w:val="20"/>
          <w:szCs w:val="20"/>
        </w:rPr>
        <w:t>Chapter 368</w:t>
      </w:r>
      <w:r w:rsidR="000879C2" w:rsidRPr="000879C2">
        <w:rPr>
          <w:rFonts w:ascii="Verdana" w:eastAsia="Times New Roman" w:hAnsi="Verdana"/>
          <w:i/>
          <w:iCs/>
          <w:sz w:val="20"/>
          <w:szCs w:val="20"/>
        </w:rPr>
        <w:t>l</w:t>
      </w:r>
      <w:r w:rsidR="000879C2" w:rsidRPr="000879C2">
        <w:rPr>
          <w:rFonts w:ascii="Verdana" w:eastAsia="Times New Roman" w:hAnsi="Verdana"/>
          <w:sz w:val="20"/>
          <w:szCs w:val="20"/>
        </w:rPr>
        <w:t xml:space="preserve"> Carcinogenic Substances  19a-329 thru 19a-333 </w:t>
      </w:r>
    </w:p>
    <w:p w14:paraId="1E216BC5" w14:textId="77777777" w:rsidR="000879C2" w:rsidRPr="000879C2" w:rsidRDefault="000879C2" w:rsidP="000879C2">
      <w:pPr>
        <w:spacing w:before="100" w:beforeAutospacing="1" w:after="100" w:afterAutospacing="1" w:line="240" w:lineRule="auto"/>
        <w:rPr>
          <w:rFonts w:ascii="Verdana" w:eastAsia="Times New Roman" w:hAnsi="Verdana"/>
          <w:sz w:val="20"/>
          <w:szCs w:val="20"/>
        </w:rPr>
      </w:pPr>
      <w:r w:rsidRPr="000879C2">
        <w:rPr>
          <w:rFonts w:ascii="Verdana" w:eastAsia="Times New Roman" w:hAnsi="Verdana"/>
          <w:b/>
          <w:bCs/>
          <w:sz w:val="20"/>
          <w:szCs w:val="20"/>
        </w:rPr>
        <w:t>CT Department of Public Health Regulations</w:t>
      </w:r>
    </w:p>
    <w:p w14:paraId="03302708" w14:textId="77777777" w:rsidR="000879C2" w:rsidRPr="000879C2" w:rsidRDefault="002C4D68" w:rsidP="000879C2">
      <w:pPr>
        <w:numPr>
          <w:ilvl w:val="0"/>
          <w:numId w:val="44"/>
        </w:numPr>
        <w:spacing w:before="100" w:beforeAutospacing="1" w:after="100" w:afterAutospacing="1" w:line="240" w:lineRule="auto"/>
        <w:rPr>
          <w:rFonts w:ascii="Verdana" w:eastAsia="Times New Roman" w:hAnsi="Verdana"/>
          <w:sz w:val="20"/>
          <w:szCs w:val="20"/>
        </w:rPr>
      </w:pPr>
      <w:hyperlink r:id="rId38" w:history="1">
        <w:r w:rsidR="000879C2" w:rsidRPr="009F1018">
          <w:rPr>
            <w:rFonts w:ascii="Verdana" w:eastAsia="Times New Roman" w:hAnsi="Verdana"/>
            <w:b/>
            <w:bCs/>
            <w:color w:val="0000FF"/>
            <w:sz w:val="20"/>
            <w:szCs w:val="20"/>
          </w:rPr>
          <w:t xml:space="preserve">Standards for Asbestos Abatement </w:t>
        </w:r>
      </w:hyperlink>
      <w:r w:rsidR="000879C2" w:rsidRPr="00F858AD">
        <w:rPr>
          <w:rFonts w:ascii="Verdana" w:eastAsia="Times New Roman" w:hAnsi="Verdana"/>
          <w:b/>
          <w:bCs/>
          <w:sz w:val="20"/>
          <w:szCs w:val="20"/>
        </w:rPr>
        <w:t>- </w:t>
      </w:r>
      <w:r w:rsidR="000879C2" w:rsidRPr="00F858AD">
        <w:rPr>
          <w:rFonts w:ascii="Verdana" w:eastAsia="Times New Roman" w:hAnsi="Verdana"/>
          <w:sz w:val="20"/>
          <w:szCs w:val="20"/>
        </w:rPr>
        <w:t>Ch</w:t>
      </w:r>
      <w:r w:rsidR="000879C2" w:rsidRPr="000879C2">
        <w:rPr>
          <w:rFonts w:ascii="Verdana" w:eastAsia="Times New Roman" w:hAnsi="Verdana"/>
          <w:sz w:val="20"/>
          <w:szCs w:val="20"/>
        </w:rPr>
        <w:t xml:space="preserve">apter 368 Carcinogenic Substances: Section 19a-329 to Section(Microsoft Word) </w:t>
      </w:r>
    </w:p>
    <w:p w14:paraId="695615CD" w14:textId="77777777" w:rsidR="000879C2" w:rsidRPr="000879C2" w:rsidRDefault="002C4D68" w:rsidP="000879C2">
      <w:pPr>
        <w:numPr>
          <w:ilvl w:val="0"/>
          <w:numId w:val="45"/>
        </w:numPr>
        <w:spacing w:after="120" w:line="240" w:lineRule="auto"/>
        <w:rPr>
          <w:rFonts w:ascii="Verdana" w:eastAsia="Times New Roman" w:hAnsi="Verdana"/>
          <w:sz w:val="20"/>
          <w:szCs w:val="20"/>
        </w:rPr>
      </w:pPr>
      <w:hyperlink r:id="rId39" w:tgtFrame="cga.ct.gov website" w:history="1">
        <w:r w:rsidR="000879C2" w:rsidRPr="009F1018">
          <w:rPr>
            <w:rFonts w:ascii="Verdana" w:eastAsia="Times New Roman" w:hAnsi="Verdana"/>
            <w:b/>
            <w:bCs/>
            <w:color w:val="0000FF"/>
            <w:sz w:val="20"/>
            <w:szCs w:val="20"/>
          </w:rPr>
          <w:t>Licensing and Training Requirements for Persons Engaged in Asbestos Abatement and Asbestos Consultation Services</w:t>
        </w:r>
      </w:hyperlink>
      <w:r w:rsidR="000879C2" w:rsidRPr="000879C2">
        <w:rPr>
          <w:rFonts w:ascii="Verdana" w:eastAsia="Times New Roman" w:hAnsi="Verdana"/>
          <w:b/>
          <w:bCs/>
          <w:color w:val="000000"/>
          <w:sz w:val="20"/>
          <w:szCs w:val="20"/>
        </w:rPr>
        <w:t xml:space="preserve"> -</w:t>
      </w:r>
      <w:r w:rsidR="000879C2" w:rsidRPr="000879C2">
        <w:rPr>
          <w:rFonts w:ascii="Verdana" w:eastAsia="Times New Roman" w:hAnsi="Verdana"/>
          <w:color w:val="000000"/>
          <w:sz w:val="20"/>
          <w:szCs w:val="20"/>
        </w:rPr>
        <w:t> Chapter 400 Asbestos Contractor and Asbestos Consultants:</w:t>
      </w:r>
      <w:r w:rsidR="000879C2" w:rsidRPr="000879C2">
        <w:rPr>
          <w:rFonts w:ascii="Verdana" w:eastAsia="Times New Roman" w:hAnsi="Verdana"/>
          <w:b/>
          <w:bCs/>
          <w:color w:val="000000"/>
          <w:sz w:val="20"/>
          <w:szCs w:val="20"/>
        </w:rPr>
        <w:t xml:space="preserve"> </w:t>
      </w:r>
      <w:r w:rsidR="000879C2" w:rsidRPr="000879C2">
        <w:rPr>
          <w:rFonts w:ascii="Verdana" w:eastAsia="Times New Roman" w:hAnsi="Verdana"/>
          <w:color w:val="000000"/>
          <w:sz w:val="20"/>
          <w:szCs w:val="20"/>
        </w:rPr>
        <w:t xml:space="preserve">Section 20-435 thru Section 20-442 </w:t>
      </w:r>
    </w:p>
    <w:p w14:paraId="268F46A6" w14:textId="77777777" w:rsidR="000879C2" w:rsidRPr="000879C2" w:rsidRDefault="002C4D68" w:rsidP="000879C2">
      <w:pPr>
        <w:numPr>
          <w:ilvl w:val="0"/>
          <w:numId w:val="45"/>
        </w:numPr>
        <w:spacing w:after="120" w:line="240" w:lineRule="auto"/>
        <w:rPr>
          <w:rFonts w:ascii="Verdana" w:eastAsia="Times New Roman" w:hAnsi="Verdana"/>
          <w:sz w:val="20"/>
          <w:szCs w:val="20"/>
        </w:rPr>
      </w:pPr>
      <w:hyperlink r:id="rId40" w:history="1">
        <w:r w:rsidR="000879C2" w:rsidRPr="009F1018">
          <w:rPr>
            <w:rFonts w:ascii="Verdana" w:eastAsia="Times New Roman" w:hAnsi="Verdana"/>
            <w:b/>
            <w:bCs/>
            <w:color w:val="0000FF"/>
            <w:sz w:val="20"/>
            <w:szCs w:val="20"/>
          </w:rPr>
          <w:t>Asbestos-Containing Materials in Schools</w:t>
        </w:r>
      </w:hyperlink>
      <w:r w:rsidR="000879C2" w:rsidRPr="00F858AD">
        <w:rPr>
          <w:rFonts w:ascii="Verdana" w:eastAsia="Times New Roman" w:hAnsi="Verdana"/>
          <w:b/>
          <w:bCs/>
          <w:color w:val="000000"/>
          <w:sz w:val="20"/>
          <w:szCs w:val="20"/>
        </w:rPr>
        <w:t xml:space="preserve"> -</w:t>
      </w:r>
      <w:r w:rsidR="000879C2" w:rsidRPr="000879C2">
        <w:rPr>
          <w:rFonts w:ascii="Verdana" w:eastAsia="Times New Roman" w:hAnsi="Verdana"/>
          <w:b/>
          <w:bCs/>
          <w:color w:val="000000"/>
          <w:sz w:val="20"/>
          <w:szCs w:val="20"/>
        </w:rPr>
        <w:t xml:space="preserve"> </w:t>
      </w:r>
      <w:r w:rsidR="000879C2" w:rsidRPr="000879C2">
        <w:rPr>
          <w:rFonts w:ascii="Verdana" w:eastAsia="Times New Roman" w:hAnsi="Verdana"/>
          <w:color w:val="000000"/>
          <w:sz w:val="20"/>
          <w:szCs w:val="20"/>
        </w:rPr>
        <w:t>Section 19a-333-1 to Section 19a-333-13 of RCSA</w:t>
      </w:r>
      <w:r w:rsidR="000879C2" w:rsidRPr="000879C2">
        <w:rPr>
          <w:rFonts w:ascii="Verdana" w:eastAsia="Times New Roman" w:hAnsi="Verdana"/>
          <w:sz w:val="20"/>
          <w:szCs w:val="20"/>
        </w:rPr>
        <w:t xml:space="preserve"> </w:t>
      </w:r>
    </w:p>
    <w:p w14:paraId="61960B5F" w14:textId="77777777" w:rsidR="000879C2" w:rsidRPr="000879C2" w:rsidRDefault="002C4D68" w:rsidP="000879C2">
      <w:pPr>
        <w:numPr>
          <w:ilvl w:val="0"/>
          <w:numId w:val="45"/>
        </w:numPr>
        <w:spacing w:after="120" w:line="240" w:lineRule="auto"/>
        <w:rPr>
          <w:rFonts w:ascii="Verdana" w:eastAsia="Times New Roman" w:hAnsi="Verdana"/>
          <w:sz w:val="20"/>
          <w:szCs w:val="20"/>
        </w:rPr>
      </w:pPr>
      <w:hyperlink r:id="rId41" w:history="1">
        <w:r w:rsidR="000879C2" w:rsidRPr="009F1018">
          <w:rPr>
            <w:rFonts w:ascii="Verdana" w:eastAsia="Times New Roman" w:hAnsi="Verdana"/>
            <w:b/>
            <w:bCs/>
            <w:color w:val="0000FF"/>
            <w:sz w:val="20"/>
            <w:szCs w:val="20"/>
          </w:rPr>
          <w:t xml:space="preserve">Penalties </w:t>
        </w:r>
      </w:hyperlink>
      <w:r w:rsidR="000879C2" w:rsidRPr="000879C2">
        <w:rPr>
          <w:rFonts w:ascii="Verdana" w:eastAsia="Times New Roman" w:hAnsi="Verdana"/>
          <w:b/>
          <w:bCs/>
          <w:sz w:val="20"/>
          <w:szCs w:val="20"/>
        </w:rPr>
        <w:t xml:space="preserve">- </w:t>
      </w:r>
      <w:r w:rsidR="000879C2" w:rsidRPr="000879C2">
        <w:rPr>
          <w:rFonts w:ascii="Verdana" w:eastAsia="Times New Roman" w:hAnsi="Verdana"/>
          <w:sz w:val="20"/>
          <w:szCs w:val="20"/>
        </w:rPr>
        <w:t xml:space="preserve">Section 19a-332e-1 to Section 19a-332e-2 of RCSA </w:t>
      </w:r>
    </w:p>
    <w:p w14:paraId="543F16C6" w14:textId="77777777" w:rsidR="000879C2" w:rsidRPr="000879C2" w:rsidRDefault="000879C2" w:rsidP="000879C2">
      <w:pPr>
        <w:tabs>
          <w:tab w:val="num" w:pos="720"/>
        </w:tabs>
        <w:spacing w:after="120" w:line="240" w:lineRule="auto"/>
        <w:rPr>
          <w:rFonts w:ascii="Verdana" w:eastAsia="Times New Roman" w:hAnsi="Verdana"/>
          <w:sz w:val="20"/>
          <w:szCs w:val="20"/>
        </w:rPr>
      </w:pPr>
      <w:r w:rsidRPr="000879C2">
        <w:rPr>
          <w:rFonts w:ascii="Verdana" w:eastAsia="Times New Roman" w:hAnsi="Verdana"/>
          <w:sz w:val="20"/>
          <w:szCs w:val="20"/>
        </w:rPr>
        <w:t> </w:t>
      </w:r>
    </w:p>
    <w:p w14:paraId="13598CEA" w14:textId="77777777" w:rsidR="000879C2" w:rsidRPr="000879C2" w:rsidRDefault="000879C2" w:rsidP="000879C2">
      <w:pPr>
        <w:tabs>
          <w:tab w:val="num" w:pos="720"/>
        </w:tabs>
        <w:spacing w:after="120" w:line="240" w:lineRule="auto"/>
        <w:rPr>
          <w:rFonts w:ascii="Verdana" w:eastAsia="Times New Roman" w:hAnsi="Verdana"/>
          <w:sz w:val="20"/>
          <w:szCs w:val="20"/>
        </w:rPr>
      </w:pPr>
      <w:r w:rsidRPr="000879C2">
        <w:rPr>
          <w:rFonts w:ascii="Verdana" w:eastAsia="Times New Roman" w:hAnsi="Verdana"/>
          <w:b/>
          <w:bCs/>
          <w:sz w:val="20"/>
          <w:szCs w:val="20"/>
        </w:rPr>
        <w:t>U.S. Environmental Protection Agency Regulations</w:t>
      </w:r>
    </w:p>
    <w:p w14:paraId="6D7F9E75" w14:textId="77777777" w:rsidR="000879C2" w:rsidRPr="00F858AD" w:rsidRDefault="002C4D68" w:rsidP="000879C2">
      <w:pPr>
        <w:numPr>
          <w:ilvl w:val="0"/>
          <w:numId w:val="46"/>
        </w:numPr>
        <w:spacing w:after="120" w:line="240" w:lineRule="auto"/>
        <w:rPr>
          <w:rFonts w:ascii="Verdana" w:eastAsia="Times New Roman" w:hAnsi="Verdana"/>
          <w:sz w:val="20"/>
          <w:szCs w:val="20"/>
        </w:rPr>
      </w:pPr>
      <w:hyperlink r:id="rId42" w:history="1">
        <w:r w:rsidR="000879C2" w:rsidRPr="009F1018">
          <w:rPr>
            <w:rFonts w:ascii="Verdana" w:eastAsia="Times New Roman" w:hAnsi="Verdana"/>
            <w:b/>
            <w:bCs/>
            <w:color w:val="00387A"/>
            <w:sz w:val="20"/>
            <w:szCs w:val="20"/>
          </w:rPr>
          <w:t>Asbestos Hazard Emergency Response Act (AHERA) Federal Regulations</w:t>
        </w:r>
      </w:hyperlink>
      <w:r w:rsidR="000879C2" w:rsidRPr="00F858AD">
        <w:rPr>
          <w:rFonts w:ascii="Verdana" w:eastAsia="Times New Roman" w:hAnsi="Verdana"/>
          <w:sz w:val="20"/>
          <w:szCs w:val="20"/>
        </w:rPr>
        <w:t xml:space="preserve"> </w:t>
      </w:r>
    </w:p>
    <w:p w14:paraId="53EEEA36" w14:textId="77777777" w:rsidR="000879C2" w:rsidRPr="00F858AD" w:rsidRDefault="002C4D68" w:rsidP="000879C2">
      <w:pPr>
        <w:pStyle w:val="Default"/>
        <w:jc w:val="center"/>
        <w:rPr>
          <w:rFonts w:ascii="Verdana" w:hAnsi="Verdana"/>
          <w:b/>
          <w:bCs/>
          <w:sz w:val="28"/>
          <w:szCs w:val="28"/>
        </w:rPr>
      </w:pPr>
      <w:hyperlink r:id="rId43" w:history="1">
        <w:r w:rsidR="000879C2" w:rsidRPr="009F1018">
          <w:rPr>
            <w:rFonts w:ascii="Verdana" w:eastAsia="Times New Roman" w:hAnsi="Verdana"/>
            <w:b/>
            <w:bCs/>
            <w:color w:val="0000FF"/>
            <w:sz w:val="20"/>
            <w:szCs w:val="20"/>
          </w:rPr>
          <w:t>EPA Asbestos</w:t>
        </w:r>
      </w:hyperlink>
    </w:p>
    <w:p w14:paraId="0F9BEF43" w14:textId="77777777" w:rsidR="000879C2" w:rsidRPr="00F858AD" w:rsidRDefault="000879C2" w:rsidP="000879C2">
      <w:pPr>
        <w:pStyle w:val="Default"/>
        <w:jc w:val="center"/>
        <w:rPr>
          <w:rFonts w:ascii="Verdana" w:hAnsi="Verdana"/>
          <w:b/>
          <w:sz w:val="21"/>
          <w:szCs w:val="21"/>
        </w:rPr>
      </w:pPr>
    </w:p>
    <w:p w14:paraId="6C36A86A" w14:textId="77777777" w:rsidR="000879C2" w:rsidRPr="000879C2" w:rsidRDefault="000879C2" w:rsidP="000879C2">
      <w:pPr>
        <w:spacing w:after="0" w:line="240" w:lineRule="auto"/>
        <w:rPr>
          <w:rFonts w:ascii="Verdana" w:eastAsia="Times New Roman" w:hAnsi="Verdana"/>
          <w:b/>
          <w:bCs/>
          <w:sz w:val="20"/>
          <w:szCs w:val="20"/>
        </w:rPr>
      </w:pPr>
    </w:p>
    <w:p w14:paraId="07E7EADD" w14:textId="77777777" w:rsidR="000879C2" w:rsidRPr="000879C2" w:rsidRDefault="000879C2" w:rsidP="000879C2">
      <w:pPr>
        <w:spacing w:after="0" w:line="240" w:lineRule="auto"/>
        <w:rPr>
          <w:rFonts w:ascii="Verdana" w:eastAsia="Times New Roman" w:hAnsi="Verdana"/>
          <w:b/>
          <w:bCs/>
          <w:sz w:val="20"/>
          <w:szCs w:val="20"/>
        </w:rPr>
      </w:pPr>
    </w:p>
    <w:p w14:paraId="6729D99A" w14:textId="77777777" w:rsidR="000879C2" w:rsidRPr="000879C2" w:rsidRDefault="000879C2" w:rsidP="000879C2">
      <w:pPr>
        <w:spacing w:after="0" w:line="240" w:lineRule="auto"/>
        <w:rPr>
          <w:rFonts w:ascii="Verdana" w:eastAsia="Times New Roman" w:hAnsi="Verdana"/>
          <w:sz w:val="20"/>
          <w:szCs w:val="20"/>
        </w:rPr>
      </w:pPr>
      <w:r w:rsidRPr="000879C2">
        <w:rPr>
          <w:rFonts w:ascii="Verdana" w:eastAsia="Times New Roman" w:hAnsi="Verdana"/>
          <w:b/>
          <w:bCs/>
          <w:sz w:val="20"/>
          <w:szCs w:val="20"/>
        </w:rPr>
        <w:t>All asbestos abatement contractors and asbestos consultants must be licensed by the CT DPH.</w:t>
      </w:r>
      <w:r w:rsidRPr="000879C2">
        <w:rPr>
          <w:rFonts w:ascii="Verdana" w:eastAsia="Times New Roman" w:hAnsi="Verdana"/>
          <w:sz w:val="20"/>
          <w:szCs w:val="20"/>
        </w:rPr>
        <w:t xml:space="preserve"> </w:t>
      </w:r>
    </w:p>
    <w:p w14:paraId="4B8DE76D" w14:textId="77777777" w:rsidR="00F858AD" w:rsidRDefault="000879C2" w:rsidP="009F1018">
      <w:pPr>
        <w:spacing w:after="0" w:line="240" w:lineRule="auto"/>
        <w:rPr>
          <w:rFonts w:ascii="Verdana" w:eastAsia="Times New Roman" w:hAnsi="Verdana"/>
          <w:b/>
          <w:bCs/>
          <w:sz w:val="20"/>
          <w:szCs w:val="20"/>
        </w:rPr>
      </w:pPr>
      <w:r w:rsidRPr="000879C2">
        <w:rPr>
          <w:rFonts w:ascii="Verdana" w:eastAsia="Times New Roman" w:hAnsi="Verdana"/>
          <w:sz w:val="20"/>
          <w:szCs w:val="20"/>
        </w:rPr>
        <w:t>For Licensing Requirements and Applications go to</w:t>
      </w:r>
      <w:r w:rsidR="00F858AD">
        <w:rPr>
          <w:rFonts w:ascii="Verdana" w:eastAsia="Times New Roman" w:hAnsi="Verdana"/>
          <w:sz w:val="20"/>
          <w:szCs w:val="20"/>
        </w:rPr>
        <w:t xml:space="preserve"> Ct Department of Public Health website</w:t>
      </w:r>
    </w:p>
    <w:p w14:paraId="1DF40B74" w14:textId="77777777" w:rsidR="00F858AD" w:rsidRDefault="00F858AD" w:rsidP="009F1018">
      <w:pPr>
        <w:spacing w:after="0" w:line="240" w:lineRule="auto"/>
        <w:rPr>
          <w:rFonts w:ascii="Verdana" w:eastAsia="Times New Roman" w:hAnsi="Verdana"/>
          <w:b/>
          <w:bCs/>
          <w:sz w:val="20"/>
          <w:szCs w:val="20"/>
        </w:rPr>
      </w:pPr>
    </w:p>
    <w:p w14:paraId="3668263A" w14:textId="77777777" w:rsidR="000879C2" w:rsidRPr="000879C2" w:rsidRDefault="00F858AD" w:rsidP="009F1018">
      <w:pPr>
        <w:spacing w:after="0" w:line="240" w:lineRule="auto"/>
        <w:rPr>
          <w:rFonts w:ascii="Verdana" w:eastAsia="Times New Roman" w:hAnsi="Verdana"/>
          <w:sz w:val="20"/>
          <w:szCs w:val="20"/>
        </w:rPr>
      </w:pPr>
      <w:r>
        <w:rPr>
          <w:rFonts w:ascii="Verdana" w:eastAsia="Times New Roman" w:hAnsi="Verdana"/>
          <w:b/>
          <w:bCs/>
          <w:sz w:val="20"/>
          <w:szCs w:val="20"/>
        </w:rPr>
        <w:t>Asb</w:t>
      </w:r>
      <w:r w:rsidR="000879C2" w:rsidRPr="000879C2">
        <w:rPr>
          <w:rFonts w:ascii="Verdana" w:eastAsia="Times New Roman" w:hAnsi="Verdana"/>
          <w:b/>
          <w:bCs/>
          <w:sz w:val="20"/>
          <w:szCs w:val="20"/>
        </w:rPr>
        <w:t>estos abatement workers and site supervisors must be certified by the CT DPH</w:t>
      </w:r>
      <w:r w:rsidR="000879C2" w:rsidRPr="000879C2">
        <w:rPr>
          <w:rFonts w:ascii="Verdana" w:eastAsia="Times New Roman" w:hAnsi="Verdana"/>
          <w:sz w:val="20"/>
          <w:szCs w:val="20"/>
        </w:rPr>
        <w:t xml:space="preserve">. </w:t>
      </w:r>
    </w:p>
    <w:p w14:paraId="548F44AE" w14:textId="77777777" w:rsidR="006F04D3" w:rsidRPr="000879C2" w:rsidRDefault="000879C2" w:rsidP="003A76CD">
      <w:pPr>
        <w:pStyle w:val="Default"/>
        <w:spacing w:line="243" w:lineRule="atLeast"/>
        <w:rPr>
          <w:rFonts w:ascii="Verdana" w:hAnsi="Verdana"/>
          <w:b/>
          <w:bCs/>
          <w:color w:val="auto"/>
        </w:rPr>
      </w:pPr>
      <w:r w:rsidRPr="003A76CD">
        <w:rPr>
          <w:rFonts w:ascii="Verdana" w:eastAsia="Times New Roman" w:hAnsi="Verdana"/>
          <w:color w:val="auto"/>
          <w:sz w:val="20"/>
          <w:szCs w:val="20"/>
        </w:rPr>
        <w:t>For Certification Requirements and Applications go to</w:t>
      </w:r>
      <w:r w:rsidR="00F858AD">
        <w:rPr>
          <w:rFonts w:ascii="Verdana" w:eastAsia="Times New Roman" w:hAnsi="Verdana"/>
          <w:color w:val="0000FF"/>
          <w:sz w:val="20"/>
          <w:szCs w:val="20"/>
          <w:u w:val="single"/>
        </w:rPr>
        <w:t xml:space="preserve"> </w:t>
      </w:r>
      <w:r w:rsidR="00F858AD">
        <w:rPr>
          <w:rFonts w:ascii="Verdana" w:eastAsia="Times New Roman" w:hAnsi="Verdana"/>
          <w:sz w:val="20"/>
          <w:szCs w:val="20"/>
        </w:rPr>
        <w:t>Ct Department of Public Health website</w:t>
      </w:r>
    </w:p>
    <w:p w14:paraId="174A973D" w14:textId="77777777" w:rsidR="006F04D3" w:rsidRPr="00EF1677" w:rsidRDefault="006F04D3" w:rsidP="006F04D3">
      <w:pPr>
        <w:pStyle w:val="Default"/>
        <w:spacing w:line="243" w:lineRule="atLeast"/>
        <w:ind w:left="1080"/>
        <w:rPr>
          <w:rFonts w:ascii="Verdana" w:hAnsi="Verdana"/>
          <w:b/>
          <w:bCs/>
          <w:color w:val="auto"/>
        </w:rPr>
      </w:pPr>
    </w:p>
    <w:p w14:paraId="2398B257" w14:textId="77777777" w:rsidR="006F04D3" w:rsidRPr="00EF1677" w:rsidRDefault="006F04D3" w:rsidP="006F04D3">
      <w:pPr>
        <w:pStyle w:val="Default"/>
        <w:spacing w:line="243" w:lineRule="atLeast"/>
        <w:ind w:left="1080"/>
        <w:rPr>
          <w:rFonts w:ascii="Verdana" w:hAnsi="Verdana"/>
          <w:b/>
          <w:bCs/>
          <w:color w:val="auto"/>
        </w:rPr>
      </w:pPr>
    </w:p>
    <w:p w14:paraId="33FE6968" w14:textId="77777777" w:rsidR="006F04D3" w:rsidRPr="00EF1677" w:rsidRDefault="006F04D3" w:rsidP="006F04D3">
      <w:pPr>
        <w:pStyle w:val="Default"/>
        <w:spacing w:line="243" w:lineRule="atLeast"/>
        <w:ind w:left="1080"/>
        <w:rPr>
          <w:rFonts w:ascii="Verdana" w:hAnsi="Verdana"/>
          <w:b/>
          <w:bCs/>
          <w:color w:val="auto"/>
        </w:rPr>
      </w:pPr>
    </w:p>
    <w:p w14:paraId="421E7E4B" w14:textId="77777777" w:rsidR="006F04D3" w:rsidRPr="00EF1677" w:rsidRDefault="006F04D3" w:rsidP="006F04D3">
      <w:pPr>
        <w:pStyle w:val="Default"/>
        <w:spacing w:line="243" w:lineRule="atLeast"/>
        <w:ind w:left="1080"/>
        <w:rPr>
          <w:rFonts w:ascii="Verdana" w:hAnsi="Verdana"/>
          <w:b/>
          <w:bCs/>
          <w:color w:val="auto"/>
        </w:rPr>
      </w:pPr>
    </w:p>
    <w:p w14:paraId="26DFCFF9" w14:textId="77777777" w:rsidR="006F04D3" w:rsidRPr="00EF1677" w:rsidRDefault="006F04D3" w:rsidP="006F04D3">
      <w:pPr>
        <w:pStyle w:val="Default"/>
        <w:spacing w:line="243" w:lineRule="atLeast"/>
        <w:ind w:left="1080"/>
        <w:rPr>
          <w:rFonts w:ascii="Verdana" w:hAnsi="Verdana"/>
          <w:b/>
          <w:bCs/>
          <w:color w:val="auto"/>
        </w:rPr>
      </w:pPr>
    </w:p>
    <w:p w14:paraId="733A5D4B" w14:textId="77777777" w:rsidR="006F04D3" w:rsidRPr="00EF1677" w:rsidRDefault="006F04D3" w:rsidP="006F04D3">
      <w:pPr>
        <w:pStyle w:val="Default"/>
        <w:spacing w:line="243" w:lineRule="atLeast"/>
        <w:ind w:left="1080"/>
        <w:rPr>
          <w:rFonts w:ascii="Verdana" w:hAnsi="Verdana"/>
          <w:b/>
          <w:bCs/>
          <w:color w:val="auto"/>
        </w:rPr>
      </w:pPr>
    </w:p>
    <w:p w14:paraId="2119FE49" w14:textId="77777777" w:rsidR="006F04D3" w:rsidRPr="00EF1677" w:rsidRDefault="006F04D3" w:rsidP="006F04D3">
      <w:pPr>
        <w:pStyle w:val="Default"/>
        <w:spacing w:line="243" w:lineRule="atLeast"/>
        <w:ind w:left="1080"/>
        <w:rPr>
          <w:rFonts w:ascii="Verdana" w:hAnsi="Verdana"/>
          <w:b/>
          <w:bCs/>
          <w:color w:val="auto"/>
        </w:rPr>
      </w:pPr>
    </w:p>
    <w:p w14:paraId="7D3CE9B1" w14:textId="77777777" w:rsidR="006F04D3" w:rsidRPr="00EF1677" w:rsidRDefault="006F04D3" w:rsidP="006F04D3">
      <w:pPr>
        <w:pStyle w:val="Default"/>
        <w:spacing w:line="243" w:lineRule="atLeast"/>
        <w:ind w:left="1080"/>
        <w:rPr>
          <w:rFonts w:ascii="Verdana" w:hAnsi="Verdana"/>
          <w:b/>
          <w:bCs/>
          <w:color w:val="auto"/>
        </w:rPr>
      </w:pPr>
    </w:p>
    <w:p w14:paraId="24DE2DD4" w14:textId="77777777" w:rsidR="006F04D3" w:rsidRPr="00EF1677" w:rsidRDefault="006F04D3" w:rsidP="006F04D3">
      <w:pPr>
        <w:pStyle w:val="Default"/>
        <w:spacing w:line="243" w:lineRule="atLeast"/>
        <w:ind w:left="1080"/>
        <w:rPr>
          <w:rFonts w:ascii="Verdana" w:hAnsi="Verdana"/>
          <w:b/>
          <w:bCs/>
          <w:color w:val="auto"/>
        </w:rPr>
      </w:pPr>
    </w:p>
    <w:p w14:paraId="7A90E1AC" w14:textId="77777777" w:rsidR="006F04D3" w:rsidRPr="00EF1677" w:rsidRDefault="006F04D3" w:rsidP="006F04D3">
      <w:pPr>
        <w:pStyle w:val="Default"/>
        <w:spacing w:line="243" w:lineRule="atLeast"/>
        <w:ind w:left="1080"/>
        <w:rPr>
          <w:rFonts w:ascii="Verdana" w:hAnsi="Verdana"/>
          <w:b/>
          <w:bCs/>
          <w:color w:val="auto"/>
        </w:rPr>
      </w:pPr>
    </w:p>
    <w:p w14:paraId="232E8483" w14:textId="77777777" w:rsidR="006F04D3" w:rsidRPr="00EF1677" w:rsidRDefault="006F04D3" w:rsidP="006F04D3">
      <w:pPr>
        <w:pStyle w:val="Default"/>
        <w:spacing w:line="243" w:lineRule="atLeast"/>
        <w:ind w:left="1080"/>
        <w:rPr>
          <w:rFonts w:ascii="Verdana" w:hAnsi="Verdana"/>
          <w:b/>
          <w:bCs/>
          <w:color w:val="auto"/>
        </w:rPr>
      </w:pPr>
    </w:p>
    <w:p w14:paraId="4A9E6756" w14:textId="77777777" w:rsidR="006F04D3" w:rsidRPr="00EF1677" w:rsidRDefault="006F04D3" w:rsidP="006F04D3">
      <w:pPr>
        <w:pStyle w:val="Default"/>
        <w:spacing w:line="243" w:lineRule="atLeast"/>
        <w:ind w:left="1080"/>
        <w:rPr>
          <w:rFonts w:ascii="Verdana" w:hAnsi="Verdana"/>
          <w:b/>
          <w:bCs/>
          <w:color w:val="auto"/>
        </w:rPr>
      </w:pPr>
    </w:p>
    <w:p w14:paraId="39EF2E9A" w14:textId="77777777" w:rsidR="006F04D3" w:rsidRPr="00EF1677" w:rsidRDefault="006F04D3" w:rsidP="006F04D3">
      <w:pPr>
        <w:pStyle w:val="Default"/>
        <w:spacing w:line="243" w:lineRule="atLeast"/>
        <w:ind w:left="1080"/>
        <w:rPr>
          <w:rFonts w:ascii="Verdana" w:hAnsi="Verdana"/>
          <w:b/>
          <w:bCs/>
          <w:color w:val="auto"/>
        </w:rPr>
      </w:pPr>
    </w:p>
    <w:p w14:paraId="27DB940D" w14:textId="77777777" w:rsidR="006F04D3" w:rsidRPr="00EF1677" w:rsidRDefault="006F04D3" w:rsidP="006F04D3">
      <w:pPr>
        <w:pStyle w:val="Default"/>
        <w:spacing w:line="243" w:lineRule="atLeast"/>
        <w:ind w:left="1080"/>
        <w:rPr>
          <w:rFonts w:ascii="Verdana" w:hAnsi="Verdana"/>
          <w:b/>
          <w:bCs/>
          <w:color w:val="auto"/>
        </w:rPr>
      </w:pPr>
    </w:p>
    <w:p w14:paraId="2DCB82DA" w14:textId="77777777" w:rsidR="006F04D3" w:rsidRPr="00EF1677" w:rsidRDefault="006F04D3" w:rsidP="006F04D3">
      <w:pPr>
        <w:pStyle w:val="Default"/>
        <w:spacing w:line="243" w:lineRule="atLeast"/>
        <w:ind w:left="1080"/>
        <w:rPr>
          <w:rFonts w:ascii="Verdana" w:hAnsi="Verdana"/>
          <w:b/>
          <w:bCs/>
          <w:color w:val="auto"/>
        </w:rPr>
      </w:pPr>
    </w:p>
    <w:p w14:paraId="7367ADA6" w14:textId="77777777" w:rsidR="006F04D3" w:rsidRPr="00EF1677" w:rsidRDefault="006F04D3" w:rsidP="006F04D3">
      <w:pPr>
        <w:pStyle w:val="Default"/>
        <w:spacing w:line="243" w:lineRule="atLeast"/>
        <w:ind w:left="1080"/>
        <w:rPr>
          <w:rFonts w:ascii="Verdana" w:hAnsi="Verdana"/>
          <w:b/>
          <w:bCs/>
          <w:color w:val="auto"/>
        </w:rPr>
      </w:pPr>
    </w:p>
    <w:p w14:paraId="6B7DABF1" w14:textId="77777777" w:rsidR="006F04D3" w:rsidRDefault="006F04D3" w:rsidP="006F04D3">
      <w:pPr>
        <w:pStyle w:val="Default"/>
        <w:spacing w:line="243" w:lineRule="atLeast"/>
        <w:ind w:left="1080"/>
        <w:rPr>
          <w:rFonts w:ascii="Verdana" w:hAnsi="Verdana"/>
          <w:b/>
          <w:bCs/>
          <w:color w:val="auto"/>
        </w:rPr>
      </w:pPr>
    </w:p>
    <w:p w14:paraId="4F3A3975" w14:textId="77777777" w:rsidR="00F63FD5" w:rsidRPr="00EF1677" w:rsidRDefault="00F63FD5" w:rsidP="006F04D3">
      <w:pPr>
        <w:pStyle w:val="Default"/>
        <w:spacing w:line="243" w:lineRule="atLeast"/>
        <w:ind w:left="1080"/>
        <w:rPr>
          <w:rFonts w:ascii="Verdana" w:hAnsi="Verdana"/>
          <w:b/>
          <w:bCs/>
          <w:color w:val="auto"/>
        </w:rPr>
      </w:pPr>
    </w:p>
    <w:p w14:paraId="07BB0F8E" w14:textId="77777777" w:rsidR="006F04D3" w:rsidRPr="00EF1677" w:rsidRDefault="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lastRenderedPageBreak/>
        <w:t xml:space="preserve">RESIDENTIAL REHABILITATION STANDARDS </w:t>
      </w:r>
    </w:p>
    <w:p w14:paraId="2E506A18" w14:textId="77777777" w:rsidR="00207A1E" w:rsidRPr="00EF1677" w:rsidRDefault="006F04D3" w:rsidP="00207A1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 xml:space="preserve">Appendix </w:t>
      </w:r>
      <w:r w:rsidR="000879C2">
        <w:rPr>
          <w:rFonts w:ascii="Verdana" w:eastAsia="Times New Roman" w:hAnsi="Verdana"/>
          <w:b/>
          <w:bCs/>
          <w:sz w:val="28"/>
          <w:szCs w:val="28"/>
        </w:rPr>
        <w:t>H</w:t>
      </w:r>
    </w:p>
    <w:p w14:paraId="5E02D456" w14:textId="77777777" w:rsidR="00FC3DE3" w:rsidRPr="00EF1677" w:rsidRDefault="00FC3DE3" w:rsidP="00207A1E">
      <w:pPr>
        <w:spacing w:after="0" w:line="243" w:lineRule="atLeast"/>
        <w:jc w:val="center"/>
        <w:rPr>
          <w:rFonts w:ascii="Verdana" w:hAnsi="Verdana"/>
          <w:b/>
          <w:bCs/>
        </w:rPr>
      </w:pPr>
      <w:r w:rsidRPr="00EF1677">
        <w:rPr>
          <w:rFonts w:ascii="Verdana" w:hAnsi="Verdana"/>
          <w:b/>
          <w:bCs/>
        </w:rPr>
        <w:t xml:space="preserve">Radon </w:t>
      </w:r>
    </w:p>
    <w:p w14:paraId="2D98DB3C" w14:textId="77777777" w:rsidR="00207A1E" w:rsidRPr="00EF1677" w:rsidRDefault="00207A1E" w:rsidP="00207A1E">
      <w:pPr>
        <w:spacing w:after="0" w:line="243" w:lineRule="atLeast"/>
        <w:jc w:val="center"/>
        <w:rPr>
          <w:rFonts w:ascii="Verdana" w:hAnsi="Verdana"/>
          <w:b/>
          <w:bCs/>
        </w:rPr>
      </w:pPr>
    </w:p>
    <w:p w14:paraId="5C1F472A" w14:textId="77777777" w:rsidR="00207A1E" w:rsidRPr="00EF1677" w:rsidRDefault="00207A1E" w:rsidP="00207A1E">
      <w:pPr>
        <w:spacing w:after="0" w:line="243" w:lineRule="atLeast"/>
        <w:jc w:val="center"/>
        <w:rPr>
          <w:rFonts w:ascii="Verdana" w:hAnsi="Verdana"/>
          <w:b/>
          <w:bCs/>
        </w:rPr>
      </w:pPr>
    </w:p>
    <w:p w14:paraId="36FA0334" w14:textId="77777777" w:rsidR="00207A1E" w:rsidRPr="00EF1677" w:rsidRDefault="00207A1E" w:rsidP="00207A1E">
      <w:pPr>
        <w:spacing w:after="0" w:line="243" w:lineRule="atLeast"/>
        <w:jc w:val="center"/>
        <w:rPr>
          <w:rFonts w:ascii="Verdana" w:hAnsi="Verdana"/>
          <w:b/>
          <w:bCs/>
        </w:rPr>
      </w:pPr>
    </w:p>
    <w:p w14:paraId="3059BFC7" w14:textId="77777777" w:rsidR="00207A1E" w:rsidRPr="00EF1677" w:rsidRDefault="00207A1E" w:rsidP="00207A1E">
      <w:pPr>
        <w:spacing w:after="0" w:line="243" w:lineRule="atLeast"/>
        <w:jc w:val="center"/>
        <w:rPr>
          <w:rFonts w:ascii="Verdana" w:hAnsi="Verdana"/>
          <w:b/>
          <w:bCs/>
        </w:rPr>
      </w:pPr>
    </w:p>
    <w:p w14:paraId="7E1EFF9E" w14:textId="77777777" w:rsidR="000879C2" w:rsidRPr="00DE1C84" w:rsidRDefault="000879C2" w:rsidP="000879C2">
      <w:pPr>
        <w:autoSpaceDE w:val="0"/>
        <w:autoSpaceDN w:val="0"/>
        <w:adjustRightInd w:val="0"/>
        <w:spacing w:after="0" w:line="240" w:lineRule="auto"/>
        <w:jc w:val="center"/>
        <w:rPr>
          <w:rFonts w:ascii="Times New Roman" w:hAnsi="Times New Roman"/>
          <w:color w:val="000000"/>
          <w:sz w:val="20"/>
          <w:szCs w:val="20"/>
        </w:rPr>
      </w:pPr>
      <w:r w:rsidRPr="00DE1C84">
        <w:rPr>
          <w:rFonts w:ascii="Times New Roman" w:hAnsi="Times New Roman"/>
          <w:b/>
          <w:bCs/>
          <w:color w:val="000000"/>
          <w:sz w:val="20"/>
          <w:szCs w:val="20"/>
        </w:rPr>
        <w:t>U.S. SURGEON GENERAL HEALTH ADVISORY</w:t>
      </w:r>
    </w:p>
    <w:p w14:paraId="064157CC" w14:textId="77777777" w:rsidR="000879C2" w:rsidRDefault="000879C2" w:rsidP="000879C2">
      <w:pPr>
        <w:jc w:val="center"/>
        <w:rPr>
          <w:sz w:val="21"/>
          <w:szCs w:val="21"/>
        </w:rPr>
      </w:pPr>
      <w:r w:rsidRPr="00DE1C84">
        <w:rPr>
          <w:rFonts w:ascii="Times New Roman" w:hAnsi="Times New Roman"/>
          <w:color w:val="000000"/>
          <w:sz w:val="20"/>
          <w:szCs w:val="20"/>
        </w:rPr>
        <w:t>“Indoor radon is the second leading cause of lung cancer in the United States and breathing it over prolonged periods can present a significant health risk to families all over the country. It’s important to know that this threat is completely preventable. Radon can be detected with a simple test and fixed through well-established venting techniques.” January 2005</w:t>
      </w:r>
    </w:p>
    <w:p w14:paraId="13D1E948" w14:textId="77777777" w:rsidR="000879C2" w:rsidRDefault="000879C2" w:rsidP="000879C2">
      <w:pPr>
        <w:rPr>
          <w:sz w:val="21"/>
          <w:szCs w:val="21"/>
        </w:rPr>
      </w:pPr>
    </w:p>
    <w:p w14:paraId="76EF1D29" w14:textId="77777777" w:rsidR="000879C2" w:rsidRDefault="000879C2" w:rsidP="000879C2">
      <w:pPr>
        <w:rPr>
          <w:sz w:val="21"/>
          <w:szCs w:val="21"/>
        </w:rPr>
      </w:pPr>
    </w:p>
    <w:p w14:paraId="4E3E9BF7" w14:textId="77777777" w:rsidR="000879C2" w:rsidRDefault="000879C2" w:rsidP="000879C2">
      <w:pPr>
        <w:spacing w:after="0"/>
        <w:jc w:val="center"/>
        <w:rPr>
          <w:sz w:val="28"/>
          <w:szCs w:val="28"/>
        </w:rPr>
      </w:pPr>
      <w:r>
        <w:rPr>
          <w:sz w:val="28"/>
          <w:szCs w:val="28"/>
        </w:rPr>
        <w:t>See CT</w:t>
      </w:r>
      <w:r w:rsidRPr="00DE1C84">
        <w:rPr>
          <w:sz w:val="28"/>
          <w:szCs w:val="28"/>
        </w:rPr>
        <w:t xml:space="preserve"> Department </w:t>
      </w:r>
      <w:r>
        <w:rPr>
          <w:sz w:val="28"/>
          <w:szCs w:val="28"/>
        </w:rPr>
        <w:t>o</w:t>
      </w:r>
      <w:r w:rsidRPr="00DE1C84">
        <w:rPr>
          <w:sz w:val="28"/>
          <w:szCs w:val="28"/>
        </w:rPr>
        <w:t>f Public Health’s website</w:t>
      </w:r>
    </w:p>
    <w:p w14:paraId="52F22620" w14:textId="77777777" w:rsidR="000879C2" w:rsidRPr="00DE1C84" w:rsidRDefault="000879C2" w:rsidP="000879C2">
      <w:pPr>
        <w:spacing w:after="0"/>
        <w:jc w:val="center"/>
        <w:rPr>
          <w:sz w:val="28"/>
          <w:szCs w:val="28"/>
        </w:rPr>
      </w:pPr>
      <w:r w:rsidRPr="00DE1C84">
        <w:rPr>
          <w:sz w:val="28"/>
          <w:szCs w:val="28"/>
        </w:rPr>
        <w:t>for information regarding Radon.</w:t>
      </w:r>
    </w:p>
    <w:p w14:paraId="2EAD79D6" w14:textId="77777777" w:rsidR="00207A1E" w:rsidRDefault="002C4D68" w:rsidP="00207A1E">
      <w:pPr>
        <w:spacing w:after="0" w:line="243" w:lineRule="atLeast"/>
        <w:jc w:val="center"/>
        <w:rPr>
          <w:rFonts w:ascii="Verdana" w:hAnsi="Verdana"/>
          <w:b/>
          <w:bCs/>
        </w:rPr>
      </w:pPr>
      <w:hyperlink r:id="rId44" w:history="1">
        <w:r w:rsidR="00086993" w:rsidRPr="00E014F4">
          <w:rPr>
            <w:rStyle w:val="Hyperlink"/>
            <w:rFonts w:ascii="Verdana" w:hAnsi="Verdana"/>
            <w:b/>
            <w:bCs/>
          </w:rPr>
          <w:t>https://portal.ct.gov/DPH</w:t>
        </w:r>
      </w:hyperlink>
    </w:p>
    <w:p w14:paraId="5027C2E9" w14:textId="77777777" w:rsidR="00086993" w:rsidRPr="00EF1677" w:rsidRDefault="00086993" w:rsidP="00207A1E">
      <w:pPr>
        <w:spacing w:after="0" w:line="243" w:lineRule="atLeast"/>
        <w:jc w:val="center"/>
        <w:rPr>
          <w:rFonts w:ascii="Verdana" w:hAnsi="Verdana"/>
          <w:b/>
          <w:bCs/>
        </w:rPr>
      </w:pPr>
    </w:p>
    <w:p w14:paraId="206D3904" w14:textId="77777777" w:rsidR="00207A1E" w:rsidRPr="00EF1677" w:rsidRDefault="00207A1E" w:rsidP="00207A1E">
      <w:pPr>
        <w:spacing w:after="0" w:line="243" w:lineRule="atLeast"/>
        <w:jc w:val="center"/>
        <w:rPr>
          <w:rFonts w:ascii="Verdana" w:hAnsi="Verdana"/>
          <w:b/>
          <w:bCs/>
        </w:rPr>
      </w:pPr>
    </w:p>
    <w:p w14:paraId="1931162A" w14:textId="77777777" w:rsidR="00207A1E" w:rsidRPr="00EF1677" w:rsidRDefault="00207A1E" w:rsidP="00207A1E">
      <w:pPr>
        <w:spacing w:after="0" w:line="243" w:lineRule="atLeast"/>
        <w:jc w:val="center"/>
        <w:rPr>
          <w:rFonts w:ascii="Verdana" w:hAnsi="Verdana"/>
          <w:b/>
          <w:bCs/>
        </w:rPr>
      </w:pPr>
    </w:p>
    <w:p w14:paraId="0B2BF638" w14:textId="77777777" w:rsidR="00207A1E" w:rsidRPr="00EF1677" w:rsidRDefault="00207A1E" w:rsidP="00207A1E">
      <w:pPr>
        <w:spacing w:after="0" w:line="243" w:lineRule="atLeast"/>
        <w:jc w:val="center"/>
        <w:rPr>
          <w:rFonts w:ascii="Verdana" w:hAnsi="Verdana"/>
          <w:b/>
          <w:bCs/>
        </w:rPr>
      </w:pPr>
    </w:p>
    <w:p w14:paraId="30917539" w14:textId="77777777" w:rsidR="00207A1E" w:rsidRPr="00EF1677" w:rsidRDefault="00207A1E" w:rsidP="00207A1E">
      <w:pPr>
        <w:spacing w:after="0" w:line="243" w:lineRule="atLeast"/>
        <w:jc w:val="center"/>
        <w:rPr>
          <w:rFonts w:ascii="Verdana" w:hAnsi="Verdana"/>
          <w:b/>
          <w:bCs/>
        </w:rPr>
      </w:pPr>
    </w:p>
    <w:p w14:paraId="574ACBFF" w14:textId="77777777" w:rsidR="00207A1E" w:rsidRPr="00EF1677" w:rsidRDefault="00207A1E" w:rsidP="00207A1E">
      <w:pPr>
        <w:spacing w:after="0" w:line="243" w:lineRule="atLeast"/>
        <w:jc w:val="center"/>
        <w:rPr>
          <w:rFonts w:ascii="Verdana" w:hAnsi="Verdana"/>
          <w:b/>
          <w:bCs/>
        </w:rPr>
      </w:pPr>
    </w:p>
    <w:p w14:paraId="6B80C9A1" w14:textId="77777777" w:rsidR="00207A1E" w:rsidRPr="00EF1677" w:rsidRDefault="00207A1E" w:rsidP="00207A1E">
      <w:pPr>
        <w:spacing w:after="0" w:line="243" w:lineRule="atLeast"/>
        <w:jc w:val="center"/>
        <w:rPr>
          <w:rFonts w:ascii="Verdana" w:hAnsi="Verdana"/>
          <w:b/>
          <w:bCs/>
        </w:rPr>
      </w:pPr>
    </w:p>
    <w:p w14:paraId="46C41714" w14:textId="77777777" w:rsidR="00207A1E" w:rsidRPr="00EF1677" w:rsidRDefault="00207A1E" w:rsidP="00207A1E">
      <w:pPr>
        <w:spacing w:after="0" w:line="243" w:lineRule="atLeast"/>
        <w:jc w:val="center"/>
        <w:rPr>
          <w:rFonts w:ascii="Verdana" w:hAnsi="Verdana"/>
          <w:b/>
          <w:bCs/>
        </w:rPr>
      </w:pPr>
    </w:p>
    <w:p w14:paraId="6BB64230" w14:textId="77777777" w:rsidR="00207A1E" w:rsidRPr="00EF1677" w:rsidRDefault="00207A1E" w:rsidP="00207A1E">
      <w:pPr>
        <w:spacing w:after="0" w:line="243" w:lineRule="atLeast"/>
        <w:jc w:val="center"/>
        <w:rPr>
          <w:rFonts w:ascii="Verdana" w:hAnsi="Verdana"/>
          <w:b/>
          <w:bCs/>
        </w:rPr>
      </w:pPr>
    </w:p>
    <w:p w14:paraId="4A16292B" w14:textId="77777777" w:rsidR="00207A1E" w:rsidRPr="00EF1677" w:rsidRDefault="00207A1E" w:rsidP="00207A1E">
      <w:pPr>
        <w:spacing w:after="0" w:line="243" w:lineRule="atLeast"/>
        <w:jc w:val="center"/>
        <w:rPr>
          <w:rFonts w:ascii="Verdana" w:hAnsi="Verdana"/>
          <w:b/>
          <w:bCs/>
        </w:rPr>
      </w:pPr>
    </w:p>
    <w:p w14:paraId="4F3628AB" w14:textId="77777777" w:rsidR="00207A1E" w:rsidRPr="00EF1677" w:rsidRDefault="00207A1E" w:rsidP="00207A1E">
      <w:pPr>
        <w:spacing w:after="0" w:line="243" w:lineRule="atLeast"/>
        <w:jc w:val="center"/>
        <w:rPr>
          <w:rFonts w:ascii="Verdana" w:hAnsi="Verdana"/>
          <w:b/>
          <w:bCs/>
        </w:rPr>
      </w:pPr>
    </w:p>
    <w:p w14:paraId="6BC2FDFD" w14:textId="77777777" w:rsidR="00207A1E" w:rsidRPr="00EF1677" w:rsidRDefault="00207A1E" w:rsidP="00207A1E">
      <w:pPr>
        <w:spacing w:after="0" w:line="243" w:lineRule="atLeast"/>
        <w:jc w:val="center"/>
        <w:rPr>
          <w:rFonts w:ascii="Verdana" w:hAnsi="Verdana"/>
          <w:b/>
          <w:bCs/>
        </w:rPr>
      </w:pPr>
    </w:p>
    <w:p w14:paraId="3296B2E5" w14:textId="77777777" w:rsidR="00207A1E" w:rsidRPr="00EF1677" w:rsidRDefault="00207A1E" w:rsidP="00207A1E">
      <w:pPr>
        <w:spacing w:after="0" w:line="243" w:lineRule="atLeast"/>
        <w:jc w:val="center"/>
        <w:rPr>
          <w:rFonts w:ascii="Verdana" w:hAnsi="Verdana"/>
          <w:b/>
          <w:bCs/>
        </w:rPr>
      </w:pPr>
    </w:p>
    <w:p w14:paraId="5A59C8E4" w14:textId="77777777" w:rsidR="00207A1E" w:rsidRPr="00EF1677" w:rsidRDefault="00207A1E" w:rsidP="00207A1E">
      <w:pPr>
        <w:spacing w:after="0" w:line="243" w:lineRule="atLeast"/>
        <w:jc w:val="center"/>
        <w:rPr>
          <w:rFonts w:ascii="Verdana" w:hAnsi="Verdana"/>
          <w:b/>
          <w:bCs/>
        </w:rPr>
      </w:pPr>
    </w:p>
    <w:p w14:paraId="417CBA87" w14:textId="77777777" w:rsidR="00207A1E" w:rsidRPr="00EF1677" w:rsidRDefault="00207A1E" w:rsidP="00207A1E">
      <w:pPr>
        <w:spacing w:after="0" w:line="243" w:lineRule="atLeast"/>
        <w:jc w:val="center"/>
        <w:rPr>
          <w:rFonts w:ascii="Verdana" w:hAnsi="Verdana"/>
          <w:b/>
          <w:bCs/>
        </w:rPr>
      </w:pPr>
    </w:p>
    <w:p w14:paraId="690CB5DE" w14:textId="77777777" w:rsidR="00207A1E" w:rsidRPr="00EF1677" w:rsidRDefault="00207A1E" w:rsidP="00207A1E">
      <w:pPr>
        <w:spacing w:after="0" w:line="243" w:lineRule="atLeast"/>
        <w:jc w:val="center"/>
        <w:rPr>
          <w:rFonts w:ascii="Verdana" w:hAnsi="Verdana"/>
          <w:b/>
          <w:bCs/>
        </w:rPr>
      </w:pPr>
    </w:p>
    <w:p w14:paraId="27A9E3E9" w14:textId="77777777" w:rsidR="00207A1E" w:rsidRPr="00EF1677" w:rsidRDefault="00207A1E" w:rsidP="00207A1E">
      <w:pPr>
        <w:spacing w:after="0" w:line="243" w:lineRule="atLeast"/>
        <w:jc w:val="center"/>
        <w:rPr>
          <w:rFonts w:ascii="Verdana" w:hAnsi="Verdana"/>
          <w:b/>
          <w:bCs/>
        </w:rPr>
      </w:pPr>
    </w:p>
    <w:p w14:paraId="3B992874" w14:textId="77777777" w:rsidR="00207A1E" w:rsidRPr="00EF1677" w:rsidRDefault="00207A1E" w:rsidP="00207A1E">
      <w:pPr>
        <w:spacing w:after="0" w:line="243" w:lineRule="atLeast"/>
        <w:jc w:val="center"/>
        <w:rPr>
          <w:rFonts w:ascii="Verdana" w:hAnsi="Verdana"/>
          <w:b/>
          <w:bCs/>
        </w:rPr>
      </w:pPr>
    </w:p>
    <w:p w14:paraId="7DB1B690" w14:textId="77777777" w:rsidR="00207A1E" w:rsidRPr="00EF1677" w:rsidRDefault="00207A1E" w:rsidP="00207A1E">
      <w:pPr>
        <w:spacing w:after="0" w:line="243" w:lineRule="atLeast"/>
        <w:jc w:val="center"/>
        <w:rPr>
          <w:rFonts w:ascii="Verdana" w:hAnsi="Verdana"/>
          <w:b/>
          <w:bCs/>
        </w:rPr>
      </w:pPr>
    </w:p>
    <w:p w14:paraId="25B5BD02" w14:textId="77777777" w:rsidR="00207A1E" w:rsidRPr="00EF1677" w:rsidRDefault="00207A1E" w:rsidP="00207A1E">
      <w:pPr>
        <w:spacing w:after="0" w:line="243" w:lineRule="atLeast"/>
        <w:jc w:val="center"/>
        <w:rPr>
          <w:rFonts w:ascii="Verdana" w:hAnsi="Verdana"/>
          <w:b/>
          <w:bCs/>
        </w:rPr>
      </w:pPr>
    </w:p>
    <w:p w14:paraId="4820B198" w14:textId="77777777" w:rsidR="00207A1E" w:rsidRPr="00EF1677" w:rsidRDefault="00207A1E" w:rsidP="00207A1E">
      <w:pPr>
        <w:spacing w:after="0" w:line="243" w:lineRule="atLeast"/>
        <w:jc w:val="center"/>
        <w:rPr>
          <w:rFonts w:ascii="Verdana" w:hAnsi="Verdana"/>
          <w:b/>
          <w:bCs/>
        </w:rPr>
      </w:pPr>
    </w:p>
    <w:p w14:paraId="2949F314" w14:textId="77777777" w:rsidR="00207A1E" w:rsidRPr="00EF1677" w:rsidRDefault="00207A1E" w:rsidP="00207A1E">
      <w:pPr>
        <w:spacing w:after="0" w:line="243" w:lineRule="atLeast"/>
        <w:jc w:val="center"/>
        <w:rPr>
          <w:rFonts w:ascii="Verdana" w:hAnsi="Verdana"/>
          <w:b/>
          <w:bCs/>
        </w:rPr>
      </w:pPr>
    </w:p>
    <w:p w14:paraId="14FF1E76" w14:textId="77777777" w:rsidR="00207A1E" w:rsidRPr="00EF1677" w:rsidRDefault="00207A1E" w:rsidP="00207A1E">
      <w:pPr>
        <w:spacing w:after="0" w:line="243" w:lineRule="atLeast"/>
        <w:jc w:val="center"/>
        <w:rPr>
          <w:rFonts w:ascii="Verdana" w:hAnsi="Verdana"/>
          <w:b/>
          <w:bCs/>
        </w:rPr>
      </w:pPr>
    </w:p>
    <w:p w14:paraId="1A404054" w14:textId="77777777" w:rsidR="00207A1E" w:rsidRPr="00EF1677" w:rsidRDefault="00207A1E" w:rsidP="00207A1E">
      <w:pPr>
        <w:spacing w:after="0" w:line="243" w:lineRule="atLeast"/>
        <w:jc w:val="center"/>
        <w:rPr>
          <w:rFonts w:ascii="Verdana" w:hAnsi="Verdana"/>
          <w:b/>
          <w:bCs/>
        </w:rPr>
      </w:pPr>
    </w:p>
    <w:p w14:paraId="2DF0977B" w14:textId="77777777" w:rsidR="00207A1E" w:rsidRPr="00EF1677" w:rsidRDefault="00207A1E" w:rsidP="00207A1E">
      <w:pPr>
        <w:spacing w:after="0" w:line="243" w:lineRule="atLeast"/>
        <w:jc w:val="center"/>
        <w:rPr>
          <w:rFonts w:ascii="Verdana" w:hAnsi="Verdana"/>
          <w:b/>
          <w:bCs/>
        </w:rPr>
      </w:pPr>
    </w:p>
    <w:p w14:paraId="01F00FAC" w14:textId="77777777" w:rsidR="00207A1E" w:rsidRPr="00EF1677" w:rsidRDefault="00207A1E" w:rsidP="00207A1E">
      <w:pPr>
        <w:spacing w:after="0" w:line="243" w:lineRule="atLeast"/>
        <w:jc w:val="center"/>
        <w:rPr>
          <w:rFonts w:ascii="Verdana" w:hAnsi="Verdana"/>
          <w:b/>
          <w:bCs/>
        </w:rPr>
      </w:pPr>
    </w:p>
    <w:p w14:paraId="7195DF9F" w14:textId="77777777" w:rsidR="00207A1E" w:rsidRPr="00EF1677" w:rsidRDefault="00207A1E" w:rsidP="00207A1E">
      <w:pPr>
        <w:spacing w:after="0" w:line="243" w:lineRule="atLeast"/>
        <w:jc w:val="center"/>
        <w:rPr>
          <w:rFonts w:ascii="Verdana" w:hAnsi="Verdana"/>
          <w:b/>
          <w:bCs/>
        </w:rPr>
      </w:pPr>
    </w:p>
    <w:p w14:paraId="1DB0C210" w14:textId="77777777" w:rsidR="00207A1E" w:rsidRPr="00EF1677" w:rsidRDefault="00207A1E" w:rsidP="00207A1E">
      <w:pPr>
        <w:spacing w:after="0" w:line="243" w:lineRule="atLeast"/>
        <w:jc w:val="center"/>
        <w:rPr>
          <w:rFonts w:ascii="Verdana" w:hAnsi="Verdana"/>
          <w:b/>
          <w:bCs/>
        </w:rPr>
      </w:pPr>
    </w:p>
    <w:p w14:paraId="2111AE90" w14:textId="77777777" w:rsidR="00207A1E" w:rsidRPr="00EF1677" w:rsidRDefault="00207A1E" w:rsidP="00207A1E">
      <w:pPr>
        <w:spacing w:after="0" w:line="243" w:lineRule="atLeast"/>
        <w:jc w:val="center"/>
        <w:rPr>
          <w:rFonts w:ascii="Verdana" w:hAnsi="Verdana"/>
          <w:b/>
          <w:bCs/>
        </w:rPr>
      </w:pPr>
    </w:p>
    <w:p w14:paraId="3E62A07B" w14:textId="77777777" w:rsidR="00207A1E" w:rsidRPr="00EF1677" w:rsidRDefault="00207A1E" w:rsidP="00207A1E">
      <w:pPr>
        <w:spacing w:after="0" w:line="243" w:lineRule="atLeast"/>
        <w:jc w:val="center"/>
        <w:rPr>
          <w:rFonts w:ascii="Verdana" w:hAnsi="Verdana"/>
          <w:b/>
          <w:bCs/>
        </w:rPr>
      </w:pPr>
    </w:p>
    <w:p w14:paraId="68B3642D" w14:textId="77777777" w:rsidR="00207A1E" w:rsidRPr="00EF1677" w:rsidRDefault="00207A1E" w:rsidP="00207A1E">
      <w:pPr>
        <w:spacing w:after="0" w:line="243" w:lineRule="atLeast"/>
        <w:jc w:val="center"/>
        <w:rPr>
          <w:rFonts w:ascii="Verdana" w:hAnsi="Verdana"/>
          <w:b/>
          <w:bCs/>
        </w:rPr>
      </w:pPr>
    </w:p>
    <w:p w14:paraId="4516F5DA" w14:textId="77777777" w:rsidR="00207A1E" w:rsidRPr="00EF1677" w:rsidRDefault="00207A1E" w:rsidP="00207A1E">
      <w:pPr>
        <w:spacing w:after="0" w:line="243" w:lineRule="atLeast"/>
        <w:jc w:val="center"/>
        <w:rPr>
          <w:rFonts w:ascii="Verdana" w:hAnsi="Verdana"/>
          <w:b/>
          <w:bCs/>
        </w:rPr>
      </w:pPr>
    </w:p>
    <w:p w14:paraId="1CE28E6E" w14:textId="77777777" w:rsidR="00207A1E" w:rsidRPr="00EF1677" w:rsidRDefault="00207A1E" w:rsidP="00207A1E">
      <w:pPr>
        <w:spacing w:after="0" w:line="243" w:lineRule="atLeast"/>
        <w:jc w:val="center"/>
        <w:rPr>
          <w:rFonts w:ascii="Verdana" w:hAnsi="Verdana"/>
          <w:b/>
          <w:bCs/>
        </w:rPr>
      </w:pPr>
    </w:p>
    <w:p w14:paraId="3A7ECA75" w14:textId="77777777" w:rsidR="00207A1E" w:rsidRPr="00EF1677" w:rsidRDefault="00207A1E" w:rsidP="00207A1E">
      <w:pPr>
        <w:spacing w:after="0" w:line="243" w:lineRule="atLeast"/>
        <w:jc w:val="center"/>
        <w:rPr>
          <w:rFonts w:ascii="Verdana" w:hAnsi="Verdana"/>
          <w:b/>
          <w:bCs/>
        </w:rPr>
      </w:pPr>
    </w:p>
    <w:p w14:paraId="2D29C2B2" w14:textId="77777777" w:rsidR="00207A1E" w:rsidRPr="00EF1677" w:rsidRDefault="00207A1E">
      <w:pPr>
        <w:spacing w:after="0" w:line="243" w:lineRule="atLeast"/>
        <w:jc w:val="center"/>
        <w:rPr>
          <w:rFonts w:ascii="Verdana" w:eastAsia="Times New Roman" w:hAnsi="Verdana"/>
          <w:b/>
          <w:bCs/>
          <w:sz w:val="24"/>
          <w:szCs w:val="24"/>
        </w:rPr>
      </w:pPr>
      <w:r w:rsidRPr="00EF1677">
        <w:rPr>
          <w:rFonts w:ascii="Verdana" w:eastAsia="Times New Roman" w:hAnsi="Verdana"/>
          <w:b/>
          <w:bCs/>
          <w:sz w:val="24"/>
          <w:szCs w:val="24"/>
        </w:rPr>
        <w:lastRenderedPageBreak/>
        <w:t xml:space="preserve">RESIDENTIAL REHABILITATION STANDARDS </w:t>
      </w:r>
    </w:p>
    <w:p w14:paraId="361EF87D" w14:textId="77777777" w:rsidR="00207A1E" w:rsidRPr="00EF1677" w:rsidRDefault="00207A1E" w:rsidP="00207A1E">
      <w:pPr>
        <w:spacing w:after="0" w:line="243" w:lineRule="atLeast"/>
        <w:jc w:val="center"/>
        <w:rPr>
          <w:rFonts w:ascii="Verdana" w:eastAsia="Times New Roman" w:hAnsi="Verdana"/>
          <w:b/>
          <w:bCs/>
          <w:sz w:val="28"/>
          <w:szCs w:val="28"/>
        </w:rPr>
      </w:pPr>
      <w:r w:rsidRPr="00F41B37">
        <w:rPr>
          <w:rFonts w:ascii="Verdana" w:eastAsia="Times New Roman" w:hAnsi="Verdana"/>
          <w:b/>
          <w:bCs/>
          <w:sz w:val="28"/>
          <w:szCs w:val="28"/>
        </w:rPr>
        <w:t xml:space="preserve">Appendix </w:t>
      </w:r>
      <w:r w:rsidR="00F41B37" w:rsidRPr="003A76CD">
        <w:rPr>
          <w:rFonts w:ascii="Verdana" w:eastAsia="Times New Roman" w:hAnsi="Verdana"/>
          <w:b/>
          <w:bCs/>
          <w:sz w:val="28"/>
          <w:szCs w:val="28"/>
        </w:rPr>
        <w:t>I</w:t>
      </w:r>
      <w:r w:rsidRPr="00EF1677">
        <w:rPr>
          <w:rFonts w:ascii="Verdana" w:eastAsia="Times New Roman" w:hAnsi="Verdana"/>
          <w:b/>
          <w:bCs/>
          <w:sz w:val="28"/>
          <w:szCs w:val="28"/>
        </w:rPr>
        <w:t xml:space="preserve"> </w:t>
      </w:r>
    </w:p>
    <w:p w14:paraId="5D2F945F" w14:textId="77777777" w:rsidR="00FC3DE3" w:rsidRPr="00EF1677" w:rsidRDefault="00FC3DE3" w:rsidP="00207A1E">
      <w:pPr>
        <w:spacing w:after="0" w:line="243" w:lineRule="atLeast"/>
        <w:jc w:val="center"/>
        <w:rPr>
          <w:rFonts w:ascii="Verdana" w:hAnsi="Verdana"/>
          <w:b/>
        </w:rPr>
      </w:pPr>
      <w:r w:rsidRPr="00EF1677">
        <w:rPr>
          <w:rFonts w:ascii="Verdana" w:hAnsi="Verdana"/>
          <w:b/>
        </w:rPr>
        <w:t>File Documentation Checklist</w:t>
      </w:r>
    </w:p>
    <w:p w14:paraId="055BECDD" w14:textId="77777777" w:rsidR="00FC3DE3" w:rsidRPr="00EF1677" w:rsidRDefault="00FC3DE3">
      <w:pPr>
        <w:rPr>
          <w:rFonts w:ascii="Verdana" w:hAnsi="Verdana"/>
          <w:b/>
          <w:sz w:val="28"/>
          <w:szCs w:val="28"/>
        </w:rPr>
      </w:pPr>
    </w:p>
    <w:p w14:paraId="329A806D" w14:textId="77777777" w:rsidR="00887560" w:rsidRPr="00EF1677" w:rsidRDefault="00887560" w:rsidP="00723D09">
      <w:pPr>
        <w:spacing w:after="0" w:line="240" w:lineRule="auto"/>
        <w:rPr>
          <w:rFonts w:ascii="Times New Roman" w:hAnsi="Times New Roman"/>
          <w:sz w:val="24"/>
          <w:szCs w:val="24"/>
        </w:rPr>
        <w:sectPr w:rsidR="00887560" w:rsidRPr="00EF1677" w:rsidSect="006C447C">
          <w:pgSz w:w="12240" w:h="15840"/>
          <w:pgMar w:top="720" w:right="720" w:bottom="720" w:left="720" w:header="720" w:footer="720" w:gutter="0"/>
          <w:cols w:space="720"/>
          <w:docGrid w:linePitch="360"/>
        </w:sectPr>
      </w:pPr>
    </w:p>
    <w:p w14:paraId="6C3D9A88" w14:textId="77777777" w:rsidR="00887560" w:rsidRPr="00EF1677" w:rsidRDefault="00723D09" w:rsidP="00723D09">
      <w:pPr>
        <w:spacing w:after="0" w:line="240" w:lineRule="auto"/>
        <w:rPr>
          <w:rFonts w:ascii="Verdana" w:hAnsi="Verdana"/>
        </w:rPr>
      </w:pPr>
      <w:r w:rsidRPr="00EF1677">
        <w:rPr>
          <w:rFonts w:ascii="Times New Roman" w:hAnsi="Times New Roman"/>
          <w:sz w:val="24"/>
          <w:szCs w:val="24"/>
        </w:rPr>
        <w:tab/>
      </w:r>
      <w:r w:rsidR="00E8468F" w:rsidRPr="00EF1677">
        <w:rPr>
          <w:rFonts w:ascii="Verdana" w:hAnsi="Verdana"/>
        </w:rPr>
        <w:t>___</w:t>
      </w:r>
      <w:r w:rsidRPr="00EF1677">
        <w:rPr>
          <w:rFonts w:ascii="Verdana" w:hAnsi="Verdana"/>
        </w:rPr>
        <w:t xml:space="preserve">Copies of Bids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r>
    </w:p>
    <w:p w14:paraId="125E3172" w14:textId="77777777" w:rsidR="00723D09" w:rsidRPr="00EF1677" w:rsidRDefault="00887560" w:rsidP="00723D09">
      <w:pPr>
        <w:spacing w:after="0" w:line="240" w:lineRule="auto"/>
        <w:rPr>
          <w:rFonts w:ascii="Verdana" w:hAnsi="Verdana"/>
        </w:rPr>
      </w:pPr>
      <w:r w:rsidRPr="00EF1677">
        <w:rPr>
          <w:rFonts w:ascii="Verdana" w:hAnsi="Verdana"/>
        </w:rPr>
        <w:tab/>
        <w:t>___</w:t>
      </w:r>
      <w:r w:rsidR="00723D09" w:rsidRPr="00EF1677">
        <w:rPr>
          <w:rFonts w:ascii="Verdana" w:hAnsi="Verdana"/>
        </w:rPr>
        <w:t>Contractor’s License (copy)</w:t>
      </w:r>
    </w:p>
    <w:p w14:paraId="429B9464" w14:textId="77777777" w:rsidR="00723D09" w:rsidRPr="00EF1677" w:rsidRDefault="00723D09" w:rsidP="00723D09">
      <w:pPr>
        <w:spacing w:after="0" w:line="240" w:lineRule="auto"/>
        <w:rPr>
          <w:rFonts w:ascii="Verdana" w:hAnsi="Verdana"/>
        </w:rPr>
      </w:pPr>
    </w:p>
    <w:p w14:paraId="6598A016" w14:textId="77777777" w:rsidR="00887560"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w:t>
      </w:r>
      <w:r w:rsidRPr="00EF1677">
        <w:rPr>
          <w:rFonts w:ascii="Verdana" w:hAnsi="Verdana"/>
        </w:rPr>
        <w:t>Contract</w:t>
      </w:r>
      <w:r w:rsidR="00887560" w:rsidRPr="00EF1677">
        <w:rPr>
          <w:rFonts w:ascii="Verdana" w:hAnsi="Verdana"/>
        </w:rPr>
        <w:t xml:space="preserve">or Qualification Cert </w:t>
      </w:r>
      <w:r w:rsidR="00887560" w:rsidRPr="00EF1677">
        <w:rPr>
          <w:rFonts w:ascii="Verdana" w:hAnsi="Verdana"/>
        </w:rPr>
        <w:tab/>
      </w:r>
      <w:r w:rsidR="00887560" w:rsidRPr="00EF1677">
        <w:rPr>
          <w:rFonts w:ascii="Verdana" w:hAnsi="Verdana"/>
        </w:rPr>
        <w:tab/>
      </w:r>
    </w:p>
    <w:p w14:paraId="2B424B14" w14:textId="77777777" w:rsidR="00723D09" w:rsidRPr="00EF1677" w:rsidRDefault="00887560" w:rsidP="00723D09">
      <w:pPr>
        <w:spacing w:after="0" w:line="240" w:lineRule="auto"/>
        <w:rPr>
          <w:rFonts w:ascii="Verdana" w:hAnsi="Verdana"/>
        </w:rPr>
      </w:pPr>
      <w:r w:rsidRPr="00EF1677">
        <w:rPr>
          <w:rFonts w:ascii="Verdana" w:hAnsi="Verdana"/>
        </w:rPr>
        <w:tab/>
        <w:t>___</w:t>
      </w:r>
      <w:r w:rsidR="00723D09" w:rsidRPr="00EF1677">
        <w:rPr>
          <w:rFonts w:ascii="Verdana" w:hAnsi="Verdana"/>
        </w:rPr>
        <w:t xml:space="preserve">Non-Kickback/Collusion </w:t>
      </w:r>
      <w:r w:rsidRPr="00EF1677">
        <w:rPr>
          <w:rFonts w:ascii="Verdana" w:hAnsi="Verdana"/>
        </w:rPr>
        <w:t>C</w:t>
      </w:r>
      <w:r w:rsidR="00723D09" w:rsidRPr="00EF1677">
        <w:rPr>
          <w:rFonts w:ascii="Verdana" w:hAnsi="Verdana"/>
        </w:rPr>
        <w:t>ert</w:t>
      </w:r>
    </w:p>
    <w:p w14:paraId="29470500" w14:textId="77777777" w:rsidR="00723D09" w:rsidRPr="00EF1677" w:rsidRDefault="00723D09" w:rsidP="00723D09">
      <w:pPr>
        <w:spacing w:after="0" w:line="240" w:lineRule="auto"/>
        <w:rPr>
          <w:rFonts w:ascii="Verdana" w:hAnsi="Verdana"/>
        </w:rPr>
      </w:pPr>
    </w:p>
    <w:p w14:paraId="24979676" w14:textId="77777777" w:rsidR="00887560"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w:t>
      </w:r>
      <w:r w:rsidRPr="00EF1677">
        <w:rPr>
          <w:rFonts w:ascii="Verdana" w:hAnsi="Verdana"/>
        </w:rPr>
        <w:t xml:space="preserve">Contractor’s Liability Insurance </w:t>
      </w:r>
    </w:p>
    <w:p w14:paraId="6673EEF4" w14:textId="77777777" w:rsidR="00887560" w:rsidRPr="00EF1677" w:rsidRDefault="00887560" w:rsidP="00723D09">
      <w:pPr>
        <w:spacing w:after="0" w:line="240" w:lineRule="auto"/>
        <w:rPr>
          <w:rFonts w:ascii="Verdana" w:hAnsi="Verdana"/>
        </w:rPr>
      </w:pPr>
    </w:p>
    <w:p w14:paraId="08A2E86D" w14:textId="77777777" w:rsidR="00723D09" w:rsidRPr="00EF1677" w:rsidRDefault="00887560" w:rsidP="00723D09">
      <w:pPr>
        <w:spacing w:after="0" w:line="240" w:lineRule="auto"/>
        <w:rPr>
          <w:rFonts w:ascii="Verdana" w:hAnsi="Verdana"/>
        </w:rPr>
      </w:pPr>
      <w:r w:rsidRPr="00EF1677">
        <w:rPr>
          <w:rFonts w:ascii="Verdana" w:hAnsi="Verdana"/>
        </w:rPr>
        <w:tab/>
        <w:t>___</w:t>
      </w:r>
      <w:r w:rsidR="00723D09" w:rsidRPr="00EF1677">
        <w:rPr>
          <w:rFonts w:ascii="Verdana" w:hAnsi="Verdana"/>
        </w:rPr>
        <w:t xml:space="preserve">Owner Contractor Agreement </w:t>
      </w:r>
    </w:p>
    <w:p w14:paraId="6CBB52A5" w14:textId="77777777" w:rsidR="00723D09" w:rsidRPr="00EF1677" w:rsidRDefault="00723D09" w:rsidP="00723D09">
      <w:pPr>
        <w:spacing w:after="0" w:line="240" w:lineRule="auto"/>
        <w:rPr>
          <w:rFonts w:ascii="Verdana" w:hAnsi="Verdana"/>
        </w:rPr>
      </w:pPr>
    </w:p>
    <w:p w14:paraId="695E74DB" w14:textId="77777777" w:rsidR="00723D09"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___Sub-Contractor Agreements</w:t>
      </w:r>
      <w:r w:rsidR="00887560" w:rsidRPr="00EF1677">
        <w:rPr>
          <w:rFonts w:ascii="Verdana" w:hAnsi="Verdana"/>
        </w:rPr>
        <w:tab/>
      </w:r>
      <w:r w:rsidR="00887560" w:rsidRPr="00EF1677">
        <w:rPr>
          <w:rFonts w:ascii="Verdana" w:hAnsi="Verdana"/>
        </w:rPr>
        <w:tab/>
      </w:r>
      <w:r w:rsidR="00887560" w:rsidRPr="00EF1677">
        <w:rPr>
          <w:rFonts w:ascii="Verdana" w:hAnsi="Verdana"/>
        </w:rPr>
        <w:tab/>
      </w:r>
      <w:r w:rsidR="000879C2">
        <w:rPr>
          <w:rFonts w:ascii="Verdana" w:hAnsi="Verdana"/>
        </w:rPr>
        <w:tab/>
      </w:r>
      <w:r w:rsidRPr="00EF1677">
        <w:rPr>
          <w:rFonts w:ascii="Verdana" w:hAnsi="Verdana"/>
        </w:rPr>
        <w:t>Contract Addendum</w:t>
      </w:r>
    </w:p>
    <w:p w14:paraId="67B5EB92" w14:textId="77777777" w:rsidR="00723D09" w:rsidRPr="00EF1677" w:rsidRDefault="00723D09" w:rsidP="00723D09">
      <w:pPr>
        <w:spacing w:after="0" w:line="240" w:lineRule="auto"/>
        <w:rPr>
          <w:rFonts w:ascii="Verdana" w:hAnsi="Verdana"/>
        </w:rPr>
      </w:pPr>
    </w:p>
    <w:p w14:paraId="491B1D1A" w14:textId="77777777" w:rsidR="00723D09"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w:t>
      </w:r>
      <w:r w:rsidRPr="00EF1677">
        <w:rPr>
          <w:rFonts w:ascii="Verdana" w:hAnsi="Verdana"/>
        </w:rPr>
        <w:t>Work Write-Up &amp; Specifications</w:t>
      </w:r>
      <w:r w:rsidRPr="00EF1677">
        <w:rPr>
          <w:rFonts w:ascii="Verdana" w:hAnsi="Verdana"/>
        </w:rPr>
        <w:tab/>
      </w:r>
      <w:r w:rsidRPr="00EF1677">
        <w:rPr>
          <w:rFonts w:ascii="Verdana" w:hAnsi="Verdana"/>
        </w:rPr>
        <w:tab/>
      </w:r>
      <w:r w:rsidRPr="00EF1677">
        <w:rPr>
          <w:rFonts w:ascii="Verdana" w:hAnsi="Verdana"/>
        </w:rPr>
        <w:tab/>
        <w:t xml:space="preserve">Cost Estimate </w:t>
      </w:r>
    </w:p>
    <w:p w14:paraId="303838DA" w14:textId="77777777" w:rsidR="00887560" w:rsidRPr="00EF1677" w:rsidRDefault="00887560" w:rsidP="00723D09">
      <w:pPr>
        <w:spacing w:after="0" w:line="240" w:lineRule="auto"/>
        <w:rPr>
          <w:rFonts w:ascii="Verdana" w:hAnsi="Verdana"/>
        </w:rPr>
      </w:pPr>
      <w:r w:rsidRPr="00EF1677">
        <w:rPr>
          <w:rFonts w:ascii="Verdana" w:hAnsi="Verdana"/>
        </w:rPr>
        <w:tab/>
      </w:r>
    </w:p>
    <w:p w14:paraId="77E9C4D4" w14:textId="77777777" w:rsidR="00887560" w:rsidRDefault="00EE7681" w:rsidP="00723D09">
      <w:pPr>
        <w:spacing w:after="0" w:line="240" w:lineRule="auto"/>
        <w:rPr>
          <w:rFonts w:ascii="Verdana" w:hAnsi="Verdana"/>
        </w:rPr>
      </w:pPr>
      <w:r>
        <w:rPr>
          <w:rFonts w:ascii="Verdana" w:hAnsi="Verdana"/>
        </w:rPr>
        <w:tab/>
      </w:r>
      <w:r w:rsidR="00887560" w:rsidRPr="00EF1677">
        <w:rPr>
          <w:rFonts w:ascii="Verdana" w:hAnsi="Verdana"/>
        </w:rPr>
        <w:t>___</w:t>
      </w:r>
      <w:r w:rsidR="00723D09" w:rsidRPr="00EF1677">
        <w:rPr>
          <w:rFonts w:ascii="Verdana" w:hAnsi="Verdana"/>
        </w:rPr>
        <w:t>Notice to Proceed</w:t>
      </w:r>
      <w:r w:rsidR="00887560" w:rsidRPr="00EF1677">
        <w:rPr>
          <w:rFonts w:ascii="Verdana" w:hAnsi="Verdana"/>
        </w:rPr>
        <w:t xml:space="preserve"> </w:t>
      </w:r>
    </w:p>
    <w:p w14:paraId="5E30FDB6" w14:textId="77777777" w:rsidR="000879C2" w:rsidRPr="00EF1677" w:rsidRDefault="000879C2" w:rsidP="00723D09">
      <w:pPr>
        <w:spacing w:after="0" w:line="240" w:lineRule="auto"/>
        <w:rPr>
          <w:rFonts w:ascii="Verdana" w:hAnsi="Verdana"/>
        </w:rPr>
      </w:pPr>
    </w:p>
    <w:p w14:paraId="18822355"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SHPO Letter </w:t>
      </w:r>
    </w:p>
    <w:p w14:paraId="53924327" w14:textId="77777777" w:rsidR="00723D09" w:rsidRPr="00EF1677" w:rsidRDefault="00723D09" w:rsidP="00723D09">
      <w:pPr>
        <w:spacing w:after="0" w:line="240" w:lineRule="auto"/>
        <w:rPr>
          <w:rFonts w:ascii="Verdana" w:hAnsi="Verdana"/>
        </w:rPr>
      </w:pPr>
    </w:p>
    <w:p w14:paraId="2D270FC1"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Change Orders</w:t>
      </w:r>
      <w:r w:rsidR="00723D09" w:rsidRPr="00EF1677">
        <w:rPr>
          <w:rFonts w:ascii="Verdana" w:hAnsi="Verdana"/>
        </w:rPr>
        <w:tab/>
      </w:r>
      <w:r w:rsidR="00723D09" w:rsidRPr="00EF1677">
        <w:rPr>
          <w:rFonts w:ascii="Verdana" w:hAnsi="Verdana"/>
        </w:rPr>
        <w:tab/>
      </w:r>
      <w:r w:rsidR="00723D09" w:rsidRPr="00EF1677">
        <w:rPr>
          <w:rFonts w:ascii="Verdana" w:hAnsi="Verdana"/>
        </w:rPr>
        <w:tab/>
      </w:r>
      <w:r w:rsidR="00723D09" w:rsidRPr="00EF1677">
        <w:rPr>
          <w:rFonts w:ascii="Verdana" w:hAnsi="Verdana"/>
        </w:rPr>
        <w:tab/>
      </w:r>
      <w:r w:rsidR="00723D09" w:rsidRPr="00EF1677">
        <w:rPr>
          <w:rFonts w:ascii="Verdana" w:hAnsi="Verdana"/>
        </w:rPr>
        <w:tab/>
      </w:r>
    </w:p>
    <w:p w14:paraId="4E9417C2" w14:textId="77777777" w:rsidR="00723D09" w:rsidRPr="00EF1677" w:rsidRDefault="00887560" w:rsidP="003A76CD">
      <w:pPr>
        <w:spacing w:before="240" w:after="0" w:line="240" w:lineRule="auto"/>
        <w:rPr>
          <w:rFonts w:ascii="Verdana" w:hAnsi="Verdana"/>
        </w:rPr>
      </w:pPr>
      <w:r w:rsidRPr="00EF1677">
        <w:rPr>
          <w:rFonts w:ascii="Verdana" w:hAnsi="Verdana"/>
        </w:rPr>
        <w:t>___</w:t>
      </w:r>
      <w:r w:rsidR="00723D09" w:rsidRPr="00EF1677">
        <w:rPr>
          <w:rFonts w:ascii="Verdana" w:hAnsi="Verdana"/>
        </w:rPr>
        <w:t xml:space="preserve">Contractor Payment Request(s) </w:t>
      </w:r>
    </w:p>
    <w:p w14:paraId="2260539B" w14:textId="77777777" w:rsidR="00723D09" w:rsidRPr="00EF1677" w:rsidRDefault="00723D09" w:rsidP="00723D09">
      <w:pPr>
        <w:spacing w:after="0" w:line="240" w:lineRule="auto"/>
        <w:rPr>
          <w:rFonts w:ascii="Verdana" w:hAnsi="Verdana"/>
        </w:rPr>
      </w:pPr>
    </w:p>
    <w:p w14:paraId="64742AE3"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Pre-Construction Meeting Report</w:t>
      </w:r>
      <w:r w:rsidR="00723D09" w:rsidRPr="00EF1677">
        <w:rPr>
          <w:rFonts w:ascii="Verdana" w:hAnsi="Verdana"/>
        </w:rPr>
        <w:tab/>
      </w:r>
      <w:r w:rsidR="00723D09" w:rsidRPr="00EF1677">
        <w:rPr>
          <w:rFonts w:ascii="Verdana" w:hAnsi="Verdana"/>
        </w:rPr>
        <w:tab/>
      </w:r>
      <w:r w:rsidR="00723D09" w:rsidRPr="00EF1677">
        <w:rPr>
          <w:rFonts w:ascii="Verdana" w:hAnsi="Verdana"/>
        </w:rPr>
        <w:tab/>
      </w:r>
    </w:p>
    <w:p w14:paraId="579E2E8A"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Initial Inspection Report</w:t>
      </w:r>
    </w:p>
    <w:p w14:paraId="6A6C496F" w14:textId="77777777" w:rsidR="00723D09" w:rsidRPr="00EF1677" w:rsidRDefault="00723D09" w:rsidP="00723D09">
      <w:pPr>
        <w:spacing w:after="0" w:line="240" w:lineRule="auto"/>
        <w:rPr>
          <w:rFonts w:ascii="Verdana" w:hAnsi="Verdana"/>
        </w:rPr>
      </w:pPr>
    </w:p>
    <w:p w14:paraId="574A1757"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Progress Inspection Report(s)</w:t>
      </w:r>
      <w:r w:rsidR="00723D09" w:rsidRPr="00EF1677">
        <w:rPr>
          <w:rFonts w:ascii="Verdana" w:hAnsi="Verdana"/>
        </w:rPr>
        <w:tab/>
      </w:r>
      <w:r w:rsidR="00723D09" w:rsidRPr="00EF1677">
        <w:rPr>
          <w:rFonts w:ascii="Verdana" w:hAnsi="Verdana"/>
        </w:rPr>
        <w:tab/>
      </w:r>
      <w:r w:rsidR="00723D09" w:rsidRPr="00EF1677">
        <w:rPr>
          <w:rFonts w:ascii="Verdana" w:hAnsi="Verdana"/>
        </w:rPr>
        <w:tab/>
      </w:r>
    </w:p>
    <w:p w14:paraId="506E53A6"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Final Inspection Report </w:t>
      </w:r>
    </w:p>
    <w:p w14:paraId="338BE87D" w14:textId="77777777" w:rsidR="00723D09" w:rsidRPr="00EF1677" w:rsidRDefault="00723D09" w:rsidP="00723D09">
      <w:pPr>
        <w:spacing w:after="0" w:line="240" w:lineRule="auto"/>
        <w:rPr>
          <w:rFonts w:ascii="Verdana" w:hAnsi="Verdana"/>
        </w:rPr>
      </w:pPr>
    </w:p>
    <w:p w14:paraId="1962CD71"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Limited Phase I Environ Report </w:t>
      </w:r>
      <w:r w:rsidR="00723D09" w:rsidRPr="00EF1677">
        <w:rPr>
          <w:rFonts w:ascii="Verdana" w:hAnsi="Verdana"/>
        </w:rPr>
        <w:tab/>
      </w:r>
      <w:r w:rsidR="00723D09" w:rsidRPr="00EF1677">
        <w:rPr>
          <w:rFonts w:ascii="Verdana" w:hAnsi="Verdana"/>
        </w:rPr>
        <w:tab/>
      </w:r>
    </w:p>
    <w:p w14:paraId="7E702D35" w14:textId="77777777" w:rsidR="00887560" w:rsidRPr="00EF1677" w:rsidRDefault="00887560" w:rsidP="00723D09">
      <w:pPr>
        <w:spacing w:after="0" w:line="240" w:lineRule="auto"/>
        <w:rPr>
          <w:rFonts w:ascii="Verdana" w:hAnsi="Verdana"/>
        </w:rPr>
      </w:pPr>
    </w:p>
    <w:p w14:paraId="30833D32"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Contract Close Out </w:t>
      </w:r>
    </w:p>
    <w:p w14:paraId="35CF7338" w14:textId="77777777" w:rsidR="00723D09" w:rsidRPr="00EF1677" w:rsidRDefault="00723D09" w:rsidP="00723D09">
      <w:pPr>
        <w:spacing w:after="0" w:line="240" w:lineRule="auto"/>
        <w:rPr>
          <w:rFonts w:ascii="Verdana" w:hAnsi="Verdana"/>
        </w:rPr>
      </w:pPr>
      <w:r w:rsidRPr="00EF1677">
        <w:rPr>
          <w:rFonts w:ascii="Verdana" w:hAnsi="Verdana"/>
        </w:rPr>
        <w:tab/>
      </w:r>
      <w:r w:rsidRPr="00EF1677">
        <w:rPr>
          <w:rFonts w:ascii="Verdana" w:hAnsi="Verdana"/>
        </w:rPr>
        <w:tab/>
      </w:r>
    </w:p>
    <w:p w14:paraId="7283ECD4" w14:textId="77777777" w:rsidR="00887560" w:rsidRPr="00EF1677" w:rsidRDefault="00887560" w:rsidP="00723D09">
      <w:pPr>
        <w:spacing w:after="0" w:line="240" w:lineRule="auto"/>
        <w:rPr>
          <w:rFonts w:ascii="Verdana" w:hAnsi="Verdana"/>
        </w:rPr>
        <w:sectPr w:rsidR="00887560" w:rsidRPr="00EF1677" w:rsidSect="00887560">
          <w:type w:val="continuous"/>
          <w:pgSz w:w="12240" w:h="15840"/>
          <w:pgMar w:top="720" w:right="720" w:bottom="720" w:left="720" w:header="720" w:footer="720" w:gutter="0"/>
          <w:cols w:num="2" w:space="720"/>
          <w:docGrid w:linePitch="360"/>
        </w:sectPr>
      </w:pPr>
    </w:p>
    <w:p w14:paraId="4A2177C7" w14:textId="77777777" w:rsidR="00723D09" w:rsidRPr="00EF1677" w:rsidRDefault="00723D09" w:rsidP="00723D09">
      <w:pPr>
        <w:spacing w:after="0" w:line="240" w:lineRule="auto"/>
        <w:rPr>
          <w:rFonts w:ascii="Verdana" w:hAnsi="Verdana"/>
        </w:rPr>
      </w:pPr>
    </w:p>
    <w:p w14:paraId="00FCE364" w14:textId="77777777" w:rsidR="00723D09" w:rsidRPr="00EF1677" w:rsidRDefault="00723D09" w:rsidP="00723D09">
      <w:pPr>
        <w:spacing w:after="0" w:line="240" w:lineRule="auto"/>
        <w:rPr>
          <w:rFonts w:ascii="Verdana" w:hAnsi="Verdana"/>
        </w:rPr>
        <w:sectPr w:rsidR="00723D09" w:rsidRPr="00EF1677" w:rsidSect="00887560">
          <w:type w:val="continuous"/>
          <w:pgSz w:w="12240" w:h="15840"/>
          <w:pgMar w:top="720" w:right="720" w:bottom="720" w:left="720" w:header="720" w:footer="720" w:gutter="0"/>
          <w:cols w:space="720"/>
          <w:docGrid w:linePitch="360"/>
        </w:sectPr>
      </w:pPr>
      <w:r w:rsidRPr="00EF1677">
        <w:rPr>
          <w:rFonts w:ascii="Verdana" w:hAnsi="Verdana"/>
        </w:rPr>
        <w:tab/>
      </w:r>
    </w:p>
    <w:p w14:paraId="00AC1B7E" w14:textId="77777777" w:rsidR="00723D09" w:rsidRPr="00EF1677" w:rsidRDefault="00723D09" w:rsidP="00723D09">
      <w:pPr>
        <w:spacing w:after="0" w:line="240" w:lineRule="auto"/>
        <w:rPr>
          <w:rFonts w:ascii="Verdana" w:hAnsi="Verdana"/>
        </w:rPr>
      </w:pPr>
      <w:r w:rsidRPr="00EF1677">
        <w:rPr>
          <w:rFonts w:ascii="Verdana" w:hAnsi="Verdana"/>
        </w:rPr>
        <w:t>Haz</w:t>
      </w:r>
      <w:r w:rsidR="00787628">
        <w:rPr>
          <w:rFonts w:ascii="Verdana" w:hAnsi="Verdana"/>
        </w:rPr>
        <w:t xml:space="preserve">ardous </w:t>
      </w:r>
      <w:r w:rsidRPr="00EF1677">
        <w:rPr>
          <w:rFonts w:ascii="Verdana" w:hAnsi="Verdana"/>
        </w:rPr>
        <w:t>Material Evaluations Surveys Tests</w:t>
      </w:r>
    </w:p>
    <w:p w14:paraId="65A77209"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Lead Based Paint</w:t>
      </w:r>
    </w:p>
    <w:p w14:paraId="63CEB0A0"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Asbestos</w:t>
      </w:r>
    </w:p>
    <w:p w14:paraId="0B5AC431"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Radon</w:t>
      </w:r>
    </w:p>
    <w:p w14:paraId="34254C04"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 xml:space="preserve">Mold </w:t>
      </w:r>
    </w:p>
    <w:p w14:paraId="15E2027B"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Urea Formaldehyde Insul</w:t>
      </w:r>
      <w:r w:rsidR="00EE38E1" w:rsidRPr="00EF1677">
        <w:rPr>
          <w:rFonts w:ascii="Verdana" w:hAnsi="Verdana"/>
          <w:color w:val="auto"/>
          <w:sz w:val="22"/>
          <w:szCs w:val="22"/>
        </w:rPr>
        <w:t>ation</w:t>
      </w:r>
      <w:r w:rsidRPr="00EF1677">
        <w:rPr>
          <w:rFonts w:ascii="Verdana" w:hAnsi="Verdana"/>
          <w:color w:val="auto"/>
          <w:sz w:val="22"/>
          <w:szCs w:val="22"/>
        </w:rPr>
        <w:t xml:space="preserve"> </w:t>
      </w:r>
    </w:p>
    <w:p w14:paraId="1A85F809"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PCB (</w:t>
      </w:r>
      <w:proofErr w:type="spellStart"/>
      <w:r w:rsidRPr="00EF1677">
        <w:rPr>
          <w:rFonts w:ascii="Verdana" w:hAnsi="Verdana"/>
          <w:color w:val="auto"/>
          <w:sz w:val="22"/>
          <w:szCs w:val="22"/>
        </w:rPr>
        <w:t>Polychlorin</w:t>
      </w:r>
      <w:r w:rsidR="00EE38E1" w:rsidRPr="00EF1677">
        <w:rPr>
          <w:rFonts w:ascii="Verdana" w:hAnsi="Verdana"/>
          <w:color w:val="auto"/>
          <w:sz w:val="22"/>
          <w:szCs w:val="22"/>
        </w:rPr>
        <w:t>’</w:t>
      </w:r>
      <w:r w:rsidRPr="00EF1677">
        <w:rPr>
          <w:rFonts w:ascii="Verdana" w:hAnsi="Verdana"/>
          <w:color w:val="auto"/>
          <w:sz w:val="22"/>
          <w:szCs w:val="22"/>
        </w:rPr>
        <w:t>d</w:t>
      </w:r>
      <w:proofErr w:type="spellEnd"/>
      <w:r w:rsidRPr="00EF1677">
        <w:rPr>
          <w:rFonts w:ascii="Verdana" w:hAnsi="Verdana"/>
          <w:color w:val="auto"/>
          <w:sz w:val="22"/>
          <w:szCs w:val="22"/>
        </w:rPr>
        <w:t xml:space="preserve"> Biphenyl’s) </w:t>
      </w:r>
    </w:p>
    <w:p w14:paraId="20893276"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Drinking </w:t>
      </w:r>
      <w:proofErr w:type="spellStart"/>
      <w:r w:rsidRPr="00EF1677">
        <w:rPr>
          <w:rFonts w:ascii="Verdana" w:hAnsi="Verdana"/>
          <w:color w:val="auto"/>
          <w:sz w:val="22"/>
          <w:szCs w:val="22"/>
        </w:rPr>
        <w:t>Wtr</w:t>
      </w:r>
      <w:proofErr w:type="spellEnd"/>
      <w:r w:rsidRPr="00EF1677">
        <w:rPr>
          <w:rFonts w:ascii="Verdana" w:hAnsi="Verdana"/>
          <w:color w:val="auto"/>
          <w:sz w:val="22"/>
          <w:szCs w:val="22"/>
        </w:rPr>
        <w:t xml:space="preserve">/Piping Systems </w:t>
      </w:r>
    </w:p>
    <w:p w14:paraId="4A618D64" w14:textId="77777777" w:rsidR="00723D09" w:rsidRPr="00EF1677" w:rsidRDefault="00723D09" w:rsidP="00723D09">
      <w:pPr>
        <w:spacing w:after="0" w:line="240" w:lineRule="auto"/>
        <w:rPr>
          <w:rFonts w:ascii="Verdana" w:hAnsi="Verdana"/>
        </w:rPr>
      </w:pPr>
      <w:r w:rsidRPr="00EF1677">
        <w:rPr>
          <w:rFonts w:ascii="Verdana" w:hAnsi="Verdana"/>
        </w:rPr>
        <w:tab/>
      </w:r>
      <w:r w:rsidR="00EE38E1" w:rsidRPr="00EF1677">
        <w:rPr>
          <w:rFonts w:ascii="Verdana" w:hAnsi="Verdana"/>
        </w:rPr>
        <w:t>___</w:t>
      </w:r>
      <w:r w:rsidRPr="00EF1677">
        <w:rPr>
          <w:rFonts w:ascii="Verdana" w:hAnsi="Verdana"/>
        </w:rPr>
        <w:t>Oil Storage Tanks</w:t>
      </w:r>
    </w:p>
    <w:p w14:paraId="1B7A1BD5" w14:textId="77777777" w:rsidR="00723D09" w:rsidRPr="00EF1677" w:rsidRDefault="00723D09" w:rsidP="00723D09">
      <w:pPr>
        <w:pStyle w:val="Default"/>
        <w:rPr>
          <w:rFonts w:ascii="Verdana" w:hAnsi="Verdana"/>
          <w:color w:val="auto"/>
          <w:sz w:val="22"/>
          <w:szCs w:val="22"/>
        </w:rPr>
      </w:pPr>
    </w:p>
    <w:p w14:paraId="368A8070" w14:textId="77777777" w:rsidR="00EE38E1" w:rsidRPr="00EF1677" w:rsidRDefault="00EE38E1" w:rsidP="00723D09">
      <w:pPr>
        <w:pStyle w:val="Default"/>
        <w:rPr>
          <w:rFonts w:ascii="Verdana" w:hAnsi="Verdana"/>
          <w:color w:val="auto"/>
          <w:sz w:val="22"/>
          <w:szCs w:val="22"/>
        </w:rPr>
      </w:pPr>
    </w:p>
    <w:p w14:paraId="7A6E1C28"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Hazardous Materials Notices</w:t>
      </w:r>
    </w:p>
    <w:p w14:paraId="6D3B11B5"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Lead Based Paint</w:t>
      </w:r>
    </w:p>
    <w:p w14:paraId="0E232B3E"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Asbestos</w:t>
      </w:r>
    </w:p>
    <w:p w14:paraId="763E9EF2"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Radon</w:t>
      </w:r>
    </w:p>
    <w:p w14:paraId="5B64974F"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Mold </w:t>
      </w:r>
    </w:p>
    <w:p w14:paraId="3D0D9308"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Urea Formaldehyde Insulation </w:t>
      </w:r>
    </w:p>
    <w:p w14:paraId="4CCE71DF"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PCB (</w:t>
      </w:r>
      <w:proofErr w:type="spellStart"/>
      <w:r w:rsidRPr="00EF1677">
        <w:rPr>
          <w:rFonts w:ascii="Verdana" w:hAnsi="Verdana"/>
          <w:color w:val="auto"/>
          <w:sz w:val="22"/>
          <w:szCs w:val="22"/>
        </w:rPr>
        <w:t>Polychlorin</w:t>
      </w:r>
      <w:r w:rsidR="00EE38E1" w:rsidRPr="00EF1677">
        <w:rPr>
          <w:rFonts w:ascii="Verdana" w:hAnsi="Verdana"/>
          <w:color w:val="auto"/>
          <w:sz w:val="22"/>
          <w:szCs w:val="22"/>
        </w:rPr>
        <w:t>’d</w:t>
      </w:r>
      <w:proofErr w:type="spellEnd"/>
      <w:r w:rsidRPr="00EF1677">
        <w:rPr>
          <w:rFonts w:ascii="Verdana" w:hAnsi="Verdana"/>
          <w:color w:val="auto"/>
          <w:sz w:val="22"/>
          <w:szCs w:val="22"/>
        </w:rPr>
        <w:t xml:space="preserve"> Biphenyl’s) </w:t>
      </w:r>
    </w:p>
    <w:p w14:paraId="26F35B4B"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Drinking </w:t>
      </w:r>
      <w:proofErr w:type="spellStart"/>
      <w:r w:rsidRPr="00EF1677">
        <w:rPr>
          <w:rFonts w:ascii="Verdana" w:hAnsi="Verdana"/>
          <w:color w:val="auto"/>
          <w:sz w:val="22"/>
          <w:szCs w:val="22"/>
        </w:rPr>
        <w:t>Wtr</w:t>
      </w:r>
      <w:proofErr w:type="spellEnd"/>
      <w:r w:rsidRPr="00EF1677">
        <w:rPr>
          <w:rFonts w:ascii="Verdana" w:hAnsi="Verdana"/>
          <w:color w:val="auto"/>
          <w:sz w:val="22"/>
          <w:szCs w:val="22"/>
        </w:rPr>
        <w:t xml:space="preserve">/Piping Systems </w:t>
      </w:r>
    </w:p>
    <w:p w14:paraId="61021992" w14:textId="77777777" w:rsidR="00723D09" w:rsidRPr="00EF1677" w:rsidRDefault="00723D09" w:rsidP="00723D09">
      <w:pPr>
        <w:spacing w:after="0" w:line="240" w:lineRule="auto"/>
        <w:rPr>
          <w:rFonts w:ascii="Verdana" w:hAnsi="Verdana"/>
        </w:rPr>
      </w:pPr>
      <w:r w:rsidRPr="00EF1677">
        <w:rPr>
          <w:rFonts w:ascii="Verdana" w:hAnsi="Verdana"/>
        </w:rPr>
        <w:tab/>
      </w:r>
      <w:r w:rsidR="00EE38E1" w:rsidRPr="00EF1677">
        <w:rPr>
          <w:rFonts w:ascii="Verdana" w:hAnsi="Verdana"/>
        </w:rPr>
        <w:t>___</w:t>
      </w:r>
      <w:r w:rsidRPr="00EF1677">
        <w:rPr>
          <w:rFonts w:ascii="Verdana" w:hAnsi="Verdana"/>
        </w:rPr>
        <w:t>Oil Storage Tanks</w:t>
      </w:r>
    </w:p>
    <w:p w14:paraId="289BE143" w14:textId="77777777" w:rsidR="00723D09" w:rsidRPr="00EF1677" w:rsidRDefault="00723D09" w:rsidP="00723D09">
      <w:pPr>
        <w:spacing w:after="0" w:line="240" w:lineRule="auto"/>
        <w:rPr>
          <w:rFonts w:ascii="Verdana" w:hAnsi="Verdana"/>
        </w:rPr>
      </w:pPr>
    </w:p>
    <w:p w14:paraId="7F1D9E67" w14:textId="77777777" w:rsidR="00887560" w:rsidRPr="00EF1677" w:rsidRDefault="00887560" w:rsidP="00723D09">
      <w:pPr>
        <w:spacing w:after="0" w:line="240" w:lineRule="auto"/>
        <w:rPr>
          <w:rFonts w:ascii="Verdana" w:hAnsi="Verdana"/>
        </w:rPr>
      </w:pPr>
    </w:p>
    <w:p w14:paraId="2E52D82B" w14:textId="77777777" w:rsidR="00EE38E1" w:rsidRPr="00EF1677" w:rsidRDefault="00EE38E1" w:rsidP="00723D09">
      <w:pPr>
        <w:spacing w:after="0" w:line="240" w:lineRule="auto"/>
        <w:rPr>
          <w:rFonts w:ascii="Verdana" w:hAnsi="Verdana"/>
        </w:rPr>
      </w:pPr>
    </w:p>
    <w:p w14:paraId="3B3BC21D" w14:textId="77777777" w:rsidR="00723D09" w:rsidRPr="00EF1677" w:rsidRDefault="00723D09" w:rsidP="00723D09">
      <w:pPr>
        <w:spacing w:after="0" w:line="240" w:lineRule="auto"/>
        <w:rPr>
          <w:rFonts w:ascii="Verdana" w:hAnsi="Verdana"/>
        </w:rPr>
      </w:pPr>
      <w:r w:rsidRPr="00EF1677">
        <w:rPr>
          <w:rFonts w:ascii="Verdana" w:hAnsi="Verdana"/>
        </w:rPr>
        <w:t>Hazardous Materials Clearance Reports</w:t>
      </w:r>
    </w:p>
    <w:p w14:paraId="7E9299DD"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Lead Based Paint</w:t>
      </w:r>
    </w:p>
    <w:p w14:paraId="5925B07D"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Asbestos</w:t>
      </w:r>
    </w:p>
    <w:p w14:paraId="15F09955"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Radon</w:t>
      </w:r>
    </w:p>
    <w:p w14:paraId="4A371743"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Mold </w:t>
      </w:r>
    </w:p>
    <w:p w14:paraId="3E8446D2"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Urea Formaldehyde Insulation </w:t>
      </w:r>
    </w:p>
    <w:p w14:paraId="739DCC30"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PCB (</w:t>
      </w:r>
      <w:proofErr w:type="spellStart"/>
      <w:r w:rsidRPr="00EF1677">
        <w:rPr>
          <w:rFonts w:ascii="Verdana" w:hAnsi="Verdana"/>
          <w:color w:val="auto"/>
          <w:sz w:val="22"/>
          <w:szCs w:val="22"/>
        </w:rPr>
        <w:t>Polychlorin</w:t>
      </w:r>
      <w:r w:rsidR="00EE38E1" w:rsidRPr="00EF1677">
        <w:rPr>
          <w:rFonts w:ascii="Verdana" w:hAnsi="Verdana"/>
          <w:color w:val="auto"/>
          <w:sz w:val="22"/>
          <w:szCs w:val="22"/>
        </w:rPr>
        <w:t>’</w:t>
      </w:r>
      <w:r w:rsidRPr="00EF1677">
        <w:rPr>
          <w:rFonts w:ascii="Verdana" w:hAnsi="Verdana"/>
          <w:color w:val="auto"/>
          <w:sz w:val="22"/>
          <w:szCs w:val="22"/>
        </w:rPr>
        <w:t>d</w:t>
      </w:r>
      <w:proofErr w:type="spellEnd"/>
      <w:r w:rsidRPr="00EF1677">
        <w:rPr>
          <w:rFonts w:ascii="Verdana" w:hAnsi="Verdana"/>
          <w:color w:val="auto"/>
          <w:sz w:val="22"/>
          <w:szCs w:val="22"/>
        </w:rPr>
        <w:t xml:space="preserve"> Biphenyl’s) </w:t>
      </w:r>
    </w:p>
    <w:p w14:paraId="07AF4ED8"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Drinking </w:t>
      </w:r>
      <w:proofErr w:type="spellStart"/>
      <w:r w:rsidRPr="00EF1677">
        <w:rPr>
          <w:rFonts w:ascii="Verdana" w:hAnsi="Verdana"/>
          <w:color w:val="auto"/>
          <w:sz w:val="22"/>
          <w:szCs w:val="22"/>
        </w:rPr>
        <w:t>Wtr</w:t>
      </w:r>
      <w:proofErr w:type="spellEnd"/>
      <w:r w:rsidRPr="00EF1677">
        <w:rPr>
          <w:rFonts w:ascii="Verdana" w:hAnsi="Verdana"/>
          <w:color w:val="auto"/>
          <w:sz w:val="22"/>
          <w:szCs w:val="22"/>
        </w:rPr>
        <w:t xml:space="preserve">/Piping Systems </w:t>
      </w:r>
    </w:p>
    <w:p w14:paraId="6B705C41" w14:textId="77777777" w:rsidR="00723D09" w:rsidRPr="00EF1677" w:rsidRDefault="00723D09" w:rsidP="00723D09">
      <w:pPr>
        <w:spacing w:after="0" w:line="240" w:lineRule="auto"/>
        <w:rPr>
          <w:rFonts w:ascii="Verdana" w:hAnsi="Verdana"/>
          <w:b/>
        </w:rPr>
      </w:pPr>
      <w:r w:rsidRPr="00EF1677">
        <w:rPr>
          <w:rFonts w:ascii="Verdana" w:hAnsi="Verdana"/>
        </w:rPr>
        <w:tab/>
      </w:r>
      <w:r w:rsidR="00EE38E1" w:rsidRPr="00EF1677">
        <w:rPr>
          <w:rFonts w:ascii="Verdana" w:hAnsi="Verdana"/>
        </w:rPr>
        <w:t>___</w:t>
      </w:r>
      <w:r w:rsidRPr="00EF1677">
        <w:rPr>
          <w:rFonts w:ascii="Verdana" w:hAnsi="Verdana"/>
        </w:rPr>
        <w:t>Oil Storage Tanks</w:t>
      </w:r>
    </w:p>
    <w:sectPr w:rsidR="00723D09" w:rsidRPr="00EF1677" w:rsidSect="00723D09">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venirNextLTPro-Regular">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MT">
    <w:altName w:val="Malgun Gothic Semilight"/>
    <w:panose1 w:val="00000000000000000000"/>
    <w:charset w:val="00"/>
    <w:family w:val="swiss"/>
    <w:notTrueType/>
    <w:pitch w:val="default"/>
    <w:sig w:usb0="00000000" w:usb1="08080000" w:usb2="00000010" w:usb3="00000000" w:csb0="001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22D3263"/>
    <w:multiLevelType w:val="multilevel"/>
    <w:tmpl w:val="98BA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D08FE"/>
    <w:multiLevelType w:val="hybridMultilevel"/>
    <w:tmpl w:val="EEE0B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06B94"/>
    <w:multiLevelType w:val="multilevel"/>
    <w:tmpl w:val="BBF2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60E53"/>
    <w:multiLevelType w:val="hybridMultilevel"/>
    <w:tmpl w:val="04B4F162"/>
    <w:lvl w:ilvl="0" w:tplc="BF0EF328">
      <w:start w:val="1"/>
      <w:numFmt w:val="upperLetter"/>
      <w:lvlText w:val="%1."/>
      <w:lvlJc w:val="left"/>
      <w:pPr>
        <w:ind w:left="1080" w:hanging="360"/>
      </w:pPr>
      <w:rPr>
        <w:rFonts w:ascii="Verdana" w:hAnsi="Verdan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6C78FE"/>
    <w:multiLevelType w:val="multilevel"/>
    <w:tmpl w:val="E4E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423A4"/>
    <w:multiLevelType w:val="multilevel"/>
    <w:tmpl w:val="22F2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E576A"/>
    <w:multiLevelType w:val="multilevel"/>
    <w:tmpl w:val="A8FE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F490B"/>
    <w:multiLevelType w:val="hybridMultilevel"/>
    <w:tmpl w:val="7DF22B46"/>
    <w:lvl w:ilvl="0" w:tplc="DFAC4C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5E248B"/>
    <w:multiLevelType w:val="hybridMultilevel"/>
    <w:tmpl w:val="92B6C250"/>
    <w:lvl w:ilvl="0" w:tplc="0C989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A43123"/>
    <w:multiLevelType w:val="multilevel"/>
    <w:tmpl w:val="995E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13D38"/>
    <w:multiLevelType w:val="multilevel"/>
    <w:tmpl w:val="99F0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967BC"/>
    <w:multiLevelType w:val="hybridMultilevel"/>
    <w:tmpl w:val="4BDE184C"/>
    <w:lvl w:ilvl="0" w:tplc="64488A76">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0D0B63"/>
    <w:multiLevelType w:val="hybridMultilevel"/>
    <w:tmpl w:val="04B4F162"/>
    <w:lvl w:ilvl="0" w:tplc="BF0EF328">
      <w:start w:val="1"/>
      <w:numFmt w:val="upperLetter"/>
      <w:lvlText w:val="%1."/>
      <w:lvlJc w:val="left"/>
      <w:pPr>
        <w:ind w:left="1080" w:hanging="360"/>
      </w:pPr>
      <w:rPr>
        <w:rFonts w:ascii="Verdana" w:hAnsi="Verdan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FD7B5F"/>
    <w:multiLevelType w:val="multilevel"/>
    <w:tmpl w:val="A17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E7883"/>
    <w:multiLevelType w:val="hybridMultilevel"/>
    <w:tmpl w:val="1FE031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DEB667A"/>
    <w:multiLevelType w:val="multilevel"/>
    <w:tmpl w:val="2E30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C7513"/>
    <w:multiLevelType w:val="multilevel"/>
    <w:tmpl w:val="F7D8E438"/>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F93F66"/>
    <w:multiLevelType w:val="hybridMultilevel"/>
    <w:tmpl w:val="87101128"/>
    <w:lvl w:ilvl="0" w:tplc="1C928778">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 w15:restartNumberingAfterBreak="0">
    <w:nsid w:val="2871370B"/>
    <w:multiLevelType w:val="multilevel"/>
    <w:tmpl w:val="C24E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374B48"/>
    <w:multiLevelType w:val="hybridMultilevel"/>
    <w:tmpl w:val="80DA9A66"/>
    <w:lvl w:ilvl="0" w:tplc="616CF598">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CF4439C"/>
    <w:multiLevelType w:val="multilevel"/>
    <w:tmpl w:val="E392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D7A85"/>
    <w:multiLevelType w:val="multilevel"/>
    <w:tmpl w:val="4C6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A91780"/>
    <w:multiLevelType w:val="multilevel"/>
    <w:tmpl w:val="498C1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upperLetter"/>
      <w:lvlText w:val="%3."/>
      <w:lvlJc w:val="left"/>
      <w:pPr>
        <w:ind w:left="225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1D0010"/>
    <w:multiLevelType w:val="hybridMultilevel"/>
    <w:tmpl w:val="6C3EF51C"/>
    <w:lvl w:ilvl="0" w:tplc="86F04EE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D005EC5"/>
    <w:multiLevelType w:val="multilevel"/>
    <w:tmpl w:val="F28E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90DC3"/>
    <w:multiLevelType w:val="multilevel"/>
    <w:tmpl w:val="024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E69AE"/>
    <w:multiLevelType w:val="multilevel"/>
    <w:tmpl w:val="144C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A4EA3"/>
    <w:multiLevelType w:val="multilevel"/>
    <w:tmpl w:val="1E8E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D76E0B"/>
    <w:multiLevelType w:val="hybridMultilevel"/>
    <w:tmpl w:val="496290FE"/>
    <w:lvl w:ilvl="0" w:tplc="04090015">
      <w:start w:val="1"/>
      <w:numFmt w:val="upperLetter"/>
      <w:lvlText w:val="%1."/>
      <w:lvlJc w:val="left"/>
      <w:pPr>
        <w:ind w:left="720" w:hanging="360"/>
      </w:pPr>
      <w:rPr>
        <w:rFonts w:hint="default"/>
      </w:rPr>
    </w:lvl>
    <w:lvl w:ilvl="1" w:tplc="5FF486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14B6C"/>
    <w:multiLevelType w:val="hybridMultilevel"/>
    <w:tmpl w:val="CFFC6F62"/>
    <w:lvl w:ilvl="0" w:tplc="D2BCEF7A">
      <w:start w:val="8"/>
      <w:numFmt w:val="decimal"/>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51EB6533"/>
    <w:multiLevelType w:val="multilevel"/>
    <w:tmpl w:val="BCE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04DA3"/>
    <w:multiLevelType w:val="multilevel"/>
    <w:tmpl w:val="34B2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3E19C2"/>
    <w:multiLevelType w:val="hybridMultilevel"/>
    <w:tmpl w:val="D1400CCA"/>
    <w:lvl w:ilvl="0" w:tplc="50B233F6">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1E1E0D"/>
    <w:multiLevelType w:val="multilevel"/>
    <w:tmpl w:val="13C0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166CB6"/>
    <w:multiLevelType w:val="hybridMultilevel"/>
    <w:tmpl w:val="C2FE1EC4"/>
    <w:lvl w:ilvl="0" w:tplc="5FF48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EE84262"/>
    <w:multiLevelType w:val="multilevel"/>
    <w:tmpl w:val="D440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AB1F68"/>
    <w:multiLevelType w:val="hybridMultilevel"/>
    <w:tmpl w:val="6BCE4054"/>
    <w:lvl w:ilvl="0" w:tplc="0B0641FA">
      <w:start w:val="1"/>
      <w:numFmt w:val="decimal"/>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0B75CD"/>
    <w:multiLevelType w:val="multilevel"/>
    <w:tmpl w:val="024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7A1BB2"/>
    <w:multiLevelType w:val="hybridMultilevel"/>
    <w:tmpl w:val="EE442DF6"/>
    <w:lvl w:ilvl="0" w:tplc="CF6E4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14F4B"/>
    <w:multiLevelType w:val="hybridMultilevel"/>
    <w:tmpl w:val="8FC635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848EC"/>
    <w:multiLevelType w:val="multilevel"/>
    <w:tmpl w:val="8A9C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5C4447"/>
    <w:multiLevelType w:val="hybridMultilevel"/>
    <w:tmpl w:val="EABE201A"/>
    <w:lvl w:ilvl="0" w:tplc="1884F3FE">
      <w:start w:val="1"/>
      <w:numFmt w:val="decimal"/>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15:restartNumberingAfterBreak="0">
    <w:nsid w:val="75F32B1D"/>
    <w:multiLevelType w:val="hybridMultilevel"/>
    <w:tmpl w:val="D30AD680"/>
    <w:lvl w:ilvl="0" w:tplc="6EE0F00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4D66CC"/>
    <w:multiLevelType w:val="hybridMultilevel"/>
    <w:tmpl w:val="2C0C1F0C"/>
    <w:lvl w:ilvl="0" w:tplc="973A1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5E77E3"/>
    <w:multiLevelType w:val="hybridMultilevel"/>
    <w:tmpl w:val="AB72C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638803">
    <w:abstractNumId w:val="11"/>
  </w:num>
  <w:num w:numId="2" w16cid:durableId="167673086">
    <w:abstractNumId w:val="7"/>
  </w:num>
  <w:num w:numId="3" w16cid:durableId="2054890774">
    <w:abstractNumId w:val="27"/>
  </w:num>
  <w:num w:numId="4" w16cid:durableId="1006589083">
    <w:abstractNumId w:val="14"/>
  </w:num>
  <w:num w:numId="5" w16cid:durableId="1007902530">
    <w:abstractNumId w:val="2"/>
  </w:num>
  <w:num w:numId="6" w16cid:durableId="171453698">
    <w:abstractNumId w:val="9"/>
  </w:num>
  <w:num w:numId="7" w16cid:durableId="1419909298">
    <w:abstractNumId w:val="8"/>
  </w:num>
  <w:num w:numId="8" w16cid:durableId="1684942141">
    <w:abstractNumId w:val="20"/>
  </w:num>
  <w:num w:numId="9" w16cid:durableId="2111775432">
    <w:abstractNumId w:val="12"/>
  </w:num>
  <w:num w:numId="10" w16cid:durableId="57100346">
    <w:abstractNumId w:val="0"/>
  </w:num>
  <w:num w:numId="11" w16cid:durableId="884680520">
    <w:abstractNumId w:val="42"/>
  </w:num>
  <w:num w:numId="12" w16cid:durableId="1523008016">
    <w:abstractNumId w:val="30"/>
  </w:num>
  <w:num w:numId="13" w16cid:durableId="1562251715">
    <w:abstractNumId w:val="44"/>
  </w:num>
  <w:num w:numId="14" w16cid:durableId="207381630">
    <w:abstractNumId w:val="24"/>
  </w:num>
  <w:num w:numId="15" w16cid:durableId="988440982">
    <w:abstractNumId w:val="37"/>
  </w:num>
  <w:num w:numId="16" w16cid:durableId="16465285">
    <w:abstractNumId w:val="18"/>
  </w:num>
  <w:num w:numId="17" w16cid:durableId="916523982">
    <w:abstractNumId w:val="39"/>
  </w:num>
  <w:num w:numId="18" w16cid:durableId="541985950">
    <w:abstractNumId w:val="33"/>
  </w:num>
  <w:num w:numId="19" w16cid:durableId="1458989654">
    <w:abstractNumId w:val="45"/>
  </w:num>
  <w:num w:numId="20" w16cid:durableId="1027411404">
    <w:abstractNumId w:val="43"/>
  </w:num>
  <w:num w:numId="21" w16cid:durableId="204947509">
    <w:abstractNumId w:val="13"/>
  </w:num>
  <w:num w:numId="22" w16cid:durableId="891964165">
    <w:abstractNumId w:val="4"/>
  </w:num>
  <w:num w:numId="23" w16cid:durableId="77605420">
    <w:abstractNumId w:val="6"/>
  </w:num>
  <w:num w:numId="24" w16cid:durableId="696470112">
    <w:abstractNumId w:val="17"/>
  </w:num>
  <w:num w:numId="25" w16cid:durableId="42146502">
    <w:abstractNumId w:val="23"/>
  </w:num>
  <w:num w:numId="26" w16cid:durableId="1263420064">
    <w:abstractNumId w:val="15"/>
  </w:num>
  <w:num w:numId="27" w16cid:durableId="1491821996">
    <w:abstractNumId w:val="36"/>
  </w:num>
  <w:num w:numId="28" w16cid:durableId="309866327">
    <w:abstractNumId w:val="16"/>
  </w:num>
  <w:num w:numId="29" w16cid:durableId="1915511093">
    <w:abstractNumId w:val="21"/>
  </w:num>
  <w:num w:numId="30" w16cid:durableId="1874465810">
    <w:abstractNumId w:val="32"/>
  </w:num>
  <w:num w:numId="31" w16cid:durableId="1600334954">
    <w:abstractNumId w:val="19"/>
    <w:lvlOverride w:ilvl="0">
      <w:startOverride w:val="2"/>
    </w:lvlOverride>
  </w:num>
  <w:num w:numId="32" w16cid:durableId="1923951889">
    <w:abstractNumId w:val="1"/>
    <w:lvlOverride w:ilvl="0">
      <w:startOverride w:val="3"/>
    </w:lvlOverride>
  </w:num>
  <w:num w:numId="33" w16cid:durableId="1522624756">
    <w:abstractNumId w:val="31"/>
  </w:num>
  <w:num w:numId="34" w16cid:durableId="764038068">
    <w:abstractNumId w:val="38"/>
  </w:num>
  <w:num w:numId="35" w16cid:durableId="1295867803">
    <w:abstractNumId w:val="28"/>
  </w:num>
  <w:num w:numId="36" w16cid:durableId="579295360">
    <w:abstractNumId w:val="10"/>
  </w:num>
  <w:num w:numId="37" w16cid:durableId="1004477267">
    <w:abstractNumId w:val="41"/>
  </w:num>
  <w:num w:numId="38" w16cid:durableId="200170553">
    <w:abstractNumId w:val="34"/>
  </w:num>
  <w:num w:numId="39" w16cid:durableId="1102847573">
    <w:abstractNumId w:val="26"/>
  </w:num>
  <w:num w:numId="40" w16cid:durableId="940181983">
    <w:abstractNumId w:val="40"/>
  </w:num>
  <w:num w:numId="41" w16cid:durableId="1966231693">
    <w:abstractNumId w:val="29"/>
  </w:num>
  <w:num w:numId="42" w16cid:durableId="796026735">
    <w:abstractNumId w:val="35"/>
  </w:num>
  <w:num w:numId="43" w16cid:durableId="609513168">
    <w:abstractNumId w:val="25"/>
  </w:num>
  <w:num w:numId="44" w16cid:durableId="680426711">
    <w:abstractNumId w:val="5"/>
  </w:num>
  <w:num w:numId="45" w16cid:durableId="1228953777">
    <w:abstractNumId w:val="22"/>
  </w:num>
  <w:num w:numId="46" w16cid:durableId="1811745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3B"/>
    <w:rsid w:val="000125B7"/>
    <w:rsid w:val="00016410"/>
    <w:rsid w:val="0007143F"/>
    <w:rsid w:val="00086993"/>
    <w:rsid w:val="000879C2"/>
    <w:rsid w:val="0009092A"/>
    <w:rsid w:val="00102DD3"/>
    <w:rsid w:val="00114683"/>
    <w:rsid w:val="0013072F"/>
    <w:rsid w:val="00133E55"/>
    <w:rsid w:val="00157D8E"/>
    <w:rsid w:val="00162512"/>
    <w:rsid w:val="00194340"/>
    <w:rsid w:val="00195D15"/>
    <w:rsid w:val="001D2CA4"/>
    <w:rsid w:val="001D61B4"/>
    <w:rsid w:val="001E2D7F"/>
    <w:rsid w:val="001F1A47"/>
    <w:rsid w:val="001F24E6"/>
    <w:rsid w:val="001F2C83"/>
    <w:rsid w:val="001F474A"/>
    <w:rsid w:val="00207A1E"/>
    <w:rsid w:val="00244406"/>
    <w:rsid w:val="00246C73"/>
    <w:rsid w:val="00262DCD"/>
    <w:rsid w:val="00271C4C"/>
    <w:rsid w:val="0027359B"/>
    <w:rsid w:val="00275ACB"/>
    <w:rsid w:val="00284CA7"/>
    <w:rsid w:val="00285AEC"/>
    <w:rsid w:val="002A3A38"/>
    <w:rsid w:val="002A5FA4"/>
    <w:rsid w:val="002A78D3"/>
    <w:rsid w:val="002B0FBF"/>
    <w:rsid w:val="002B5C29"/>
    <w:rsid w:val="002C07D9"/>
    <w:rsid w:val="002C4D68"/>
    <w:rsid w:val="002C773E"/>
    <w:rsid w:val="002E7450"/>
    <w:rsid w:val="003237D6"/>
    <w:rsid w:val="00327864"/>
    <w:rsid w:val="0034080B"/>
    <w:rsid w:val="00344743"/>
    <w:rsid w:val="00356F0E"/>
    <w:rsid w:val="00375909"/>
    <w:rsid w:val="003A76CD"/>
    <w:rsid w:val="003C1AD5"/>
    <w:rsid w:val="00403DC8"/>
    <w:rsid w:val="00413E85"/>
    <w:rsid w:val="0042138A"/>
    <w:rsid w:val="00421F08"/>
    <w:rsid w:val="00454CCB"/>
    <w:rsid w:val="004A096F"/>
    <w:rsid w:val="004B3016"/>
    <w:rsid w:val="004D15A5"/>
    <w:rsid w:val="005071E7"/>
    <w:rsid w:val="00515DE8"/>
    <w:rsid w:val="00530F78"/>
    <w:rsid w:val="00532653"/>
    <w:rsid w:val="00545726"/>
    <w:rsid w:val="00552809"/>
    <w:rsid w:val="00580F52"/>
    <w:rsid w:val="005D5C6E"/>
    <w:rsid w:val="006618DC"/>
    <w:rsid w:val="00664D5D"/>
    <w:rsid w:val="00692FC9"/>
    <w:rsid w:val="006A1B1B"/>
    <w:rsid w:val="006A49AC"/>
    <w:rsid w:val="006B7D5C"/>
    <w:rsid w:val="006C0771"/>
    <w:rsid w:val="006C2AE1"/>
    <w:rsid w:val="006C447C"/>
    <w:rsid w:val="006D1845"/>
    <w:rsid w:val="006F04D3"/>
    <w:rsid w:val="006F63F8"/>
    <w:rsid w:val="006F77AD"/>
    <w:rsid w:val="00702C91"/>
    <w:rsid w:val="007138D2"/>
    <w:rsid w:val="00721537"/>
    <w:rsid w:val="00723D09"/>
    <w:rsid w:val="007329A1"/>
    <w:rsid w:val="007505F7"/>
    <w:rsid w:val="00767433"/>
    <w:rsid w:val="00786D58"/>
    <w:rsid w:val="00787628"/>
    <w:rsid w:val="007951DE"/>
    <w:rsid w:val="007C0678"/>
    <w:rsid w:val="007C48F1"/>
    <w:rsid w:val="007F5594"/>
    <w:rsid w:val="007F6554"/>
    <w:rsid w:val="0081180B"/>
    <w:rsid w:val="00831ADB"/>
    <w:rsid w:val="00844695"/>
    <w:rsid w:val="00856F2A"/>
    <w:rsid w:val="00867DF2"/>
    <w:rsid w:val="00871327"/>
    <w:rsid w:val="0088619D"/>
    <w:rsid w:val="00887560"/>
    <w:rsid w:val="008A438E"/>
    <w:rsid w:val="008A757C"/>
    <w:rsid w:val="0090290D"/>
    <w:rsid w:val="00995D6E"/>
    <w:rsid w:val="00997B5B"/>
    <w:rsid w:val="009A5B91"/>
    <w:rsid w:val="009C0941"/>
    <w:rsid w:val="009E57BC"/>
    <w:rsid w:val="009F1018"/>
    <w:rsid w:val="00A554DA"/>
    <w:rsid w:val="00A70675"/>
    <w:rsid w:val="00A76066"/>
    <w:rsid w:val="00A859EB"/>
    <w:rsid w:val="00A90195"/>
    <w:rsid w:val="00A93C6B"/>
    <w:rsid w:val="00AA292B"/>
    <w:rsid w:val="00AB76A0"/>
    <w:rsid w:val="00AD3972"/>
    <w:rsid w:val="00AE2FC7"/>
    <w:rsid w:val="00AF5D9D"/>
    <w:rsid w:val="00B07B5E"/>
    <w:rsid w:val="00B23F02"/>
    <w:rsid w:val="00B340DE"/>
    <w:rsid w:val="00B4097A"/>
    <w:rsid w:val="00B54CDC"/>
    <w:rsid w:val="00B565AC"/>
    <w:rsid w:val="00B8389E"/>
    <w:rsid w:val="00BA1668"/>
    <w:rsid w:val="00BA6008"/>
    <w:rsid w:val="00BB09AA"/>
    <w:rsid w:val="00BC4CFF"/>
    <w:rsid w:val="00BD4B3C"/>
    <w:rsid w:val="00C10ADC"/>
    <w:rsid w:val="00C24DDD"/>
    <w:rsid w:val="00C36575"/>
    <w:rsid w:val="00C52141"/>
    <w:rsid w:val="00C56EB3"/>
    <w:rsid w:val="00C655FF"/>
    <w:rsid w:val="00C84730"/>
    <w:rsid w:val="00C930F5"/>
    <w:rsid w:val="00C9314F"/>
    <w:rsid w:val="00CA788C"/>
    <w:rsid w:val="00CB5603"/>
    <w:rsid w:val="00CB5862"/>
    <w:rsid w:val="00CC3467"/>
    <w:rsid w:val="00CC738E"/>
    <w:rsid w:val="00CD7A84"/>
    <w:rsid w:val="00CF40C1"/>
    <w:rsid w:val="00D10BB5"/>
    <w:rsid w:val="00D16A7C"/>
    <w:rsid w:val="00D41458"/>
    <w:rsid w:val="00D74681"/>
    <w:rsid w:val="00D855DD"/>
    <w:rsid w:val="00DB4399"/>
    <w:rsid w:val="00DE5A7C"/>
    <w:rsid w:val="00E2031D"/>
    <w:rsid w:val="00E3313A"/>
    <w:rsid w:val="00E601FB"/>
    <w:rsid w:val="00E63498"/>
    <w:rsid w:val="00E65C23"/>
    <w:rsid w:val="00E8468F"/>
    <w:rsid w:val="00E925A9"/>
    <w:rsid w:val="00EC1582"/>
    <w:rsid w:val="00EE38E1"/>
    <w:rsid w:val="00EE7681"/>
    <w:rsid w:val="00EF1677"/>
    <w:rsid w:val="00EF253B"/>
    <w:rsid w:val="00F0500C"/>
    <w:rsid w:val="00F07552"/>
    <w:rsid w:val="00F110F6"/>
    <w:rsid w:val="00F346C3"/>
    <w:rsid w:val="00F41B37"/>
    <w:rsid w:val="00F55FA5"/>
    <w:rsid w:val="00F60524"/>
    <w:rsid w:val="00F63FD5"/>
    <w:rsid w:val="00F828E7"/>
    <w:rsid w:val="00F83A97"/>
    <w:rsid w:val="00F844DA"/>
    <w:rsid w:val="00F858AD"/>
    <w:rsid w:val="00F87DA8"/>
    <w:rsid w:val="00FA1C09"/>
    <w:rsid w:val="00FA36C9"/>
    <w:rsid w:val="00FA7CBF"/>
    <w:rsid w:val="00FC3DE3"/>
    <w:rsid w:val="00FC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1F7D"/>
  <w15:docId w15:val="{A5A0770A-31CB-4CA7-9F30-16F85E4C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2512"/>
    <w:pPr>
      <w:autoSpaceDE w:val="0"/>
      <w:autoSpaceDN w:val="0"/>
      <w:adjustRightInd w:val="0"/>
    </w:pPr>
    <w:rPr>
      <w:rFonts w:ascii="Times New Roman" w:hAnsi="Times New Roman"/>
      <w:color w:val="000000"/>
      <w:sz w:val="24"/>
      <w:szCs w:val="24"/>
    </w:rPr>
  </w:style>
  <w:style w:type="paragraph" w:customStyle="1" w:styleId="ARCATParagraph">
    <w:name w:val="ARCAT Paragraph"/>
    <w:uiPriority w:val="99"/>
    <w:rsid w:val="003237D6"/>
    <w:pPr>
      <w:widowControl w:val="0"/>
      <w:autoSpaceDE w:val="0"/>
      <w:autoSpaceDN w:val="0"/>
      <w:adjustRightInd w:val="0"/>
    </w:pPr>
    <w:rPr>
      <w:rFonts w:ascii="Arial" w:eastAsia="Times New Roman" w:hAnsi="Arial" w:cs="Arial"/>
      <w:sz w:val="24"/>
      <w:szCs w:val="24"/>
    </w:rPr>
  </w:style>
  <w:style w:type="paragraph" w:styleId="ListParagraph">
    <w:name w:val="List Paragraph"/>
    <w:basedOn w:val="Normal"/>
    <w:uiPriority w:val="34"/>
    <w:qFormat/>
    <w:rsid w:val="00664D5D"/>
    <w:pPr>
      <w:ind w:left="720"/>
    </w:pPr>
  </w:style>
  <w:style w:type="paragraph" w:styleId="NormalWeb">
    <w:name w:val="Normal (Web)"/>
    <w:basedOn w:val="Normal"/>
    <w:uiPriority w:val="99"/>
    <w:semiHidden/>
    <w:unhideWhenUsed/>
    <w:rsid w:val="00246C7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46C73"/>
    <w:rPr>
      <w:color w:val="0000FF"/>
      <w:u w:val="single"/>
    </w:rPr>
  </w:style>
  <w:style w:type="character" w:styleId="Strong">
    <w:name w:val="Strong"/>
    <w:basedOn w:val="DefaultParagraphFont"/>
    <w:uiPriority w:val="22"/>
    <w:qFormat/>
    <w:rsid w:val="00BB09AA"/>
    <w:rPr>
      <w:b/>
      <w:bCs/>
    </w:rPr>
  </w:style>
  <w:style w:type="paragraph" w:styleId="BalloonText">
    <w:name w:val="Balloon Text"/>
    <w:basedOn w:val="Normal"/>
    <w:link w:val="BalloonTextChar"/>
    <w:uiPriority w:val="99"/>
    <w:semiHidden/>
    <w:unhideWhenUsed/>
    <w:rsid w:val="00087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9C2"/>
    <w:rPr>
      <w:rFonts w:ascii="Segoe UI" w:hAnsi="Segoe UI" w:cs="Segoe UI"/>
      <w:sz w:val="18"/>
      <w:szCs w:val="18"/>
    </w:rPr>
  </w:style>
  <w:style w:type="character" w:styleId="CommentReference">
    <w:name w:val="annotation reference"/>
    <w:basedOn w:val="DefaultParagraphFont"/>
    <w:uiPriority w:val="99"/>
    <w:semiHidden/>
    <w:unhideWhenUsed/>
    <w:rsid w:val="007329A1"/>
    <w:rPr>
      <w:sz w:val="16"/>
      <w:szCs w:val="16"/>
    </w:rPr>
  </w:style>
  <w:style w:type="paragraph" w:styleId="CommentText">
    <w:name w:val="annotation text"/>
    <w:basedOn w:val="Normal"/>
    <w:link w:val="CommentTextChar"/>
    <w:uiPriority w:val="99"/>
    <w:semiHidden/>
    <w:unhideWhenUsed/>
    <w:rsid w:val="007329A1"/>
    <w:pPr>
      <w:spacing w:line="240" w:lineRule="auto"/>
    </w:pPr>
    <w:rPr>
      <w:sz w:val="20"/>
      <w:szCs w:val="20"/>
    </w:rPr>
  </w:style>
  <w:style w:type="character" w:customStyle="1" w:styleId="CommentTextChar">
    <w:name w:val="Comment Text Char"/>
    <w:basedOn w:val="DefaultParagraphFont"/>
    <w:link w:val="CommentText"/>
    <w:uiPriority w:val="99"/>
    <w:semiHidden/>
    <w:rsid w:val="007329A1"/>
  </w:style>
  <w:style w:type="paragraph" w:styleId="CommentSubject">
    <w:name w:val="annotation subject"/>
    <w:basedOn w:val="CommentText"/>
    <w:next w:val="CommentText"/>
    <w:link w:val="CommentSubjectChar"/>
    <w:uiPriority w:val="99"/>
    <w:semiHidden/>
    <w:unhideWhenUsed/>
    <w:rsid w:val="007329A1"/>
    <w:rPr>
      <w:b/>
      <w:bCs/>
    </w:rPr>
  </w:style>
  <w:style w:type="character" w:customStyle="1" w:styleId="CommentSubjectChar">
    <w:name w:val="Comment Subject Char"/>
    <w:basedOn w:val="CommentTextChar"/>
    <w:link w:val="CommentSubject"/>
    <w:uiPriority w:val="99"/>
    <w:semiHidden/>
    <w:rsid w:val="00732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2113">
      <w:bodyDiv w:val="1"/>
      <w:marLeft w:val="0"/>
      <w:marRight w:val="0"/>
      <w:marTop w:val="0"/>
      <w:marBottom w:val="0"/>
      <w:divBdr>
        <w:top w:val="none" w:sz="0" w:space="0" w:color="auto"/>
        <w:left w:val="none" w:sz="0" w:space="0" w:color="auto"/>
        <w:bottom w:val="none" w:sz="0" w:space="0" w:color="auto"/>
        <w:right w:val="none" w:sz="0" w:space="0" w:color="auto"/>
      </w:divBdr>
      <w:divsChild>
        <w:div w:id="936255365">
          <w:marLeft w:val="0"/>
          <w:marRight w:val="0"/>
          <w:marTop w:val="112"/>
          <w:marBottom w:val="112"/>
          <w:divBdr>
            <w:top w:val="none" w:sz="0" w:space="0" w:color="auto"/>
            <w:left w:val="none" w:sz="0" w:space="0" w:color="auto"/>
            <w:bottom w:val="none" w:sz="0" w:space="0" w:color="auto"/>
            <w:right w:val="none" w:sz="0" w:space="0" w:color="auto"/>
          </w:divBdr>
        </w:div>
        <w:div w:id="973560830">
          <w:marLeft w:val="0"/>
          <w:marRight w:val="0"/>
          <w:marTop w:val="112"/>
          <w:marBottom w:val="112"/>
          <w:divBdr>
            <w:top w:val="none" w:sz="0" w:space="0" w:color="auto"/>
            <w:left w:val="none" w:sz="0" w:space="0" w:color="auto"/>
            <w:bottom w:val="none" w:sz="0" w:space="0" w:color="auto"/>
            <w:right w:val="none" w:sz="0" w:space="0" w:color="auto"/>
          </w:divBdr>
        </w:div>
        <w:div w:id="1337000550">
          <w:marLeft w:val="0"/>
          <w:marRight w:val="0"/>
          <w:marTop w:val="112"/>
          <w:marBottom w:val="112"/>
          <w:divBdr>
            <w:top w:val="none" w:sz="0" w:space="0" w:color="auto"/>
            <w:left w:val="none" w:sz="0" w:space="0" w:color="auto"/>
            <w:bottom w:val="none" w:sz="0" w:space="0" w:color="auto"/>
            <w:right w:val="none" w:sz="0" w:space="0" w:color="auto"/>
          </w:divBdr>
        </w:div>
      </w:divsChild>
    </w:div>
    <w:div w:id="334261221">
      <w:bodyDiv w:val="1"/>
      <w:marLeft w:val="0"/>
      <w:marRight w:val="0"/>
      <w:marTop w:val="0"/>
      <w:marBottom w:val="0"/>
      <w:divBdr>
        <w:top w:val="none" w:sz="0" w:space="0" w:color="auto"/>
        <w:left w:val="none" w:sz="0" w:space="0" w:color="auto"/>
        <w:bottom w:val="none" w:sz="0" w:space="0" w:color="auto"/>
        <w:right w:val="none" w:sz="0" w:space="0" w:color="auto"/>
      </w:divBdr>
      <w:divsChild>
        <w:div w:id="579602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4710">
      <w:bodyDiv w:val="1"/>
      <w:marLeft w:val="0"/>
      <w:marRight w:val="0"/>
      <w:marTop w:val="0"/>
      <w:marBottom w:val="0"/>
      <w:divBdr>
        <w:top w:val="none" w:sz="0" w:space="0" w:color="auto"/>
        <w:left w:val="none" w:sz="0" w:space="0" w:color="auto"/>
        <w:bottom w:val="none" w:sz="0" w:space="0" w:color="auto"/>
        <w:right w:val="none" w:sz="0" w:space="0" w:color="auto"/>
      </w:divBdr>
      <w:divsChild>
        <w:div w:id="43674755">
          <w:marLeft w:val="0"/>
          <w:marRight w:val="0"/>
          <w:marTop w:val="112"/>
          <w:marBottom w:val="112"/>
          <w:divBdr>
            <w:top w:val="none" w:sz="0" w:space="0" w:color="auto"/>
            <w:left w:val="none" w:sz="0" w:space="0" w:color="auto"/>
            <w:bottom w:val="none" w:sz="0" w:space="0" w:color="auto"/>
            <w:right w:val="none" w:sz="0" w:space="0" w:color="auto"/>
          </w:divBdr>
        </w:div>
        <w:div w:id="228003180">
          <w:marLeft w:val="0"/>
          <w:marRight w:val="0"/>
          <w:marTop w:val="112"/>
          <w:marBottom w:val="112"/>
          <w:divBdr>
            <w:top w:val="none" w:sz="0" w:space="0" w:color="auto"/>
            <w:left w:val="none" w:sz="0" w:space="0" w:color="auto"/>
            <w:bottom w:val="none" w:sz="0" w:space="0" w:color="auto"/>
            <w:right w:val="none" w:sz="0" w:space="0" w:color="auto"/>
          </w:divBdr>
        </w:div>
        <w:div w:id="418328826">
          <w:marLeft w:val="0"/>
          <w:marRight w:val="0"/>
          <w:marTop w:val="112"/>
          <w:marBottom w:val="112"/>
          <w:divBdr>
            <w:top w:val="none" w:sz="0" w:space="0" w:color="auto"/>
            <w:left w:val="none" w:sz="0" w:space="0" w:color="auto"/>
            <w:bottom w:val="none" w:sz="0" w:space="0" w:color="auto"/>
            <w:right w:val="none" w:sz="0" w:space="0" w:color="auto"/>
          </w:divBdr>
        </w:div>
        <w:div w:id="1874951294">
          <w:marLeft w:val="0"/>
          <w:marRight w:val="0"/>
          <w:marTop w:val="112"/>
          <w:marBottom w:val="112"/>
          <w:divBdr>
            <w:top w:val="none" w:sz="0" w:space="0" w:color="auto"/>
            <w:left w:val="none" w:sz="0" w:space="0" w:color="auto"/>
            <w:bottom w:val="none" w:sz="0" w:space="0" w:color="auto"/>
            <w:right w:val="none" w:sz="0" w:space="0" w:color="auto"/>
          </w:divBdr>
        </w:div>
      </w:divsChild>
    </w:div>
    <w:div w:id="681009357">
      <w:bodyDiv w:val="1"/>
      <w:marLeft w:val="0"/>
      <w:marRight w:val="0"/>
      <w:marTop w:val="0"/>
      <w:marBottom w:val="0"/>
      <w:divBdr>
        <w:top w:val="none" w:sz="0" w:space="0" w:color="auto"/>
        <w:left w:val="none" w:sz="0" w:space="0" w:color="auto"/>
        <w:bottom w:val="none" w:sz="0" w:space="0" w:color="auto"/>
        <w:right w:val="none" w:sz="0" w:space="0" w:color="auto"/>
      </w:divBdr>
      <w:divsChild>
        <w:div w:id="15230148">
          <w:marLeft w:val="0"/>
          <w:marRight w:val="0"/>
          <w:marTop w:val="112"/>
          <w:marBottom w:val="112"/>
          <w:divBdr>
            <w:top w:val="none" w:sz="0" w:space="0" w:color="auto"/>
            <w:left w:val="none" w:sz="0" w:space="0" w:color="auto"/>
            <w:bottom w:val="none" w:sz="0" w:space="0" w:color="auto"/>
            <w:right w:val="none" w:sz="0" w:space="0" w:color="auto"/>
          </w:divBdr>
        </w:div>
        <w:div w:id="35742881">
          <w:marLeft w:val="0"/>
          <w:marRight w:val="0"/>
          <w:marTop w:val="112"/>
          <w:marBottom w:val="112"/>
          <w:divBdr>
            <w:top w:val="none" w:sz="0" w:space="0" w:color="auto"/>
            <w:left w:val="none" w:sz="0" w:space="0" w:color="auto"/>
            <w:bottom w:val="none" w:sz="0" w:space="0" w:color="auto"/>
            <w:right w:val="none" w:sz="0" w:space="0" w:color="auto"/>
          </w:divBdr>
        </w:div>
        <w:div w:id="63575956">
          <w:marLeft w:val="0"/>
          <w:marRight w:val="0"/>
          <w:marTop w:val="112"/>
          <w:marBottom w:val="112"/>
          <w:divBdr>
            <w:top w:val="none" w:sz="0" w:space="0" w:color="auto"/>
            <w:left w:val="none" w:sz="0" w:space="0" w:color="auto"/>
            <w:bottom w:val="none" w:sz="0" w:space="0" w:color="auto"/>
            <w:right w:val="none" w:sz="0" w:space="0" w:color="auto"/>
          </w:divBdr>
        </w:div>
        <w:div w:id="113646277">
          <w:marLeft w:val="0"/>
          <w:marRight w:val="0"/>
          <w:marTop w:val="0"/>
          <w:marBottom w:val="0"/>
          <w:divBdr>
            <w:top w:val="none" w:sz="0" w:space="0" w:color="auto"/>
            <w:left w:val="none" w:sz="0" w:space="0" w:color="auto"/>
            <w:bottom w:val="none" w:sz="0" w:space="0" w:color="auto"/>
            <w:right w:val="none" w:sz="0" w:space="0" w:color="auto"/>
          </w:divBdr>
        </w:div>
        <w:div w:id="298649196">
          <w:marLeft w:val="0"/>
          <w:marRight w:val="0"/>
          <w:marTop w:val="112"/>
          <w:marBottom w:val="112"/>
          <w:divBdr>
            <w:top w:val="none" w:sz="0" w:space="0" w:color="auto"/>
            <w:left w:val="none" w:sz="0" w:space="0" w:color="auto"/>
            <w:bottom w:val="none" w:sz="0" w:space="0" w:color="auto"/>
            <w:right w:val="none" w:sz="0" w:space="0" w:color="auto"/>
          </w:divBdr>
        </w:div>
        <w:div w:id="358551298">
          <w:marLeft w:val="0"/>
          <w:marRight w:val="0"/>
          <w:marTop w:val="112"/>
          <w:marBottom w:val="112"/>
          <w:divBdr>
            <w:top w:val="none" w:sz="0" w:space="0" w:color="auto"/>
            <w:left w:val="none" w:sz="0" w:space="0" w:color="auto"/>
            <w:bottom w:val="none" w:sz="0" w:space="0" w:color="auto"/>
            <w:right w:val="none" w:sz="0" w:space="0" w:color="auto"/>
          </w:divBdr>
        </w:div>
        <w:div w:id="363749268">
          <w:marLeft w:val="0"/>
          <w:marRight w:val="0"/>
          <w:marTop w:val="112"/>
          <w:marBottom w:val="112"/>
          <w:divBdr>
            <w:top w:val="none" w:sz="0" w:space="0" w:color="auto"/>
            <w:left w:val="none" w:sz="0" w:space="0" w:color="auto"/>
            <w:bottom w:val="none" w:sz="0" w:space="0" w:color="auto"/>
            <w:right w:val="none" w:sz="0" w:space="0" w:color="auto"/>
          </w:divBdr>
        </w:div>
        <w:div w:id="427700732">
          <w:marLeft w:val="0"/>
          <w:marRight w:val="0"/>
          <w:marTop w:val="112"/>
          <w:marBottom w:val="112"/>
          <w:divBdr>
            <w:top w:val="none" w:sz="0" w:space="0" w:color="auto"/>
            <w:left w:val="none" w:sz="0" w:space="0" w:color="auto"/>
            <w:bottom w:val="none" w:sz="0" w:space="0" w:color="auto"/>
            <w:right w:val="none" w:sz="0" w:space="0" w:color="auto"/>
          </w:divBdr>
        </w:div>
        <w:div w:id="428157866">
          <w:marLeft w:val="0"/>
          <w:marRight w:val="0"/>
          <w:marTop w:val="112"/>
          <w:marBottom w:val="112"/>
          <w:divBdr>
            <w:top w:val="none" w:sz="0" w:space="0" w:color="auto"/>
            <w:left w:val="none" w:sz="0" w:space="0" w:color="auto"/>
            <w:bottom w:val="none" w:sz="0" w:space="0" w:color="auto"/>
            <w:right w:val="none" w:sz="0" w:space="0" w:color="auto"/>
          </w:divBdr>
        </w:div>
        <w:div w:id="466551351">
          <w:marLeft w:val="0"/>
          <w:marRight w:val="0"/>
          <w:marTop w:val="112"/>
          <w:marBottom w:val="112"/>
          <w:divBdr>
            <w:top w:val="none" w:sz="0" w:space="0" w:color="auto"/>
            <w:left w:val="none" w:sz="0" w:space="0" w:color="auto"/>
            <w:bottom w:val="none" w:sz="0" w:space="0" w:color="auto"/>
            <w:right w:val="none" w:sz="0" w:space="0" w:color="auto"/>
          </w:divBdr>
        </w:div>
        <w:div w:id="477461805">
          <w:marLeft w:val="0"/>
          <w:marRight w:val="0"/>
          <w:marTop w:val="112"/>
          <w:marBottom w:val="112"/>
          <w:divBdr>
            <w:top w:val="none" w:sz="0" w:space="0" w:color="auto"/>
            <w:left w:val="none" w:sz="0" w:space="0" w:color="auto"/>
            <w:bottom w:val="none" w:sz="0" w:space="0" w:color="auto"/>
            <w:right w:val="none" w:sz="0" w:space="0" w:color="auto"/>
          </w:divBdr>
        </w:div>
        <w:div w:id="485165406">
          <w:marLeft w:val="0"/>
          <w:marRight w:val="0"/>
          <w:marTop w:val="112"/>
          <w:marBottom w:val="112"/>
          <w:divBdr>
            <w:top w:val="none" w:sz="0" w:space="0" w:color="auto"/>
            <w:left w:val="none" w:sz="0" w:space="0" w:color="auto"/>
            <w:bottom w:val="none" w:sz="0" w:space="0" w:color="auto"/>
            <w:right w:val="none" w:sz="0" w:space="0" w:color="auto"/>
          </w:divBdr>
        </w:div>
        <w:div w:id="501432964">
          <w:marLeft w:val="0"/>
          <w:marRight w:val="0"/>
          <w:marTop w:val="112"/>
          <w:marBottom w:val="112"/>
          <w:divBdr>
            <w:top w:val="none" w:sz="0" w:space="0" w:color="auto"/>
            <w:left w:val="none" w:sz="0" w:space="0" w:color="auto"/>
            <w:bottom w:val="none" w:sz="0" w:space="0" w:color="auto"/>
            <w:right w:val="none" w:sz="0" w:space="0" w:color="auto"/>
          </w:divBdr>
        </w:div>
        <w:div w:id="515073622">
          <w:marLeft w:val="0"/>
          <w:marRight w:val="0"/>
          <w:marTop w:val="112"/>
          <w:marBottom w:val="112"/>
          <w:divBdr>
            <w:top w:val="none" w:sz="0" w:space="0" w:color="auto"/>
            <w:left w:val="none" w:sz="0" w:space="0" w:color="auto"/>
            <w:bottom w:val="none" w:sz="0" w:space="0" w:color="auto"/>
            <w:right w:val="none" w:sz="0" w:space="0" w:color="auto"/>
          </w:divBdr>
        </w:div>
        <w:div w:id="578295080">
          <w:marLeft w:val="0"/>
          <w:marRight w:val="0"/>
          <w:marTop w:val="112"/>
          <w:marBottom w:val="112"/>
          <w:divBdr>
            <w:top w:val="none" w:sz="0" w:space="0" w:color="auto"/>
            <w:left w:val="none" w:sz="0" w:space="0" w:color="auto"/>
            <w:bottom w:val="none" w:sz="0" w:space="0" w:color="auto"/>
            <w:right w:val="none" w:sz="0" w:space="0" w:color="auto"/>
          </w:divBdr>
        </w:div>
        <w:div w:id="586573277">
          <w:marLeft w:val="0"/>
          <w:marRight w:val="0"/>
          <w:marTop w:val="112"/>
          <w:marBottom w:val="112"/>
          <w:divBdr>
            <w:top w:val="none" w:sz="0" w:space="0" w:color="auto"/>
            <w:left w:val="none" w:sz="0" w:space="0" w:color="auto"/>
            <w:bottom w:val="none" w:sz="0" w:space="0" w:color="auto"/>
            <w:right w:val="none" w:sz="0" w:space="0" w:color="auto"/>
          </w:divBdr>
        </w:div>
        <w:div w:id="587886271">
          <w:marLeft w:val="0"/>
          <w:marRight w:val="0"/>
          <w:marTop w:val="112"/>
          <w:marBottom w:val="112"/>
          <w:divBdr>
            <w:top w:val="none" w:sz="0" w:space="0" w:color="auto"/>
            <w:left w:val="none" w:sz="0" w:space="0" w:color="auto"/>
            <w:bottom w:val="none" w:sz="0" w:space="0" w:color="auto"/>
            <w:right w:val="none" w:sz="0" w:space="0" w:color="auto"/>
          </w:divBdr>
        </w:div>
        <w:div w:id="627668774">
          <w:marLeft w:val="0"/>
          <w:marRight w:val="0"/>
          <w:marTop w:val="112"/>
          <w:marBottom w:val="112"/>
          <w:divBdr>
            <w:top w:val="none" w:sz="0" w:space="0" w:color="auto"/>
            <w:left w:val="none" w:sz="0" w:space="0" w:color="auto"/>
            <w:bottom w:val="none" w:sz="0" w:space="0" w:color="auto"/>
            <w:right w:val="none" w:sz="0" w:space="0" w:color="auto"/>
          </w:divBdr>
        </w:div>
        <w:div w:id="653140526">
          <w:marLeft w:val="0"/>
          <w:marRight w:val="0"/>
          <w:marTop w:val="112"/>
          <w:marBottom w:val="112"/>
          <w:divBdr>
            <w:top w:val="none" w:sz="0" w:space="0" w:color="auto"/>
            <w:left w:val="none" w:sz="0" w:space="0" w:color="auto"/>
            <w:bottom w:val="none" w:sz="0" w:space="0" w:color="auto"/>
            <w:right w:val="none" w:sz="0" w:space="0" w:color="auto"/>
          </w:divBdr>
        </w:div>
        <w:div w:id="676538441">
          <w:marLeft w:val="0"/>
          <w:marRight w:val="0"/>
          <w:marTop w:val="112"/>
          <w:marBottom w:val="112"/>
          <w:divBdr>
            <w:top w:val="none" w:sz="0" w:space="0" w:color="auto"/>
            <w:left w:val="none" w:sz="0" w:space="0" w:color="auto"/>
            <w:bottom w:val="none" w:sz="0" w:space="0" w:color="auto"/>
            <w:right w:val="none" w:sz="0" w:space="0" w:color="auto"/>
          </w:divBdr>
        </w:div>
        <w:div w:id="688028848">
          <w:marLeft w:val="0"/>
          <w:marRight w:val="0"/>
          <w:marTop w:val="112"/>
          <w:marBottom w:val="112"/>
          <w:divBdr>
            <w:top w:val="none" w:sz="0" w:space="0" w:color="auto"/>
            <w:left w:val="none" w:sz="0" w:space="0" w:color="auto"/>
            <w:bottom w:val="none" w:sz="0" w:space="0" w:color="auto"/>
            <w:right w:val="none" w:sz="0" w:space="0" w:color="auto"/>
          </w:divBdr>
        </w:div>
        <w:div w:id="701053032">
          <w:marLeft w:val="0"/>
          <w:marRight w:val="0"/>
          <w:marTop w:val="112"/>
          <w:marBottom w:val="112"/>
          <w:divBdr>
            <w:top w:val="none" w:sz="0" w:space="0" w:color="auto"/>
            <w:left w:val="none" w:sz="0" w:space="0" w:color="auto"/>
            <w:bottom w:val="none" w:sz="0" w:space="0" w:color="auto"/>
            <w:right w:val="none" w:sz="0" w:space="0" w:color="auto"/>
          </w:divBdr>
        </w:div>
        <w:div w:id="830145531">
          <w:marLeft w:val="0"/>
          <w:marRight w:val="0"/>
          <w:marTop w:val="112"/>
          <w:marBottom w:val="112"/>
          <w:divBdr>
            <w:top w:val="none" w:sz="0" w:space="0" w:color="auto"/>
            <w:left w:val="none" w:sz="0" w:space="0" w:color="auto"/>
            <w:bottom w:val="none" w:sz="0" w:space="0" w:color="auto"/>
            <w:right w:val="none" w:sz="0" w:space="0" w:color="auto"/>
          </w:divBdr>
        </w:div>
        <w:div w:id="897086484">
          <w:marLeft w:val="0"/>
          <w:marRight w:val="0"/>
          <w:marTop w:val="112"/>
          <w:marBottom w:val="112"/>
          <w:divBdr>
            <w:top w:val="none" w:sz="0" w:space="0" w:color="auto"/>
            <w:left w:val="none" w:sz="0" w:space="0" w:color="auto"/>
            <w:bottom w:val="none" w:sz="0" w:space="0" w:color="auto"/>
            <w:right w:val="none" w:sz="0" w:space="0" w:color="auto"/>
          </w:divBdr>
        </w:div>
        <w:div w:id="912660982">
          <w:marLeft w:val="0"/>
          <w:marRight w:val="0"/>
          <w:marTop w:val="112"/>
          <w:marBottom w:val="112"/>
          <w:divBdr>
            <w:top w:val="none" w:sz="0" w:space="0" w:color="auto"/>
            <w:left w:val="none" w:sz="0" w:space="0" w:color="auto"/>
            <w:bottom w:val="none" w:sz="0" w:space="0" w:color="auto"/>
            <w:right w:val="none" w:sz="0" w:space="0" w:color="auto"/>
          </w:divBdr>
        </w:div>
        <w:div w:id="925846393">
          <w:marLeft w:val="0"/>
          <w:marRight w:val="0"/>
          <w:marTop w:val="112"/>
          <w:marBottom w:val="112"/>
          <w:divBdr>
            <w:top w:val="none" w:sz="0" w:space="0" w:color="auto"/>
            <w:left w:val="none" w:sz="0" w:space="0" w:color="auto"/>
            <w:bottom w:val="none" w:sz="0" w:space="0" w:color="auto"/>
            <w:right w:val="none" w:sz="0" w:space="0" w:color="auto"/>
          </w:divBdr>
        </w:div>
        <w:div w:id="953564178">
          <w:marLeft w:val="0"/>
          <w:marRight w:val="0"/>
          <w:marTop w:val="112"/>
          <w:marBottom w:val="112"/>
          <w:divBdr>
            <w:top w:val="none" w:sz="0" w:space="0" w:color="auto"/>
            <w:left w:val="none" w:sz="0" w:space="0" w:color="auto"/>
            <w:bottom w:val="none" w:sz="0" w:space="0" w:color="auto"/>
            <w:right w:val="none" w:sz="0" w:space="0" w:color="auto"/>
          </w:divBdr>
        </w:div>
        <w:div w:id="1022825779">
          <w:marLeft w:val="0"/>
          <w:marRight w:val="0"/>
          <w:marTop w:val="112"/>
          <w:marBottom w:val="112"/>
          <w:divBdr>
            <w:top w:val="none" w:sz="0" w:space="0" w:color="auto"/>
            <w:left w:val="none" w:sz="0" w:space="0" w:color="auto"/>
            <w:bottom w:val="none" w:sz="0" w:space="0" w:color="auto"/>
            <w:right w:val="none" w:sz="0" w:space="0" w:color="auto"/>
          </w:divBdr>
        </w:div>
        <w:div w:id="1101140708">
          <w:marLeft w:val="0"/>
          <w:marRight w:val="0"/>
          <w:marTop w:val="112"/>
          <w:marBottom w:val="112"/>
          <w:divBdr>
            <w:top w:val="none" w:sz="0" w:space="0" w:color="auto"/>
            <w:left w:val="none" w:sz="0" w:space="0" w:color="auto"/>
            <w:bottom w:val="none" w:sz="0" w:space="0" w:color="auto"/>
            <w:right w:val="none" w:sz="0" w:space="0" w:color="auto"/>
          </w:divBdr>
        </w:div>
        <w:div w:id="1105731505">
          <w:marLeft w:val="0"/>
          <w:marRight w:val="0"/>
          <w:marTop w:val="112"/>
          <w:marBottom w:val="112"/>
          <w:divBdr>
            <w:top w:val="none" w:sz="0" w:space="0" w:color="auto"/>
            <w:left w:val="none" w:sz="0" w:space="0" w:color="auto"/>
            <w:bottom w:val="none" w:sz="0" w:space="0" w:color="auto"/>
            <w:right w:val="none" w:sz="0" w:space="0" w:color="auto"/>
          </w:divBdr>
        </w:div>
        <w:div w:id="1181972823">
          <w:marLeft w:val="0"/>
          <w:marRight w:val="0"/>
          <w:marTop w:val="112"/>
          <w:marBottom w:val="112"/>
          <w:divBdr>
            <w:top w:val="none" w:sz="0" w:space="0" w:color="auto"/>
            <w:left w:val="none" w:sz="0" w:space="0" w:color="auto"/>
            <w:bottom w:val="none" w:sz="0" w:space="0" w:color="auto"/>
            <w:right w:val="none" w:sz="0" w:space="0" w:color="auto"/>
          </w:divBdr>
        </w:div>
        <w:div w:id="1238634231">
          <w:marLeft w:val="0"/>
          <w:marRight w:val="0"/>
          <w:marTop w:val="112"/>
          <w:marBottom w:val="112"/>
          <w:divBdr>
            <w:top w:val="none" w:sz="0" w:space="0" w:color="auto"/>
            <w:left w:val="none" w:sz="0" w:space="0" w:color="auto"/>
            <w:bottom w:val="none" w:sz="0" w:space="0" w:color="auto"/>
            <w:right w:val="none" w:sz="0" w:space="0" w:color="auto"/>
          </w:divBdr>
        </w:div>
        <w:div w:id="1246106346">
          <w:marLeft w:val="0"/>
          <w:marRight w:val="0"/>
          <w:marTop w:val="112"/>
          <w:marBottom w:val="112"/>
          <w:divBdr>
            <w:top w:val="none" w:sz="0" w:space="0" w:color="auto"/>
            <w:left w:val="none" w:sz="0" w:space="0" w:color="auto"/>
            <w:bottom w:val="none" w:sz="0" w:space="0" w:color="auto"/>
            <w:right w:val="none" w:sz="0" w:space="0" w:color="auto"/>
          </w:divBdr>
        </w:div>
        <w:div w:id="1266813610">
          <w:marLeft w:val="0"/>
          <w:marRight w:val="0"/>
          <w:marTop w:val="112"/>
          <w:marBottom w:val="112"/>
          <w:divBdr>
            <w:top w:val="none" w:sz="0" w:space="0" w:color="auto"/>
            <w:left w:val="none" w:sz="0" w:space="0" w:color="auto"/>
            <w:bottom w:val="none" w:sz="0" w:space="0" w:color="auto"/>
            <w:right w:val="none" w:sz="0" w:space="0" w:color="auto"/>
          </w:divBdr>
        </w:div>
        <w:div w:id="1287931509">
          <w:marLeft w:val="0"/>
          <w:marRight w:val="0"/>
          <w:marTop w:val="112"/>
          <w:marBottom w:val="112"/>
          <w:divBdr>
            <w:top w:val="none" w:sz="0" w:space="0" w:color="auto"/>
            <w:left w:val="none" w:sz="0" w:space="0" w:color="auto"/>
            <w:bottom w:val="none" w:sz="0" w:space="0" w:color="auto"/>
            <w:right w:val="none" w:sz="0" w:space="0" w:color="auto"/>
          </w:divBdr>
        </w:div>
        <w:div w:id="1347059553">
          <w:marLeft w:val="0"/>
          <w:marRight w:val="0"/>
          <w:marTop w:val="112"/>
          <w:marBottom w:val="112"/>
          <w:divBdr>
            <w:top w:val="none" w:sz="0" w:space="0" w:color="auto"/>
            <w:left w:val="none" w:sz="0" w:space="0" w:color="auto"/>
            <w:bottom w:val="none" w:sz="0" w:space="0" w:color="auto"/>
            <w:right w:val="none" w:sz="0" w:space="0" w:color="auto"/>
          </w:divBdr>
        </w:div>
        <w:div w:id="1359619405">
          <w:marLeft w:val="0"/>
          <w:marRight w:val="0"/>
          <w:marTop w:val="112"/>
          <w:marBottom w:val="112"/>
          <w:divBdr>
            <w:top w:val="none" w:sz="0" w:space="0" w:color="auto"/>
            <w:left w:val="none" w:sz="0" w:space="0" w:color="auto"/>
            <w:bottom w:val="none" w:sz="0" w:space="0" w:color="auto"/>
            <w:right w:val="none" w:sz="0" w:space="0" w:color="auto"/>
          </w:divBdr>
        </w:div>
        <w:div w:id="1371881783">
          <w:marLeft w:val="0"/>
          <w:marRight w:val="0"/>
          <w:marTop w:val="112"/>
          <w:marBottom w:val="112"/>
          <w:divBdr>
            <w:top w:val="none" w:sz="0" w:space="0" w:color="auto"/>
            <w:left w:val="none" w:sz="0" w:space="0" w:color="auto"/>
            <w:bottom w:val="none" w:sz="0" w:space="0" w:color="auto"/>
            <w:right w:val="none" w:sz="0" w:space="0" w:color="auto"/>
          </w:divBdr>
        </w:div>
        <w:div w:id="1381396990">
          <w:marLeft w:val="0"/>
          <w:marRight w:val="0"/>
          <w:marTop w:val="112"/>
          <w:marBottom w:val="112"/>
          <w:divBdr>
            <w:top w:val="none" w:sz="0" w:space="0" w:color="auto"/>
            <w:left w:val="none" w:sz="0" w:space="0" w:color="auto"/>
            <w:bottom w:val="none" w:sz="0" w:space="0" w:color="auto"/>
            <w:right w:val="none" w:sz="0" w:space="0" w:color="auto"/>
          </w:divBdr>
        </w:div>
        <w:div w:id="1390498421">
          <w:marLeft w:val="0"/>
          <w:marRight w:val="0"/>
          <w:marTop w:val="112"/>
          <w:marBottom w:val="112"/>
          <w:divBdr>
            <w:top w:val="none" w:sz="0" w:space="0" w:color="auto"/>
            <w:left w:val="none" w:sz="0" w:space="0" w:color="auto"/>
            <w:bottom w:val="none" w:sz="0" w:space="0" w:color="auto"/>
            <w:right w:val="none" w:sz="0" w:space="0" w:color="auto"/>
          </w:divBdr>
        </w:div>
        <w:div w:id="1429502821">
          <w:marLeft w:val="0"/>
          <w:marRight w:val="0"/>
          <w:marTop w:val="112"/>
          <w:marBottom w:val="112"/>
          <w:divBdr>
            <w:top w:val="none" w:sz="0" w:space="0" w:color="auto"/>
            <w:left w:val="none" w:sz="0" w:space="0" w:color="auto"/>
            <w:bottom w:val="none" w:sz="0" w:space="0" w:color="auto"/>
            <w:right w:val="none" w:sz="0" w:space="0" w:color="auto"/>
          </w:divBdr>
        </w:div>
        <w:div w:id="1455251240">
          <w:marLeft w:val="0"/>
          <w:marRight w:val="0"/>
          <w:marTop w:val="112"/>
          <w:marBottom w:val="112"/>
          <w:divBdr>
            <w:top w:val="none" w:sz="0" w:space="0" w:color="auto"/>
            <w:left w:val="none" w:sz="0" w:space="0" w:color="auto"/>
            <w:bottom w:val="none" w:sz="0" w:space="0" w:color="auto"/>
            <w:right w:val="none" w:sz="0" w:space="0" w:color="auto"/>
          </w:divBdr>
        </w:div>
        <w:div w:id="1471289953">
          <w:marLeft w:val="0"/>
          <w:marRight w:val="0"/>
          <w:marTop w:val="112"/>
          <w:marBottom w:val="112"/>
          <w:divBdr>
            <w:top w:val="none" w:sz="0" w:space="0" w:color="auto"/>
            <w:left w:val="none" w:sz="0" w:space="0" w:color="auto"/>
            <w:bottom w:val="none" w:sz="0" w:space="0" w:color="auto"/>
            <w:right w:val="none" w:sz="0" w:space="0" w:color="auto"/>
          </w:divBdr>
        </w:div>
        <w:div w:id="1513110116">
          <w:marLeft w:val="0"/>
          <w:marRight w:val="0"/>
          <w:marTop w:val="112"/>
          <w:marBottom w:val="112"/>
          <w:divBdr>
            <w:top w:val="none" w:sz="0" w:space="0" w:color="auto"/>
            <w:left w:val="none" w:sz="0" w:space="0" w:color="auto"/>
            <w:bottom w:val="none" w:sz="0" w:space="0" w:color="auto"/>
            <w:right w:val="none" w:sz="0" w:space="0" w:color="auto"/>
          </w:divBdr>
        </w:div>
        <w:div w:id="1616911808">
          <w:marLeft w:val="0"/>
          <w:marRight w:val="0"/>
          <w:marTop w:val="112"/>
          <w:marBottom w:val="112"/>
          <w:divBdr>
            <w:top w:val="none" w:sz="0" w:space="0" w:color="auto"/>
            <w:left w:val="none" w:sz="0" w:space="0" w:color="auto"/>
            <w:bottom w:val="none" w:sz="0" w:space="0" w:color="auto"/>
            <w:right w:val="none" w:sz="0" w:space="0" w:color="auto"/>
          </w:divBdr>
        </w:div>
        <w:div w:id="1690375734">
          <w:marLeft w:val="0"/>
          <w:marRight w:val="0"/>
          <w:marTop w:val="112"/>
          <w:marBottom w:val="112"/>
          <w:divBdr>
            <w:top w:val="none" w:sz="0" w:space="0" w:color="auto"/>
            <w:left w:val="none" w:sz="0" w:space="0" w:color="auto"/>
            <w:bottom w:val="none" w:sz="0" w:space="0" w:color="auto"/>
            <w:right w:val="none" w:sz="0" w:space="0" w:color="auto"/>
          </w:divBdr>
        </w:div>
        <w:div w:id="1700159617">
          <w:marLeft w:val="0"/>
          <w:marRight w:val="0"/>
          <w:marTop w:val="112"/>
          <w:marBottom w:val="112"/>
          <w:divBdr>
            <w:top w:val="none" w:sz="0" w:space="0" w:color="auto"/>
            <w:left w:val="none" w:sz="0" w:space="0" w:color="auto"/>
            <w:bottom w:val="none" w:sz="0" w:space="0" w:color="auto"/>
            <w:right w:val="none" w:sz="0" w:space="0" w:color="auto"/>
          </w:divBdr>
        </w:div>
        <w:div w:id="1739789576">
          <w:marLeft w:val="0"/>
          <w:marRight w:val="0"/>
          <w:marTop w:val="112"/>
          <w:marBottom w:val="112"/>
          <w:divBdr>
            <w:top w:val="none" w:sz="0" w:space="0" w:color="auto"/>
            <w:left w:val="none" w:sz="0" w:space="0" w:color="auto"/>
            <w:bottom w:val="none" w:sz="0" w:space="0" w:color="auto"/>
            <w:right w:val="none" w:sz="0" w:space="0" w:color="auto"/>
          </w:divBdr>
        </w:div>
        <w:div w:id="1913270387">
          <w:marLeft w:val="0"/>
          <w:marRight w:val="0"/>
          <w:marTop w:val="112"/>
          <w:marBottom w:val="112"/>
          <w:divBdr>
            <w:top w:val="none" w:sz="0" w:space="0" w:color="auto"/>
            <w:left w:val="none" w:sz="0" w:space="0" w:color="auto"/>
            <w:bottom w:val="none" w:sz="0" w:space="0" w:color="auto"/>
            <w:right w:val="none" w:sz="0" w:space="0" w:color="auto"/>
          </w:divBdr>
        </w:div>
        <w:div w:id="1931814776">
          <w:marLeft w:val="0"/>
          <w:marRight w:val="0"/>
          <w:marTop w:val="112"/>
          <w:marBottom w:val="112"/>
          <w:divBdr>
            <w:top w:val="none" w:sz="0" w:space="0" w:color="auto"/>
            <w:left w:val="none" w:sz="0" w:space="0" w:color="auto"/>
            <w:bottom w:val="none" w:sz="0" w:space="0" w:color="auto"/>
            <w:right w:val="none" w:sz="0" w:space="0" w:color="auto"/>
          </w:divBdr>
        </w:div>
        <w:div w:id="1953436298">
          <w:marLeft w:val="0"/>
          <w:marRight w:val="0"/>
          <w:marTop w:val="112"/>
          <w:marBottom w:val="112"/>
          <w:divBdr>
            <w:top w:val="none" w:sz="0" w:space="0" w:color="auto"/>
            <w:left w:val="none" w:sz="0" w:space="0" w:color="auto"/>
            <w:bottom w:val="none" w:sz="0" w:space="0" w:color="auto"/>
            <w:right w:val="none" w:sz="0" w:space="0" w:color="auto"/>
          </w:divBdr>
        </w:div>
        <w:div w:id="1998218055">
          <w:marLeft w:val="0"/>
          <w:marRight w:val="0"/>
          <w:marTop w:val="112"/>
          <w:marBottom w:val="112"/>
          <w:divBdr>
            <w:top w:val="none" w:sz="0" w:space="0" w:color="auto"/>
            <w:left w:val="none" w:sz="0" w:space="0" w:color="auto"/>
            <w:bottom w:val="none" w:sz="0" w:space="0" w:color="auto"/>
            <w:right w:val="none" w:sz="0" w:space="0" w:color="auto"/>
          </w:divBdr>
        </w:div>
        <w:div w:id="2061439619">
          <w:marLeft w:val="0"/>
          <w:marRight w:val="0"/>
          <w:marTop w:val="112"/>
          <w:marBottom w:val="112"/>
          <w:divBdr>
            <w:top w:val="none" w:sz="0" w:space="0" w:color="auto"/>
            <w:left w:val="none" w:sz="0" w:space="0" w:color="auto"/>
            <w:bottom w:val="none" w:sz="0" w:space="0" w:color="auto"/>
            <w:right w:val="none" w:sz="0" w:space="0" w:color="auto"/>
          </w:divBdr>
        </w:div>
        <w:div w:id="2105607859">
          <w:marLeft w:val="0"/>
          <w:marRight w:val="0"/>
          <w:marTop w:val="112"/>
          <w:marBottom w:val="112"/>
          <w:divBdr>
            <w:top w:val="none" w:sz="0" w:space="0" w:color="auto"/>
            <w:left w:val="none" w:sz="0" w:space="0" w:color="auto"/>
            <w:bottom w:val="none" w:sz="0" w:space="0" w:color="auto"/>
            <w:right w:val="none" w:sz="0" w:space="0" w:color="auto"/>
          </w:divBdr>
        </w:div>
        <w:div w:id="2133131810">
          <w:marLeft w:val="0"/>
          <w:marRight w:val="0"/>
          <w:marTop w:val="112"/>
          <w:marBottom w:val="112"/>
          <w:divBdr>
            <w:top w:val="none" w:sz="0" w:space="0" w:color="auto"/>
            <w:left w:val="none" w:sz="0" w:space="0" w:color="auto"/>
            <w:bottom w:val="none" w:sz="0" w:space="0" w:color="auto"/>
            <w:right w:val="none" w:sz="0" w:space="0" w:color="auto"/>
          </w:divBdr>
        </w:div>
      </w:divsChild>
    </w:div>
    <w:div w:id="1164006817">
      <w:bodyDiv w:val="1"/>
      <w:marLeft w:val="0"/>
      <w:marRight w:val="0"/>
      <w:marTop w:val="0"/>
      <w:marBottom w:val="0"/>
      <w:divBdr>
        <w:top w:val="none" w:sz="0" w:space="0" w:color="auto"/>
        <w:left w:val="none" w:sz="0" w:space="0" w:color="auto"/>
        <w:bottom w:val="none" w:sz="0" w:space="0" w:color="auto"/>
        <w:right w:val="none" w:sz="0" w:space="0" w:color="auto"/>
      </w:divBdr>
      <w:divsChild>
        <w:div w:id="84197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2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01">
      <w:bodyDiv w:val="1"/>
      <w:marLeft w:val="0"/>
      <w:marRight w:val="0"/>
      <w:marTop w:val="0"/>
      <w:marBottom w:val="0"/>
      <w:divBdr>
        <w:top w:val="none" w:sz="0" w:space="0" w:color="auto"/>
        <w:left w:val="none" w:sz="0" w:space="0" w:color="auto"/>
        <w:bottom w:val="none" w:sz="0" w:space="0" w:color="auto"/>
        <w:right w:val="none" w:sz="0" w:space="0" w:color="auto"/>
      </w:divBdr>
      <w:divsChild>
        <w:div w:id="1615014694">
          <w:marLeft w:val="0"/>
          <w:marRight w:val="0"/>
          <w:marTop w:val="112"/>
          <w:marBottom w:val="112"/>
          <w:divBdr>
            <w:top w:val="none" w:sz="0" w:space="0" w:color="auto"/>
            <w:left w:val="none" w:sz="0" w:space="0" w:color="auto"/>
            <w:bottom w:val="none" w:sz="0" w:space="0" w:color="auto"/>
            <w:right w:val="none" w:sz="0" w:space="0" w:color="auto"/>
          </w:divBdr>
          <w:divsChild>
            <w:div w:id="1091853945">
              <w:marLeft w:val="0"/>
              <w:marRight w:val="0"/>
              <w:marTop w:val="112"/>
              <w:marBottom w:val="112"/>
              <w:divBdr>
                <w:top w:val="none" w:sz="0" w:space="0" w:color="auto"/>
                <w:left w:val="none" w:sz="0" w:space="0" w:color="auto"/>
                <w:bottom w:val="none" w:sz="0" w:space="0" w:color="auto"/>
                <w:right w:val="none" w:sz="0" w:space="0" w:color="auto"/>
              </w:divBdr>
            </w:div>
          </w:divsChild>
        </w:div>
      </w:divsChild>
    </w:div>
    <w:div w:id="1987317030">
      <w:bodyDiv w:val="1"/>
      <w:marLeft w:val="0"/>
      <w:marRight w:val="0"/>
      <w:marTop w:val="0"/>
      <w:marBottom w:val="0"/>
      <w:divBdr>
        <w:top w:val="none" w:sz="0" w:space="0" w:color="auto"/>
        <w:left w:val="none" w:sz="0" w:space="0" w:color="auto"/>
        <w:bottom w:val="none" w:sz="0" w:space="0" w:color="auto"/>
        <w:right w:val="none" w:sz="0" w:space="0" w:color="auto"/>
      </w:divBdr>
      <w:divsChild>
        <w:div w:id="1359979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55756376">
              <w:marLeft w:val="0"/>
              <w:marRight w:val="0"/>
              <w:marTop w:val="0"/>
              <w:marBottom w:val="0"/>
              <w:divBdr>
                <w:top w:val="none" w:sz="0" w:space="0" w:color="auto"/>
                <w:left w:val="none" w:sz="0" w:space="0" w:color="auto"/>
                <w:bottom w:val="none" w:sz="0" w:space="0" w:color="auto"/>
                <w:right w:val="none" w:sz="0" w:space="0" w:color="auto"/>
              </w:divBdr>
            </w:div>
            <w:div w:id="2007435897">
              <w:marLeft w:val="0"/>
              <w:marRight w:val="0"/>
              <w:marTop w:val="0"/>
              <w:marBottom w:val="0"/>
              <w:divBdr>
                <w:top w:val="none" w:sz="0" w:space="0" w:color="auto"/>
                <w:left w:val="none" w:sz="0" w:space="0" w:color="auto"/>
                <w:bottom w:val="none" w:sz="0" w:space="0" w:color="auto"/>
                <w:right w:val="none" w:sz="0" w:space="0" w:color="auto"/>
              </w:divBdr>
            </w:div>
          </w:divsChild>
        </w:div>
        <w:div w:id="176471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t.gov/dph/lib/dph/environmental_health/private_wells/28_Private_Well_Guidance_for_Determining_Well_Safe_Yield.pdf" TargetMode="External"/><Relationship Id="rId18" Type="http://schemas.openxmlformats.org/officeDocument/2006/relationships/hyperlink" Target="http://www.ct.gov/dph/lib/dph/environmental_health/private_wells/pdf/scsucourse.pdf" TargetMode="External"/><Relationship Id="rId26" Type="http://schemas.openxmlformats.org/officeDocument/2006/relationships/hyperlink" Target="http://www.dir.ct.gov/dph/PHC/docs/33_Public_Drinking_Water_Qu.doc" TargetMode="External"/><Relationship Id="rId39" Type="http://schemas.openxmlformats.org/officeDocument/2006/relationships/hyperlink" Target="http://www.cga.ct.gov/current/pub/chap_400a.htm" TargetMode="External"/><Relationship Id="rId21" Type="http://schemas.openxmlformats.org/officeDocument/2006/relationships/hyperlink" Target="http://www.ct.gov/dph/lib/dph/drinking_water/pdf/well_casing_extension.pdf" TargetMode="External"/><Relationship Id="rId34" Type="http://schemas.openxmlformats.org/officeDocument/2006/relationships/hyperlink" Target="http://www.ct.gov/dcp/cwp/view.asp?a=1625&amp;q=435304%20" TargetMode="External"/><Relationship Id="rId42" Type="http://schemas.openxmlformats.org/officeDocument/2006/relationships/hyperlink" Target="http://www.ct.gov/dph/LIB/dph/environmental_health/asbestos/pdf/40CFR763WHOLE.pdf" TargetMode="External"/><Relationship Id="rId7" Type="http://schemas.openxmlformats.org/officeDocument/2006/relationships/hyperlink" Target="http://www.ct.gov/dep/air" TargetMode="External"/><Relationship Id="rId2" Type="http://schemas.openxmlformats.org/officeDocument/2006/relationships/styles" Target="styles.xml"/><Relationship Id="rId16" Type="http://schemas.openxmlformats.org/officeDocument/2006/relationships/hyperlink" Target="http://www.ct.gov/dph/lib/dph/environmental_health/private_wells/38_Sampling_Private_Wells_for_Bacteria.pdf" TargetMode="External"/><Relationship Id="rId29" Type="http://schemas.openxmlformats.org/officeDocument/2006/relationships/hyperlink" Target="http://www.ct.gov/dph/lib/dph/environmental_health/environmental_engineering/pdf/cover.pdf" TargetMode="External"/><Relationship Id="rId1" Type="http://schemas.openxmlformats.org/officeDocument/2006/relationships/numbering" Target="numbering.xml"/><Relationship Id="rId6" Type="http://schemas.openxmlformats.org/officeDocument/2006/relationships/hyperlink" Target="http://www.homestore.com/Redir/Frame02.asp?out=http://www.ncsg.org/" TargetMode="External"/><Relationship Id="rId11" Type="http://schemas.openxmlformats.org/officeDocument/2006/relationships/hyperlink" Target="http://www.ct.gov/dph/lib/dph/environmental_health/pdf/26_Private_Drinking_Water_Wells_Types_of_Construction.pdf" TargetMode="External"/><Relationship Id="rId24" Type="http://schemas.openxmlformats.org/officeDocument/2006/relationships/hyperlink" Target="http://www.dir.ct.gov/dph/PHC/docs/22_Water_Supply_Wells_and_S.doc" TargetMode="External"/><Relationship Id="rId32" Type="http://schemas.openxmlformats.org/officeDocument/2006/relationships/hyperlink" Target="http://www.ct.gov/dph/lib/dph/environmental_health/environmental_engineering/pdf/CT_DPH_Approved_Septic_Tank_Precasters.pdf" TargetMode="External"/><Relationship Id="rId37" Type="http://schemas.openxmlformats.org/officeDocument/2006/relationships/hyperlink" Target="http://www.cga.ct.gov/current/pub/chap_368l.htm" TargetMode="External"/><Relationship Id="rId40" Type="http://schemas.openxmlformats.org/officeDocument/2006/relationships/hyperlink" Target="http://www.dir.ct.gov/dph/PHC/docs/107_19a-333-1._Definitions.doc"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ct.gov/dph/lib/dph/environmental_health/private_wells/37_Electrical_Grounds_-_A_Controversial_Necessity.pdf" TargetMode="External"/><Relationship Id="rId23" Type="http://schemas.openxmlformats.org/officeDocument/2006/relationships/hyperlink" Target="http://www.ct.gov/dph/lib/dph/environmental_health/2010-61_Water_Testing_of_Repaired_Wells-Hydrofracking.pdf" TargetMode="External"/><Relationship Id="rId28" Type="http://schemas.openxmlformats.org/officeDocument/2006/relationships/hyperlink" Target="http://www.ct.gov/dph" TargetMode="External"/><Relationship Id="rId36" Type="http://schemas.openxmlformats.org/officeDocument/2006/relationships/hyperlink" Target="http://www.ct.gov/dcp" TargetMode="External"/><Relationship Id="rId10" Type="http://schemas.openxmlformats.org/officeDocument/2006/relationships/hyperlink" Target="http://www.ct.gov/dph/lib/dph/environmental_health/pdf/24_Residential_Drinking_Water_Well_Testing.pdf" TargetMode="External"/><Relationship Id="rId19" Type="http://schemas.openxmlformats.org/officeDocument/2006/relationships/hyperlink" Target="http://www.ct.gov/dph/lib/dph/environmental_health/private_wells/pdf/radium_in_private_wells010809.pdf" TargetMode="External"/><Relationship Id="rId31" Type="http://schemas.openxmlformats.org/officeDocument/2006/relationships/hyperlink" Target="http://www.ct.gov/dph/lib/dph/environmental_health/environmental_engineering/pdf/supplement.pdf" TargetMode="External"/><Relationship Id="rId44" Type="http://schemas.openxmlformats.org/officeDocument/2006/relationships/hyperlink" Target="https://portal.ct.gov/DPH" TargetMode="External"/><Relationship Id="rId4" Type="http://schemas.openxmlformats.org/officeDocument/2006/relationships/webSettings" Target="webSettings.xml"/><Relationship Id="rId9" Type="http://schemas.openxmlformats.org/officeDocument/2006/relationships/hyperlink" Target="http://www.ct.gov/dph/lib/dph/environmental_health/pdf/23_Private_Drinking_Water_Well_Standards.pdf" TargetMode="External"/><Relationship Id="rId14" Type="http://schemas.openxmlformats.org/officeDocument/2006/relationships/hyperlink" Target="http://www.ct.gov/dph/lib/dph/environmental_health/private_wells/29_Hardwater-Softeners_Facts_and_Issues.pdf" TargetMode="External"/><Relationship Id="rId22" Type="http://schemas.openxmlformats.org/officeDocument/2006/relationships/hyperlink" Target="http://www.ct.gov/dph/lib/dph/environmental_health/2010-24a__Minimum_Sanitary_Separating_Distances.pdf" TargetMode="External"/><Relationship Id="rId27" Type="http://schemas.openxmlformats.org/officeDocument/2006/relationships/hyperlink" Target="http://www.water.uconn.edu/ct_regulations/Connecticut%20Well%20Drilling%20Regulations.pdf" TargetMode="External"/><Relationship Id="rId30" Type="http://schemas.openxmlformats.org/officeDocument/2006/relationships/hyperlink" Target="http://www.ct.gov/dph/lib/dph/environmental_health/environmental_engineering/pdf/form.pdf" TargetMode="External"/><Relationship Id="rId35" Type="http://schemas.openxmlformats.org/officeDocument/2006/relationships/hyperlink" Target="http://www.ct.gov/dcp" TargetMode="External"/><Relationship Id="rId43" Type="http://schemas.openxmlformats.org/officeDocument/2006/relationships/hyperlink" Target="https://www.epa.gov/asbestos" TargetMode="External"/><Relationship Id="rId8" Type="http://schemas.openxmlformats.org/officeDocument/2006/relationships/hyperlink" Target="http://www.ct.gov/dph/cwp" TargetMode="External"/><Relationship Id="rId3" Type="http://schemas.openxmlformats.org/officeDocument/2006/relationships/settings" Target="settings.xml"/><Relationship Id="rId12" Type="http://schemas.openxmlformats.org/officeDocument/2006/relationships/hyperlink" Target="http://www.ct.gov/dph/lib/dph/environmental_health/pdf/27__Disinfection__Procedure__for__PDWW.pdf" TargetMode="External"/><Relationship Id="rId17" Type="http://schemas.openxmlformats.org/officeDocument/2006/relationships/hyperlink" Target="http://www.ct.gov/dph/lib/dph/environmental_health/eoha/pdf/pw_action_levels.pdf" TargetMode="External"/><Relationship Id="rId25" Type="http://schemas.openxmlformats.org/officeDocument/2006/relationships/hyperlink" Target="http://www.dir.ct.gov/dph/PHC/docs/32_Private_Water_Supply_Sys.doc" TargetMode="External"/><Relationship Id="rId33" Type="http://schemas.openxmlformats.org/officeDocument/2006/relationships/hyperlink" Target="http://www.cga.ct.gov/2011/pub/chap400.htm" TargetMode="External"/><Relationship Id="rId38" Type="http://schemas.openxmlformats.org/officeDocument/2006/relationships/hyperlink" Target="http://www.ct.gov/dph/lib/dph/environmental_health/asbestos/docs/105_standards_for_asbestos_.doc" TargetMode="External"/><Relationship Id="rId46" Type="http://schemas.openxmlformats.org/officeDocument/2006/relationships/theme" Target="theme/theme1.xml"/><Relationship Id="rId20" Type="http://schemas.openxmlformats.org/officeDocument/2006/relationships/hyperlink" Target="http://www.ct.gov/dph/lib/dph/environmental_health/private_wells/pdf/uranium3.pdf" TargetMode="External"/><Relationship Id="rId41" Type="http://schemas.openxmlformats.org/officeDocument/2006/relationships/hyperlink" Target="http://www.ct.gov/dph/cwp/view.asp?a=3140&amp;q=418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34</Pages>
  <Words>9900</Words>
  <Characters>56434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66202</CharactersWithSpaces>
  <SharedDoc>false</SharedDoc>
  <HLinks>
    <vt:vector size="192" baseType="variant">
      <vt:variant>
        <vt:i4>4522065</vt:i4>
      </vt:variant>
      <vt:variant>
        <vt:i4>93</vt:i4>
      </vt:variant>
      <vt:variant>
        <vt:i4>0</vt:i4>
      </vt:variant>
      <vt:variant>
        <vt:i4>5</vt:i4>
      </vt:variant>
      <vt:variant>
        <vt:lpwstr>http://www.ct.gov/dcp</vt:lpwstr>
      </vt:variant>
      <vt:variant>
        <vt:lpwstr/>
      </vt:variant>
      <vt:variant>
        <vt:i4>4522065</vt:i4>
      </vt:variant>
      <vt:variant>
        <vt:i4>90</vt:i4>
      </vt:variant>
      <vt:variant>
        <vt:i4>0</vt:i4>
      </vt:variant>
      <vt:variant>
        <vt:i4>5</vt:i4>
      </vt:variant>
      <vt:variant>
        <vt:lpwstr>http://www.ct.gov/dcp</vt:lpwstr>
      </vt:variant>
      <vt:variant>
        <vt:lpwstr/>
      </vt:variant>
      <vt:variant>
        <vt:i4>4325400</vt:i4>
      </vt:variant>
      <vt:variant>
        <vt:i4>87</vt:i4>
      </vt:variant>
      <vt:variant>
        <vt:i4>0</vt:i4>
      </vt:variant>
      <vt:variant>
        <vt:i4>5</vt:i4>
      </vt:variant>
      <vt:variant>
        <vt:lpwstr>http://www.ct.gov/dcp/cwp/view.asp?a=1625&amp;q=435304%20</vt:lpwstr>
      </vt:variant>
      <vt:variant>
        <vt:lpwstr/>
      </vt:variant>
      <vt:variant>
        <vt:i4>393305</vt:i4>
      </vt:variant>
      <vt:variant>
        <vt:i4>84</vt:i4>
      </vt:variant>
      <vt:variant>
        <vt:i4>0</vt:i4>
      </vt:variant>
      <vt:variant>
        <vt:i4>5</vt:i4>
      </vt:variant>
      <vt:variant>
        <vt:lpwstr>http://www.cga.ct.gov/2011/pub/chap400.htm</vt:lpwstr>
      </vt:variant>
      <vt:variant>
        <vt:lpwstr>Sec20-420.htm </vt:lpwstr>
      </vt:variant>
      <vt:variant>
        <vt:i4>3342427</vt:i4>
      </vt:variant>
      <vt:variant>
        <vt:i4>81</vt:i4>
      </vt:variant>
      <vt:variant>
        <vt:i4>0</vt:i4>
      </vt:variant>
      <vt:variant>
        <vt:i4>5</vt:i4>
      </vt:variant>
      <vt:variant>
        <vt:lpwstr>http://www.ct.gov/dph/lib/dph/environmental_health/environmental_engineering/pdf/CT_DPH_Approved_Septic_Tank_Precasters.pdf</vt:lpwstr>
      </vt:variant>
      <vt:variant>
        <vt:lpwstr/>
      </vt:variant>
      <vt:variant>
        <vt:i4>1114197</vt:i4>
      </vt:variant>
      <vt:variant>
        <vt:i4>78</vt:i4>
      </vt:variant>
      <vt:variant>
        <vt:i4>0</vt:i4>
      </vt:variant>
      <vt:variant>
        <vt:i4>5</vt:i4>
      </vt:variant>
      <vt:variant>
        <vt:lpwstr>http://www.ct.gov/dph/lib/dph/environmental_health/environmental_engineering/pdf/supplement.pdf</vt:lpwstr>
      </vt:variant>
      <vt:variant>
        <vt:lpwstr/>
      </vt:variant>
      <vt:variant>
        <vt:i4>6881318</vt:i4>
      </vt:variant>
      <vt:variant>
        <vt:i4>75</vt:i4>
      </vt:variant>
      <vt:variant>
        <vt:i4>0</vt:i4>
      </vt:variant>
      <vt:variant>
        <vt:i4>5</vt:i4>
      </vt:variant>
      <vt:variant>
        <vt:lpwstr>http://www.ct.gov/dph/lib/dph/environmental_health/environmental_engineering/pdf/form.pdf</vt:lpwstr>
      </vt:variant>
      <vt:variant>
        <vt:lpwstr/>
      </vt:variant>
      <vt:variant>
        <vt:i4>4587540</vt:i4>
      </vt:variant>
      <vt:variant>
        <vt:i4>72</vt:i4>
      </vt:variant>
      <vt:variant>
        <vt:i4>0</vt:i4>
      </vt:variant>
      <vt:variant>
        <vt:i4>5</vt:i4>
      </vt:variant>
      <vt:variant>
        <vt:lpwstr>http://www.ct.gov/dph/lib/dph/environmental_health/environmental_engineering/pdf/cover.pdf</vt:lpwstr>
      </vt:variant>
      <vt:variant>
        <vt:lpwstr/>
      </vt:variant>
      <vt:variant>
        <vt:i4>5636177</vt:i4>
      </vt:variant>
      <vt:variant>
        <vt:i4>69</vt:i4>
      </vt:variant>
      <vt:variant>
        <vt:i4>0</vt:i4>
      </vt:variant>
      <vt:variant>
        <vt:i4>5</vt:i4>
      </vt:variant>
      <vt:variant>
        <vt:lpwstr>http://www.ct.gov/dph</vt:lpwstr>
      </vt:variant>
      <vt:variant>
        <vt:lpwstr/>
      </vt:variant>
      <vt:variant>
        <vt:i4>2031670</vt:i4>
      </vt:variant>
      <vt:variant>
        <vt:i4>66</vt:i4>
      </vt:variant>
      <vt:variant>
        <vt:i4>0</vt:i4>
      </vt:variant>
      <vt:variant>
        <vt:i4>5</vt:i4>
      </vt:variant>
      <vt:variant>
        <vt:lpwstr>http://www.water.uconn.edu/ct_regulations/Connecticut Well Drilling Regulations.pdf</vt:lpwstr>
      </vt:variant>
      <vt:variant>
        <vt:lpwstr/>
      </vt:variant>
      <vt:variant>
        <vt:i4>6029313</vt:i4>
      </vt:variant>
      <vt:variant>
        <vt:i4>63</vt:i4>
      </vt:variant>
      <vt:variant>
        <vt:i4>0</vt:i4>
      </vt:variant>
      <vt:variant>
        <vt:i4>5</vt:i4>
      </vt:variant>
      <vt:variant>
        <vt:lpwstr>http://www.dir.ct.gov/dph/PHC/docs/33_Public_Drinking_Water_Qu.doc</vt:lpwstr>
      </vt:variant>
      <vt:variant>
        <vt:lpwstr/>
      </vt:variant>
      <vt:variant>
        <vt:i4>5701651</vt:i4>
      </vt:variant>
      <vt:variant>
        <vt:i4>60</vt:i4>
      </vt:variant>
      <vt:variant>
        <vt:i4>0</vt:i4>
      </vt:variant>
      <vt:variant>
        <vt:i4>5</vt:i4>
      </vt:variant>
      <vt:variant>
        <vt:lpwstr>http://www.dir.ct.gov/dph/PHC/docs/32_Private_Water_Supply_Sys.doc</vt:lpwstr>
      </vt:variant>
      <vt:variant>
        <vt:lpwstr/>
      </vt:variant>
      <vt:variant>
        <vt:i4>6750224</vt:i4>
      </vt:variant>
      <vt:variant>
        <vt:i4>57</vt:i4>
      </vt:variant>
      <vt:variant>
        <vt:i4>0</vt:i4>
      </vt:variant>
      <vt:variant>
        <vt:i4>5</vt:i4>
      </vt:variant>
      <vt:variant>
        <vt:lpwstr>http://www.dir.ct.gov/dph/PHC/docs/22_Water_Supply_Wells_and_S.doc</vt:lpwstr>
      </vt:variant>
      <vt:variant>
        <vt:lpwstr/>
      </vt:variant>
      <vt:variant>
        <vt:i4>1245273</vt:i4>
      </vt:variant>
      <vt:variant>
        <vt:i4>54</vt:i4>
      </vt:variant>
      <vt:variant>
        <vt:i4>0</vt:i4>
      </vt:variant>
      <vt:variant>
        <vt:i4>5</vt:i4>
      </vt:variant>
      <vt:variant>
        <vt:lpwstr>http://www.ct.gov/dph/lib/dph/environmental_health/2010-61_Water_Testing_of_Repaired_Wells-Hydrofracking.pdf</vt:lpwstr>
      </vt:variant>
      <vt:variant>
        <vt:lpwstr/>
      </vt:variant>
      <vt:variant>
        <vt:i4>5046341</vt:i4>
      </vt:variant>
      <vt:variant>
        <vt:i4>51</vt:i4>
      </vt:variant>
      <vt:variant>
        <vt:i4>0</vt:i4>
      </vt:variant>
      <vt:variant>
        <vt:i4>5</vt:i4>
      </vt:variant>
      <vt:variant>
        <vt:lpwstr>http://www.ct.gov/dph/lib/dph/environmental_health/2010-24a__Minimum_Sanitary_Separating_Distances.pdf</vt:lpwstr>
      </vt:variant>
      <vt:variant>
        <vt:lpwstr/>
      </vt:variant>
      <vt:variant>
        <vt:i4>5242991</vt:i4>
      </vt:variant>
      <vt:variant>
        <vt:i4>48</vt:i4>
      </vt:variant>
      <vt:variant>
        <vt:i4>0</vt:i4>
      </vt:variant>
      <vt:variant>
        <vt:i4>5</vt:i4>
      </vt:variant>
      <vt:variant>
        <vt:lpwstr>http://www.ct.gov/dph/lib/dph/drinking_water/pdf/well_casing_extension.pdf</vt:lpwstr>
      </vt:variant>
      <vt:variant>
        <vt:lpwstr/>
      </vt:variant>
      <vt:variant>
        <vt:i4>7143539</vt:i4>
      </vt:variant>
      <vt:variant>
        <vt:i4>45</vt:i4>
      </vt:variant>
      <vt:variant>
        <vt:i4>0</vt:i4>
      </vt:variant>
      <vt:variant>
        <vt:i4>5</vt:i4>
      </vt:variant>
      <vt:variant>
        <vt:lpwstr>http://www.ct.gov/dph/lib/dph/environmental_health/private_wells/pdf/uranium3.pdf</vt:lpwstr>
      </vt:variant>
      <vt:variant>
        <vt:lpwstr/>
      </vt:variant>
      <vt:variant>
        <vt:i4>3539030</vt:i4>
      </vt:variant>
      <vt:variant>
        <vt:i4>42</vt:i4>
      </vt:variant>
      <vt:variant>
        <vt:i4>0</vt:i4>
      </vt:variant>
      <vt:variant>
        <vt:i4>5</vt:i4>
      </vt:variant>
      <vt:variant>
        <vt:lpwstr>http://www.ct.gov/dph/lib/dph/environmental_health/private_wells/pdf/radium_in_private_wells010809.pdf</vt:lpwstr>
      </vt:variant>
      <vt:variant>
        <vt:lpwstr/>
      </vt:variant>
      <vt:variant>
        <vt:i4>1572935</vt:i4>
      </vt:variant>
      <vt:variant>
        <vt:i4>39</vt:i4>
      </vt:variant>
      <vt:variant>
        <vt:i4>0</vt:i4>
      </vt:variant>
      <vt:variant>
        <vt:i4>5</vt:i4>
      </vt:variant>
      <vt:variant>
        <vt:lpwstr>http://www.ct.gov/dph/lib/dph/environmental_health/private_wells/pdf/scsucourse.pdf</vt:lpwstr>
      </vt:variant>
      <vt:variant>
        <vt:lpwstr/>
      </vt:variant>
      <vt:variant>
        <vt:i4>655476</vt:i4>
      </vt:variant>
      <vt:variant>
        <vt:i4>36</vt:i4>
      </vt:variant>
      <vt:variant>
        <vt:i4>0</vt:i4>
      </vt:variant>
      <vt:variant>
        <vt:i4>5</vt:i4>
      </vt:variant>
      <vt:variant>
        <vt:lpwstr>http://www.ct.gov/dph/lib/dph/environmental_health/eoha/pdf/pw_action_levels.pdf</vt:lpwstr>
      </vt:variant>
      <vt:variant>
        <vt:lpwstr/>
      </vt:variant>
      <vt:variant>
        <vt:i4>7602262</vt:i4>
      </vt:variant>
      <vt:variant>
        <vt:i4>33</vt:i4>
      </vt:variant>
      <vt:variant>
        <vt:i4>0</vt:i4>
      </vt:variant>
      <vt:variant>
        <vt:i4>5</vt:i4>
      </vt:variant>
      <vt:variant>
        <vt:lpwstr>http://www.ct.gov/dph/lib/dph/environmental_health/private_wells/38_Sampling_Private_Wells_for_Bacteria.pdf</vt:lpwstr>
      </vt:variant>
      <vt:variant>
        <vt:lpwstr/>
      </vt:variant>
      <vt:variant>
        <vt:i4>6291499</vt:i4>
      </vt:variant>
      <vt:variant>
        <vt:i4>30</vt:i4>
      </vt:variant>
      <vt:variant>
        <vt:i4>0</vt:i4>
      </vt:variant>
      <vt:variant>
        <vt:i4>5</vt:i4>
      </vt:variant>
      <vt:variant>
        <vt:lpwstr>http://www.ct.gov/dph/lib/dph/environmental_health/private_wells/37_Electrical_Grounds_-_A_Controversial_Necessity.pdf</vt:lpwstr>
      </vt:variant>
      <vt:variant>
        <vt:lpwstr/>
      </vt:variant>
      <vt:variant>
        <vt:i4>2097248</vt:i4>
      </vt:variant>
      <vt:variant>
        <vt:i4>27</vt:i4>
      </vt:variant>
      <vt:variant>
        <vt:i4>0</vt:i4>
      </vt:variant>
      <vt:variant>
        <vt:i4>5</vt:i4>
      </vt:variant>
      <vt:variant>
        <vt:lpwstr>http://www.ct.gov/dph/lib/dph/environmental_health/private_wells/29_Hardwater-Softeners_Facts_and_Issues.pdf</vt:lpwstr>
      </vt:variant>
      <vt:variant>
        <vt:lpwstr/>
      </vt:variant>
      <vt:variant>
        <vt:i4>3604528</vt:i4>
      </vt:variant>
      <vt:variant>
        <vt:i4>24</vt:i4>
      </vt:variant>
      <vt:variant>
        <vt:i4>0</vt:i4>
      </vt:variant>
      <vt:variant>
        <vt:i4>5</vt:i4>
      </vt:variant>
      <vt:variant>
        <vt:lpwstr>http://www.ct.gov/dph/lib/dph/environmental_health/private_wells/28_Private_Well_Guidance_for_Determining_Well_Safe_Yield.pdf</vt:lpwstr>
      </vt:variant>
      <vt:variant>
        <vt:lpwstr/>
      </vt:variant>
      <vt:variant>
        <vt:i4>4128789</vt:i4>
      </vt:variant>
      <vt:variant>
        <vt:i4>21</vt:i4>
      </vt:variant>
      <vt:variant>
        <vt:i4>0</vt:i4>
      </vt:variant>
      <vt:variant>
        <vt:i4>5</vt:i4>
      </vt:variant>
      <vt:variant>
        <vt:lpwstr>http://www.ct.gov/dph/lib/dph/environmental_health/pdf/27__Disinfection__Procedure__for__PDWW.pdf</vt:lpwstr>
      </vt:variant>
      <vt:variant>
        <vt:lpwstr/>
      </vt:variant>
      <vt:variant>
        <vt:i4>5242969</vt:i4>
      </vt:variant>
      <vt:variant>
        <vt:i4>18</vt:i4>
      </vt:variant>
      <vt:variant>
        <vt:i4>0</vt:i4>
      </vt:variant>
      <vt:variant>
        <vt:i4>5</vt:i4>
      </vt:variant>
      <vt:variant>
        <vt:lpwstr>http://www.ct.gov/dph/lib/dph/environmental_health/pdf/26_Private_Drinking_Water_Wells_Types_of_Construction.pdf</vt:lpwstr>
      </vt:variant>
      <vt:variant>
        <vt:lpwstr/>
      </vt:variant>
      <vt:variant>
        <vt:i4>1966102</vt:i4>
      </vt:variant>
      <vt:variant>
        <vt:i4>15</vt:i4>
      </vt:variant>
      <vt:variant>
        <vt:i4>0</vt:i4>
      </vt:variant>
      <vt:variant>
        <vt:i4>5</vt:i4>
      </vt:variant>
      <vt:variant>
        <vt:lpwstr>http://www.ct.gov/dph/lib/dph/environmental_health/pdf/24_Residential_Drinking_Water_Well_Testing.pdf</vt:lpwstr>
      </vt:variant>
      <vt:variant>
        <vt:lpwstr/>
      </vt:variant>
      <vt:variant>
        <vt:i4>7471228</vt:i4>
      </vt:variant>
      <vt:variant>
        <vt:i4>12</vt:i4>
      </vt:variant>
      <vt:variant>
        <vt:i4>0</vt:i4>
      </vt:variant>
      <vt:variant>
        <vt:i4>5</vt:i4>
      </vt:variant>
      <vt:variant>
        <vt:lpwstr>http://www.ct.gov/dph/lib/dph/environmental_health/pdf/23_Private_Drinking_Water_Well_Standards.pdf</vt:lpwstr>
      </vt:variant>
      <vt:variant>
        <vt:lpwstr/>
      </vt:variant>
      <vt:variant>
        <vt:i4>917594</vt:i4>
      </vt:variant>
      <vt:variant>
        <vt:i4>9</vt:i4>
      </vt:variant>
      <vt:variant>
        <vt:i4>0</vt:i4>
      </vt:variant>
      <vt:variant>
        <vt:i4>5</vt:i4>
      </vt:variant>
      <vt:variant>
        <vt:lpwstr>http://www.ct.gov/dph/cwp</vt:lpwstr>
      </vt:variant>
      <vt:variant>
        <vt:lpwstr/>
      </vt:variant>
      <vt:variant>
        <vt:i4>327744</vt:i4>
      </vt:variant>
      <vt:variant>
        <vt:i4>6</vt:i4>
      </vt:variant>
      <vt:variant>
        <vt:i4>0</vt:i4>
      </vt:variant>
      <vt:variant>
        <vt:i4>5</vt:i4>
      </vt:variant>
      <vt:variant>
        <vt:lpwstr>http://www.ct.gov/dep/air</vt:lpwstr>
      </vt:variant>
      <vt:variant>
        <vt:lpwstr/>
      </vt:variant>
      <vt:variant>
        <vt:i4>3866750</vt:i4>
      </vt:variant>
      <vt:variant>
        <vt:i4>3</vt:i4>
      </vt:variant>
      <vt:variant>
        <vt:i4>0</vt:i4>
      </vt:variant>
      <vt:variant>
        <vt:i4>5</vt:i4>
      </vt:variant>
      <vt:variant>
        <vt:lpwstr>http://www.homestore.com/Redir/Frame02.asp?out=http://www.ncsg.org/</vt:lpwstr>
      </vt:variant>
      <vt:variant>
        <vt:lpwstr/>
      </vt:variant>
      <vt:variant>
        <vt:i4>2949225</vt:i4>
      </vt:variant>
      <vt:variant>
        <vt:i4>0</vt:i4>
      </vt:variant>
      <vt:variant>
        <vt:i4>0</vt:i4>
      </vt:variant>
      <vt:variant>
        <vt:i4>5</vt:i4>
      </vt:variant>
      <vt:variant>
        <vt:lpwstr>http://www.homestore.com/Redir/Frame02.asp?out=http://www.csia.org/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dc:creator>
  <cp:lastModifiedBy>Dupre, Stephen</cp:lastModifiedBy>
  <cp:revision>6</cp:revision>
  <cp:lastPrinted>2023-03-24T18:26:00Z</cp:lastPrinted>
  <dcterms:created xsi:type="dcterms:W3CDTF">2023-03-27T14:05:00Z</dcterms:created>
  <dcterms:modified xsi:type="dcterms:W3CDTF">2023-03-27T14:19:00Z</dcterms:modified>
</cp:coreProperties>
</file>