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CE633" w14:textId="09B16988" w:rsidR="00431F95" w:rsidRDefault="00431F95">
      <w:hyperlink r:id="rId4" w:history="1">
        <w:r>
          <w:rPr>
            <w:rStyle w:val="Hyperlink"/>
          </w:rPr>
          <w:t xml:space="preserve">6.8 ADA Checklist for Existing Facilities </w:t>
        </w:r>
      </w:hyperlink>
    </w:p>
    <w:p w14:paraId="762A4C76" w14:textId="4FC444B3" w:rsidR="00431F95" w:rsidRDefault="00431F95"/>
    <w:p w14:paraId="378C6E5B" w14:textId="38E120C5" w:rsidR="00431F95" w:rsidRDefault="00431F95">
      <w:hyperlink r:id="rId5" w:history="1">
        <w:r w:rsidRPr="00431F95">
          <w:rPr>
            <w:rStyle w:val="Hyperlink"/>
          </w:rPr>
          <w:t>6.10 ADA Section 504 Transition Plan</w:t>
        </w:r>
      </w:hyperlink>
      <w:r>
        <w:t xml:space="preserve"> </w:t>
      </w:r>
    </w:p>
    <w:sectPr w:rsidR="0043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95"/>
    <w:rsid w:val="0043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8C5B"/>
  <w15:chartTrackingRefBased/>
  <w15:docId w15:val="{FA912167-5948-43E8-856F-D358BD21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ct.gov/DOH/DOH/Additional-program-pages/ADATransition-Plan" TargetMode="External"/><Relationship Id="rId4" Type="http://schemas.openxmlformats.org/officeDocument/2006/relationships/hyperlink" Target="http://adachecklist.org/checkl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Carew, Dominic A</dc:creator>
  <cp:keywords/>
  <dc:description/>
  <cp:lastModifiedBy>Carew, Dominic A</cp:lastModifiedBy>
  <cp:revision>1</cp:revision>
  <dcterms:created xsi:type="dcterms:W3CDTF">2021-03-29T22:16:00Z</dcterms:created>
  <dcterms:modified xsi:type="dcterms:W3CDTF">2021-03-29T22:21:00Z</dcterms:modified>
</cp:coreProperties>
</file>