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E7C1" w14:textId="77777777" w:rsidR="0035324E" w:rsidRDefault="0035324E" w:rsidP="0035324E">
      <w:pPr>
        <w:pStyle w:val="BodyText"/>
        <w:spacing w:before="61" w:line="259" w:lineRule="auto"/>
        <w:ind w:right="2790"/>
      </w:pPr>
      <w:r>
        <w:t>Department of Aging and Disability Services (ADS) Bureau</w:t>
      </w:r>
      <w:r>
        <w:rPr>
          <w:spacing w:val="-6"/>
        </w:rPr>
        <w:t xml:space="preserve"> </w:t>
      </w:r>
      <w:r>
        <w:t>of</w:t>
      </w:r>
      <w:r>
        <w:rPr>
          <w:spacing w:val="-5"/>
        </w:rPr>
        <w:t xml:space="preserve"> </w:t>
      </w:r>
      <w:r>
        <w:t>Education</w:t>
      </w:r>
      <w:r>
        <w:rPr>
          <w:spacing w:val="-6"/>
        </w:rPr>
        <w:t xml:space="preserve"> </w:t>
      </w:r>
      <w:r>
        <w:t>and</w:t>
      </w:r>
      <w:r>
        <w:rPr>
          <w:spacing w:val="-6"/>
        </w:rPr>
        <w:t xml:space="preserve"> </w:t>
      </w:r>
      <w:r>
        <w:t>Services</w:t>
      </w:r>
      <w:r>
        <w:rPr>
          <w:spacing w:val="-5"/>
        </w:rPr>
        <w:t xml:space="preserve"> </w:t>
      </w:r>
      <w:r>
        <w:t>for</w:t>
      </w:r>
      <w:r>
        <w:rPr>
          <w:spacing w:val="-5"/>
        </w:rPr>
        <w:t xml:space="preserve"> </w:t>
      </w:r>
      <w:r>
        <w:t>the</w:t>
      </w:r>
      <w:r>
        <w:rPr>
          <w:spacing w:val="-5"/>
        </w:rPr>
        <w:t xml:space="preserve"> </w:t>
      </w:r>
      <w:r>
        <w:t>Blind</w:t>
      </w:r>
      <w:r>
        <w:rPr>
          <w:spacing w:val="-6"/>
        </w:rPr>
        <w:t xml:space="preserve"> </w:t>
      </w:r>
      <w:r>
        <w:t>(BESB)</w:t>
      </w:r>
    </w:p>
    <w:p w14:paraId="6C19AB1B" w14:textId="77777777" w:rsidR="0035324E" w:rsidRDefault="0035324E" w:rsidP="0035324E">
      <w:pPr>
        <w:pStyle w:val="BodyText"/>
        <w:spacing w:line="259" w:lineRule="auto"/>
        <w:ind w:right="1357"/>
      </w:pPr>
      <w:r>
        <w:t>Advisory</w:t>
      </w:r>
      <w:r>
        <w:rPr>
          <w:spacing w:val="-5"/>
        </w:rPr>
        <w:t xml:space="preserve"> </w:t>
      </w:r>
      <w:r>
        <w:t>Board</w:t>
      </w:r>
      <w:r>
        <w:rPr>
          <w:spacing w:val="-5"/>
        </w:rPr>
        <w:t xml:space="preserve"> </w:t>
      </w:r>
      <w:r>
        <w:t>for</w:t>
      </w:r>
      <w:r>
        <w:rPr>
          <w:spacing w:val="-5"/>
        </w:rPr>
        <w:t xml:space="preserve"> </w:t>
      </w:r>
      <w:r>
        <w:t>Persons</w:t>
      </w:r>
      <w:r>
        <w:rPr>
          <w:spacing w:val="-5"/>
        </w:rPr>
        <w:t xml:space="preserve"> </w:t>
      </w:r>
      <w:r>
        <w:t>who</w:t>
      </w:r>
      <w:r>
        <w:rPr>
          <w:spacing w:val="-5"/>
        </w:rPr>
        <w:t xml:space="preserve"> </w:t>
      </w:r>
      <w:r>
        <w:t>are</w:t>
      </w:r>
      <w:r>
        <w:rPr>
          <w:spacing w:val="-5"/>
        </w:rPr>
        <w:t xml:space="preserve"> </w:t>
      </w:r>
      <w:r>
        <w:t>Blind</w:t>
      </w:r>
      <w:r>
        <w:rPr>
          <w:spacing w:val="-5"/>
        </w:rPr>
        <w:t xml:space="preserve"> </w:t>
      </w:r>
      <w:r>
        <w:t>or</w:t>
      </w:r>
      <w:r>
        <w:rPr>
          <w:spacing w:val="-5"/>
        </w:rPr>
        <w:t xml:space="preserve"> </w:t>
      </w:r>
      <w:r>
        <w:t>Visually</w:t>
      </w:r>
      <w:r>
        <w:rPr>
          <w:spacing w:val="-5"/>
        </w:rPr>
        <w:t xml:space="preserve"> </w:t>
      </w:r>
      <w:r>
        <w:t xml:space="preserve">Impaired </w:t>
      </w:r>
    </w:p>
    <w:p w14:paraId="2FC61C67" w14:textId="77777777" w:rsidR="0035324E" w:rsidRDefault="0035324E" w:rsidP="0035324E">
      <w:pPr>
        <w:pStyle w:val="BodyText"/>
        <w:spacing w:line="259" w:lineRule="auto"/>
        <w:ind w:right="1357"/>
      </w:pPr>
      <w:r>
        <w:t>March 21</w:t>
      </w:r>
      <w:r>
        <w:rPr>
          <w:vertAlign w:val="superscript"/>
        </w:rPr>
        <w:t>st</w:t>
      </w:r>
      <w:r>
        <w:t>,2024</w:t>
      </w:r>
    </w:p>
    <w:p w14:paraId="5E3C5CFB" w14:textId="77777777" w:rsidR="0035324E" w:rsidRDefault="0035324E" w:rsidP="0035324E">
      <w:pPr>
        <w:pStyle w:val="BodyText"/>
        <w:spacing w:line="321" w:lineRule="exact"/>
        <w:ind w:left="111"/>
      </w:pPr>
      <w:r>
        <w:t>Draft</w:t>
      </w:r>
      <w:r>
        <w:rPr>
          <w:spacing w:val="-8"/>
        </w:rPr>
        <w:t xml:space="preserve"> </w:t>
      </w:r>
      <w:r>
        <w:rPr>
          <w:spacing w:val="-2"/>
        </w:rPr>
        <w:t>Minutes</w:t>
      </w:r>
    </w:p>
    <w:p w14:paraId="4CC7E08D" w14:textId="77777777" w:rsidR="0035324E" w:rsidRDefault="0035324E" w:rsidP="0035324E">
      <w:pPr>
        <w:pStyle w:val="BodyText"/>
        <w:spacing w:before="210"/>
        <w:ind w:left="0"/>
      </w:pPr>
    </w:p>
    <w:p w14:paraId="2AFE531F" w14:textId="77777777" w:rsidR="0035324E" w:rsidRDefault="0035324E" w:rsidP="0035324E">
      <w:pPr>
        <w:pStyle w:val="BodyText"/>
        <w:spacing w:line="322" w:lineRule="exact"/>
      </w:pPr>
      <w:r>
        <w:rPr>
          <w:u w:val="single"/>
        </w:rPr>
        <w:t>Members</w:t>
      </w:r>
      <w:r>
        <w:rPr>
          <w:spacing w:val="-15"/>
          <w:u w:val="single"/>
        </w:rPr>
        <w:t xml:space="preserve"> </w:t>
      </w:r>
      <w:r>
        <w:rPr>
          <w:spacing w:val="-2"/>
          <w:u w:val="single"/>
        </w:rPr>
        <w:t>Present</w:t>
      </w:r>
      <w:r>
        <w:rPr>
          <w:spacing w:val="-2"/>
        </w:rPr>
        <w:t>:</w:t>
      </w:r>
    </w:p>
    <w:p w14:paraId="79C79431" w14:textId="77777777" w:rsidR="0035324E" w:rsidRDefault="0035324E" w:rsidP="0035324E">
      <w:pPr>
        <w:pStyle w:val="BodyText"/>
        <w:ind w:left="111" w:right="301"/>
      </w:pPr>
      <w:r>
        <w:t>Chairwoman</w:t>
      </w:r>
      <w:r>
        <w:rPr>
          <w:spacing w:val="-6"/>
        </w:rPr>
        <w:t xml:space="preserve"> </w:t>
      </w:r>
      <w:r>
        <w:t>Eileen</w:t>
      </w:r>
      <w:r>
        <w:rPr>
          <w:spacing w:val="-6"/>
        </w:rPr>
        <w:t xml:space="preserve"> </w:t>
      </w:r>
      <w:r>
        <w:t>Akers;</w:t>
      </w:r>
      <w:r>
        <w:rPr>
          <w:spacing w:val="-5"/>
        </w:rPr>
        <w:t xml:space="preserve"> </w:t>
      </w:r>
      <w:r>
        <w:t>Katherine</w:t>
      </w:r>
      <w:r>
        <w:rPr>
          <w:spacing w:val="-5"/>
        </w:rPr>
        <w:t xml:space="preserve"> </w:t>
      </w:r>
      <w:r>
        <w:t>Guzman;</w:t>
      </w:r>
      <w:r>
        <w:rPr>
          <w:spacing w:val="-5"/>
        </w:rPr>
        <w:t xml:space="preserve"> </w:t>
      </w:r>
      <w:r>
        <w:t>Beth</w:t>
      </w:r>
      <w:r>
        <w:rPr>
          <w:spacing w:val="-6"/>
        </w:rPr>
        <w:t xml:space="preserve"> </w:t>
      </w:r>
      <w:r>
        <w:t>Rival;</w:t>
      </w:r>
      <w:r>
        <w:rPr>
          <w:spacing w:val="-5"/>
        </w:rPr>
        <w:t xml:space="preserve"> </w:t>
      </w:r>
      <w:r>
        <w:t>Stephan</w:t>
      </w:r>
      <w:r>
        <w:rPr>
          <w:spacing w:val="-6"/>
        </w:rPr>
        <w:t xml:space="preserve"> </w:t>
      </w:r>
      <w:r>
        <w:t>Thal; Mary Silverberg; Andrea Giudice</w:t>
      </w:r>
    </w:p>
    <w:p w14:paraId="788D0406" w14:textId="77777777" w:rsidR="0035324E" w:rsidRDefault="0035324E" w:rsidP="0035324E">
      <w:pPr>
        <w:pStyle w:val="BodyText"/>
        <w:ind w:left="0"/>
      </w:pPr>
    </w:p>
    <w:p w14:paraId="54E04D7E" w14:textId="77777777" w:rsidR="0035324E" w:rsidRDefault="0035324E" w:rsidP="0035324E">
      <w:pPr>
        <w:pStyle w:val="BodyText"/>
        <w:spacing w:line="322" w:lineRule="exact"/>
        <w:ind w:left="111"/>
      </w:pPr>
      <w:r>
        <w:rPr>
          <w:u w:val="single"/>
        </w:rPr>
        <w:t>Members</w:t>
      </w:r>
      <w:r>
        <w:rPr>
          <w:spacing w:val="-15"/>
          <w:u w:val="single"/>
        </w:rPr>
        <w:t xml:space="preserve"> </w:t>
      </w:r>
      <w:r>
        <w:rPr>
          <w:spacing w:val="-2"/>
          <w:u w:val="single"/>
        </w:rPr>
        <w:t>Absent</w:t>
      </w:r>
      <w:r>
        <w:rPr>
          <w:spacing w:val="-2"/>
        </w:rPr>
        <w:t>:</w:t>
      </w:r>
    </w:p>
    <w:p w14:paraId="3C09C998" w14:textId="77777777" w:rsidR="0035324E" w:rsidRDefault="0035324E" w:rsidP="0035324E">
      <w:pPr>
        <w:pStyle w:val="BodyText"/>
        <w:ind w:hanging="1"/>
      </w:pPr>
      <w:r>
        <w:t>Samuel</w:t>
      </w:r>
      <w:r>
        <w:rPr>
          <w:spacing w:val="-5"/>
        </w:rPr>
        <w:t xml:space="preserve"> </w:t>
      </w:r>
      <w:r>
        <w:t>Pride,</w:t>
      </w:r>
      <w:r>
        <w:rPr>
          <w:spacing w:val="-6"/>
        </w:rPr>
        <w:t xml:space="preserve"> </w:t>
      </w:r>
      <w:r>
        <w:t>Astread</w:t>
      </w:r>
      <w:r>
        <w:rPr>
          <w:spacing w:val="-7"/>
        </w:rPr>
        <w:t xml:space="preserve"> </w:t>
      </w:r>
      <w:r>
        <w:t>Ferron-Poole,</w:t>
      </w:r>
      <w:r>
        <w:rPr>
          <w:spacing w:val="-6"/>
        </w:rPr>
        <w:t xml:space="preserve"> </w:t>
      </w:r>
      <w:r>
        <w:t>Ex-Officio</w:t>
      </w:r>
      <w:r>
        <w:rPr>
          <w:spacing w:val="-7"/>
        </w:rPr>
        <w:t xml:space="preserve"> </w:t>
      </w:r>
      <w:r>
        <w:t>for</w:t>
      </w:r>
      <w:r>
        <w:rPr>
          <w:spacing w:val="-6"/>
        </w:rPr>
        <w:t xml:space="preserve"> </w:t>
      </w:r>
      <w:r>
        <w:t>the</w:t>
      </w:r>
      <w:r>
        <w:rPr>
          <w:spacing w:val="-6"/>
        </w:rPr>
        <w:t xml:space="preserve"> </w:t>
      </w:r>
      <w:r>
        <w:t>Commissioner, Department of Social Services</w:t>
      </w:r>
    </w:p>
    <w:p w14:paraId="5E87987F" w14:textId="77777777" w:rsidR="0035324E" w:rsidRDefault="0035324E" w:rsidP="0035324E">
      <w:pPr>
        <w:pStyle w:val="BodyText"/>
        <w:ind w:left="0"/>
      </w:pPr>
    </w:p>
    <w:p w14:paraId="12F21688" w14:textId="77777777" w:rsidR="0035324E" w:rsidRDefault="0035324E" w:rsidP="0035324E">
      <w:pPr>
        <w:pStyle w:val="BodyText"/>
        <w:spacing w:line="322" w:lineRule="exact"/>
      </w:pPr>
      <w:r>
        <w:rPr>
          <w:u w:val="single"/>
        </w:rPr>
        <w:t>Others</w:t>
      </w:r>
      <w:r>
        <w:rPr>
          <w:spacing w:val="-12"/>
          <w:u w:val="single"/>
        </w:rPr>
        <w:t xml:space="preserve"> </w:t>
      </w:r>
      <w:r>
        <w:rPr>
          <w:spacing w:val="-2"/>
          <w:u w:val="single"/>
        </w:rPr>
        <w:t>Present</w:t>
      </w:r>
      <w:r>
        <w:rPr>
          <w:spacing w:val="-2"/>
        </w:rPr>
        <w:t>:</w:t>
      </w:r>
    </w:p>
    <w:p w14:paraId="6C572370" w14:textId="77777777" w:rsidR="0035324E" w:rsidRDefault="0035324E" w:rsidP="0035324E">
      <w:pPr>
        <w:pStyle w:val="BodyText"/>
        <w:ind w:right="301"/>
      </w:pPr>
      <w:r>
        <w:t>Carol Jenkins, BESB Director; Mary Burgard, Vocational Rehabilitation Supervisor;</w:t>
      </w:r>
      <w:r>
        <w:rPr>
          <w:spacing w:val="-5"/>
        </w:rPr>
        <w:t xml:space="preserve"> </w:t>
      </w:r>
      <w:r>
        <w:t>Catherine</w:t>
      </w:r>
      <w:r>
        <w:rPr>
          <w:spacing w:val="-5"/>
        </w:rPr>
        <w:t xml:space="preserve"> </w:t>
      </w:r>
      <w:r>
        <w:t>Summ,</w:t>
      </w:r>
      <w:r>
        <w:rPr>
          <w:spacing w:val="-5"/>
        </w:rPr>
        <w:t xml:space="preserve"> </w:t>
      </w:r>
      <w:r>
        <w:t>Children</w:t>
      </w:r>
      <w:r>
        <w:rPr>
          <w:spacing w:val="-6"/>
        </w:rPr>
        <w:t xml:space="preserve"> </w:t>
      </w:r>
      <w:r>
        <w:t>Service</w:t>
      </w:r>
      <w:r>
        <w:rPr>
          <w:spacing w:val="-5"/>
        </w:rPr>
        <w:t xml:space="preserve"> </w:t>
      </w:r>
      <w:r>
        <w:t>Supervisor;</w:t>
      </w:r>
      <w:r>
        <w:rPr>
          <w:spacing w:val="-7"/>
        </w:rPr>
        <w:t xml:space="preserve"> </w:t>
      </w:r>
      <w:r>
        <w:t>Chris</w:t>
      </w:r>
      <w:r>
        <w:rPr>
          <w:spacing w:val="-5"/>
        </w:rPr>
        <w:t xml:space="preserve"> </w:t>
      </w:r>
      <w:r>
        <w:t>Lassen, Adult Services Supervisor; Jennifer Proto, Legislative Liaison; Lisa Drew Administrative Assistant</w:t>
      </w:r>
    </w:p>
    <w:p w14:paraId="65F77D31" w14:textId="77777777" w:rsidR="0035324E" w:rsidRDefault="0035324E" w:rsidP="0035324E">
      <w:pPr>
        <w:pStyle w:val="BodyText"/>
        <w:ind w:left="0"/>
      </w:pPr>
    </w:p>
    <w:p w14:paraId="628AA43B" w14:textId="77777777" w:rsidR="0035324E" w:rsidRDefault="0035324E" w:rsidP="0035324E">
      <w:pPr>
        <w:pStyle w:val="BodyText"/>
        <w:spacing w:line="322" w:lineRule="exact"/>
      </w:pPr>
      <w:r>
        <w:rPr>
          <w:u w:val="single"/>
        </w:rPr>
        <w:t>Public</w:t>
      </w:r>
      <w:r>
        <w:rPr>
          <w:spacing w:val="-11"/>
          <w:u w:val="single"/>
        </w:rPr>
        <w:t xml:space="preserve"> </w:t>
      </w:r>
      <w:r>
        <w:rPr>
          <w:spacing w:val="-2"/>
          <w:u w:val="single"/>
        </w:rPr>
        <w:t>Present</w:t>
      </w:r>
      <w:r>
        <w:rPr>
          <w:spacing w:val="-2"/>
        </w:rPr>
        <w:t>:</w:t>
      </w:r>
    </w:p>
    <w:p w14:paraId="7BCB46B1" w14:textId="77777777" w:rsidR="0035324E" w:rsidRDefault="0035324E" w:rsidP="0035324E">
      <w:pPr>
        <w:pStyle w:val="BodyText"/>
        <w:spacing w:line="322" w:lineRule="exact"/>
      </w:pPr>
      <w:proofErr w:type="spellStart"/>
      <w:r>
        <w:t>Honorata</w:t>
      </w:r>
      <w:proofErr w:type="spellEnd"/>
      <w:r>
        <w:rPr>
          <w:spacing w:val="-16"/>
        </w:rPr>
        <w:t xml:space="preserve"> </w:t>
      </w:r>
      <w:proofErr w:type="spellStart"/>
      <w:r>
        <w:rPr>
          <w:spacing w:val="-2"/>
        </w:rPr>
        <w:t>Kazmierczak</w:t>
      </w:r>
      <w:proofErr w:type="spellEnd"/>
    </w:p>
    <w:p w14:paraId="4063FDA5" w14:textId="77777777" w:rsidR="0035324E" w:rsidRDefault="0035324E" w:rsidP="0035324E">
      <w:pPr>
        <w:pStyle w:val="BodyText"/>
        <w:spacing w:before="16" w:line="644" w:lineRule="exact"/>
        <w:ind w:right="2129"/>
      </w:pPr>
      <w:r>
        <w:t>Chairwoman</w:t>
      </w:r>
      <w:r>
        <w:rPr>
          <w:spacing w:val="-5"/>
        </w:rPr>
        <w:t xml:space="preserve"> </w:t>
      </w:r>
      <w:r>
        <w:t>Akers</w:t>
      </w:r>
      <w:r>
        <w:rPr>
          <w:spacing w:val="-4"/>
        </w:rPr>
        <w:t xml:space="preserve"> </w:t>
      </w:r>
      <w:r>
        <w:t>called</w:t>
      </w:r>
      <w:r>
        <w:rPr>
          <w:spacing w:val="-5"/>
        </w:rPr>
        <w:t xml:space="preserve"> </w:t>
      </w:r>
      <w:r>
        <w:t>the</w:t>
      </w:r>
      <w:r>
        <w:rPr>
          <w:spacing w:val="-4"/>
        </w:rPr>
        <w:t xml:space="preserve"> </w:t>
      </w:r>
      <w:r>
        <w:t>meeting</w:t>
      </w:r>
      <w:r>
        <w:rPr>
          <w:spacing w:val="-5"/>
        </w:rPr>
        <w:t xml:space="preserve"> </w:t>
      </w:r>
      <w:r>
        <w:t>to</w:t>
      </w:r>
      <w:r>
        <w:rPr>
          <w:spacing w:val="-5"/>
        </w:rPr>
        <w:t xml:space="preserve"> </w:t>
      </w:r>
      <w:r>
        <w:t>order</w:t>
      </w:r>
      <w:r>
        <w:rPr>
          <w:spacing w:val="-4"/>
        </w:rPr>
        <w:t xml:space="preserve"> </w:t>
      </w:r>
      <w:r>
        <w:t>at</w:t>
      </w:r>
      <w:r>
        <w:rPr>
          <w:spacing w:val="-4"/>
        </w:rPr>
        <w:t xml:space="preserve"> </w:t>
      </w:r>
      <w:r>
        <w:t>10:01</w:t>
      </w:r>
      <w:r>
        <w:rPr>
          <w:spacing w:val="-4"/>
        </w:rPr>
        <w:t xml:space="preserve"> </w:t>
      </w:r>
      <w:r>
        <w:t xml:space="preserve">a.m. </w:t>
      </w:r>
    </w:p>
    <w:p w14:paraId="57067AD5" w14:textId="77777777" w:rsidR="0035324E" w:rsidRDefault="0035324E" w:rsidP="0035324E">
      <w:pPr>
        <w:pStyle w:val="BodyText"/>
        <w:spacing w:before="16" w:line="644" w:lineRule="exact"/>
        <w:ind w:right="2129"/>
      </w:pPr>
      <w:r>
        <w:rPr>
          <w:u w:val="single"/>
        </w:rPr>
        <w:t>Old Business</w:t>
      </w:r>
    </w:p>
    <w:p w14:paraId="2EA319B1" w14:textId="77777777" w:rsidR="0035324E" w:rsidRDefault="0035324E" w:rsidP="0035324E">
      <w:pPr>
        <w:pStyle w:val="BodyText"/>
        <w:spacing w:line="253" w:lineRule="exact"/>
      </w:pPr>
      <w:r>
        <w:t>Minutes</w:t>
      </w:r>
      <w:r>
        <w:rPr>
          <w:spacing w:val="-10"/>
        </w:rPr>
        <w:t xml:space="preserve"> </w:t>
      </w:r>
      <w:r>
        <w:t>from</w:t>
      </w:r>
      <w:r>
        <w:rPr>
          <w:spacing w:val="-9"/>
        </w:rPr>
        <w:t xml:space="preserve"> </w:t>
      </w:r>
      <w:r>
        <w:t>the</w:t>
      </w:r>
      <w:r>
        <w:rPr>
          <w:spacing w:val="-9"/>
        </w:rPr>
        <w:t xml:space="preserve"> </w:t>
      </w:r>
      <w:r>
        <w:t>meeting</w:t>
      </w:r>
      <w:r>
        <w:rPr>
          <w:spacing w:val="-11"/>
        </w:rPr>
        <w:t xml:space="preserve"> </w:t>
      </w:r>
      <w:r>
        <w:t>from</w:t>
      </w:r>
      <w:r>
        <w:rPr>
          <w:spacing w:val="-10"/>
        </w:rPr>
        <w:t xml:space="preserve"> </w:t>
      </w:r>
      <w:r>
        <w:t>September</w:t>
      </w:r>
      <w:r>
        <w:rPr>
          <w:spacing w:val="-9"/>
        </w:rPr>
        <w:t xml:space="preserve"> </w:t>
      </w:r>
      <w:r>
        <w:t>21st,</w:t>
      </w:r>
      <w:r>
        <w:rPr>
          <w:spacing w:val="-10"/>
        </w:rPr>
        <w:t xml:space="preserve"> </w:t>
      </w:r>
      <w:r>
        <w:t>2023,</w:t>
      </w:r>
      <w:r>
        <w:rPr>
          <w:spacing w:val="-10"/>
        </w:rPr>
        <w:t xml:space="preserve"> </w:t>
      </w:r>
      <w:r>
        <w:t>for</w:t>
      </w:r>
      <w:r>
        <w:rPr>
          <w:spacing w:val="-9"/>
        </w:rPr>
        <w:t xml:space="preserve"> </w:t>
      </w:r>
      <w:r>
        <w:rPr>
          <w:spacing w:val="-2"/>
        </w:rPr>
        <w:t>action.</w:t>
      </w:r>
    </w:p>
    <w:p w14:paraId="421D6CBF" w14:textId="77777777" w:rsidR="0035324E" w:rsidRDefault="0035324E" w:rsidP="0035324E">
      <w:pPr>
        <w:pStyle w:val="BodyText"/>
        <w:spacing w:before="1"/>
      </w:pPr>
      <w:r>
        <w:rPr>
          <w:u w:val="single"/>
        </w:rPr>
        <w:t>MOTION:</w:t>
      </w:r>
      <w:r>
        <w:rPr>
          <w:spacing w:val="-2"/>
          <w:u w:val="single"/>
        </w:rPr>
        <w:t xml:space="preserve"> </w:t>
      </w:r>
      <w:r>
        <w:rPr>
          <w:u w:val="single"/>
        </w:rPr>
        <w:t>Mr.</w:t>
      </w:r>
      <w:r>
        <w:rPr>
          <w:spacing w:val="-3"/>
          <w:u w:val="single"/>
        </w:rPr>
        <w:t xml:space="preserve"> </w:t>
      </w:r>
      <w:r>
        <w:rPr>
          <w:u w:val="single"/>
        </w:rPr>
        <w:t>Thal</w:t>
      </w:r>
      <w:r>
        <w:rPr>
          <w:spacing w:val="-4"/>
          <w:u w:val="single"/>
        </w:rPr>
        <w:t xml:space="preserve"> </w:t>
      </w:r>
      <w:r>
        <w:rPr>
          <w:u w:val="single"/>
        </w:rPr>
        <w:t>moved</w:t>
      </w:r>
      <w:r>
        <w:rPr>
          <w:spacing w:val="-4"/>
          <w:u w:val="single"/>
        </w:rPr>
        <w:t xml:space="preserve"> </w:t>
      </w:r>
      <w:r>
        <w:rPr>
          <w:u w:val="single"/>
        </w:rPr>
        <w:t>to</w:t>
      </w:r>
      <w:r>
        <w:rPr>
          <w:spacing w:val="-4"/>
          <w:u w:val="single"/>
        </w:rPr>
        <w:t xml:space="preserve"> </w:t>
      </w:r>
      <w:r>
        <w:rPr>
          <w:u w:val="single"/>
        </w:rPr>
        <w:t>accept</w:t>
      </w:r>
      <w:r>
        <w:rPr>
          <w:spacing w:val="-4"/>
          <w:u w:val="single"/>
        </w:rPr>
        <w:t xml:space="preserve"> </w:t>
      </w:r>
      <w:r>
        <w:rPr>
          <w:u w:val="single"/>
        </w:rPr>
        <w:t>the</w:t>
      </w:r>
      <w:r>
        <w:rPr>
          <w:spacing w:val="-3"/>
          <w:u w:val="single"/>
        </w:rPr>
        <w:t xml:space="preserve"> </w:t>
      </w:r>
      <w:proofErr w:type="spellStart"/>
      <w:r>
        <w:rPr>
          <w:u w:val="single"/>
        </w:rPr>
        <w:t>minutes</w:t>
      </w:r>
      <w:r>
        <w:rPr>
          <w:spacing w:val="-3"/>
          <w:u w:val="single"/>
        </w:rPr>
        <w:t>,</w:t>
      </w:r>
      <w:r>
        <w:rPr>
          <w:u w:val="single"/>
        </w:rPr>
        <w:t>and</w:t>
      </w:r>
      <w:proofErr w:type="spellEnd"/>
      <w:r>
        <w:rPr>
          <w:spacing w:val="-4"/>
          <w:u w:val="single"/>
        </w:rPr>
        <w:t xml:space="preserve"> </w:t>
      </w:r>
      <w:r>
        <w:rPr>
          <w:u w:val="single"/>
        </w:rPr>
        <w:t>Ms.</w:t>
      </w:r>
      <w:r>
        <w:rPr>
          <w:spacing w:val="-4"/>
          <w:u w:val="single"/>
        </w:rPr>
        <w:t xml:space="preserve"> </w:t>
      </w:r>
      <w:r>
        <w:rPr>
          <w:u w:val="single"/>
        </w:rPr>
        <w:t>Silverberg</w:t>
      </w:r>
      <w:r>
        <w:rPr>
          <w:spacing w:val="-4"/>
          <w:u w:val="single"/>
        </w:rPr>
        <w:t xml:space="preserve"> </w:t>
      </w:r>
      <w:r>
        <w:rPr>
          <w:u w:val="single"/>
        </w:rPr>
        <w:t>seconded</w:t>
      </w:r>
      <w:r>
        <w:t xml:space="preserve"> </w:t>
      </w:r>
      <w:r>
        <w:rPr>
          <w:u w:val="single"/>
        </w:rPr>
        <w:t>the motion.</w:t>
      </w:r>
      <w:r>
        <w:t xml:space="preserve"> Vote: Yes – 6, No – 0, Abstained – 0</w:t>
      </w:r>
    </w:p>
    <w:p w14:paraId="7DE1C63B" w14:textId="77777777" w:rsidR="0035324E" w:rsidRDefault="0035324E" w:rsidP="0035324E">
      <w:pPr>
        <w:pStyle w:val="BodyText"/>
        <w:spacing w:before="1"/>
        <w:ind w:left="0"/>
      </w:pPr>
    </w:p>
    <w:p w14:paraId="597EC662" w14:textId="77777777" w:rsidR="0035324E" w:rsidRDefault="0035324E" w:rsidP="0035324E">
      <w:pPr>
        <w:pStyle w:val="BodyText"/>
        <w:spacing w:line="259" w:lineRule="auto"/>
        <w:ind w:right="862"/>
      </w:pPr>
      <w:r>
        <w:t xml:space="preserve">Minutes from the meeting from December 21st, 2023, for action. </w:t>
      </w:r>
    </w:p>
    <w:p w14:paraId="6F8D8EAA" w14:textId="77777777" w:rsidR="0035324E" w:rsidRDefault="0035324E" w:rsidP="0035324E">
      <w:pPr>
        <w:pStyle w:val="BodyText"/>
        <w:spacing w:line="259" w:lineRule="auto"/>
        <w:ind w:right="862"/>
      </w:pPr>
      <w:r>
        <w:rPr>
          <w:u w:val="single"/>
        </w:rPr>
        <w:t>MOTION:</w:t>
      </w:r>
      <w:r>
        <w:rPr>
          <w:spacing w:val="-4"/>
          <w:u w:val="single"/>
        </w:rPr>
        <w:t xml:space="preserve"> </w:t>
      </w:r>
      <w:r>
        <w:rPr>
          <w:u w:val="single"/>
        </w:rPr>
        <w:t>Ms.</w:t>
      </w:r>
      <w:r>
        <w:rPr>
          <w:spacing w:val="-5"/>
          <w:u w:val="single"/>
        </w:rPr>
        <w:t xml:space="preserve"> </w:t>
      </w:r>
      <w:r>
        <w:rPr>
          <w:u w:val="single"/>
        </w:rPr>
        <w:t>Giudice</w:t>
      </w:r>
      <w:r>
        <w:rPr>
          <w:spacing w:val="-5"/>
          <w:u w:val="single"/>
        </w:rPr>
        <w:t xml:space="preserve"> </w:t>
      </w:r>
      <w:r>
        <w:rPr>
          <w:u w:val="single"/>
        </w:rPr>
        <w:t>moved</w:t>
      </w:r>
      <w:r>
        <w:rPr>
          <w:spacing w:val="-6"/>
          <w:u w:val="single"/>
        </w:rPr>
        <w:t xml:space="preserve"> </w:t>
      </w:r>
      <w:r>
        <w:rPr>
          <w:u w:val="single"/>
        </w:rPr>
        <w:t>to</w:t>
      </w:r>
      <w:r>
        <w:rPr>
          <w:spacing w:val="-6"/>
          <w:u w:val="single"/>
        </w:rPr>
        <w:t xml:space="preserve"> </w:t>
      </w:r>
      <w:r>
        <w:rPr>
          <w:u w:val="single"/>
        </w:rPr>
        <w:t>accept</w:t>
      </w:r>
      <w:r>
        <w:rPr>
          <w:spacing w:val="-5"/>
          <w:u w:val="single"/>
        </w:rPr>
        <w:t xml:space="preserve"> </w:t>
      </w:r>
      <w:r>
        <w:rPr>
          <w:u w:val="single"/>
        </w:rPr>
        <w:t>the</w:t>
      </w:r>
      <w:r>
        <w:rPr>
          <w:spacing w:val="-5"/>
          <w:u w:val="single"/>
        </w:rPr>
        <w:t xml:space="preserve"> </w:t>
      </w:r>
      <w:proofErr w:type="spellStart"/>
      <w:r>
        <w:rPr>
          <w:u w:val="single"/>
        </w:rPr>
        <w:t>minutes,and</w:t>
      </w:r>
      <w:proofErr w:type="spellEnd"/>
      <w:r>
        <w:rPr>
          <w:spacing w:val="-6"/>
          <w:u w:val="single"/>
        </w:rPr>
        <w:t xml:space="preserve"> </w:t>
      </w:r>
      <w:r>
        <w:rPr>
          <w:u w:val="single"/>
        </w:rPr>
        <w:t>Ms. Silverberg</w:t>
      </w:r>
      <w:r>
        <w:t xml:space="preserve"> </w:t>
      </w:r>
      <w:r>
        <w:rPr>
          <w:u w:val="single"/>
        </w:rPr>
        <w:t>seconded the motion.</w:t>
      </w:r>
      <w:r>
        <w:t xml:space="preserve"> Vote: Yes – 6, No – 0, Abstained – 0</w:t>
      </w:r>
    </w:p>
    <w:p w14:paraId="24A713A2" w14:textId="77777777" w:rsidR="0035324E" w:rsidRDefault="0035324E" w:rsidP="0035324E">
      <w:pPr>
        <w:pStyle w:val="BodyText"/>
        <w:spacing w:before="159"/>
      </w:pPr>
      <w:r>
        <w:t>Minutes</w:t>
      </w:r>
      <w:r>
        <w:rPr>
          <w:spacing w:val="-9"/>
        </w:rPr>
        <w:t xml:space="preserve"> </w:t>
      </w:r>
      <w:r>
        <w:t>from</w:t>
      </w:r>
      <w:r>
        <w:rPr>
          <w:spacing w:val="-9"/>
        </w:rPr>
        <w:t xml:space="preserve"> </w:t>
      </w:r>
      <w:r>
        <w:t>the</w:t>
      </w:r>
      <w:r>
        <w:rPr>
          <w:spacing w:val="-8"/>
        </w:rPr>
        <w:t xml:space="preserve"> </w:t>
      </w:r>
      <w:r>
        <w:t>meeting</w:t>
      </w:r>
      <w:r>
        <w:rPr>
          <w:spacing w:val="-9"/>
        </w:rPr>
        <w:t xml:space="preserve"> </w:t>
      </w:r>
      <w:r>
        <w:t>from</w:t>
      </w:r>
      <w:r>
        <w:rPr>
          <w:spacing w:val="-9"/>
        </w:rPr>
        <w:t xml:space="preserve"> </w:t>
      </w:r>
      <w:r>
        <w:t>January</w:t>
      </w:r>
      <w:r>
        <w:rPr>
          <w:spacing w:val="-8"/>
        </w:rPr>
        <w:t xml:space="preserve"> </w:t>
      </w:r>
      <w:r>
        <w:t>25</w:t>
      </w:r>
      <w:r>
        <w:rPr>
          <w:vertAlign w:val="superscript"/>
        </w:rPr>
        <w:t>th</w:t>
      </w:r>
      <w:r>
        <w:t>,</w:t>
      </w:r>
      <w:r>
        <w:rPr>
          <w:spacing w:val="-9"/>
        </w:rPr>
        <w:t xml:space="preserve"> </w:t>
      </w:r>
      <w:r>
        <w:t>2024,</w:t>
      </w:r>
      <w:r>
        <w:rPr>
          <w:spacing w:val="-10"/>
        </w:rPr>
        <w:t xml:space="preserve"> </w:t>
      </w:r>
      <w:r>
        <w:t>for</w:t>
      </w:r>
      <w:r>
        <w:rPr>
          <w:spacing w:val="-9"/>
        </w:rPr>
        <w:t xml:space="preserve"> </w:t>
      </w:r>
      <w:r>
        <w:rPr>
          <w:spacing w:val="-2"/>
        </w:rPr>
        <w:t>action.</w:t>
      </w:r>
    </w:p>
    <w:p w14:paraId="38A8FBB4" w14:textId="77777777" w:rsidR="0035324E" w:rsidRDefault="0035324E" w:rsidP="0035324E">
      <w:pPr>
        <w:pStyle w:val="BodyText"/>
        <w:spacing w:before="25" w:line="259" w:lineRule="auto"/>
        <w:ind w:right="301" w:hanging="1"/>
      </w:pPr>
      <w:r>
        <w:rPr>
          <w:u w:val="single"/>
        </w:rPr>
        <w:t>MOTION:</w:t>
      </w:r>
      <w:r>
        <w:rPr>
          <w:spacing w:val="-3"/>
          <w:u w:val="single"/>
        </w:rPr>
        <w:t xml:space="preserve"> </w:t>
      </w:r>
      <w:r>
        <w:rPr>
          <w:u w:val="single"/>
        </w:rPr>
        <w:t>Ms.</w:t>
      </w:r>
      <w:r>
        <w:rPr>
          <w:spacing w:val="-4"/>
          <w:u w:val="single"/>
        </w:rPr>
        <w:t xml:space="preserve"> </w:t>
      </w:r>
      <w:r>
        <w:rPr>
          <w:u w:val="single"/>
        </w:rPr>
        <w:t>Giudice</w:t>
      </w:r>
      <w:r>
        <w:rPr>
          <w:spacing w:val="-4"/>
          <w:u w:val="single"/>
        </w:rPr>
        <w:t xml:space="preserve"> </w:t>
      </w:r>
      <w:r>
        <w:rPr>
          <w:u w:val="single"/>
        </w:rPr>
        <w:t>moved</w:t>
      </w:r>
      <w:r>
        <w:rPr>
          <w:spacing w:val="-5"/>
          <w:u w:val="single"/>
        </w:rPr>
        <w:t xml:space="preserve"> </w:t>
      </w:r>
      <w:r>
        <w:rPr>
          <w:u w:val="single"/>
        </w:rPr>
        <w:t>to</w:t>
      </w:r>
      <w:r>
        <w:rPr>
          <w:spacing w:val="-5"/>
          <w:u w:val="single"/>
        </w:rPr>
        <w:t xml:space="preserve"> </w:t>
      </w:r>
      <w:r>
        <w:rPr>
          <w:u w:val="single"/>
        </w:rPr>
        <w:t>accept</w:t>
      </w:r>
      <w:r>
        <w:rPr>
          <w:spacing w:val="-4"/>
          <w:u w:val="single"/>
        </w:rPr>
        <w:t xml:space="preserve"> </w:t>
      </w:r>
      <w:r>
        <w:rPr>
          <w:u w:val="single"/>
        </w:rPr>
        <w:t>the</w:t>
      </w:r>
      <w:r>
        <w:rPr>
          <w:spacing w:val="-4"/>
          <w:u w:val="single"/>
        </w:rPr>
        <w:t xml:space="preserve"> </w:t>
      </w:r>
      <w:r>
        <w:rPr>
          <w:u w:val="single"/>
        </w:rPr>
        <w:t>minutes,</w:t>
      </w:r>
      <w:r>
        <w:rPr>
          <w:spacing w:val="-4"/>
          <w:u w:val="single"/>
        </w:rPr>
        <w:t xml:space="preserve"> </w:t>
      </w:r>
      <w:r>
        <w:rPr>
          <w:u w:val="single"/>
        </w:rPr>
        <w:t>and</w:t>
      </w:r>
      <w:r>
        <w:rPr>
          <w:spacing w:val="-5"/>
          <w:u w:val="single"/>
        </w:rPr>
        <w:t xml:space="preserve"> </w:t>
      </w:r>
      <w:r>
        <w:rPr>
          <w:u w:val="single"/>
        </w:rPr>
        <w:t>Ms.</w:t>
      </w:r>
      <w:r>
        <w:rPr>
          <w:spacing w:val="-5"/>
          <w:u w:val="single"/>
        </w:rPr>
        <w:t xml:space="preserve"> </w:t>
      </w:r>
      <w:r>
        <w:rPr>
          <w:u w:val="single"/>
        </w:rPr>
        <w:t>Rival</w:t>
      </w:r>
      <w:r>
        <w:rPr>
          <w:spacing w:val="-4"/>
          <w:u w:val="single"/>
        </w:rPr>
        <w:t xml:space="preserve"> </w:t>
      </w:r>
      <w:r>
        <w:rPr>
          <w:u w:val="single"/>
        </w:rPr>
        <w:t>seconded</w:t>
      </w:r>
      <w:r>
        <w:t xml:space="preserve"> </w:t>
      </w:r>
      <w:r>
        <w:rPr>
          <w:u w:val="single"/>
        </w:rPr>
        <w:t>the motion.</w:t>
      </w:r>
      <w:r>
        <w:t xml:space="preserve"> Vote: Yes – 6, No – 0, Abstained – 0</w:t>
      </w:r>
    </w:p>
    <w:p w14:paraId="45CCF7AA" w14:textId="77777777" w:rsidR="0035324E" w:rsidRDefault="0035324E" w:rsidP="0035324E">
      <w:pPr>
        <w:pStyle w:val="BodyText"/>
        <w:spacing w:before="159" w:line="322" w:lineRule="exact"/>
      </w:pPr>
      <w:bookmarkStart w:id="0" w:name="New_Business"/>
      <w:bookmarkStart w:id="1" w:name="Follow-up_on_motion_made_at_the_special_"/>
      <w:bookmarkEnd w:id="0"/>
      <w:bookmarkEnd w:id="1"/>
      <w:r>
        <w:rPr>
          <w:u w:val="single"/>
        </w:rPr>
        <w:t>New</w:t>
      </w:r>
      <w:r>
        <w:rPr>
          <w:spacing w:val="-8"/>
          <w:u w:val="single"/>
        </w:rPr>
        <w:t xml:space="preserve"> </w:t>
      </w:r>
      <w:r>
        <w:rPr>
          <w:spacing w:val="-2"/>
          <w:u w:val="single"/>
        </w:rPr>
        <w:t>Business</w:t>
      </w:r>
    </w:p>
    <w:p w14:paraId="63461557" w14:textId="77777777" w:rsidR="0035324E" w:rsidRDefault="0035324E" w:rsidP="0035324E">
      <w:pPr>
        <w:pStyle w:val="BodyText"/>
        <w:spacing w:line="322" w:lineRule="exact"/>
      </w:pPr>
      <w:bookmarkStart w:id="2" w:name="To_continue_with_ABPBVI_as_an_Independen"/>
      <w:bookmarkEnd w:id="2"/>
      <w:r>
        <w:rPr>
          <w:u w:val="single"/>
        </w:rPr>
        <w:t>Follow-up</w:t>
      </w:r>
      <w:r>
        <w:rPr>
          <w:spacing w:val="-10"/>
          <w:u w:val="single"/>
        </w:rPr>
        <w:t xml:space="preserve"> </w:t>
      </w:r>
      <w:r>
        <w:rPr>
          <w:u w:val="single"/>
        </w:rPr>
        <w:t>on</w:t>
      </w:r>
      <w:r>
        <w:rPr>
          <w:spacing w:val="-8"/>
          <w:u w:val="single"/>
        </w:rPr>
        <w:t xml:space="preserve"> </w:t>
      </w:r>
      <w:r>
        <w:rPr>
          <w:u w:val="single"/>
        </w:rPr>
        <w:t>motion</w:t>
      </w:r>
      <w:r>
        <w:rPr>
          <w:spacing w:val="-9"/>
          <w:u w:val="single"/>
        </w:rPr>
        <w:t xml:space="preserve"> </w:t>
      </w:r>
      <w:r>
        <w:rPr>
          <w:u w:val="single"/>
        </w:rPr>
        <w:t>made</w:t>
      </w:r>
      <w:r>
        <w:rPr>
          <w:spacing w:val="-8"/>
          <w:u w:val="single"/>
        </w:rPr>
        <w:t xml:space="preserve"> </w:t>
      </w:r>
      <w:r>
        <w:rPr>
          <w:u w:val="single"/>
        </w:rPr>
        <w:t>at</w:t>
      </w:r>
      <w:r>
        <w:rPr>
          <w:spacing w:val="-9"/>
          <w:u w:val="single"/>
        </w:rPr>
        <w:t xml:space="preserve"> </w:t>
      </w:r>
      <w:r>
        <w:rPr>
          <w:u w:val="single"/>
        </w:rPr>
        <w:t>the</w:t>
      </w:r>
      <w:r>
        <w:rPr>
          <w:spacing w:val="-9"/>
          <w:u w:val="single"/>
        </w:rPr>
        <w:t xml:space="preserve"> </w:t>
      </w:r>
      <w:r>
        <w:rPr>
          <w:u w:val="single"/>
        </w:rPr>
        <w:t>special</w:t>
      </w:r>
      <w:r>
        <w:rPr>
          <w:spacing w:val="-9"/>
          <w:u w:val="single"/>
        </w:rPr>
        <w:t xml:space="preserve"> </w:t>
      </w:r>
      <w:r>
        <w:rPr>
          <w:u w:val="single"/>
        </w:rPr>
        <w:t>meeting</w:t>
      </w:r>
      <w:r>
        <w:rPr>
          <w:spacing w:val="-9"/>
          <w:u w:val="single"/>
        </w:rPr>
        <w:t xml:space="preserve"> </w:t>
      </w:r>
      <w:r>
        <w:rPr>
          <w:u w:val="single"/>
        </w:rPr>
        <w:t>on</w:t>
      </w:r>
      <w:r>
        <w:rPr>
          <w:spacing w:val="-10"/>
          <w:u w:val="single"/>
        </w:rPr>
        <w:t xml:space="preserve"> </w:t>
      </w:r>
      <w:r>
        <w:rPr>
          <w:u w:val="single"/>
        </w:rPr>
        <w:t>January</w:t>
      </w:r>
      <w:r>
        <w:rPr>
          <w:spacing w:val="-8"/>
          <w:u w:val="single"/>
        </w:rPr>
        <w:t xml:space="preserve"> </w:t>
      </w:r>
      <w:r>
        <w:rPr>
          <w:u w:val="single"/>
        </w:rPr>
        <w:t>25,</w:t>
      </w:r>
      <w:r>
        <w:rPr>
          <w:spacing w:val="-9"/>
          <w:u w:val="single"/>
        </w:rPr>
        <w:t xml:space="preserve"> </w:t>
      </w:r>
      <w:r>
        <w:rPr>
          <w:spacing w:val="-2"/>
          <w:u w:val="single"/>
        </w:rPr>
        <w:t>2024:</w:t>
      </w:r>
    </w:p>
    <w:p w14:paraId="12AD899E" w14:textId="77777777" w:rsidR="0035324E" w:rsidRDefault="0035324E" w:rsidP="0035324E">
      <w:pPr>
        <w:pStyle w:val="BodyText"/>
      </w:pPr>
      <w:r>
        <w:rPr>
          <w:u w:val="single"/>
        </w:rPr>
        <w:t>To continue with ABPBVI as an Independent Advisory Body that requires</w:t>
      </w:r>
      <w:r>
        <w:t xml:space="preserve"> </w:t>
      </w:r>
      <w:r>
        <w:rPr>
          <w:u w:val="single"/>
        </w:rPr>
        <w:t>recruitment</w:t>
      </w:r>
      <w:r>
        <w:rPr>
          <w:spacing w:val="-4"/>
          <w:u w:val="single"/>
        </w:rPr>
        <w:t xml:space="preserve"> </w:t>
      </w:r>
      <w:r>
        <w:rPr>
          <w:u w:val="single"/>
        </w:rPr>
        <w:t>and</w:t>
      </w:r>
      <w:r>
        <w:rPr>
          <w:spacing w:val="-5"/>
          <w:u w:val="single"/>
        </w:rPr>
        <w:t xml:space="preserve"> </w:t>
      </w:r>
      <w:r>
        <w:rPr>
          <w:u w:val="single"/>
        </w:rPr>
        <w:t>appointment</w:t>
      </w:r>
      <w:r>
        <w:rPr>
          <w:spacing w:val="-4"/>
          <w:u w:val="single"/>
        </w:rPr>
        <w:t xml:space="preserve"> </w:t>
      </w:r>
      <w:r>
        <w:rPr>
          <w:u w:val="single"/>
        </w:rPr>
        <w:t>of</w:t>
      </w:r>
      <w:r>
        <w:rPr>
          <w:spacing w:val="-4"/>
          <w:u w:val="single"/>
        </w:rPr>
        <w:t xml:space="preserve"> </w:t>
      </w:r>
      <w:r>
        <w:rPr>
          <w:u w:val="single"/>
        </w:rPr>
        <w:t>members</w:t>
      </w:r>
      <w:r>
        <w:rPr>
          <w:spacing w:val="-4"/>
          <w:u w:val="single"/>
        </w:rPr>
        <w:t xml:space="preserve"> </w:t>
      </w:r>
      <w:r>
        <w:rPr>
          <w:u w:val="single"/>
        </w:rPr>
        <w:t>to</w:t>
      </w:r>
      <w:r>
        <w:rPr>
          <w:spacing w:val="-5"/>
          <w:u w:val="single"/>
        </w:rPr>
        <w:t xml:space="preserve"> </w:t>
      </w:r>
      <w:r>
        <w:rPr>
          <w:u w:val="single"/>
        </w:rPr>
        <w:t>fill</w:t>
      </w:r>
      <w:r>
        <w:rPr>
          <w:spacing w:val="-4"/>
          <w:u w:val="single"/>
        </w:rPr>
        <w:t xml:space="preserve"> </w:t>
      </w:r>
      <w:r>
        <w:rPr>
          <w:u w:val="single"/>
        </w:rPr>
        <w:t>board</w:t>
      </w:r>
      <w:r>
        <w:rPr>
          <w:spacing w:val="-5"/>
          <w:u w:val="single"/>
        </w:rPr>
        <w:t xml:space="preserve"> </w:t>
      </w:r>
      <w:r>
        <w:rPr>
          <w:u w:val="single"/>
        </w:rPr>
        <w:t>vacancies</w:t>
      </w:r>
      <w:r>
        <w:rPr>
          <w:spacing w:val="-4"/>
          <w:u w:val="single"/>
        </w:rPr>
        <w:t xml:space="preserve"> </w:t>
      </w:r>
      <w:r>
        <w:rPr>
          <w:u w:val="single"/>
        </w:rPr>
        <w:t>and</w:t>
      </w:r>
      <w:r>
        <w:rPr>
          <w:spacing w:val="-5"/>
          <w:u w:val="single"/>
        </w:rPr>
        <w:t xml:space="preserve"> </w:t>
      </w:r>
      <w:r>
        <w:rPr>
          <w:u w:val="single"/>
        </w:rPr>
        <w:t>expired</w:t>
      </w:r>
      <w:r>
        <w:t xml:space="preserve"> </w:t>
      </w:r>
      <w:r>
        <w:rPr>
          <w:spacing w:val="-2"/>
          <w:u w:val="single"/>
        </w:rPr>
        <w:t>terms</w:t>
      </w:r>
      <w:r>
        <w:rPr>
          <w:spacing w:val="-2"/>
        </w:rPr>
        <w:t>.</w:t>
      </w:r>
    </w:p>
    <w:p w14:paraId="2685322A" w14:textId="77777777" w:rsidR="0035324E" w:rsidRDefault="0035324E" w:rsidP="0035324E">
      <w:pPr>
        <w:sectPr w:rsidR="0035324E" w:rsidSect="0035324E">
          <w:footnotePr>
            <w:numFmt w:val="upperLetter"/>
          </w:footnotePr>
          <w:endnotePr>
            <w:numFmt w:val="upperLetter"/>
          </w:endnotePr>
          <w:pgSz w:w="12240" w:h="15840"/>
          <w:pgMar w:top="720" w:right="720" w:bottom="720" w:left="720" w:header="720" w:footer="720" w:gutter="0"/>
          <w:cols w:space="720"/>
          <w:docGrid w:linePitch="299"/>
        </w:sectPr>
      </w:pPr>
    </w:p>
    <w:p w14:paraId="5EE23ED6" w14:textId="77777777" w:rsidR="0035324E" w:rsidRDefault="0035324E" w:rsidP="0035324E">
      <w:pPr>
        <w:pStyle w:val="BodyText"/>
        <w:spacing w:before="80"/>
        <w:ind w:right="114"/>
      </w:pPr>
      <w:bookmarkStart w:id="3" w:name="Chairwoman_Akers_stated_that_at_our_spec"/>
      <w:bookmarkEnd w:id="3"/>
      <w:r>
        <w:lastRenderedPageBreak/>
        <w:t>Chairwoman Akers stated that at our special meeting in January, a motion was passed to continue with ABPBVI as an independent Advisory Board that requires the recruitment and appointment of members to fill board vacancies and</w:t>
      </w:r>
      <w:r>
        <w:rPr>
          <w:spacing w:val="-5"/>
        </w:rPr>
        <w:t xml:space="preserve"> </w:t>
      </w:r>
      <w:r>
        <w:t>expired</w:t>
      </w:r>
      <w:r>
        <w:rPr>
          <w:spacing w:val="-5"/>
        </w:rPr>
        <w:t xml:space="preserve"> </w:t>
      </w:r>
      <w:r>
        <w:t>terms.</w:t>
      </w:r>
      <w:r>
        <w:rPr>
          <w:spacing w:val="-4"/>
        </w:rPr>
        <w:t xml:space="preserve"> </w:t>
      </w:r>
      <w:r>
        <w:t>We</w:t>
      </w:r>
      <w:r>
        <w:rPr>
          <w:spacing w:val="-4"/>
        </w:rPr>
        <w:t xml:space="preserve"> </w:t>
      </w:r>
      <w:r>
        <w:t>received</w:t>
      </w:r>
      <w:r>
        <w:rPr>
          <w:spacing w:val="-5"/>
        </w:rPr>
        <w:t xml:space="preserve"> </w:t>
      </w:r>
      <w:r>
        <w:t>a</w:t>
      </w:r>
      <w:r>
        <w:rPr>
          <w:spacing w:val="-5"/>
        </w:rPr>
        <w:t xml:space="preserve"> </w:t>
      </w:r>
      <w:r>
        <w:t>comprehensive</w:t>
      </w:r>
      <w:r>
        <w:rPr>
          <w:spacing w:val="-4"/>
        </w:rPr>
        <w:t xml:space="preserve"> </w:t>
      </w:r>
      <w:r>
        <w:t>update</w:t>
      </w:r>
      <w:r>
        <w:rPr>
          <w:spacing w:val="-4"/>
        </w:rPr>
        <w:t xml:space="preserve"> </w:t>
      </w:r>
      <w:r>
        <w:t>from</w:t>
      </w:r>
      <w:r>
        <w:rPr>
          <w:spacing w:val="-4"/>
        </w:rPr>
        <w:t xml:space="preserve"> </w:t>
      </w:r>
      <w:r>
        <w:t>Jennifer</w:t>
      </w:r>
      <w:r>
        <w:rPr>
          <w:spacing w:val="-6"/>
        </w:rPr>
        <w:t xml:space="preserve"> </w:t>
      </w:r>
      <w:r>
        <w:t>Proto, our legislative liaison, regarding who was appointed by whom and by which entity. Obviously, all our terms have expired.</w:t>
      </w:r>
    </w:p>
    <w:p w14:paraId="28917FD2" w14:textId="6D25E2E2" w:rsidR="0035324E" w:rsidRDefault="0035324E" w:rsidP="0035324E">
      <w:pPr>
        <w:pStyle w:val="BodyText"/>
        <w:spacing w:before="322"/>
        <w:ind w:right="301"/>
      </w:pPr>
      <w:r>
        <w:rPr>
          <w:u w:val="single"/>
        </w:rPr>
        <w:t xml:space="preserve"> </w:t>
      </w:r>
      <w:r>
        <w:rPr>
          <w:rStyle w:val="EndnoteReference"/>
          <w:u w:val="single"/>
        </w:rPr>
        <w:endnoteReference w:id="1"/>
      </w:r>
      <w:r>
        <w:rPr>
          <w:u w:val="single"/>
        </w:rPr>
        <w:t>Report by Jennifer Proto, Legislative Liaison, ADS, including</w:t>
      </w:r>
      <w:r>
        <w:t xml:space="preserve"> </w:t>
      </w:r>
      <w:r>
        <w:rPr>
          <w:u w:val="single"/>
        </w:rPr>
        <w:t>specific procedures for filling Board vacancies and continuation of terms</w:t>
      </w:r>
      <w:r>
        <w:t xml:space="preserve"> </w:t>
      </w:r>
    </w:p>
    <w:p w14:paraId="70E15A3A" w14:textId="77777777" w:rsidR="0035324E" w:rsidRDefault="0035324E" w:rsidP="0035324E">
      <w:pPr>
        <w:pStyle w:val="BodyText"/>
        <w:spacing w:before="322"/>
        <w:ind w:right="301"/>
      </w:pPr>
      <w:r>
        <w:t>Ms.</w:t>
      </w:r>
      <w:r>
        <w:rPr>
          <w:spacing w:val="-4"/>
        </w:rPr>
        <w:t xml:space="preserve"> </w:t>
      </w:r>
      <w:r>
        <w:t>Proto</w:t>
      </w:r>
      <w:r>
        <w:rPr>
          <w:spacing w:val="-5"/>
        </w:rPr>
        <w:t xml:space="preserve"> </w:t>
      </w:r>
      <w:r>
        <w:t>confirmed</w:t>
      </w:r>
      <w:r>
        <w:rPr>
          <w:spacing w:val="-5"/>
        </w:rPr>
        <w:t xml:space="preserve"> </w:t>
      </w:r>
      <w:r>
        <w:t>that</w:t>
      </w:r>
      <w:r>
        <w:rPr>
          <w:spacing w:val="-4"/>
        </w:rPr>
        <w:t xml:space="preserve"> </w:t>
      </w:r>
      <w:r>
        <w:t>members</w:t>
      </w:r>
      <w:r>
        <w:rPr>
          <w:spacing w:val="-4"/>
        </w:rPr>
        <w:t xml:space="preserve"> </w:t>
      </w:r>
      <w:r>
        <w:t>will</w:t>
      </w:r>
      <w:r>
        <w:rPr>
          <w:spacing w:val="-4"/>
        </w:rPr>
        <w:t xml:space="preserve"> </w:t>
      </w:r>
      <w:r>
        <w:t>remain</w:t>
      </w:r>
      <w:r>
        <w:rPr>
          <w:spacing w:val="-5"/>
        </w:rPr>
        <w:t xml:space="preserve"> </w:t>
      </w:r>
      <w:r>
        <w:t>on</w:t>
      </w:r>
      <w:r>
        <w:rPr>
          <w:spacing w:val="-3"/>
        </w:rPr>
        <w:t xml:space="preserve"> </w:t>
      </w:r>
      <w:r>
        <w:t>the</w:t>
      </w:r>
      <w:r>
        <w:rPr>
          <w:spacing w:val="-4"/>
        </w:rPr>
        <w:t xml:space="preserve"> </w:t>
      </w:r>
      <w:r>
        <w:t>board</w:t>
      </w:r>
      <w:r>
        <w:rPr>
          <w:spacing w:val="-5"/>
        </w:rPr>
        <w:t xml:space="preserve"> </w:t>
      </w:r>
      <w:r>
        <w:t>until</w:t>
      </w:r>
      <w:r>
        <w:rPr>
          <w:spacing w:val="-4"/>
        </w:rPr>
        <w:t xml:space="preserve"> </w:t>
      </w:r>
      <w:r>
        <w:t>their</w:t>
      </w:r>
      <w:r>
        <w:rPr>
          <w:spacing w:val="-4"/>
        </w:rPr>
        <w:t xml:space="preserve"> </w:t>
      </w:r>
      <w:r>
        <w:t xml:space="preserve">terms expire </w:t>
      </w:r>
      <w:r>
        <w:rPr>
          <w:color w:val="31302F"/>
        </w:rPr>
        <w:t xml:space="preserve">or until a successor is appointed. She </w:t>
      </w:r>
      <w:r>
        <w:t xml:space="preserve">stated that five positions are currently available. However, once Mr. Thal resigns, four positions will be </w:t>
      </w:r>
      <w:r>
        <w:rPr>
          <w:spacing w:val="-2"/>
        </w:rPr>
        <w:t>vacant.</w:t>
      </w:r>
    </w:p>
    <w:p w14:paraId="104F5317" w14:textId="3F6ECEAC" w:rsidR="0035324E" w:rsidRDefault="0035324E" w:rsidP="0035324E">
      <w:pPr>
        <w:pStyle w:val="BodyText"/>
        <w:spacing w:before="321"/>
        <w:ind w:left="111" w:right="114"/>
      </w:pPr>
      <w:r>
        <w:t xml:space="preserve">Ms. Proto stated she met with </w:t>
      </w:r>
      <w:r w:rsidR="007A1A72">
        <w:t>Mr.</w:t>
      </w:r>
      <w:r>
        <w:t xml:space="preserve"> Scanlon, the governor's coordinator, for the governor's appointments, and he is happy to follow the board's recommendations to fill the appointments. However, some paperwork needs to</w:t>
      </w:r>
      <w:r>
        <w:rPr>
          <w:spacing w:val="-4"/>
        </w:rPr>
        <w:t xml:space="preserve"> </w:t>
      </w:r>
      <w:r>
        <w:t>be</w:t>
      </w:r>
      <w:r>
        <w:rPr>
          <w:spacing w:val="-3"/>
        </w:rPr>
        <w:t xml:space="preserve"> </w:t>
      </w:r>
      <w:r>
        <w:t>completed</w:t>
      </w:r>
      <w:r>
        <w:rPr>
          <w:spacing w:val="-4"/>
        </w:rPr>
        <w:t xml:space="preserve"> </w:t>
      </w:r>
      <w:r>
        <w:t>to</w:t>
      </w:r>
      <w:r>
        <w:rPr>
          <w:spacing w:val="-4"/>
        </w:rPr>
        <w:t xml:space="preserve"> </w:t>
      </w:r>
      <w:r>
        <w:t>screen</w:t>
      </w:r>
      <w:r>
        <w:rPr>
          <w:spacing w:val="-4"/>
        </w:rPr>
        <w:t xml:space="preserve"> </w:t>
      </w:r>
      <w:r>
        <w:t>candidates</w:t>
      </w:r>
      <w:r>
        <w:rPr>
          <w:spacing w:val="-3"/>
        </w:rPr>
        <w:t xml:space="preserve"> </w:t>
      </w:r>
      <w:r>
        <w:t>for</w:t>
      </w:r>
      <w:r>
        <w:rPr>
          <w:spacing w:val="-4"/>
        </w:rPr>
        <w:t xml:space="preserve"> </w:t>
      </w:r>
      <w:r>
        <w:t>appointments,</w:t>
      </w:r>
      <w:r>
        <w:rPr>
          <w:spacing w:val="-3"/>
        </w:rPr>
        <w:t xml:space="preserve"> </w:t>
      </w:r>
      <w:r>
        <w:t>which</w:t>
      </w:r>
      <w:r>
        <w:rPr>
          <w:spacing w:val="-4"/>
        </w:rPr>
        <w:t xml:space="preserve"> </w:t>
      </w:r>
      <w:r>
        <w:t>is</w:t>
      </w:r>
      <w:r>
        <w:rPr>
          <w:spacing w:val="-3"/>
        </w:rPr>
        <w:t xml:space="preserve"> </w:t>
      </w:r>
      <w:r>
        <w:t>currently</w:t>
      </w:r>
      <w:r>
        <w:rPr>
          <w:spacing w:val="-3"/>
        </w:rPr>
        <w:t xml:space="preserve"> </w:t>
      </w:r>
      <w:r>
        <w:t>in PDF and not easily accessible for screen readers. Mr. Scanlon is willing to assist people over the phone in completing the forms, and they are working on making the forms more accessible.</w:t>
      </w:r>
    </w:p>
    <w:p w14:paraId="4E33621C" w14:textId="77777777" w:rsidR="0035324E" w:rsidRDefault="0035324E" w:rsidP="0035324E">
      <w:pPr>
        <w:pStyle w:val="BodyText"/>
        <w:spacing w:before="1"/>
        <w:ind w:left="0"/>
      </w:pPr>
    </w:p>
    <w:p w14:paraId="2447B453" w14:textId="77777777" w:rsidR="0035324E" w:rsidRDefault="0035324E" w:rsidP="0035324E">
      <w:pPr>
        <w:pStyle w:val="BodyText"/>
        <w:ind w:left="111" w:right="301"/>
      </w:pPr>
      <w:r>
        <w:t>Ms. Porto's highlights that the law requires that one of the governor's appointments be the parent of a child who receives services provided</w:t>
      </w:r>
      <w:r>
        <w:rPr>
          <w:spacing w:val="-2"/>
        </w:rPr>
        <w:t xml:space="preserve"> </w:t>
      </w:r>
      <w:r>
        <w:t>by</w:t>
      </w:r>
      <w:r>
        <w:rPr>
          <w:spacing w:val="-3"/>
        </w:rPr>
        <w:t xml:space="preserve"> </w:t>
      </w:r>
      <w:r>
        <w:t>ADS</w:t>
      </w:r>
      <w:r>
        <w:rPr>
          <w:spacing w:val="-4"/>
        </w:rPr>
        <w:t xml:space="preserve"> </w:t>
      </w:r>
      <w:r>
        <w:t>(BESB).</w:t>
      </w:r>
      <w:r>
        <w:rPr>
          <w:spacing w:val="-3"/>
        </w:rPr>
        <w:t xml:space="preserve"> </w:t>
      </w:r>
      <w:r>
        <w:t>In</w:t>
      </w:r>
      <w:r>
        <w:rPr>
          <w:spacing w:val="-4"/>
        </w:rPr>
        <w:t xml:space="preserve"> </w:t>
      </w:r>
      <w:r>
        <w:t>addition,</w:t>
      </w:r>
      <w:r>
        <w:rPr>
          <w:spacing w:val="-3"/>
        </w:rPr>
        <w:t xml:space="preserve"> </w:t>
      </w:r>
      <w:r>
        <w:t>at</w:t>
      </w:r>
      <w:r>
        <w:rPr>
          <w:spacing w:val="-3"/>
        </w:rPr>
        <w:t xml:space="preserve"> </w:t>
      </w:r>
      <w:r>
        <w:t>least</w:t>
      </w:r>
      <w:r>
        <w:rPr>
          <w:spacing w:val="-3"/>
        </w:rPr>
        <w:t xml:space="preserve"> </w:t>
      </w:r>
      <w:r>
        <w:t>two</w:t>
      </w:r>
      <w:r>
        <w:rPr>
          <w:spacing w:val="-4"/>
        </w:rPr>
        <w:t xml:space="preserve"> </w:t>
      </w:r>
      <w:r>
        <w:t>of</w:t>
      </w:r>
      <w:r>
        <w:rPr>
          <w:spacing w:val="-3"/>
        </w:rPr>
        <w:t xml:space="preserve"> </w:t>
      </w:r>
      <w:r>
        <w:t>the</w:t>
      </w:r>
      <w:r>
        <w:rPr>
          <w:spacing w:val="-3"/>
        </w:rPr>
        <w:t xml:space="preserve"> </w:t>
      </w:r>
      <w:r>
        <w:t>members</w:t>
      </w:r>
      <w:r>
        <w:rPr>
          <w:spacing w:val="-3"/>
        </w:rPr>
        <w:t xml:space="preserve"> </w:t>
      </w:r>
      <w:r>
        <w:t>appointed by the Governor must be blind. There are no other qualifications listed in statute. Another thing to keep in mind is that the Governor must designate the board chairperson out of the members that he appoints. Regarding member attendance requirements, the law says:</w:t>
      </w:r>
    </w:p>
    <w:p w14:paraId="6DDD9A0F" w14:textId="77777777" w:rsidR="0035324E" w:rsidRDefault="0035324E" w:rsidP="0035324E">
      <w:pPr>
        <w:pStyle w:val="ListParagraph"/>
        <w:numPr>
          <w:ilvl w:val="0"/>
          <w:numId w:val="1"/>
        </w:numPr>
        <w:tabs>
          <w:tab w:val="left" w:pos="831"/>
        </w:tabs>
        <w:ind w:left="831"/>
        <w:rPr>
          <w:b/>
          <w:sz w:val="28"/>
        </w:rPr>
      </w:pPr>
      <w:r>
        <w:rPr>
          <w:b/>
          <w:sz w:val="28"/>
        </w:rPr>
        <w:t>Any</w:t>
      </w:r>
      <w:r>
        <w:rPr>
          <w:b/>
          <w:spacing w:val="-16"/>
          <w:sz w:val="28"/>
        </w:rPr>
        <w:t xml:space="preserve"> </w:t>
      </w:r>
      <w:r>
        <w:rPr>
          <w:b/>
          <w:sz w:val="28"/>
        </w:rPr>
        <w:t>appointed</w:t>
      </w:r>
      <w:r>
        <w:rPr>
          <w:b/>
          <w:spacing w:val="-17"/>
          <w:sz w:val="28"/>
        </w:rPr>
        <w:t xml:space="preserve"> </w:t>
      </w:r>
      <w:r>
        <w:rPr>
          <w:b/>
          <w:sz w:val="28"/>
        </w:rPr>
        <w:t>member</w:t>
      </w:r>
      <w:r>
        <w:rPr>
          <w:b/>
          <w:spacing w:val="-16"/>
          <w:sz w:val="28"/>
        </w:rPr>
        <w:t xml:space="preserve"> </w:t>
      </w:r>
      <w:r>
        <w:rPr>
          <w:b/>
          <w:sz w:val="28"/>
        </w:rPr>
        <w:t>who</w:t>
      </w:r>
      <w:r>
        <w:rPr>
          <w:b/>
          <w:spacing w:val="-17"/>
          <w:sz w:val="28"/>
        </w:rPr>
        <w:t xml:space="preserve"> </w:t>
      </w:r>
      <w:r>
        <w:rPr>
          <w:b/>
          <w:sz w:val="28"/>
        </w:rPr>
        <w:t>fails</w:t>
      </w:r>
      <w:r>
        <w:rPr>
          <w:b/>
          <w:spacing w:val="-16"/>
          <w:sz w:val="28"/>
        </w:rPr>
        <w:t xml:space="preserve"> </w:t>
      </w:r>
      <w:r>
        <w:rPr>
          <w:b/>
          <w:sz w:val="28"/>
        </w:rPr>
        <w:t>to</w:t>
      </w:r>
      <w:r>
        <w:rPr>
          <w:b/>
          <w:spacing w:val="-17"/>
          <w:sz w:val="28"/>
        </w:rPr>
        <w:t xml:space="preserve"> </w:t>
      </w:r>
      <w:r>
        <w:rPr>
          <w:b/>
          <w:sz w:val="28"/>
        </w:rPr>
        <w:t>attend</w:t>
      </w:r>
      <w:r>
        <w:rPr>
          <w:b/>
          <w:spacing w:val="-17"/>
          <w:sz w:val="28"/>
        </w:rPr>
        <w:t xml:space="preserve"> </w:t>
      </w:r>
      <w:r>
        <w:rPr>
          <w:b/>
          <w:sz w:val="28"/>
        </w:rPr>
        <w:t>three</w:t>
      </w:r>
      <w:r>
        <w:rPr>
          <w:b/>
          <w:spacing w:val="-16"/>
          <w:sz w:val="28"/>
        </w:rPr>
        <w:t xml:space="preserve"> </w:t>
      </w:r>
      <w:r>
        <w:rPr>
          <w:b/>
          <w:sz w:val="28"/>
        </w:rPr>
        <w:t>consecutive</w:t>
      </w:r>
      <w:r>
        <w:rPr>
          <w:b/>
          <w:spacing w:val="-16"/>
          <w:sz w:val="28"/>
        </w:rPr>
        <w:t xml:space="preserve"> </w:t>
      </w:r>
      <w:r>
        <w:rPr>
          <w:b/>
          <w:sz w:val="28"/>
        </w:rPr>
        <w:t>meetings</w:t>
      </w:r>
      <w:r>
        <w:rPr>
          <w:b/>
          <w:spacing w:val="-16"/>
          <w:sz w:val="28"/>
        </w:rPr>
        <w:t xml:space="preserve"> </w:t>
      </w:r>
      <w:r>
        <w:rPr>
          <w:b/>
          <w:sz w:val="28"/>
        </w:rPr>
        <w:t>or fifty percent of all meetings held during any calendar year shall be deemed to have resigned.</w:t>
      </w:r>
    </w:p>
    <w:p w14:paraId="696C1D58" w14:textId="77777777" w:rsidR="0035324E" w:rsidRDefault="0035324E" w:rsidP="0035324E">
      <w:pPr>
        <w:pStyle w:val="ListParagraph"/>
        <w:numPr>
          <w:ilvl w:val="0"/>
          <w:numId w:val="1"/>
        </w:numPr>
        <w:tabs>
          <w:tab w:val="left" w:pos="831"/>
        </w:tabs>
        <w:spacing w:before="241" w:line="237" w:lineRule="auto"/>
        <w:ind w:left="831" w:right="118"/>
        <w:rPr>
          <w:b/>
          <w:sz w:val="28"/>
        </w:rPr>
      </w:pPr>
      <w:r>
        <w:rPr>
          <w:b/>
          <w:sz w:val="28"/>
        </w:rPr>
        <w:t>Regarding quorum requirements, the law says," A majority of the members in office shall constitute a quorum.”</w:t>
      </w:r>
    </w:p>
    <w:p w14:paraId="73AEA862" w14:textId="77777777" w:rsidR="0035324E" w:rsidRDefault="0035324E" w:rsidP="0035324E">
      <w:pPr>
        <w:pStyle w:val="BodyText"/>
        <w:spacing w:before="1"/>
        <w:ind w:left="0"/>
      </w:pPr>
    </w:p>
    <w:p w14:paraId="0E7EBBA1" w14:textId="77777777" w:rsidR="0035324E" w:rsidRDefault="0035324E" w:rsidP="0035324E">
      <w:pPr>
        <w:pStyle w:val="BodyText"/>
      </w:pPr>
      <w:bookmarkStart w:id="4" w:name="Chairwoman_Akers_raised_a_query_regardin"/>
      <w:bookmarkEnd w:id="4"/>
      <w:r>
        <w:rPr>
          <w:u w:val="single"/>
        </w:rPr>
        <w:t>Intentions</w:t>
      </w:r>
      <w:r>
        <w:rPr>
          <w:spacing w:val="-10"/>
          <w:u w:val="single"/>
        </w:rPr>
        <w:t xml:space="preserve"> </w:t>
      </w:r>
      <w:r>
        <w:rPr>
          <w:u w:val="single"/>
        </w:rPr>
        <w:t>of</w:t>
      </w:r>
      <w:r>
        <w:rPr>
          <w:spacing w:val="-10"/>
          <w:u w:val="single"/>
        </w:rPr>
        <w:t xml:space="preserve"> </w:t>
      </w:r>
      <w:r>
        <w:rPr>
          <w:u w:val="single"/>
        </w:rPr>
        <w:t>members</w:t>
      </w:r>
      <w:r>
        <w:rPr>
          <w:spacing w:val="-10"/>
          <w:u w:val="single"/>
        </w:rPr>
        <w:t xml:space="preserve"> </w:t>
      </w:r>
      <w:r>
        <w:rPr>
          <w:u w:val="single"/>
        </w:rPr>
        <w:t>to</w:t>
      </w:r>
      <w:r>
        <w:rPr>
          <w:spacing w:val="-10"/>
          <w:u w:val="single"/>
        </w:rPr>
        <w:t xml:space="preserve"> </w:t>
      </w:r>
      <w:r>
        <w:rPr>
          <w:u w:val="single"/>
        </w:rPr>
        <w:t>continue</w:t>
      </w:r>
      <w:r>
        <w:rPr>
          <w:spacing w:val="-10"/>
          <w:u w:val="single"/>
        </w:rPr>
        <w:t xml:space="preserve"> </w:t>
      </w:r>
      <w:r>
        <w:rPr>
          <w:u w:val="single"/>
        </w:rPr>
        <w:t>the</w:t>
      </w:r>
      <w:r>
        <w:rPr>
          <w:spacing w:val="-9"/>
          <w:u w:val="single"/>
        </w:rPr>
        <w:t xml:space="preserve"> </w:t>
      </w:r>
      <w:r>
        <w:rPr>
          <w:spacing w:val="-2"/>
          <w:u w:val="single"/>
        </w:rPr>
        <w:t>Board</w:t>
      </w:r>
    </w:p>
    <w:p w14:paraId="2EF0C510" w14:textId="77777777" w:rsidR="0035324E" w:rsidRDefault="0035324E" w:rsidP="0035324E">
      <w:pPr>
        <w:pStyle w:val="BodyText"/>
        <w:spacing w:before="1"/>
        <w:ind w:right="301"/>
      </w:pPr>
      <w:r>
        <w:t>Chairwoman Akers raised a query regarding the members' willingness to continue serving on the board. She clarified that she had temporarily taken up the position to evaluate the current state of the board and further added that she would remain on the board until all the positions have been filled. Additionally,</w:t>
      </w:r>
      <w:r>
        <w:rPr>
          <w:spacing w:val="-4"/>
        </w:rPr>
        <w:t xml:space="preserve"> </w:t>
      </w:r>
      <w:r>
        <w:t>she</w:t>
      </w:r>
      <w:r>
        <w:rPr>
          <w:spacing w:val="-5"/>
        </w:rPr>
        <w:t xml:space="preserve"> </w:t>
      </w:r>
      <w:r>
        <w:t>confirmed</w:t>
      </w:r>
      <w:r>
        <w:rPr>
          <w:spacing w:val="-5"/>
        </w:rPr>
        <w:t xml:space="preserve"> </w:t>
      </w:r>
      <w:r>
        <w:t>that</w:t>
      </w:r>
      <w:r>
        <w:rPr>
          <w:spacing w:val="-4"/>
        </w:rPr>
        <w:t xml:space="preserve"> </w:t>
      </w:r>
      <w:r>
        <w:t>Mr.</w:t>
      </w:r>
      <w:r>
        <w:rPr>
          <w:spacing w:val="-5"/>
        </w:rPr>
        <w:t xml:space="preserve"> </w:t>
      </w:r>
      <w:r>
        <w:t>Thal,</w:t>
      </w:r>
      <w:r>
        <w:rPr>
          <w:spacing w:val="-4"/>
        </w:rPr>
        <w:t xml:space="preserve"> </w:t>
      </w:r>
      <w:r>
        <w:t>who</w:t>
      </w:r>
      <w:r>
        <w:rPr>
          <w:spacing w:val="-3"/>
        </w:rPr>
        <w:t xml:space="preserve"> </w:t>
      </w:r>
      <w:r>
        <w:t>was</w:t>
      </w:r>
      <w:r>
        <w:rPr>
          <w:spacing w:val="-4"/>
        </w:rPr>
        <w:t xml:space="preserve"> </w:t>
      </w:r>
      <w:r>
        <w:t>earlier</w:t>
      </w:r>
      <w:r>
        <w:rPr>
          <w:spacing w:val="-4"/>
        </w:rPr>
        <w:t xml:space="preserve"> </w:t>
      </w:r>
      <w:r>
        <w:t>presumed</w:t>
      </w:r>
      <w:r>
        <w:rPr>
          <w:spacing w:val="-5"/>
        </w:rPr>
        <w:t xml:space="preserve"> </w:t>
      </w:r>
      <w:r>
        <w:t>to resign after this meeting, will be serving on the board until October 2024.</w:t>
      </w:r>
    </w:p>
    <w:p w14:paraId="65C4CBC7" w14:textId="77777777" w:rsidR="0035324E" w:rsidRDefault="0035324E" w:rsidP="0035324E">
      <w:pPr>
        <w:sectPr w:rsidR="0035324E">
          <w:footnotePr>
            <w:numFmt w:val="upperLetter"/>
          </w:footnotePr>
          <w:endnotePr>
            <w:numFmt w:val="upperLetter"/>
          </w:endnotePr>
          <w:pgSz w:w="12240" w:h="15840"/>
          <w:pgMar w:top="640" w:right="600" w:bottom="280" w:left="1040" w:header="720" w:footer="720" w:gutter="0"/>
          <w:cols w:space="720"/>
        </w:sectPr>
      </w:pPr>
    </w:p>
    <w:p w14:paraId="49CA90BF" w14:textId="77777777" w:rsidR="0035324E" w:rsidRDefault="0035324E" w:rsidP="0035324E">
      <w:pPr>
        <w:pStyle w:val="BodyText"/>
        <w:spacing w:before="66"/>
        <w:ind w:left="111" w:right="193"/>
      </w:pPr>
      <w:r>
        <w:lastRenderedPageBreak/>
        <w:t>Ms. Giudice mentioned that she has expressed her willingness to stay until a replacement is found for her position on the board. While it is not her sole responsibility to find a replacement, she has taken the initiative to brainstorm and identify potential candidates who she believes would be a good fit for the board and serve as her successor. To find a suitable replacement, she plans to pitch the idea to interested individuals who are familiar with the board's existence and committee. They can submit their names and learn more about the selection process. As for her current position,</w:t>
      </w:r>
      <w:r>
        <w:rPr>
          <w:spacing w:val="-1"/>
        </w:rPr>
        <w:t xml:space="preserve"> </w:t>
      </w:r>
      <w:r>
        <w:t>she</w:t>
      </w:r>
      <w:r>
        <w:rPr>
          <w:spacing w:val="-2"/>
        </w:rPr>
        <w:t xml:space="preserve"> </w:t>
      </w:r>
      <w:r>
        <w:t>will</w:t>
      </w:r>
      <w:r>
        <w:rPr>
          <w:spacing w:val="-3"/>
        </w:rPr>
        <w:t xml:space="preserve"> </w:t>
      </w:r>
      <w:r>
        <w:t>continue</w:t>
      </w:r>
      <w:r>
        <w:rPr>
          <w:spacing w:val="-1"/>
        </w:rPr>
        <w:t xml:space="preserve"> </w:t>
      </w:r>
      <w:r>
        <w:t>to</w:t>
      </w:r>
      <w:r>
        <w:rPr>
          <w:spacing w:val="-3"/>
        </w:rPr>
        <w:t xml:space="preserve"> </w:t>
      </w:r>
      <w:r>
        <w:t>serve</w:t>
      </w:r>
      <w:r>
        <w:rPr>
          <w:spacing w:val="-3"/>
        </w:rPr>
        <w:t xml:space="preserve"> </w:t>
      </w:r>
      <w:r>
        <w:t>until</w:t>
      </w:r>
      <w:r>
        <w:rPr>
          <w:spacing w:val="-2"/>
        </w:rPr>
        <w:t xml:space="preserve"> </w:t>
      </w:r>
      <w:r>
        <w:t>a</w:t>
      </w:r>
      <w:r>
        <w:rPr>
          <w:spacing w:val="-2"/>
        </w:rPr>
        <w:t xml:space="preserve"> </w:t>
      </w:r>
      <w:r>
        <w:t>successor</w:t>
      </w:r>
      <w:r>
        <w:rPr>
          <w:spacing w:val="-2"/>
        </w:rPr>
        <w:t xml:space="preserve"> </w:t>
      </w:r>
      <w:r>
        <w:t>is</w:t>
      </w:r>
      <w:r>
        <w:rPr>
          <w:spacing w:val="-2"/>
        </w:rPr>
        <w:t xml:space="preserve"> </w:t>
      </w:r>
      <w:r>
        <w:t>appointed.</w:t>
      </w:r>
      <w:r>
        <w:rPr>
          <w:spacing w:val="-2"/>
        </w:rPr>
        <w:t xml:space="preserve"> </w:t>
      </w:r>
      <w:r>
        <w:t>It</w:t>
      </w:r>
      <w:r>
        <w:rPr>
          <w:spacing w:val="-2"/>
        </w:rPr>
        <w:t xml:space="preserve"> </w:t>
      </w:r>
      <w:r>
        <w:t>is</w:t>
      </w:r>
      <w:r>
        <w:rPr>
          <w:spacing w:val="-4"/>
        </w:rPr>
        <w:t xml:space="preserve"> </w:t>
      </w:r>
      <w:r>
        <w:t>worth noting that several other vacant positions are available on the board and need</w:t>
      </w:r>
      <w:r>
        <w:rPr>
          <w:spacing w:val="-4"/>
        </w:rPr>
        <w:t xml:space="preserve"> </w:t>
      </w:r>
      <w:r>
        <w:t>to</w:t>
      </w:r>
      <w:r>
        <w:rPr>
          <w:spacing w:val="-4"/>
        </w:rPr>
        <w:t xml:space="preserve"> </w:t>
      </w:r>
      <w:r>
        <w:t>be</w:t>
      </w:r>
      <w:r>
        <w:rPr>
          <w:spacing w:val="-3"/>
        </w:rPr>
        <w:t xml:space="preserve"> </w:t>
      </w:r>
      <w:r>
        <w:t>filled.</w:t>
      </w:r>
      <w:r>
        <w:rPr>
          <w:spacing w:val="-4"/>
        </w:rPr>
        <w:t xml:space="preserve"> </w:t>
      </w:r>
      <w:r>
        <w:t>Therefore,</w:t>
      </w:r>
      <w:r>
        <w:rPr>
          <w:spacing w:val="-3"/>
        </w:rPr>
        <w:t xml:space="preserve"> </w:t>
      </w:r>
      <w:r>
        <w:t>it</w:t>
      </w:r>
      <w:r>
        <w:rPr>
          <w:spacing w:val="-3"/>
        </w:rPr>
        <w:t xml:space="preserve"> </w:t>
      </w:r>
      <w:r>
        <w:t>is</w:t>
      </w:r>
      <w:r>
        <w:rPr>
          <w:spacing w:val="-3"/>
        </w:rPr>
        <w:t xml:space="preserve"> </w:t>
      </w:r>
      <w:r>
        <w:t>crucial</w:t>
      </w:r>
      <w:r>
        <w:rPr>
          <w:spacing w:val="-3"/>
        </w:rPr>
        <w:t xml:space="preserve"> </w:t>
      </w:r>
      <w:r>
        <w:t>that</w:t>
      </w:r>
      <w:r>
        <w:rPr>
          <w:spacing w:val="-3"/>
        </w:rPr>
        <w:t xml:space="preserve"> </w:t>
      </w:r>
      <w:r>
        <w:t>we</w:t>
      </w:r>
      <w:r>
        <w:rPr>
          <w:spacing w:val="-3"/>
        </w:rPr>
        <w:t xml:space="preserve"> </w:t>
      </w:r>
      <w:r>
        <w:t>begin</w:t>
      </w:r>
      <w:r>
        <w:rPr>
          <w:spacing w:val="-4"/>
        </w:rPr>
        <w:t xml:space="preserve"> </w:t>
      </w:r>
      <w:r>
        <w:t>the</w:t>
      </w:r>
      <w:r>
        <w:rPr>
          <w:spacing w:val="-3"/>
        </w:rPr>
        <w:t xml:space="preserve"> </w:t>
      </w:r>
      <w:r>
        <w:t>search</w:t>
      </w:r>
      <w:r>
        <w:rPr>
          <w:spacing w:val="-4"/>
        </w:rPr>
        <w:t xml:space="preserve"> </w:t>
      </w:r>
      <w:r>
        <w:t>for</w:t>
      </w:r>
      <w:r>
        <w:rPr>
          <w:spacing w:val="-3"/>
        </w:rPr>
        <w:t xml:space="preserve"> </w:t>
      </w:r>
      <w:r>
        <w:t>potential candidates to fill these positions as well.</w:t>
      </w:r>
    </w:p>
    <w:p w14:paraId="7B1FC819" w14:textId="77777777" w:rsidR="0035324E" w:rsidRDefault="0035324E" w:rsidP="0035324E">
      <w:pPr>
        <w:pStyle w:val="BodyText"/>
        <w:ind w:left="0"/>
      </w:pPr>
    </w:p>
    <w:p w14:paraId="0D4C69AF" w14:textId="77777777" w:rsidR="0035324E" w:rsidRDefault="0035324E" w:rsidP="0035324E">
      <w:pPr>
        <w:pStyle w:val="BodyText"/>
        <w:ind w:right="114"/>
      </w:pPr>
      <w:r>
        <w:rPr>
          <w:color w:val="1C1C1C"/>
        </w:rPr>
        <w:t>Ms. Silverberg emphasized the importance of recruiting new members and suggested that informal and formal measures should be taken to achieve this goal.</w:t>
      </w:r>
      <w:r>
        <w:rPr>
          <w:color w:val="1C1C1C"/>
          <w:spacing w:val="40"/>
        </w:rPr>
        <w:t xml:space="preserve"> </w:t>
      </w:r>
      <w:r>
        <w:rPr>
          <w:color w:val="1C1C1C"/>
        </w:rPr>
        <w:t xml:space="preserve">She suggested that the (BESB) should consider creating a transitional team to help new members make a smooth transition into the Board. This team would be responsible for </w:t>
      </w:r>
      <w:proofErr w:type="gramStart"/>
      <w:r>
        <w:rPr>
          <w:color w:val="1C1C1C"/>
        </w:rPr>
        <w:t>providing assistance to</w:t>
      </w:r>
      <w:proofErr w:type="gramEnd"/>
      <w:r>
        <w:rPr>
          <w:color w:val="1C1C1C"/>
        </w:rPr>
        <w:t xml:space="preserve"> new members by offering</w:t>
      </w:r>
      <w:r>
        <w:rPr>
          <w:color w:val="1C1C1C"/>
          <w:spacing w:val="-4"/>
        </w:rPr>
        <w:t xml:space="preserve"> </w:t>
      </w:r>
      <w:r>
        <w:rPr>
          <w:color w:val="1C1C1C"/>
        </w:rPr>
        <w:t>guidance,</w:t>
      </w:r>
      <w:r>
        <w:rPr>
          <w:color w:val="1C1C1C"/>
          <w:spacing w:val="-3"/>
        </w:rPr>
        <w:t xml:space="preserve"> </w:t>
      </w:r>
      <w:r>
        <w:rPr>
          <w:color w:val="1C1C1C"/>
        </w:rPr>
        <w:t>support,</w:t>
      </w:r>
      <w:r>
        <w:rPr>
          <w:color w:val="1C1C1C"/>
          <w:spacing w:val="-3"/>
        </w:rPr>
        <w:t xml:space="preserve"> </w:t>
      </w:r>
      <w:r>
        <w:rPr>
          <w:color w:val="1C1C1C"/>
        </w:rPr>
        <w:t>and</w:t>
      </w:r>
      <w:r>
        <w:rPr>
          <w:color w:val="1C1C1C"/>
          <w:spacing w:val="-4"/>
        </w:rPr>
        <w:t xml:space="preserve"> </w:t>
      </w:r>
      <w:r>
        <w:rPr>
          <w:color w:val="1C1C1C"/>
        </w:rPr>
        <w:t>resources</w:t>
      </w:r>
      <w:r>
        <w:rPr>
          <w:color w:val="1C1C1C"/>
          <w:spacing w:val="-3"/>
        </w:rPr>
        <w:t xml:space="preserve"> </w:t>
      </w:r>
      <w:r>
        <w:rPr>
          <w:color w:val="1C1C1C"/>
        </w:rPr>
        <w:t>to</w:t>
      </w:r>
      <w:r>
        <w:rPr>
          <w:color w:val="1C1C1C"/>
          <w:spacing w:val="-4"/>
        </w:rPr>
        <w:t xml:space="preserve"> </w:t>
      </w:r>
      <w:r>
        <w:rPr>
          <w:color w:val="1C1C1C"/>
        </w:rPr>
        <w:t>help</w:t>
      </w:r>
      <w:r>
        <w:rPr>
          <w:color w:val="1C1C1C"/>
          <w:spacing w:val="-4"/>
        </w:rPr>
        <w:t xml:space="preserve"> </w:t>
      </w:r>
      <w:r>
        <w:rPr>
          <w:color w:val="1C1C1C"/>
        </w:rPr>
        <w:t>them</w:t>
      </w:r>
      <w:r>
        <w:rPr>
          <w:color w:val="1C1C1C"/>
          <w:spacing w:val="-3"/>
        </w:rPr>
        <w:t xml:space="preserve"> </w:t>
      </w:r>
      <w:r>
        <w:rPr>
          <w:color w:val="1C1C1C"/>
        </w:rPr>
        <w:t>acclimate</w:t>
      </w:r>
      <w:r>
        <w:rPr>
          <w:color w:val="1C1C1C"/>
          <w:spacing w:val="-3"/>
        </w:rPr>
        <w:t xml:space="preserve"> </w:t>
      </w:r>
      <w:r>
        <w:rPr>
          <w:color w:val="1C1C1C"/>
        </w:rPr>
        <w:t>to</w:t>
      </w:r>
      <w:r>
        <w:rPr>
          <w:color w:val="1C1C1C"/>
          <w:spacing w:val="-5"/>
        </w:rPr>
        <w:t xml:space="preserve"> </w:t>
      </w:r>
      <w:r>
        <w:rPr>
          <w:color w:val="1C1C1C"/>
        </w:rPr>
        <w:t>their</w:t>
      </w:r>
      <w:r>
        <w:rPr>
          <w:color w:val="1C1C1C"/>
          <w:spacing w:val="-3"/>
        </w:rPr>
        <w:t xml:space="preserve"> </w:t>
      </w:r>
      <w:r>
        <w:rPr>
          <w:color w:val="1C1C1C"/>
        </w:rPr>
        <w:t>new environment.</w:t>
      </w:r>
      <w:r>
        <w:rPr>
          <w:color w:val="1C1C1C"/>
          <w:spacing w:val="-3"/>
        </w:rPr>
        <w:t xml:space="preserve"> </w:t>
      </w:r>
      <w:r>
        <w:rPr>
          <w:color w:val="1C1C1C"/>
        </w:rPr>
        <w:t>The</w:t>
      </w:r>
      <w:r>
        <w:rPr>
          <w:color w:val="1C1C1C"/>
          <w:spacing w:val="-3"/>
        </w:rPr>
        <w:t xml:space="preserve"> </w:t>
      </w:r>
      <w:r>
        <w:rPr>
          <w:color w:val="1C1C1C"/>
        </w:rPr>
        <w:t>goal</w:t>
      </w:r>
      <w:r>
        <w:rPr>
          <w:color w:val="1C1C1C"/>
          <w:spacing w:val="-3"/>
        </w:rPr>
        <w:t xml:space="preserve"> </w:t>
      </w:r>
      <w:r>
        <w:rPr>
          <w:color w:val="1C1C1C"/>
        </w:rPr>
        <w:t>of</w:t>
      </w:r>
      <w:r>
        <w:rPr>
          <w:color w:val="1C1C1C"/>
          <w:spacing w:val="-3"/>
        </w:rPr>
        <w:t xml:space="preserve"> </w:t>
      </w:r>
      <w:r>
        <w:rPr>
          <w:color w:val="1C1C1C"/>
        </w:rPr>
        <w:t>this</w:t>
      </w:r>
      <w:r>
        <w:rPr>
          <w:color w:val="1C1C1C"/>
          <w:spacing w:val="-3"/>
        </w:rPr>
        <w:t xml:space="preserve"> </w:t>
      </w:r>
      <w:r>
        <w:rPr>
          <w:color w:val="1C1C1C"/>
        </w:rPr>
        <w:t>team</w:t>
      </w:r>
      <w:r>
        <w:rPr>
          <w:color w:val="1C1C1C"/>
          <w:spacing w:val="-3"/>
        </w:rPr>
        <w:t xml:space="preserve"> </w:t>
      </w:r>
      <w:r>
        <w:rPr>
          <w:color w:val="1C1C1C"/>
        </w:rPr>
        <w:t>would</w:t>
      </w:r>
      <w:r>
        <w:rPr>
          <w:color w:val="1C1C1C"/>
          <w:spacing w:val="-2"/>
        </w:rPr>
        <w:t xml:space="preserve"> </w:t>
      </w:r>
      <w:r>
        <w:rPr>
          <w:color w:val="1C1C1C"/>
        </w:rPr>
        <w:t>be</w:t>
      </w:r>
      <w:r>
        <w:rPr>
          <w:color w:val="1C1C1C"/>
          <w:spacing w:val="-3"/>
        </w:rPr>
        <w:t xml:space="preserve"> </w:t>
      </w:r>
      <w:r>
        <w:rPr>
          <w:color w:val="1C1C1C"/>
        </w:rPr>
        <w:t>to</w:t>
      </w:r>
      <w:r>
        <w:rPr>
          <w:color w:val="1C1C1C"/>
          <w:spacing w:val="-4"/>
        </w:rPr>
        <w:t xml:space="preserve"> </w:t>
      </w:r>
      <w:r>
        <w:rPr>
          <w:color w:val="1C1C1C"/>
        </w:rPr>
        <w:t>ensure</w:t>
      </w:r>
      <w:r>
        <w:rPr>
          <w:color w:val="1C1C1C"/>
          <w:spacing w:val="-3"/>
        </w:rPr>
        <w:t xml:space="preserve"> </w:t>
      </w:r>
      <w:r>
        <w:rPr>
          <w:color w:val="1C1C1C"/>
        </w:rPr>
        <w:t>that</w:t>
      </w:r>
      <w:r>
        <w:rPr>
          <w:color w:val="1C1C1C"/>
          <w:spacing w:val="-4"/>
        </w:rPr>
        <w:t xml:space="preserve"> </w:t>
      </w:r>
      <w:r>
        <w:rPr>
          <w:color w:val="1C1C1C"/>
        </w:rPr>
        <w:t>new</w:t>
      </w:r>
      <w:r>
        <w:rPr>
          <w:color w:val="1C1C1C"/>
          <w:spacing w:val="-4"/>
        </w:rPr>
        <w:t xml:space="preserve"> </w:t>
      </w:r>
      <w:r>
        <w:rPr>
          <w:color w:val="1C1C1C"/>
        </w:rPr>
        <w:t>members</w:t>
      </w:r>
      <w:r>
        <w:rPr>
          <w:color w:val="1C1C1C"/>
          <w:spacing w:val="-3"/>
        </w:rPr>
        <w:t xml:space="preserve"> </w:t>
      </w:r>
      <w:r>
        <w:rPr>
          <w:color w:val="1C1C1C"/>
        </w:rPr>
        <w:t>feel welcomed and supported and that they are able to quickly integrate into their new roles within the Board. She also raises the question of who would oversee the recruiting initiative at BESB.</w:t>
      </w:r>
    </w:p>
    <w:p w14:paraId="477F2921" w14:textId="1D46E233" w:rsidR="0035324E" w:rsidRDefault="0035324E" w:rsidP="0035324E">
      <w:pPr>
        <w:pStyle w:val="BodyText"/>
        <w:spacing w:before="321"/>
        <w:ind w:right="114"/>
      </w:pPr>
      <w:r>
        <w:rPr>
          <w:color w:val="1C1C1C"/>
        </w:rPr>
        <w:t>Ms. Jenkins will provide some assistance with the recruitment process. She put forward</w:t>
      </w:r>
      <w:r>
        <w:rPr>
          <w:color w:val="1C1C1C"/>
          <w:spacing w:val="-1"/>
        </w:rPr>
        <w:t xml:space="preserve"> </w:t>
      </w:r>
      <w:r>
        <w:rPr>
          <w:color w:val="1C1C1C"/>
        </w:rPr>
        <w:t>a request that</w:t>
      </w:r>
      <w:r>
        <w:rPr>
          <w:color w:val="1C1C1C"/>
          <w:spacing w:val="-1"/>
        </w:rPr>
        <w:t xml:space="preserve"> </w:t>
      </w:r>
      <w:r>
        <w:rPr>
          <w:color w:val="1C1C1C"/>
        </w:rPr>
        <w:t>if anyone is aware of someone who</w:t>
      </w:r>
      <w:r>
        <w:rPr>
          <w:color w:val="1C1C1C"/>
          <w:spacing w:val="-1"/>
        </w:rPr>
        <w:t xml:space="preserve"> </w:t>
      </w:r>
      <w:r>
        <w:rPr>
          <w:color w:val="1C1C1C"/>
        </w:rPr>
        <w:t xml:space="preserve">has </w:t>
      </w:r>
      <w:proofErr w:type="gramStart"/>
      <w:r>
        <w:rPr>
          <w:color w:val="1C1C1C"/>
        </w:rPr>
        <w:t>submitted an application</w:t>
      </w:r>
      <w:proofErr w:type="gramEnd"/>
      <w:r>
        <w:rPr>
          <w:color w:val="1C1C1C"/>
        </w:rPr>
        <w:t xml:space="preserve"> or is interested in applying for the BESB board, they should send her an email that contains the individual's complete name, email address,</w:t>
      </w:r>
      <w:r>
        <w:rPr>
          <w:color w:val="1C1C1C"/>
          <w:spacing w:val="-3"/>
        </w:rPr>
        <w:t xml:space="preserve"> </w:t>
      </w:r>
      <w:r>
        <w:rPr>
          <w:color w:val="1C1C1C"/>
        </w:rPr>
        <w:t>and</w:t>
      </w:r>
      <w:r>
        <w:rPr>
          <w:color w:val="1C1C1C"/>
          <w:spacing w:val="-4"/>
        </w:rPr>
        <w:t xml:space="preserve"> </w:t>
      </w:r>
      <w:r>
        <w:rPr>
          <w:color w:val="1C1C1C"/>
        </w:rPr>
        <w:t>phone</w:t>
      </w:r>
      <w:r>
        <w:rPr>
          <w:color w:val="1C1C1C"/>
          <w:spacing w:val="-3"/>
        </w:rPr>
        <w:t xml:space="preserve"> </w:t>
      </w:r>
      <w:r>
        <w:rPr>
          <w:color w:val="1C1C1C"/>
        </w:rPr>
        <w:t>number.</w:t>
      </w:r>
      <w:r>
        <w:rPr>
          <w:color w:val="1C1C1C"/>
          <w:spacing w:val="-3"/>
        </w:rPr>
        <w:t xml:space="preserve"> </w:t>
      </w:r>
      <w:r>
        <w:rPr>
          <w:color w:val="1C1C1C"/>
        </w:rPr>
        <w:t>She</w:t>
      </w:r>
      <w:r>
        <w:rPr>
          <w:color w:val="1C1C1C"/>
          <w:spacing w:val="-3"/>
        </w:rPr>
        <w:t xml:space="preserve"> </w:t>
      </w:r>
      <w:r>
        <w:rPr>
          <w:color w:val="1C1C1C"/>
        </w:rPr>
        <w:t>will</w:t>
      </w:r>
      <w:r>
        <w:rPr>
          <w:color w:val="1C1C1C"/>
          <w:spacing w:val="-3"/>
        </w:rPr>
        <w:t xml:space="preserve"> </w:t>
      </w:r>
      <w:r>
        <w:rPr>
          <w:color w:val="1C1C1C"/>
        </w:rPr>
        <w:t>work</w:t>
      </w:r>
      <w:r>
        <w:rPr>
          <w:color w:val="1C1C1C"/>
          <w:spacing w:val="-3"/>
        </w:rPr>
        <w:t xml:space="preserve"> </w:t>
      </w:r>
      <w:r>
        <w:rPr>
          <w:color w:val="1C1C1C"/>
        </w:rPr>
        <w:t>with</w:t>
      </w:r>
      <w:r>
        <w:rPr>
          <w:color w:val="1C1C1C"/>
          <w:spacing w:val="-4"/>
        </w:rPr>
        <w:t xml:space="preserve"> </w:t>
      </w:r>
      <w:r w:rsidR="00840701">
        <w:rPr>
          <w:color w:val="1C1C1C"/>
        </w:rPr>
        <w:t>Mr. Scanlon</w:t>
      </w:r>
      <w:r>
        <w:rPr>
          <w:color w:val="1C1C1C"/>
          <w:spacing w:val="-4"/>
        </w:rPr>
        <w:t xml:space="preserve"> </w:t>
      </w:r>
      <w:r>
        <w:rPr>
          <w:color w:val="1C1C1C"/>
        </w:rPr>
        <w:t>and</w:t>
      </w:r>
      <w:r>
        <w:rPr>
          <w:color w:val="1C1C1C"/>
          <w:spacing w:val="-4"/>
        </w:rPr>
        <w:t xml:space="preserve"> </w:t>
      </w:r>
      <w:r>
        <w:rPr>
          <w:color w:val="1C1C1C"/>
        </w:rPr>
        <w:t>inform</w:t>
      </w:r>
      <w:r>
        <w:rPr>
          <w:color w:val="1C1C1C"/>
          <w:spacing w:val="-4"/>
        </w:rPr>
        <w:t xml:space="preserve"> </w:t>
      </w:r>
      <w:r>
        <w:rPr>
          <w:color w:val="1C1C1C"/>
        </w:rPr>
        <w:t>him directly that the person mentioned has shown interest in becoming a part of the board.</w:t>
      </w:r>
    </w:p>
    <w:p w14:paraId="7459A68F" w14:textId="77777777" w:rsidR="0035324E" w:rsidRDefault="0035324E" w:rsidP="0035324E">
      <w:pPr>
        <w:pStyle w:val="BodyText"/>
        <w:spacing w:before="1"/>
        <w:ind w:left="0"/>
      </w:pPr>
    </w:p>
    <w:p w14:paraId="2E57B868" w14:textId="77777777" w:rsidR="0035324E" w:rsidRDefault="0035324E" w:rsidP="0035324E">
      <w:pPr>
        <w:pStyle w:val="BodyText"/>
        <w:spacing w:line="322" w:lineRule="exact"/>
      </w:pPr>
      <w:r>
        <w:rPr>
          <w:u w:val="single"/>
        </w:rPr>
        <w:t>Work</w:t>
      </w:r>
      <w:r>
        <w:rPr>
          <w:spacing w:val="-8"/>
          <w:u w:val="single"/>
        </w:rPr>
        <w:t xml:space="preserve"> </w:t>
      </w:r>
      <w:r>
        <w:rPr>
          <w:spacing w:val="-2"/>
          <w:u w:val="single"/>
        </w:rPr>
        <w:t>Group</w:t>
      </w:r>
    </w:p>
    <w:p w14:paraId="764A3C61" w14:textId="77777777" w:rsidR="0035324E" w:rsidRDefault="0035324E" w:rsidP="0035324E">
      <w:pPr>
        <w:pStyle w:val="BodyText"/>
      </w:pPr>
      <w:r>
        <w:t>Mr. Thal mentioned the 2024 Blind Americans Equality Day and the preparations</w:t>
      </w:r>
      <w:r>
        <w:rPr>
          <w:spacing w:val="-3"/>
        </w:rPr>
        <w:t xml:space="preserve"> </w:t>
      </w:r>
      <w:r>
        <w:t>leading</w:t>
      </w:r>
      <w:r>
        <w:rPr>
          <w:spacing w:val="-4"/>
        </w:rPr>
        <w:t xml:space="preserve"> </w:t>
      </w:r>
      <w:r>
        <w:t>up</w:t>
      </w:r>
      <w:r>
        <w:rPr>
          <w:spacing w:val="-4"/>
        </w:rPr>
        <w:t xml:space="preserve"> </w:t>
      </w:r>
      <w:r>
        <w:t>to</w:t>
      </w:r>
      <w:r>
        <w:rPr>
          <w:spacing w:val="-2"/>
        </w:rPr>
        <w:t xml:space="preserve"> </w:t>
      </w:r>
      <w:r>
        <w:t>it.</w:t>
      </w:r>
      <w:r>
        <w:rPr>
          <w:spacing w:val="-3"/>
        </w:rPr>
        <w:t xml:space="preserve"> </w:t>
      </w:r>
      <w:r>
        <w:t>He</w:t>
      </w:r>
      <w:r>
        <w:rPr>
          <w:spacing w:val="-3"/>
        </w:rPr>
        <w:t xml:space="preserve"> </w:t>
      </w:r>
      <w:r>
        <w:t>also</w:t>
      </w:r>
      <w:r>
        <w:rPr>
          <w:spacing w:val="-4"/>
        </w:rPr>
        <w:t xml:space="preserve"> </w:t>
      </w:r>
      <w:r>
        <w:t>asked</w:t>
      </w:r>
      <w:r>
        <w:rPr>
          <w:spacing w:val="-4"/>
        </w:rPr>
        <w:t xml:space="preserve"> </w:t>
      </w:r>
      <w:r>
        <w:t>who</w:t>
      </w:r>
      <w:r>
        <w:rPr>
          <w:spacing w:val="-4"/>
        </w:rPr>
        <w:t xml:space="preserve"> </w:t>
      </w:r>
      <w:r>
        <w:t>the</w:t>
      </w:r>
      <w:r>
        <w:rPr>
          <w:spacing w:val="-3"/>
        </w:rPr>
        <w:t xml:space="preserve"> </w:t>
      </w:r>
      <w:r>
        <w:t>contact</w:t>
      </w:r>
      <w:r>
        <w:rPr>
          <w:spacing w:val="-3"/>
        </w:rPr>
        <w:t xml:space="preserve"> </w:t>
      </w:r>
      <w:r>
        <w:t>for</w:t>
      </w:r>
      <w:r>
        <w:rPr>
          <w:spacing w:val="-3"/>
        </w:rPr>
        <w:t xml:space="preserve"> </w:t>
      </w:r>
      <w:r>
        <w:t>BESB</w:t>
      </w:r>
      <w:r>
        <w:rPr>
          <w:spacing w:val="-2"/>
        </w:rPr>
        <w:t xml:space="preserve"> </w:t>
      </w:r>
      <w:r>
        <w:t>staff assistance would be.</w:t>
      </w:r>
    </w:p>
    <w:p w14:paraId="18FB43D6" w14:textId="77777777" w:rsidR="0035324E" w:rsidRDefault="0035324E" w:rsidP="0035324E">
      <w:pPr>
        <w:pStyle w:val="BodyText"/>
        <w:spacing w:before="321"/>
        <w:ind w:hanging="1"/>
      </w:pPr>
      <w:r>
        <w:t>Ms.</w:t>
      </w:r>
      <w:r>
        <w:rPr>
          <w:spacing w:val="-2"/>
        </w:rPr>
        <w:t xml:space="preserve"> </w:t>
      </w:r>
      <w:r>
        <w:t>Jenkins</w:t>
      </w:r>
      <w:r>
        <w:rPr>
          <w:spacing w:val="-2"/>
        </w:rPr>
        <w:t xml:space="preserve"> </w:t>
      </w:r>
      <w:r>
        <w:t>mentioned</w:t>
      </w:r>
      <w:r>
        <w:rPr>
          <w:spacing w:val="-3"/>
        </w:rPr>
        <w:t xml:space="preserve"> </w:t>
      </w:r>
      <w:r>
        <w:t>she</w:t>
      </w:r>
      <w:r>
        <w:rPr>
          <w:spacing w:val="-2"/>
        </w:rPr>
        <w:t xml:space="preserve"> </w:t>
      </w:r>
      <w:r>
        <w:t>would</w:t>
      </w:r>
      <w:r>
        <w:rPr>
          <w:spacing w:val="-1"/>
        </w:rPr>
        <w:t xml:space="preserve"> </w:t>
      </w:r>
      <w:r>
        <w:t>be</w:t>
      </w:r>
      <w:r>
        <w:rPr>
          <w:spacing w:val="-2"/>
        </w:rPr>
        <w:t xml:space="preserve"> </w:t>
      </w:r>
      <w:r>
        <w:t>the</w:t>
      </w:r>
      <w:r>
        <w:rPr>
          <w:spacing w:val="-2"/>
        </w:rPr>
        <w:t xml:space="preserve"> </w:t>
      </w:r>
      <w:r>
        <w:t>main</w:t>
      </w:r>
      <w:r>
        <w:rPr>
          <w:spacing w:val="-3"/>
        </w:rPr>
        <w:t xml:space="preserve"> </w:t>
      </w:r>
      <w:r>
        <w:t>person</w:t>
      </w:r>
      <w:r>
        <w:rPr>
          <w:spacing w:val="-3"/>
        </w:rPr>
        <w:t xml:space="preserve"> </w:t>
      </w:r>
      <w:r>
        <w:t>anyone</w:t>
      </w:r>
      <w:r>
        <w:rPr>
          <w:spacing w:val="-2"/>
        </w:rPr>
        <w:t xml:space="preserve"> </w:t>
      </w:r>
      <w:r>
        <w:t>can</w:t>
      </w:r>
      <w:r>
        <w:rPr>
          <w:spacing w:val="-3"/>
        </w:rPr>
        <w:t xml:space="preserve"> </w:t>
      </w:r>
      <w:r>
        <w:t>contact</w:t>
      </w:r>
      <w:r>
        <w:rPr>
          <w:spacing w:val="-2"/>
        </w:rPr>
        <w:t xml:space="preserve"> </w:t>
      </w:r>
      <w:r>
        <w:t>for any</w:t>
      </w:r>
      <w:r>
        <w:rPr>
          <w:spacing w:val="-3"/>
        </w:rPr>
        <w:t xml:space="preserve"> </w:t>
      </w:r>
      <w:r>
        <w:t>queries.</w:t>
      </w:r>
      <w:r>
        <w:rPr>
          <w:spacing w:val="-3"/>
        </w:rPr>
        <w:t xml:space="preserve"> </w:t>
      </w:r>
      <w:proofErr w:type="gramStart"/>
      <w:r>
        <w:t>At</w:t>
      </w:r>
      <w:r>
        <w:rPr>
          <w:spacing w:val="-3"/>
        </w:rPr>
        <w:t xml:space="preserve"> </w:t>
      </w:r>
      <w:r>
        <w:t>the</w:t>
      </w:r>
      <w:r>
        <w:rPr>
          <w:spacing w:val="-3"/>
        </w:rPr>
        <w:t xml:space="preserve"> </w:t>
      </w:r>
      <w:r>
        <w:t>moment</w:t>
      </w:r>
      <w:proofErr w:type="gramEnd"/>
      <w:r>
        <w:t>,</w:t>
      </w:r>
      <w:r>
        <w:rPr>
          <w:spacing w:val="-3"/>
        </w:rPr>
        <w:t xml:space="preserve"> </w:t>
      </w:r>
      <w:r>
        <w:t>her</w:t>
      </w:r>
      <w:r>
        <w:rPr>
          <w:spacing w:val="-3"/>
        </w:rPr>
        <w:t xml:space="preserve"> </w:t>
      </w:r>
      <w:r>
        <w:t>staff</w:t>
      </w:r>
      <w:r>
        <w:rPr>
          <w:spacing w:val="-3"/>
        </w:rPr>
        <w:t xml:space="preserve"> </w:t>
      </w:r>
      <w:r>
        <w:t>is</w:t>
      </w:r>
      <w:r>
        <w:rPr>
          <w:spacing w:val="-4"/>
        </w:rPr>
        <w:t xml:space="preserve"> </w:t>
      </w:r>
      <w:r>
        <w:t>quite</w:t>
      </w:r>
      <w:r>
        <w:rPr>
          <w:spacing w:val="-3"/>
        </w:rPr>
        <w:t xml:space="preserve"> </w:t>
      </w:r>
      <w:r>
        <w:t>occupied</w:t>
      </w:r>
      <w:r>
        <w:rPr>
          <w:spacing w:val="-4"/>
        </w:rPr>
        <w:t xml:space="preserve"> </w:t>
      </w:r>
      <w:r>
        <w:t>and</w:t>
      </w:r>
      <w:r>
        <w:rPr>
          <w:spacing w:val="-4"/>
        </w:rPr>
        <w:t xml:space="preserve"> </w:t>
      </w:r>
      <w:r>
        <w:t>cannot</w:t>
      </w:r>
      <w:r>
        <w:rPr>
          <w:spacing w:val="-3"/>
        </w:rPr>
        <w:t xml:space="preserve"> </w:t>
      </w:r>
      <w:r>
        <w:t>serve</w:t>
      </w:r>
      <w:r>
        <w:rPr>
          <w:spacing w:val="-3"/>
        </w:rPr>
        <w:t xml:space="preserve"> </w:t>
      </w:r>
      <w:r>
        <w:t>on</w:t>
      </w:r>
      <w:r>
        <w:rPr>
          <w:spacing w:val="-4"/>
        </w:rPr>
        <w:t xml:space="preserve"> </w:t>
      </w:r>
      <w:r>
        <w:t>a planning committee. Therefore, the board and/or the SRC would need to lead the committee.</w:t>
      </w:r>
    </w:p>
    <w:p w14:paraId="7A66201C" w14:textId="77777777" w:rsidR="0035324E" w:rsidRDefault="0035324E" w:rsidP="0035324E">
      <w:pPr>
        <w:sectPr w:rsidR="0035324E">
          <w:footnotePr>
            <w:numFmt w:val="upperLetter"/>
          </w:footnotePr>
          <w:endnotePr>
            <w:numFmt w:val="upperLetter"/>
          </w:endnotePr>
          <w:pgSz w:w="12240" w:h="15840"/>
          <w:pgMar w:top="1620" w:right="600" w:bottom="280" w:left="1040" w:header="720" w:footer="720" w:gutter="0"/>
          <w:cols w:space="720"/>
        </w:sectPr>
      </w:pPr>
    </w:p>
    <w:p w14:paraId="3AEADB4B" w14:textId="3A251D55" w:rsidR="0035324E" w:rsidRDefault="0035324E" w:rsidP="0035324E">
      <w:pPr>
        <w:pStyle w:val="BodyText"/>
        <w:spacing w:before="61"/>
        <w:ind w:left="111"/>
      </w:pPr>
      <w:r>
        <w:lastRenderedPageBreak/>
        <w:t>Mr.</w:t>
      </w:r>
      <w:r>
        <w:rPr>
          <w:spacing w:val="-3"/>
        </w:rPr>
        <w:t xml:space="preserve"> </w:t>
      </w:r>
      <w:r>
        <w:t>Thal</w:t>
      </w:r>
      <w:r>
        <w:rPr>
          <w:spacing w:val="-4"/>
        </w:rPr>
        <w:t xml:space="preserve"> </w:t>
      </w:r>
      <w:r>
        <w:t>informed</w:t>
      </w:r>
      <w:r>
        <w:rPr>
          <w:spacing w:val="-2"/>
        </w:rPr>
        <w:t xml:space="preserve"> </w:t>
      </w:r>
      <w:r>
        <w:t>us</w:t>
      </w:r>
      <w:r>
        <w:rPr>
          <w:spacing w:val="-3"/>
        </w:rPr>
        <w:t xml:space="preserve"> </w:t>
      </w:r>
      <w:r>
        <w:t>that</w:t>
      </w:r>
      <w:r>
        <w:rPr>
          <w:spacing w:val="-4"/>
        </w:rPr>
        <w:t xml:space="preserve"> </w:t>
      </w:r>
      <w:r>
        <w:t>he</w:t>
      </w:r>
      <w:r>
        <w:rPr>
          <w:spacing w:val="-3"/>
        </w:rPr>
        <w:t xml:space="preserve"> </w:t>
      </w:r>
      <w:r>
        <w:t>took</w:t>
      </w:r>
      <w:r>
        <w:rPr>
          <w:spacing w:val="-3"/>
        </w:rPr>
        <w:t xml:space="preserve"> </w:t>
      </w:r>
      <w:r>
        <w:t>responsibility</w:t>
      </w:r>
      <w:r>
        <w:rPr>
          <w:spacing w:val="-3"/>
        </w:rPr>
        <w:t xml:space="preserve"> </w:t>
      </w:r>
      <w:r w:rsidR="00E860F2">
        <w:t>as a program host last year</w:t>
      </w:r>
      <w:r>
        <w:t>. As part of his half-hour show, he interviews various programs in ADS. This year, he plans to continue interviewing people who are actively working on different projects.</w:t>
      </w:r>
    </w:p>
    <w:p w14:paraId="5EEB8F4E" w14:textId="77777777" w:rsidR="0035324E" w:rsidRDefault="0035324E" w:rsidP="0035324E">
      <w:pPr>
        <w:pStyle w:val="BodyText"/>
        <w:ind w:left="0"/>
      </w:pPr>
    </w:p>
    <w:p w14:paraId="0DE592FC" w14:textId="77777777" w:rsidR="0035324E" w:rsidRDefault="0035324E" w:rsidP="0035324E">
      <w:pPr>
        <w:pStyle w:val="BodyText"/>
        <w:ind w:left="0"/>
      </w:pPr>
    </w:p>
    <w:p w14:paraId="3B447363" w14:textId="6686E057" w:rsidR="0035324E" w:rsidRDefault="0035324E" w:rsidP="0035324E">
      <w:pPr>
        <w:pStyle w:val="BodyText"/>
        <w:spacing w:before="1"/>
        <w:ind w:right="5923"/>
      </w:pPr>
      <w:r>
        <w:rPr>
          <w:rStyle w:val="EndnoteReference"/>
          <w:u w:val="single"/>
        </w:rPr>
        <w:endnoteReference w:id="2"/>
      </w:r>
      <w:r>
        <w:rPr>
          <w:u w:val="single"/>
        </w:rPr>
        <w:t>Bureau Program Updates</w:t>
      </w:r>
      <w:r>
        <w:t xml:space="preserve"> </w:t>
      </w:r>
    </w:p>
    <w:p w14:paraId="4C0B6C63" w14:textId="77777777" w:rsidR="0035324E" w:rsidRDefault="0035324E" w:rsidP="0035324E">
      <w:pPr>
        <w:pStyle w:val="BodyText"/>
        <w:spacing w:before="1"/>
        <w:ind w:right="5923"/>
      </w:pPr>
      <w:r>
        <w:t>Children's</w:t>
      </w:r>
      <w:r>
        <w:rPr>
          <w:spacing w:val="-10"/>
        </w:rPr>
        <w:t xml:space="preserve"> </w:t>
      </w:r>
      <w:r>
        <w:t>Services</w:t>
      </w:r>
    </w:p>
    <w:p w14:paraId="6D4A007B" w14:textId="501FA07B" w:rsidR="0035324E" w:rsidRDefault="0035324E" w:rsidP="0035324E">
      <w:pPr>
        <w:pStyle w:val="BodyText"/>
        <w:ind w:right="162"/>
      </w:pPr>
      <w:r>
        <w:t>Ms. Summ</w:t>
      </w:r>
      <w:r w:rsidR="00E860F2">
        <w:t>, the Education Supervisor,</w:t>
      </w:r>
      <w:r>
        <w:t xml:space="preserve"> reported supervising </w:t>
      </w:r>
      <w:r w:rsidR="00BA310C">
        <w:t>twenty-nine</w:t>
      </w:r>
      <w:r>
        <w:t xml:space="preserve"> Education Consultants, </w:t>
      </w:r>
      <w:r w:rsidR="00BA310C">
        <w:t xml:space="preserve">Three </w:t>
      </w:r>
      <w:r>
        <w:t xml:space="preserve">O&amp;M instructors, and </w:t>
      </w:r>
      <w:r w:rsidR="00BA310C">
        <w:t>one</w:t>
      </w:r>
      <w:r>
        <w:t xml:space="preserve"> Rehabilitation Instructor. She is also a resource for </w:t>
      </w:r>
      <w:r w:rsidR="00BA310C">
        <w:t>fifteen</w:t>
      </w:r>
      <w:r>
        <w:t xml:space="preserve"> itinerant teachers and oversees </w:t>
      </w:r>
      <w:r w:rsidR="00BA310C">
        <w:t>(</w:t>
      </w:r>
      <w:r>
        <w:t>949</w:t>
      </w:r>
      <w:r w:rsidR="00BA310C">
        <w:t>)</w:t>
      </w:r>
      <w:r>
        <w:t xml:space="preserve"> active Children's Services clients, an increase of </w:t>
      </w:r>
      <w:r w:rsidR="00BA310C">
        <w:t>(</w:t>
      </w:r>
      <w:r>
        <w:t>33</w:t>
      </w:r>
      <w:r w:rsidR="00BA310C">
        <w:t>)</w:t>
      </w:r>
      <w:r>
        <w:t xml:space="preserve"> new clients since the September 2023 Advisory Board meeting. The caseload analysis report issued on January 9th,2024, identified the need for nine BESB Education Consultants based on the statutory point system. The report </w:t>
      </w:r>
      <w:proofErr w:type="gramStart"/>
      <w:r>
        <w:t>took into account</w:t>
      </w:r>
      <w:proofErr w:type="gramEnd"/>
      <w:r>
        <w:t xml:space="preserve"> the number of children receiving services from BESB Education Consultants at that time and the number of students being served by itinerant teachers in Bristol and Meriden. This is a constructive step towards meeting the educational needs of children with visual impairments, ensuring that the right number of consultants and teachers are available to support them. By highlighting the number of professionals needed, the report is helping to ensure that every child gets the education they deserve. We have received an inquiry from a third itinerant town that is interested in utilizing the services of BESB Education</w:t>
      </w:r>
      <w:r>
        <w:rPr>
          <w:spacing w:val="-5"/>
        </w:rPr>
        <w:t xml:space="preserve"> </w:t>
      </w:r>
      <w:r>
        <w:t>Consultants</w:t>
      </w:r>
      <w:r>
        <w:rPr>
          <w:spacing w:val="-4"/>
        </w:rPr>
        <w:t xml:space="preserve"> </w:t>
      </w:r>
      <w:r>
        <w:t>in</w:t>
      </w:r>
      <w:r>
        <w:rPr>
          <w:spacing w:val="-5"/>
        </w:rPr>
        <w:t xml:space="preserve"> </w:t>
      </w:r>
      <w:r>
        <w:t>the</w:t>
      </w:r>
      <w:r>
        <w:rPr>
          <w:spacing w:val="-4"/>
        </w:rPr>
        <w:t xml:space="preserve"> </w:t>
      </w:r>
      <w:r>
        <w:t>upcoming</w:t>
      </w:r>
      <w:r>
        <w:rPr>
          <w:spacing w:val="-5"/>
        </w:rPr>
        <w:t xml:space="preserve"> </w:t>
      </w:r>
      <w:r>
        <w:t>year.</w:t>
      </w:r>
      <w:r>
        <w:rPr>
          <w:spacing w:val="-4"/>
        </w:rPr>
        <w:t xml:space="preserve"> </w:t>
      </w:r>
      <w:r>
        <w:t>We</w:t>
      </w:r>
      <w:r>
        <w:rPr>
          <w:spacing w:val="-4"/>
        </w:rPr>
        <w:t xml:space="preserve"> </w:t>
      </w:r>
      <w:r>
        <w:t>are</w:t>
      </w:r>
      <w:r>
        <w:rPr>
          <w:spacing w:val="-5"/>
        </w:rPr>
        <w:t xml:space="preserve"> </w:t>
      </w:r>
      <w:r>
        <w:t>currently</w:t>
      </w:r>
      <w:r>
        <w:rPr>
          <w:spacing w:val="-4"/>
        </w:rPr>
        <w:t xml:space="preserve"> </w:t>
      </w:r>
      <w:r>
        <w:t>discussing</w:t>
      </w:r>
      <w:r>
        <w:rPr>
          <w:spacing w:val="-5"/>
        </w:rPr>
        <w:t xml:space="preserve"> </w:t>
      </w:r>
      <w:r>
        <w:t>the details, and if everything goes according to plan, we may need to hire an additional teacher to accommodate their needs. This will bring the total number of required teachers to ten.</w:t>
      </w:r>
    </w:p>
    <w:p w14:paraId="4B016BD0" w14:textId="77777777" w:rsidR="0035324E" w:rsidRDefault="0035324E" w:rsidP="0035324E">
      <w:pPr>
        <w:pStyle w:val="BodyText"/>
        <w:ind w:left="0"/>
      </w:pPr>
    </w:p>
    <w:p w14:paraId="1091F198" w14:textId="153847F3" w:rsidR="0035324E" w:rsidRDefault="0035324E" w:rsidP="0035324E">
      <w:pPr>
        <w:pStyle w:val="BodyText"/>
        <w:spacing w:line="322" w:lineRule="exact"/>
      </w:pPr>
      <w:r>
        <w:rPr>
          <w:rStyle w:val="EndnoteReference"/>
          <w:u w:val="thick"/>
        </w:rPr>
        <w:endnoteReference w:id="3"/>
      </w:r>
      <w:r w:rsidRPr="00A67CFA">
        <w:rPr>
          <w:u w:val="thick"/>
        </w:rPr>
        <w:t>Adult</w:t>
      </w:r>
      <w:r w:rsidRPr="00A67CFA">
        <w:rPr>
          <w:spacing w:val="-13"/>
          <w:u w:val="thick"/>
        </w:rPr>
        <w:t xml:space="preserve"> </w:t>
      </w:r>
      <w:r w:rsidRPr="00A67CFA">
        <w:rPr>
          <w:u w:val="thick"/>
        </w:rPr>
        <w:t>Services</w:t>
      </w:r>
      <w:r w:rsidRPr="00A67CFA">
        <w:rPr>
          <w:spacing w:val="-12"/>
          <w:u w:val="thick"/>
        </w:rPr>
        <w:t xml:space="preserve"> </w:t>
      </w:r>
      <w:r w:rsidRPr="00A67CFA">
        <w:rPr>
          <w:u w:val="thick"/>
        </w:rPr>
        <w:t>including</w:t>
      </w:r>
      <w:r w:rsidRPr="00A67CFA">
        <w:rPr>
          <w:spacing w:val="-14"/>
          <w:u w:val="thick"/>
        </w:rPr>
        <w:t xml:space="preserve"> </w:t>
      </w:r>
      <w:r w:rsidRPr="00A67CFA">
        <w:rPr>
          <w:u w:val="thick"/>
        </w:rPr>
        <w:t>OAA</w:t>
      </w:r>
      <w:r w:rsidRPr="00A67CFA">
        <w:rPr>
          <w:spacing w:val="-11"/>
          <w:u w:val="thick"/>
        </w:rPr>
        <w:t xml:space="preserve"> </w:t>
      </w:r>
      <w:r w:rsidRPr="00A67CFA">
        <w:rPr>
          <w:u w:val="thick"/>
        </w:rPr>
        <w:t>Regulations</w:t>
      </w:r>
      <w:r w:rsidRPr="00A67CFA">
        <w:rPr>
          <w:spacing w:val="-13"/>
          <w:u w:val="thick"/>
        </w:rPr>
        <w:t xml:space="preserve"> </w:t>
      </w:r>
      <w:r w:rsidRPr="00A67CFA">
        <w:rPr>
          <w:spacing w:val="-2"/>
          <w:u w:val="thick"/>
        </w:rPr>
        <w:t>Update</w:t>
      </w:r>
    </w:p>
    <w:p w14:paraId="49EDFE54" w14:textId="0721DE4D" w:rsidR="0035324E" w:rsidRDefault="0035324E" w:rsidP="0035324E">
      <w:pPr>
        <w:pStyle w:val="BodyText"/>
        <w:ind w:left="111" w:right="114"/>
        <w:sectPr w:rsidR="0035324E">
          <w:footnotePr>
            <w:numFmt w:val="upperLetter"/>
          </w:footnotePr>
          <w:endnotePr>
            <w:numFmt w:val="upperLetter"/>
          </w:endnotePr>
          <w:pgSz w:w="12240" w:h="15840"/>
          <w:pgMar w:top="980" w:right="600" w:bottom="280" w:left="1040" w:header="720" w:footer="720" w:gutter="0"/>
          <w:cols w:space="720"/>
        </w:sectPr>
      </w:pPr>
      <w:r>
        <w:t>Mr. Lassen reported the Adult Services program reports that work on the ongoing consultancy with OIB-TAC, the Older Individuals with Blindness Technical Assistance Center, is nearing completion. Three aims were initially adopted:</w:t>
      </w:r>
      <w:r>
        <w:rPr>
          <w:spacing w:val="-2"/>
        </w:rPr>
        <w:t xml:space="preserve"> </w:t>
      </w:r>
      <w:r>
        <w:t>to</w:t>
      </w:r>
      <w:r>
        <w:rPr>
          <w:spacing w:val="-4"/>
        </w:rPr>
        <w:t xml:space="preserve"> </w:t>
      </w:r>
      <w:r>
        <w:t>revise</w:t>
      </w:r>
      <w:r>
        <w:rPr>
          <w:spacing w:val="-3"/>
        </w:rPr>
        <w:t xml:space="preserve"> </w:t>
      </w:r>
      <w:r>
        <w:t>the</w:t>
      </w:r>
      <w:r>
        <w:rPr>
          <w:spacing w:val="-3"/>
        </w:rPr>
        <w:t xml:space="preserve"> </w:t>
      </w:r>
      <w:r>
        <w:t>Adult</w:t>
      </w:r>
      <w:r>
        <w:rPr>
          <w:spacing w:val="-3"/>
        </w:rPr>
        <w:t xml:space="preserve"> </w:t>
      </w:r>
      <w:r>
        <w:t>Services</w:t>
      </w:r>
      <w:r>
        <w:rPr>
          <w:spacing w:val="-3"/>
        </w:rPr>
        <w:t xml:space="preserve"> </w:t>
      </w:r>
      <w:r>
        <w:t>Policy</w:t>
      </w:r>
      <w:r>
        <w:rPr>
          <w:spacing w:val="-3"/>
        </w:rPr>
        <w:t xml:space="preserve"> </w:t>
      </w:r>
      <w:r>
        <w:t>&amp;</w:t>
      </w:r>
      <w:r>
        <w:rPr>
          <w:spacing w:val="-4"/>
        </w:rPr>
        <w:t xml:space="preserve"> </w:t>
      </w:r>
      <w:r>
        <w:t>Procedures</w:t>
      </w:r>
      <w:r>
        <w:rPr>
          <w:spacing w:val="-3"/>
        </w:rPr>
        <w:t xml:space="preserve"> </w:t>
      </w:r>
      <w:r>
        <w:t>Manual,</w:t>
      </w:r>
      <w:r>
        <w:rPr>
          <w:spacing w:val="-3"/>
        </w:rPr>
        <w:t xml:space="preserve"> </w:t>
      </w:r>
      <w:r>
        <w:t>to</w:t>
      </w:r>
      <w:r>
        <w:rPr>
          <w:spacing w:val="-4"/>
        </w:rPr>
        <w:t xml:space="preserve"> </w:t>
      </w:r>
      <w:r>
        <w:t>develop a standard assessment tool that members of each of the four disciplines would use to guide the development of goals with clients when constructing Independent Living Plans, and to devise a Client Satisfaction Survey. All three drafts have been completed by the staff and revised by Mr. Lassen,</w:t>
      </w:r>
      <w:r>
        <w:rPr>
          <w:spacing w:val="-5"/>
        </w:rPr>
        <w:t xml:space="preserve"> </w:t>
      </w:r>
      <w:r>
        <w:t>the</w:t>
      </w:r>
      <w:r>
        <w:rPr>
          <w:spacing w:val="-5"/>
        </w:rPr>
        <w:t xml:space="preserve"> </w:t>
      </w:r>
      <w:r>
        <w:t>program</w:t>
      </w:r>
      <w:r>
        <w:rPr>
          <w:spacing w:val="-6"/>
        </w:rPr>
        <w:t xml:space="preserve"> </w:t>
      </w:r>
      <w:r>
        <w:t>supervisor,</w:t>
      </w:r>
      <w:r>
        <w:rPr>
          <w:spacing w:val="-5"/>
        </w:rPr>
        <w:t xml:space="preserve"> </w:t>
      </w:r>
      <w:r>
        <w:t>and</w:t>
      </w:r>
      <w:r>
        <w:rPr>
          <w:spacing w:val="-6"/>
        </w:rPr>
        <w:t xml:space="preserve"> </w:t>
      </w:r>
      <w:r>
        <w:t>the</w:t>
      </w:r>
      <w:r>
        <w:rPr>
          <w:spacing w:val="-5"/>
        </w:rPr>
        <w:t xml:space="preserve"> </w:t>
      </w:r>
      <w:r>
        <w:t>volunteer</w:t>
      </w:r>
      <w:r>
        <w:rPr>
          <w:spacing w:val="-5"/>
        </w:rPr>
        <w:t xml:space="preserve"> </w:t>
      </w:r>
      <w:r>
        <w:t>program</w:t>
      </w:r>
      <w:r>
        <w:rPr>
          <w:spacing w:val="-4"/>
        </w:rPr>
        <w:t xml:space="preserve"> </w:t>
      </w:r>
      <w:r>
        <w:t>coordinator,</w:t>
      </w:r>
      <w:r>
        <w:rPr>
          <w:spacing w:val="-5"/>
        </w:rPr>
        <w:t xml:space="preserve"> </w:t>
      </w:r>
      <w:r>
        <w:t>Lori St. Amand, who undertook a pilot of the Client Satisfaction Survey. Staff will shortly begin to use their section of the assessment tool, and the Policy and Procedures Manual has been submitted to the Director for Review with the ADS Commissioner.</w:t>
      </w:r>
      <w:r>
        <w:rPr>
          <w:spacing w:val="40"/>
        </w:rPr>
        <w:t xml:space="preserve"> </w:t>
      </w:r>
      <w:r>
        <w:t xml:space="preserve">He added that planning is underway for the first BESB Silver Summit in Connecticut, a conference held for </w:t>
      </w:r>
      <w:r w:rsidR="00BA310C">
        <w:t>fifty</w:t>
      </w:r>
      <w:r>
        <w:t xml:space="preserve"> to </w:t>
      </w:r>
      <w:r w:rsidR="00BA310C">
        <w:t>seventy</w:t>
      </w:r>
      <w:r>
        <w:t xml:space="preserve"> ILOB clients</w:t>
      </w:r>
    </w:p>
    <w:p w14:paraId="4A42B980" w14:textId="77777777" w:rsidR="0035324E" w:rsidRDefault="0035324E" w:rsidP="0035324E">
      <w:pPr>
        <w:pStyle w:val="BodyText"/>
        <w:spacing w:before="80"/>
        <w:ind w:left="111"/>
      </w:pPr>
      <w:r>
        <w:lastRenderedPageBreak/>
        <w:t>in May</w:t>
      </w:r>
      <w:r>
        <w:rPr>
          <w:spacing w:val="-4"/>
        </w:rPr>
        <w:t xml:space="preserve"> </w:t>
      </w:r>
      <w:r>
        <w:t>of</w:t>
      </w:r>
      <w:r>
        <w:rPr>
          <w:spacing w:val="-4"/>
        </w:rPr>
        <w:t xml:space="preserve"> </w:t>
      </w:r>
      <w:r>
        <w:t>this</w:t>
      </w:r>
      <w:r>
        <w:rPr>
          <w:spacing w:val="-4"/>
        </w:rPr>
        <w:t xml:space="preserve"> </w:t>
      </w:r>
      <w:r>
        <w:t>year.</w:t>
      </w:r>
      <w:r>
        <w:rPr>
          <w:spacing w:val="-5"/>
        </w:rPr>
        <w:t xml:space="preserve"> </w:t>
      </w:r>
      <w:r>
        <w:t>Blind</w:t>
      </w:r>
      <w:r>
        <w:rPr>
          <w:spacing w:val="-3"/>
        </w:rPr>
        <w:t xml:space="preserve"> </w:t>
      </w:r>
      <w:r>
        <w:t>Savvy,</w:t>
      </w:r>
      <w:r>
        <w:rPr>
          <w:spacing w:val="-4"/>
        </w:rPr>
        <w:t xml:space="preserve"> </w:t>
      </w:r>
      <w:r>
        <w:t>a</w:t>
      </w:r>
      <w:r>
        <w:rPr>
          <w:spacing w:val="-4"/>
        </w:rPr>
        <w:t xml:space="preserve"> </w:t>
      </w:r>
      <w:r>
        <w:t>national</w:t>
      </w:r>
      <w:r>
        <w:rPr>
          <w:spacing w:val="-4"/>
        </w:rPr>
        <w:t xml:space="preserve"> </w:t>
      </w:r>
      <w:r>
        <w:t>training</w:t>
      </w:r>
      <w:r>
        <w:rPr>
          <w:spacing w:val="-5"/>
        </w:rPr>
        <w:t xml:space="preserve"> </w:t>
      </w:r>
      <w:r>
        <w:t>consultancy</w:t>
      </w:r>
      <w:r>
        <w:rPr>
          <w:spacing w:val="-4"/>
        </w:rPr>
        <w:t xml:space="preserve"> </w:t>
      </w:r>
      <w:r>
        <w:t>with</w:t>
      </w:r>
      <w:r>
        <w:rPr>
          <w:spacing w:val="-5"/>
        </w:rPr>
        <w:t xml:space="preserve"> </w:t>
      </w:r>
      <w:r>
        <w:t xml:space="preserve">experience in holding similar events to assist clients in adjusting to vision loss, will </w:t>
      </w:r>
      <w:proofErr w:type="gramStart"/>
      <w:r>
        <w:t>provide assistance for</w:t>
      </w:r>
      <w:proofErr w:type="gramEnd"/>
      <w:r>
        <w:t xml:space="preserve"> the summit. The participants who register for the conference will be given a gift card in advance or reimbursement for transportation costs to the individuals.</w:t>
      </w:r>
    </w:p>
    <w:p w14:paraId="7CD34D4C" w14:textId="77777777" w:rsidR="0035324E" w:rsidRDefault="0035324E" w:rsidP="0035324E">
      <w:pPr>
        <w:pStyle w:val="BodyText"/>
        <w:ind w:left="0"/>
      </w:pPr>
    </w:p>
    <w:p w14:paraId="514948BB" w14:textId="77777777" w:rsidR="0035324E" w:rsidRDefault="0035324E" w:rsidP="0035324E">
      <w:pPr>
        <w:pStyle w:val="BodyText"/>
        <w:ind w:right="114"/>
      </w:pPr>
      <w:r>
        <w:t>Ms. Jenkins added that we are currently working through the hotel proposals for the Silver Summit Conference because we are required to do that for the State of Connecticut procurement standards. Depending on the hotel that is selected, the dates for the conference will vary accordingly. She does not have that information now. However, she hopes to have it finalized within the next</w:t>
      </w:r>
      <w:r>
        <w:rPr>
          <w:spacing w:val="-3"/>
        </w:rPr>
        <w:t xml:space="preserve"> </w:t>
      </w:r>
      <w:r>
        <w:t>couple</w:t>
      </w:r>
      <w:r>
        <w:rPr>
          <w:spacing w:val="-3"/>
        </w:rPr>
        <w:t xml:space="preserve"> </w:t>
      </w:r>
      <w:r>
        <w:t>of</w:t>
      </w:r>
      <w:r>
        <w:rPr>
          <w:spacing w:val="-3"/>
        </w:rPr>
        <w:t xml:space="preserve"> </w:t>
      </w:r>
      <w:r>
        <w:t>weeks.</w:t>
      </w:r>
      <w:r>
        <w:rPr>
          <w:spacing w:val="-3"/>
        </w:rPr>
        <w:t xml:space="preserve"> </w:t>
      </w:r>
      <w:r>
        <w:t>She</w:t>
      </w:r>
      <w:r>
        <w:rPr>
          <w:spacing w:val="-3"/>
        </w:rPr>
        <w:t xml:space="preserve"> </w:t>
      </w:r>
      <w:r>
        <w:t>is</w:t>
      </w:r>
      <w:r>
        <w:rPr>
          <w:spacing w:val="-3"/>
        </w:rPr>
        <w:t xml:space="preserve"> </w:t>
      </w:r>
      <w:r>
        <w:t>thrilled</w:t>
      </w:r>
      <w:r>
        <w:rPr>
          <w:spacing w:val="-4"/>
        </w:rPr>
        <w:t xml:space="preserve"> </w:t>
      </w:r>
      <w:r>
        <w:t>about</w:t>
      </w:r>
      <w:r>
        <w:rPr>
          <w:spacing w:val="-3"/>
        </w:rPr>
        <w:t xml:space="preserve"> </w:t>
      </w:r>
      <w:r>
        <w:t>this</w:t>
      </w:r>
      <w:r>
        <w:rPr>
          <w:spacing w:val="-3"/>
        </w:rPr>
        <w:t xml:space="preserve"> </w:t>
      </w:r>
      <w:r>
        <w:t>conference</w:t>
      </w:r>
      <w:r>
        <w:rPr>
          <w:spacing w:val="-3"/>
        </w:rPr>
        <w:t xml:space="preserve"> </w:t>
      </w:r>
      <w:r>
        <w:t>as</w:t>
      </w:r>
      <w:r>
        <w:rPr>
          <w:spacing w:val="-3"/>
        </w:rPr>
        <w:t xml:space="preserve"> </w:t>
      </w:r>
      <w:r>
        <w:t>it</w:t>
      </w:r>
      <w:r>
        <w:rPr>
          <w:spacing w:val="-3"/>
        </w:rPr>
        <w:t xml:space="preserve"> </w:t>
      </w:r>
      <w:r>
        <w:t>is</w:t>
      </w:r>
      <w:r>
        <w:rPr>
          <w:spacing w:val="-4"/>
        </w:rPr>
        <w:t xml:space="preserve"> </w:t>
      </w:r>
      <w:r>
        <w:t>going</w:t>
      </w:r>
      <w:r>
        <w:rPr>
          <w:spacing w:val="-4"/>
        </w:rPr>
        <w:t xml:space="preserve"> </w:t>
      </w:r>
      <w:r>
        <w:t>to</w:t>
      </w:r>
      <w:r>
        <w:rPr>
          <w:spacing w:val="-4"/>
        </w:rPr>
        <w:t xml:space="preserve"> </w:t>
      </w:r>
      <w:r>
        <w:t>be a comprehensive training workshop consisting of various types of skills training, peer mentoring, keynote speakers, and fun activities.</w:t>
      </w:r>
    </w:p>
    <w:p w14:paraId="03780BF9" w14:textId="77777777" w:rsidR="0035324E" w:rsidRDefault="0035324E" w:rsidP="0035324E">
      <w:pPr>
        <w:pStyle w:val="BodyText"/>
        <w:ind w:left="0"/>
      </w:pPr>
    </w:p>
    <w:p w14:paraId="2F70015C" w14:textId="07AC6CA0" w:rsidR="0035324E" w:rsidRDefault="0035324E" w:rsidP="0035324E">
      <w:pPr>
        <w:pStyle w:val="BodyText"/>
        <w:spacing w:before="321"/>
        <w:ind w:left="111" w:right="138"/>
      </w:pPr>
      <w:r>
        <w:t xml:space="preserve">Ms. Jenkins also stated that the goal of this training program is to </w:t>
      </w:r>
      <w:proofErr w:type="gramStart"/>
      <w:r>
        <w:t>provide assistance</w:t>
      </w:r>
      <w:proofErr w:type="gramEnd"/>
      <w:r>
        <w:t xml:space="preserve"> statewide and throughout the state. Rehabilitation teachers are working</w:t>
      </w:r>
      <w:r>
        <w:rPr>
          <w:spacing w:val="-2"/>
        </w:rPr>
        <w:t xml:space="preserve"> </w:t>
      </w:r>
      <w:r>
        <w:t>diligently</w:t>
      </w:r>
      <w:r>
        <w:rPr>
          <w:spacing w:val="-3"/>
        </w:rPr>
        <w:t xml:space="preserve"> </w:t>
      </w:r>
      <w:r>
        <w:t>to</w:t>
      </w:r>
      <w:r>
        <w:rPr>
          <w:spacing w:val="-4"/>
        </w:rPr>
        <w:t xml:space="preserve"> </w:t>
      </w:r>
      <w:r>
        <w:t>create</w:t>
      </w:r>
      <w:r>
        <w:rPr>
          <w:spacing w:val="-3"/>
        </w:rPr>
        <w:t xml:space="preserve"> </w:t>
      </w:r>
      <w:r>
        <w:t>a</w:t>
      </w:r>
      <w:r>
        <w:rPr>
          <w:spacing w:val="-3"/>
        </w:rPr>
        <w:t xml:space="preserve"> </w:t>
      </w:r>
      <w:r>
        <w:t>list</w:t>
      </w:r>
      <w:r>
        <w:rPr>
          <w:spacing w:val="-3"/>
        </w:rPr>
        <w:t xml:space="preserve"> </w:t>
      </w:r>
      <w:r>
        <w:t>of</w:t>
      </w:r>
      <w:r>
        <w:rPr>
          <w:spacing w:val="-3"/>
        </w:rPr>
        <w:t xml:space="preserve"> </w:t>
      </w:r>
      <w:r>
        <w:t>consumers</w:t>
      </w:r>
      <w:r>
        <w:rPr>
          <w:spacing w:val="-3"/>
        </w:rPr>
        <w:t xml:space="preserve"> </w:t>
      </w:r>
      <w:r>
        <w:t>who</w:t>
      </w:r>
      <w:r>
        <w:rPr>
          <w:spacing w:val="-4"/>
        </w:rPr>
        <w:t xml:space="preserve"> </w:t>
      </w:r>
      <w:r>
        <w:t>would</w:t>
      </w:r>
      <w:r>
        <w:rPr>
          <w:spacing w:val="-2"/>
        </w:rPr>
        <w:t xml:space="preserve"> </w:t>
      </w:r>
      <w:r>
        <w:t>be</w:t>
      </w:r>
      <w:r>
        <w:rPr>
          <w:spacing w:val="-3"/>
        </w:rPr>
        <w:t xml:space="preserve"> </w:t>
      </w:r>
      <w:r>
        <w:t>suitable</w:t>
      </w:r>
      <w:r>
        <w:rPr>
          <w:spacing w:val="-3"/>
        </w:rPr>
        <w:t xml:space="preserve"> </w:t>
      </w:r>
      <w:r>
        <w:t>for</w:t>
      </w:r>
      <w:r>
        <w:rPr>
          <w:spacing w:val="-3"/>
        </w:rPr>
        <w:t xml:space="preserve"> </w:t>
      </w:r>
      <w:r>
        <w:t>this training program. The list will consist of people who are 55 years or older, currently have an open, active case in adult services, and would benefit from the program. Once the list is complete, it will be submitted to Blind Savvy USA along with the contact information of the consumers. Blind Savvy USA will then reach out to these individuals and explain the event, what it entails, and</w:t>
      </w:r>
      <w:r>
        <w:rPr>
          <w:spacing w:val="-3"/>
        </w:rPr>
        <w:t xml:space="preserve"> </w:t>
      </w:r>
      <w:r>
        <w:t>what</w:t>
      </w:r>
      <w:r>
        <w:rPr>
          <w:spacing w:val="-3"/>
        </w:rPr>
        <w:t xml:space="preserve"> </w:t>
      </w:r>
      <w:r>
        <w:t>they</w:t>
      </w:r>
      <w:r>
        <w:rPr>
          <w:spacing w:val="-3"/>
        </w:rPr>
        <w:t xml:space="preserve"> </w:t>
      </w:r>
      <w:r>
        <w:t>should</w:t>
      </w:r>
      <w:r>
        <w:rPr>
          <w:spacing w:val="-3"/>
        </w:rPr>
        <w:t xml:space="preserve"> </w:t>
      </w:r>
      <w:r>
        <w:t>expect</w:t>
      </w:r>
      <w:r>
        <w:rPr>
          <w:spacing w:val="-3"/>
        </w:rPr>
        <w:t xml:space="preserve"> </w:t>
      </w:r>
      <w:r>
        <w:t>from</w:t>
      </w:r>
      <w:r>
        <w:rPr>
          <w:spacing w:val="-4"/>
        </w:rPr>
        <w:t xml:space="preserve"> </w:t>
      </w:r>
      <w:r>
        <w:t>the</w:t>
      </w:r>
      <w:r>
        <w:rPr>
          <w:spacing w:val="-3"/>
        </w:rPr>
        <w:t xml:space="preserve"> </w:t>
      </w:r>
      <w:r>
        <w:t>program.</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note</w:t>
      </w:r>
      <w:r>
        <w:rPr>
          <w:spacing w:val="-3"/>
        </w:rPr>
        <w:t xml:space="preserve"> </w:t>
      </w:r>
      <w:r>
        <w:t>that</w:t>
      </w:r>
      <w:r>
        <w:rPr>
          <w:spacing w:val="-3"/>
        </w:rPr>
        <w:t xml:space="preserve"> </w:t>
      </w:r>
      <w:r>
        <w:t>the Older</w:t>
      </w:r>
      <w:r>
        <w:rPr>
          <w:spacing w:val="-3"/>
        </w:rPr>
        <w:t xml:space="preserve"> </w:t>
      </w:r>
      <w:r>
        <w:t>Individuals</w:t>
      </w:r>
      <w:r>
        <w:rPr>
          <w:spacing w:val="-3"/>
        </w:rPr>
        <w:t xml:space="preserve"> </w:t>
      </w:r>
      <w:r>
        <w:t>Who</w:t>
      </w:r>
      <w:r>
        <w:rPr>
          <w:spacing w:val="-4"/>
        </w:rPr>
        <w:t xml:space="preserve"> </w:t>
      </w:r>
      <w:r w:rsidR="00E860F2">
        <w:t>Are</w:t>
      </w:r>
      <w:r>
        <w:rPr>
          <w:spacing w:val="-3"/>
        </w:rPr>
        <w:t xml:space="preserve"> </w:t>
      </w:r>
      <w:r>
        <w:t>Blind</w:t>
      </w:r>
      <w:r>
        <w:rPr>
          <w:spacing w:val="-4"/>
        </w:rPr>
        <w:t xml:space="preserve"> </w:t>
      </w:r>
      <w:r>
        <w:t>Program</w:t>
      </w:r>
      <w:r>
        <w:rPr>
          <w:spacing w:val="-4"/>
        </w:rPr>
        <w:t xml:space="preserve"> </w:t>
      </w:r>
      <w:r w:rsidR="00E860F2">
        <w:t>funds (OIB)</w:t>
      </w:r>
      <w:r>
        <w:t>,</w:t>
      </w:r>
      <w:r>
        <w:rPr>
          <w:spacing w:val="-3"/>
        </w:rPr>
        <w:t xml:space="preserve"> </w:t>
      </w:r>
      <w:r>
        <w:t>so</w:t>
      </w:r>
      <w:r>
        <w:rPr>
          <w:spacing w:val="-2"/>
        </w:rPr>
        <w:t xml:space="preserve"> </w:t>
      </w:r>
      <w:r>
        <w:t>only</w:t>
      </w:r>
      <w:r>
        <w:rPr>
          <w:spacing w:val="-3"/>
        </w:rPr>
        <w:t xml:space="preserve"> </w:t>
      </w:r>
      <w:r>
        <w:t>individuals</w:t>
      </w:r>
      <w:r>
        <w:rPr>
          <w:spacing w:val="-3"/>
        </w:rPr>
        <w:t xml:space="preserve"> </w:t>
      </w:r>
      <w:r>
        <w:t>who</w:t>
      </w:r>
      <w:r>
        <w:rPr>
          <w:spacing w:val="-4"/>
        </w:rPr>
        <w:t xml:space="preserve"> </w:t>
      </w:r>
      <w:r>
        <w:t xml:space="preserve">meet the </w:t>
      </w:r>
      <w:proofErr w:type="gramStart"/>
      <w:r>
        <w:t>aforementioned requirements</w:t>
      </w:r>
      <w:proofErr w:type="gramEnd"/>
      <w:r>
        <w:t xml:space="preserve"> will be eligible.</w:t>
      </w:r>
    </w:p>
    <w:p w14:paraId="76F0FF35" w14:textId="77777777" w:rsidR="0035324E" w:rsidRDefault="0035324E" w:rsidP="0035324E">
      <w:pPr>
        <w:pStyle w:val="BodyText"/>
        <w:spacing w:before="1"/>
        <w:ind w:left="0"/>
      </w:pPr>
    </w:p>
    <w:p w14:paraId="167B9DD3" w14:textId="77777777" w:rsidR="0035324E" w:rsidRDefault="0035324E" w:rsidP="0035324E">
      <w:pPr>
        <w:pStyle w:val="BodyText"/>
        <w:ind w:left="0"/>
      </w:pPr>
    </w:p>
    <w:p w14:paraId="1F626E03" w14:textId="77777777" w:rsidR="0035324E" w:rsidRDefault="0035324E" w:rsidP="0035324E">
      <w:pPr>
        <w:pStyle w:val="BodyText"/>
        <w:spacing w:before="1"/>
        <w:ind w:left="111" w:right="146"/>
        <w:sectPr w:rsidR="0035324E">
          <w:footnotePr>
            <w:numFmt w:val="upperLetter"/>
          </w:footnotePr>
          <w:endnotePr>
            <w:numFmt w:val="upperLetter"/>
          </w:endnotePr>
          <w:pgSz w:w="12240" w:h="15840"/>
          <w:pgMar w:top="640" w:right="600" w:bottom="280" w:left="1040" w:header="720" w:footer="720" w:gutter="0"/>
          <w:cols w:space="720"/>
        </w:sectPr>
      </w:pPr>
      <w:r>
        <w:t>Ms. Jenkins added the Silver Summit Conference aims to conduct training for the first time, and she would love to do it again in the future. The Adult Services Program staff will attend this training to observe and learn, and then they will organize more regional workshops and trainings to focus on different areas of the state for consumers. This training is like a kickoff, and</w:t>
      </w:r>
      <w:r>
        <w:rPr>
          <w:spacing w:val="-4"/>
        </w:rPr>
        <w:t xml:space="preserve"> </w:t>
      </w:r>
      <w:r>
        <w:t>it</w:t>
      </w:r>
      <w:r>
        <w:rPr>
          <w:spacing w:val="-3"/>
        </w:rPr>
        <w:t xml:space="preserve"> </w:t>
      </w:r>
      <w:r>
        <w:t>will</w:t>
      </w:r>
      <w:r>
        <w:rPr>
          <w:spacing w:val="-3"/>
        </w:rPr>
        <w:t xml:space="preserve"> </w:t>
      </w:r>
      <w:r>
        <w:t>help</w:t>
      </w:r>
      <w:r>
        <w:rPr>
          <w:spacing w:val="-4"/>
        </w:rPr>
        <w:t xml:space="preserve"> </w:t>
      </w:r>
      <w:r>
        <w:t>the</w:t>
      </w:r>
      <w:r>
        <w:rPr>
          <w:spacing w:val="-3"/>
        </w:rPr>
        <w:t xml:space="preserve"> </w:t>
      </w:r>
      <w:r>
        <w:t>BESB</w:t>
      </w:r>
      <w:r>
        <w:rPr>
          <w:spacing w:val="-2"/>
        </w:rPr>
        <w:t xml:space="preserve"> </w:t>
      </w:r>
      <w:r>
        <w:t>staff</w:t>
      </w:r>
      <w:r>
        <w:rPr>
          <w:spacing w:val="-4"/>
        </w:rPr>
        <w:t xml:space="preserve"> </w:t>
      </w:r>
      <w:r>
        <w:t>to</w:t>
      </w:r>
      <w:r>
        <w:rPr>
          <w:spacing w:val="-5"/>
        </w:rPr>
        <w:t xml:space="preserve"> </w:t>
      </w:r>
      <w:r>
        <w:t>move</w:t>
      </w:r>
      <w:r>
        <w:rPr>
          <w:spacing w:val="-3"/>
        </w:rPr>
        <w:t xml:space="preserve"> </w:t>
      </w:r>
      <w:r>
        <w:t>forward</w:t>
      </w:r>
      <w:r>
        <w:rPr>
          <w:spacing w:val="-4"/>
        </w:rPr>
        <w:t xml:space="preserve"> </w:t>
      </w:r>
      <w:r>
        <w:t>with</w:t>
      </w:r>
      <w:r>
        <w:rPr>
          <w:spacing w:val="-4"/>
        </w:rPr>
        <w:t xml:space="preserve"> </w:t>
      </w:r>
      <w:r>
        <w:t>smaller</w:t>
      </w:r>
      <w:r>
        <w:rPr>
          <w:spacing w:val="-3"/>
        </w:rPr>
        <w:t xml:space="preserve"> </w:t>
      </w:r>
      <w:r>
        <w:t>regional</w:t>
      </w:r>
      <w:r>
        <w:rPr>
          <w:spacing w:val="-3"/>
        </w:rPr>
        <w:t xml:space="preserve"> </w:t>
      </w:r>
      <w:r>
        <w:t>trainings and continue the group training and peer mentoring. However, the intent of this program is not for clients to train each other.</w:t>
      </w:r>
    </w:p>
    <w:p w14:paraId="1E233213" w14:textId="77777777" w:rsidR="0035324E" w:rsidRDefault="0035324E" w:rsidP="0035324E">
      <w:pPr>
        <w:pStyle w:val="BodyText"/>
        <w:spacing w:before="80"/>
        <w:ind w:left="111"/>
      </w:pPr>
      <w:r>
        <w:lastRenderedPageBreak/>
        <w:t>Mr. Lassen mentioned that he is currently leading the Low Vision Support Group</w:t>
      </w:r>
      <w:r>
        <w:rPr>
          <w:spacing w:val="-4"/>
        </w:rPr>
        <w:t xml:space="preserve"> </w:t>
      </w:r>
      <w:r>
        <w:t>at</w:t>
      </w:r>
      <w:r>
        <w:rPr>
          <w:spacing w:val="-3"/>
        </w:rPr>
        <w:t xml:space="preserve"> </w:t>
      </w:r>
      <w:r>
        <w:t>a</w:t>
      </w:r>
      <w:r>
        <w:rPr>
          <w:spacing w:val="-3"/>
        </w:rPr>
        <w:t xml:space="preserve"> </w:t>
      </w:r>
      <w:r>
        <w:t>retirement</w:t>
      </w:r>
      <w:r>
        <w:rPr>
          <w:spacing w:val="-3"/>
        </w:rPr>
        <w:t xml:space="preserve"> </w:t>
      </w:r>
      <w:r>
        <w:t>community</w:t>
      </w:r>
      <w:r>
        <w:rPr>
          <w:spacing w:val="-3"/>
        </w:rPr>
        <w:t xml:space="preserve"> </w:t>
      </w:r>
      <w:r>
        <w:t>that</w:t>
      </w:r>
      <w:r>
        <w:rPr>
          <w:spacing w:val="-3"/>
        </w:rPr>
        <w:t xml:space="preserve"> </w:t>
      </w:r>
      <w:r>
        <w:t>requested</w:t>
      </w:r>
      <w:r>
        <w:rPr>
          <w:spacing w:val="-4"/>
        </w:rPr>
        <w:t xml:space="preserve"> </w:t>
      </w:r>
      <w:r>
        <w:t>a</w:t>
      </w:r>
      <w:r>
        <w:rPr>
          <w:spacing w:val="-4"/>
        </w:rPr>
        <w:t xml:space="preserve"> </w:t>
      </w:r>
      <w:r>
        <w:t>village.</w:t>
      </w:r>
      <w:r>
        <w:rPr>
          <w:spacing w:val="-4"/>
        </w:rPr>
        <w:t xml:space="preserve"> </w:t>
      </w:r>
      <w:r>
        <w:t>One</w:t>
      </w:r>
      <w:r>
        <w:rPr>
          <w:spacing w:val="-3"/>
        </w:rPr>
        <w:t xml:space="preserve"> </w:t>
      </w:r>
      <w:r>
        <w:t>of</w:t>
      </w:r>
      <w:r>
        <w:rPr>
          <w:spacing w:val="-3"/>
        </w:rPr>
        <w:t xml:space="preserve"> </w:t>
      </w:r>
      <w:r>
        <w:t>the</w:t>
      </w:r>
      <w:r>
        <w:rPr>
          <w:spacing w:val="-3"/>
        </w:rPr>
        <w:t xml:space="preserve"> </w:t>
      </w:r>
      <w:r>
        <w:t>biggest concerns for older people is the need for more resources or technology.</w:t>
      </w:r>
    </w:p>
    <w:p w14:paraId="4744B33B" w14:textId="0A4D034D" w:rsidR="0035324E" w:rsidRDefault="0035324E" w:rsidP="0035324E">
      <w:pPr>
        <w:pStyle w:val="BodyText"/>
        <w:ind w:left="111" w:right="114"/>
      </w:pPr>
      <w:r>
        <w:t xml:space="preserve">While some companies provide expensive items, </w:t>
      </w:r>
      <w:r w:rsidR="00E860F2">
        <w:t>a few can help with smaller devices such as video magnifiers to assist people</w:t>
      </w:r>
      <w:r>
        <w:t xml:space="preserve"> in their daily</w:t>
      </w:r>
      <w:r>
        <w:rPr>
          <w:spacing w:val="-2"/>
        </w:rPr>
        <w:t xml:space="preserve"> </w:t>
      </w:r>
      <w:r>
        <w:t>activities.</w:t>
      </w:r>
      <w:r>
        <w:rPr>
          <w:spacing w:val="-2"/>
        </w:rPr>
        <w:t xml:space="preserve"> </w:t>
      </w:r>
      <w:r>
        <w:t>Many</w:t>
      </w:r>
      <w:r>
        <w:rPr>
          <w:spacing w:val="-2"/>
        </w:rPr>
        <w:t xml:space="preserve"> </w:t>
      </w:r>
      <w:r>
        <w:t>older</w:t>
      </w:r>
      <w:r>
        <w:rPr>
          <w:spacing w:val="-2"/>
        </w:rPr>
        <w:t xml:space="preserve"> </w:t>
      </w:r>
      <w:r>
        <w:t>people</w:t>
      </w:r>
      <w:r>
        <w:rPr>
          <w:spacing w:val="-2"/>
        </w:rPr>
        <w:t xml:space="preserve"> </w:t>
      </w:r>
      <w:r>
        <w:t>use</w:t>
      </w:r>
      <w:r>
        <w:rPr>
          <w:spacing w:val="-2"/>
        </w:rPr>
        <w:t xml:space="preserve"> </w:t>
      </w:r>
      <w:r>
        <w:t>iPhones</w:t>
      </w:r>
      <w:r w:rsidR="00E860F2">
        <w:t xml:space="preserve"> but </w:t>
      </w:r>
      <w:r>
        <w:t>have</w:t>
      </w:r>
      <w:r>
        <w:rPr>
          <w:spacing w:val="-2"/>
        </w:rPr>
        <w:t xml:space="preserve"> </w:t>
      </w:r>
      <w:r>
        <w:t>difficulty</w:t>
      </w:r>
      <w:r>
        <w:rPr>
          <w:spacing w:val="-2"/>
        </w:rPr>
        <w:t xml:space="preserve"> </w:t>
      </w:r>
      <w:r>
        <w:t>using them</w:t>
      </w:r>
      <w:r>
        <w:rPr>
          <w:spacing w:val="-3"/>
        </w:rPr>
        <w:t xml:space="preserve"> </w:t>
      </w:r>
      <w:r>
        <w:t>due</w:t>
      </w:r>
      <w:r>
        <w:rPr>
          <w:spacing w:val="-3"/>
        </w:rPr>
        <w:t xml:space="preserve"> </w:t>
      </w:r>
      <w:r>
        <w:t>to</w:t>
      </w:r>
      <w:r>
        <w:rPr>
          <w:spacing w:val="-4"/>
        </w:rPr>
        <w:t xml:space="preserve"> </w:t>
      </w:r>
      <w:r>
        <w:t>their</w:t>
      </w:r>
      <w:r>
        <w:rPr>
          <w:spacing w:val="-4"/>
        </w:rPr>
        <w:t xml:space="preserve"> </w:t>
      </w:r>
      <w:r>
        <w:t>vision</w:t>
      </w:r>
      <w:r>
        <w:rPr>
          <w:spacing w:val="-4"/>
        </w:rPr>
        <w:t xml:space="preserve"> </w:t>
      </w:r>
      <w:r>
        <w:t>impairment.</w:t>
      </w:r>
      <w:r>
        <w:rPr>
          <w:spacing w:val="-3"/>
        </w:rPr>
        <w:t xml:space="preserve"> </w:t>
      </w:r>
      <w:r>
        <w:t>One</w:t>
      </w:r>
      <w:r>
        <w:rPr>
          <w:spacing w:val="-3"/>
        </w:rPr>
        <w:t xml:space="preserve"> </w:t>
      </w:r>
      <w:r>
        <w:t>of</w:t>
      </w:r>
      <w:r>
        <w:rPr>
          <w:spacing w:val="-3"/>
        </w:rPr>
        <w:t xml:space="preserve"> </w:t>
      </w:r>
      <w:r>
        <w:t>the</w:t>
      </w:r>
      <w:r>
        <w:rPr>
          <w:spacing w:val="-3"/>
        </w:rPr>
        <w:t xml:space="preserve"> </w:t>
      </w:r>
      <w:r>
        <w:t>services</w:t>
      </w:r>
      <w:r>
        <w:rPr>
          <w:spacing w:val="-3"/>
        </w:rPr>
        <w:t xml:space="preserve"> </w:t>
      </w:r>
      <w:r>
        <w:t>offered</w:t>
      </w:r>
      <w:r>
        <w:rPr>
          <w:spacing w:val="-4"/>
        </w:rPr>
        <w:t xml:space="preserve"> </w:t>
      </w:r>
      <w:r>
        <w:t>is</w:t>
      </w:r>
      <w:r>
        <w:rPr>
          <w:spacing w:val="-3"/>
        </w:rPr>
        <w:t xml:space="preserve"> </w:t>
      </w:r>
      <w:r>
        <w:t>to</w:t>
      </w:r>
      <w:r>
        <w:rPr>
          <w:spacing w:val="-4"/>
        </w:rPr>
        <w:t xml:space="preserve"> </w:t>
      </w:r>
      <w:r>
        <w:t xml:space="preserve">develop and combine technological resources that will help people in each state </w:t>
      </w:r>
      <w:r>
        <w:rPr>
          <w:spacing w:val="-2"/>
        </w:rPr>
        <w:t>region.</w:t>
      </w:r>
    </w:p>
    <w:p w14:paraId="319CBE58" w14:textId="77777777" w:rsidR="0035324E" w:rsidRDefault="0035324E" w:rsidP="0035324E">
      <w:pPr>
        <w:pStyle w:val="BodyText"/>
        <w:ind w:left="111" w:right="246"/>
        <w:jc w:val="both"/>
      </w:pPr>
    </w:p>
    <w:p w14:paraId="653EFCA0" w14:textId="38610BB4" w:rsidR="0035324E" w:rsidRDefault="0035324E" w:rsidP="0035324E">
      <w:pPr>
        <w:pStyle w:val="BodyText"/>
        <w:ind w:left="111" w:right="246"/>
        <w:jc w:val="both"/>
      </w:pPr>
      <w:r>
        <w:t>Mr.</w:t>
      </w:r>
      <w:r>
        <w:rPr>
          <w:spacing w:val="-3"/>
        </w:rPr>
        <w:t xml:space="preserve"> </w:t>
      </w:r>
      <w:r>
        <w:t>Lassen</w:t>
      </w:r>
      <w:r>
        <w:rPr>
          <w:spacing w:val="-4"/>
        </w:rPr>
        <w:t xml:space="preserve"> </w:t>
      </w:r>
      <w:r>
        <w:t>added</w:t>
      </w:r>
      <w:r>
        <w:rPr>
          <w:spacing w:val="-4"/>
        </w:rPr>
        <w:t xml:space="preserve"> </w:t>
      </w:r>
      <w:r>
        <w:t>the</w:t>
      </w:r>
      <w:r>
        <w:rPr>
          <w:spacing w:val="-3"/>
        </w:rPr>
        <w:t xml:space="preserve"> </w:t>
      </w:r>
      <w:r>
        <w:t>technology</w:t>
      </w:r>
      <w:r>
        <w:rPr>
          <w:spacing w:val="-3"/>
        </w:rPr>
        <w:t xml:space="preserve"> </w:t>
      </w:r>
      <w:r>
        <w:t>training</w:t>
      </w:r>
      <w:r>
        <w:rPr>
          <w:spacing w:val="-4"/>
        </w:rPr>
        <w:t xml:space="preserve"> </w:t>
      </w:r>
      <w:r>
        <w:t>that would</w:t>
      </w:r>
      <w:r>
        <w:rPr>
          <w:spacing w:val="-1"/>
        </w:rPr>
        <w:t xml:space="preserve"> </w:t>
      </w:r>
      <w:r>
        <w:t>be organized</w:t>
      </w:r>
      <w:r>
        <w:rPr>
          <w:spacing w:val="-1"/>
        </w:rPr>
        <w:t xml:space="preserve"> </w:t>
      </w:r>
      <w:r>
        <w:t>regionally. They plan</w:t>
      </w:r>
      <w:r>
        <w:rPr>
          <w:spacing w:val="-1"/>
        </w:rPr>
        <w:t xml:space="preserve"> </w:t>
      </w:r>
      <w:r>
        <w:t>to</w:t>
      </w:r>
      <w:r>
        <w:rPr>
          <w:spacing w:val="-1"/>
        </w:rPr>
        <w:t xml:space="preserve"> </w:t>
      </w:r>
      <w:r>
        <w:t>start with</w:t>
      </w:r>
      <w:r>
        <w:rPr>
          <w:spacing w:val="-1"/>
        </w:rPr>
        <w:t xml:space="preserve"> </w:t>
      </w:r>
      <w:r>
        <w:t>clients</w:t>
      </w:r>
      <w:r>
        <w:rPr>
          <w:spacing w:val="-1"/>
        </w:rPr>
        <w:t xml:space="preserve"> </w:t>
      </w:r>
      <w:r>
        <w:t xml:space="preserve">currently using </w:t>
      </w:r>
      <w:proofErr w:type="gramStart"/>
      <w:r>
        <w:t>iPhones, but</w:t>
      </w:r>
      <w:proofErr w:type="gramEnd"/>
      <w:r>
        <w:t xml:space="preserve"> </w:t>
      </w:r>
      <w:r w:rsidR="00E860F2">
        <w:t>arranging something for Android phone users is more complicated</w:t>
      </w:r>
      <w:r>
        <w:t>. The rehab technologist's curriculum is focused on iPhone training. They</w:t>
      </w:r>
      <w:r>
        <w:rPr>
          <w:spacing w:val="-1"/>
        </w:rPr>
        <w:t xml:space="preserve"> </w:t>
      </w:r>
      <w:r>
        <w:t>are</w:t>
      </w:r>
      <w:r>
        <w:rPr>
          <w:spacing w:val="-2"/>
        </w:rPr>
        <w:t xml:space="preserve"> </w:t>
      </w:r>
      <w:r>
        <w:t>informing</w:t>
      </w:r>
      <w:r>
        <w:rPr>
          <w:spacing w:val="-2"/>
        </w:rPr>
        <w:t xml:space="preserve"> </w:t>
      </w:r>
      <w:r>
        <w:t>as</w:t>
      </w:r>
      <w:r>
        <w:rPr>
          <w:spacing w:val="-1"/>
        </w:rPr>
        <w:t xml:space="preserve"> </w:t>
      </w:r>
      <w:r>
        <w:t>many</w:t>
      </w:r>
      <w:r>
        <w:rPr>
          <w:spacing w:val="-1"/>
        </w:rPr>
        <w:t xml:space="preserve"> </w:t>
      </w:r>
      <w:r>
        <w:t>clients</w:t>
      </w:r>
      <w:r>
        <w:rPr>
          <w:spacing w:val="-2"/>
        </w:rPr>
        <w:t xml:space="preserve"> </w:t>
      </w:r>
      <w:r>
        <w:t>as</w:t>
      </w:r>
      <w:r>
        <w:rPr>
          <w:spacing w:val="-1"/>
        </w:rPr>
        <w:t xml:space="preserve"> </w:t>
      </w:r>
      <w:r>
        <w:t>possible</w:t>
      </w:r>
      <w:r>
        <w:rPr>
          <w:spacing w:val="-1"/>
        </w:rPr>
        <w:t xml:space="preserve"> </w:t>
      </w:r>
      <w:r>
        <w:t>who are</w:t>
      </w:r>
      <w:r>
        <w:rPr>
          <w:spacing w:val="-1"/>
        </w:rPr>
        <w:t xml:space="preserve"> </w:t>
      </w:r>
      <w:r>
        <w:t>60</w:t>
      </w:r>
      <w:r>
        <w:rPr>
          <w:spacing w:val="-1"/>
        </w:rPr>
        <w:t xml:space="preserve"> </w:t>
      </w:r>
      <w:r>
        <w:t>or</w:t>
      </w:r>
      <w:r>
        <w:rPr>
          <w:spacing w:val="-2"/>
        </w:rPr>
        <w:t xml:space="preserve"> </w:t>
      </w:r>
      <w:r>
        <w:t>over</w:t>
      </w:r>
      <w:r>
        <w:rPr>
          <w:spacing w:val="-1"/>
        </w:rPr>
        <w:t xml:space="preserve"> </w:t>
      </w:r>
      <w:r>
        <w:t>and</w:t>
      </w:r>
      <w:r>
        <w:rPr>
          <w:spacing w:val="-3"/>
        </w:rPr>
        <w:t xml:space="preserve"> </w:t>
      </w:r>
      <w:r>
        <w:t>those who</w:t>
      </w:r>
      <w:r>
        <w:rPr>
          <w:spacing w:val="-3"/>
        </w:rPr>
        <w:t xml:space="preserve"> </w:t>
      </w:r>
      <w:r>
        <w:t>have</w:t>
      </w:r>
      <w:r>
        <w:rPr>
          <w:spacing w:val="-2"/>
        </w:rPr>
        <w:t xml:space="preserve"> </w:t>
      </w:r>
      <w:proofErr w:type="gramStart"/>
      <w:r>
        <w:t>disabilities</w:t>
      </w:r>
      <w:proofErr w:type="gramEnd"/>
      <w:r>
        <w:rPr>
          <w:spacing w:val="-2"/>
        </w:rPr>
        <w:t xml:space="preserve"> they </w:t>
      </w:r>
      <w:r>
        <w:t>are</w:t>
      </w:r>
      <w:r>
        <w:rPr>
          <w:spacing w:val="-2"/>
        </w:rPr>
        <w:t xml:space="preserve"> </w:t>
      </w:r>
      <w:r>
        <w:t>able</w:t>
      </w:r>
      <w:r>
        <w:rPr>
          <w:spacing w:val="-2"/>
        </w:rPr>
        <w:t xml:space="preserve"> </w:t>
      </w:r>
      <w:r>
        <w:t>to</w:t>
      </w:r>
      <w:r>
        <w:rPr>
          <w:spacing w:val="-3"/>
        </w:rPr>
        <w:t xml:space="preserve"> </w:t>
      </w:r>
      <w:r>
        <w:t>receive</w:t>
      </w:r>
      <w:r>
        <w:rPr>
          <w:spacing w:val="-3"/>
        </w:rPr>
        <w:t xml:space="preserve"> </w:t>
      </w:r>
      <w:r>
        <w:t>a</w:t>
      </w:r>
      <w:r>
        <w:rPr>
          <w:spacing w:val="-2"/>
        </w:rPr>
        <w:t xml:space="preserve"> </w:t>
      </w:r>
      <w:r>
        <w:t>tablet.</w:t>
      </w:r>
      <w:r>
        <w:rPr>
          <w:spacing w:val="-3"/>
        </w:rPr>
        <w:t xml:space="preserve"> </w:t>
      </w:r>
      <w:r>
        <w:t>BESB</w:t>
      </w:r>
      <w:r>
        <w:rPr>
          <w:spacing w:val="-2"/>
        </w:rPr>
        <w:t xml:space="preserve"> </w:t>
      </w:r>
      <w:r>
        <w:t>aims</w:t>
      </w:r>
      <w:r>
        <w:rPr>
          <w:spacing w:val="-1"/>
        </w:rPr>
        <w:t xml:space="preserve"> </w:t>
      </w:r>
      <w:r>
        <w:t>to</w:t>
      </w:r>
      <w:r>
        <w:rPr>
          <w:spacing w:val="-3"/>
        </w:rPr>
        <w:t xml:space="preserve"> </w:t>
      </w:r>
      <w:r>
        <w:t>encourage</w:t>
      </w:r>
      <w:r>
        <w:rPr>
          <w:spacing w:val="-2"/>
        </w:rPr>
        <w:t xml:space="preserve"> </w:t>
      </w:r>
      <w:r>
        <w:t>as many</w:t>
      </w:r>
      <w:r>
        <w:rPr>
          <w:spacing w:val="-3"/>
        </w:rPr>
        <w:t xml:space="preserve"> </w:t>
      </w:r>
      <w:r>
        <w:t>clients</w:t>
      </w:r>
      <w:r>
        <w:rPr>
          <w:spacing w:val="-3"/>
        </w:rPr>
        <w:t xml:space="preserve"> </w:t>
      </w:r>
      <w:r>
        <w:t>as</w:t>
      </w:r>
      <w:r>
        <w:rPr>
          <w:spacing w:val="-3"/>
        </w:rPr>
        <w:t xml:space="preserve"> </w:t>
      </w:r>
      <w:r>
        <w:t>possible</w:t>
      </w:r>
      <w:r>
        <w:rPr>
          <w:spacing w:val="-3"/>
        </w:rPr>
        <w:t xml:space="preserve"> </w:t>
      </w:r>
      <w:r>
        <w:t>to</w:t>
      </w:r>
      <w:r>
        <w:rPr>
          <w:spacing w:val="-4"/>
        </w:rPr>
        <w:t xml:space="preserve"> </w:t>
      </w:r>
      <w:r>
        <w:t>request</w:t>
      </w:r>
      <w:r>
        <w:rPr>
          <w:spacing w:val="-3"/>
        </w:rPr>
        <w:t xml:space="preserve"> </w:t>
      </w:r>
      <w:r>
        <w:t>a</w:t>
      </w:r>
      <w:r>
        <w:rPr>
          <w:spacing w:val="-4"/>
        </w:rPr>
        <w:t xml:space="preserve"> </w:t>
      </w:r>
      <w:r>
        <w:t>tablet</w:t>
      </w:r>
      <w:r>
        <w:rPr>
          <w:spacing w:val="-4"/>
        </w:rPr>
        <w:t xml:space="preserve"> </w:t>
      </w:r>
      <w:r>
        <w:t>while</w:t>
      </w:r>
      <w:r>
        <w:rPr>
          <w:spacing w:val="-3"/>
        </w:rPr>
        <w:t xml:space="preserve"> </w:t>
      </w:r>
      <w:r>
        <w:t>the</w:t>
      </w:r>
      <w:r>
        <w:rPr>
          <w:spacing w:val="-3"/>
        </w:rPr>
        <w:t xml:space="preserve"> </w:t>
      </w:r>
      <w:r>
        <w:t>benefit</w:t>
      </w:r>
      <w:r>
        <w:rPr>
          <w:spacing w:val="-4"/>
        </w:rPr>
        <w:t xml:space="preserve"> </w:t>
      </w:r>
      <w:r>
        <w:t>is</w:t>
      </w:r>
      <w:r>
        <w:rPr>
          <w:spacing w:val="-3"/>
        </w:rPr>
        <w:t xml:space="preserve"> </w:t>
      </w:r>
      <w:r>
        <w:t>still</w:t>
      </w:r>
      <w:r>
        <w:rPr>
          <w:spacing w:val="-3"/>
        </w:rPr>
        <w:t xml:space="preserve"> </w:t>
      </w:r>
      <w:r>
        <w:t>available.</w:t>
      </w:r>
    </w:p>
    <w:p w14:paraId="3C6E6AFB" w14:textId="77777777" w:rsidR="0035324E" w:rsidRDefault="0035324E" w:rsidP="0035324E">
      <w:pPr>
        <w:pStyle w:val="BodyText"/>
        <w:spacing w:before="322"/>
        <w:jc w:val="both"/>
      </w:pPr>
      <w:r>
        <w:t>Ms.</w:t>
      </w:r>
      <w:r>
        <w:rPr>
          <w:spacing w:val="-9"/>
        </w:rPr>
        <w:t xml:space="preserve"> </w:t>
      </w:r>
      <w:r>
        <w:t>Silverberg</w:t>
      </w:r>
      <w:r>
        <w:rPr>
          <w:spacing w:val="-9"/>
        </w:rPr>
        <w:t xml:space="preserve"> </w:t>
      </w:r>
      <w:r>
        <w:t>questioned</w:t>
      </w:r>
      <w:r>
        <w:rPr>
          <w:spacing w:val="-10"/>
        </w:rPr>
        <w:t xml:space="preserve"> </w:t>
      </w:r>
      <w:r>
        <w:t>why</w:t>
      </w:r>
      <w:r>
        <w:rPr>
          <w:spacing w:val="-8"/>
        </w:rPr>
        <w:t xml:space="preserve"> </w:t>
      </w:r>
      <w:r>
        <w:t>this</w:t>
      </w:r>
      <w:r>
        <w:rPr>
          <w:spacing w:val="-9"/>
        </w:rPr>
        <w:t xml:space="preserve"> </w:t>
      </w:r>
      <w:r>
        <w:t>iPhone</w:t>
      </w:r>
      <w:r>
        <w:rPr>
          <w:spacing w:val="-8"/>
        </w:rPr>
        <w:t xml:space="preserve"> </w:t>
      </w:r>
      <w:r>
        <w:t>is</w:t>
      </w:r>
      <w:r>
        <w:rPr>
          <w:spacing w:val="-8"/>
        </w:rPr>
        <w:t xml:space="preserve"> </w:t>
      </w:r>
      <w:r>
        <w:t>only</w:t>
      </w:r>
      <w:r>
        <w:rPr>
          <w:spacing w:val="-9"/>
        </w:rPr>
        <w:t xml:space="preserve"> </w:t>
      </w:r>
      <w:r>
        <w:t>right</w:t>
      </w:r>
      <w:r>
        <w:rPr>
          <w:spacing w:val="-8"/>
        </w:rPr>
        <w:t xml:space="preserve"> </w:t>
      </w:r>
      <w:r>
        <w:t>now</w:t>
      </w:r>
      <w:r>
        <w:rPr>
          <w:spacing w:val="-8"/>
        </w:rPr>
        <w:t xml:space="preserve"> </w:t>
      </w:r>
      <w:r>
        <w:t>and</w:t>
      </w:r>
      <w:r>
        <w:rPr>
          <w:spacing w:val="-9"/>
        </w:rPr>
        <w:t xml:space="preserve"> </w:t>
      </w:r>
      <w:r>
        <w:t>not</w:t>
      </w:r>
      <w:r>
        <w:rPr>
          <w:spacing w:val="-9"/>
        </w:rPr>
        <w:t xml:space="preserve"> </w:t>
      </w:r>
      <w:r>
        <w:rPr>
          <w:spacing w:val="-2"/>
        </w:rPr>
        <w:t>Android.</w:t>
      </w:r>
    </w:p>
    <w:p w14:paraId="730AE563" w14:textId="77777777" w:rsidR="0035324E" w:rsidRDefault="0035324E" w:rsidP="0035324E">
      <w:pPr>
        <w:pStyle w:val="BodyText"/>
        <w:spacing w:before="321"/>
        <w:ind w:left="0"/>
      </w:pPr>
    </w:p>
    <w:p w14:paraId="040F0EBD" w14:textId="77777777" w:rsidR="0035324E" w:rsidRDefault="0035324E" w:rsidP="0035324E">
      <w:pPr>
        <w:pStyle w:val="BodyText"/>
        <w:spacing w:before="1"/>
        <w:ind w:right="193"/>
      </w:pPr>
      <w:r>
        <w:t>Ms. Jenkins answered the differences between iPhones and Androids are notable, especially when it comes to accessibility features like voice-over. The iPhones are a closed platform, which means that the information is not open</w:t>
      </w:r>
      <w:r>
        <w:rPr>
          <w:spacing w:val="-3"/>
        </w:rPr>
        <w:t xml:space="preserve"> </w:t>
      </w:r>
      <w:r>
        <w:t>to</w:t>
      </w:r>
      <w:r>
        <w:rPr>
          <w:spacing w:val="-1"/>
        </w:rPr>
        <w:t xml:space="preserve"> </w:t>
      </w:r>
      <w:r>
        <w:t>anyone</w:t>
      </w:r>
      <w:r>
        <w:rPr>
          <w:spacing w:val="-2"/>
        </w:rPr>
        <w:t xml:space="preserve"> </w:t>
      </w:r>
      <w:r>
        <w:t>to</w:t>
      </w:r>
      <w:r>
        <w:rPr>
          <w:spacing w:val="-3"/>
        </w:rPr>
        <w:t xml:space="preserve"> </w:t>
      </w:r>
      <w:r>
        <w:t>use.</w:t>
      </w:r>
      <w:r>
        <w:rPr>
          <w:spacing w:val="-2"/>
        </w:rPr>
        <w:t xml:space="preserve"> </w:t>
      </w:r>
      <w:r>
        <w:t>It</w:t>
      </w:r>
      <w:r>
        <w:rPr>
          <w:spacing w:val="-3"/>
        </w:rPr>
        <w:t xml:space="preserve"> </w:t>
      </w:r>
      <w:r>
        <w:t>uses</w:t>
      </w:r>
      <w:r>
        <w:rPr>
          <w:spacing w:val="-2"/>
        </w:rPr>
        <w:t xml:space="preserve"> </w:t>
      </w:r>
      <w:r>
        <w:t>the</w:t>
      </w:r>
      <w:r>
        <w:rPr>
          <w:spacing w:val="-3"/>
        </w:rPr>
        <w:t xml:space="preserve"> </w:t>
      </w:r>
      <w:r>
        <w:t>same</w:t>
      </w:r>
      <w:r>
        <w:rPr>
          <w:spacing w:val="-2"/>
        </w:rPr>
        <w:t xml:space="preserve"> </w:t>
      </w:r>
      <w:r>
        <w:t>gestures</w:t>
      </w:r>
      <w:r>
        <w:rPr>
          <w:spacing w:val="-2"/>
        </w:rPr>
        <w:t xml:space="preserve"> </w:t>
      </w:r>
      <w:r>
        <w:t>and</w:t>
      </w:r>
      <w:r>
        <w:rPr>
          <w:spacing w:val="-3"/>
        </w:rPr>
        <w:t xml:space="preserve"> </w:t>
      </w:r>
      <w:r>
        <w:t>platforms</w:t>
      </w:r>
      <w:r>
        <w:rPr>
          <w:spacing w:val="-2"/>
        </w:rPr>
        <w:t xml:space="preserve"> </w:t>
      </w:r>
      <w:r>
        <w:t>across</w:t>
      </w:r>
      <w:r>
        <w:rPr>
          <w:spacing w:val="-2"/>
        </w:rPr>
        <w:t xml:space="preserve"> </w:t>
      </w:r>
      <w:r>
        <w:t>all</w:t>
      </w:r>
      <w:r>
        <w:rPr>
          <w:spacing w:val="-3"/>
        </w:rPr>
        <w:t xml:space="preserve"> </w:t>
      </w:r>
      <w:r>
        <w:t>its devices. On the other hand, Android phones are an open platform, meaning that Google, Samsung, Sony, and others can have access to it and manipulate</w:t>
      </w:r>
      <w:r>
        <w:rPr>
          <w:spacing w:val="-4"/>
        </w:rPr>
        <w:t xml:space="preserve"> </w:t>
      </w:r>
      <w:r>
        <w:t>it.</w:t>
      </w:r>
      <w:r>
        <w:rPr>
          <w:spacing w:val="-4"/>
        </w:rPr>
        <w:t xml:space="preserve"> </w:t>
      </w:r>
      <w:r>
        <w:t>Android</w:t>
      </w:r>
      <w:r>
        <w:rPr>
          <w:spacing w:val="-3"/>
        </w:rPr>
        <w:t xml:space="preserve"> </w:t>
      </w:r>
      <w:r>
        <w:t>phones</w:t>
      </w:r>
      <w:r>
        <w:rPr>
          <w:spacing w:val="-4"/>
        </w:rPr>
        <w:t xml:space="preserve"> </w:t>
      </w:r>
      <w:r>
        <w:t>come</w:t>
      </w:r>
      <w:r>
        <w:rPr>
          <w:spacing w:val="-4"/>
        </w:rPr>
        <w:t xml:space="preserve"> </w:t>
      </w:r>
      <w:r>
        <w:t>with</w:t>
      </w:r>
      <w:r>
        <w:rPr>
          <w:spacing w:val="-5"/>
        </w:rPr>
        <w:t xml:space="preserve"> </w:t>
      </w:r>
      <w:r>
        <w:t>Talkback,</w:t>
      </w:r>
      <w:r>
        <w:rPr>
          <w:spacing w:val="-4"/>
        </w:rPr>
        <w:t xml:space="preserve"> </w:t>
      </w:r>
      <w:r>
        <w:t>but</w:t>
      </w:r>
      <w:r>
        <w:rPr>
          <w:spacing w:val="-4"/>
        </w:rPr>
        <w:t xml:space="preserve"> </w:t>
      </w:r>
      <w:r>
        <w:t>every</w:t>
      </w:r>
      <w:r>
        <w:rPr>
          <w:spacing w:val="-4"/>
        </w:rPr>
        <w:t xml:space="preserve"> </w:t>
      </w:r>
      <w:r>
        <w:t>single</w:t>
      </w:r>
      <w:r>
        <w:rPr>
          <w:spacing w:val="-4"/>
        </w:rPr>
        <w:t xml:space="preserve"> </w:t>
      </w:r>
      <w:r>
        <w:t>phone</w:t>
      </w:r>
      <w:r>
        <w:rPr>
          <w:spacing w:val="-4"/>
        </w:rPr>
        <w:t xml:space="preserve"> </w:t>
      </w:r>
      <w:r>
        <w:t>is different, which makes it difficult to have a group training session to teach the gestures and other accessibility features. One-on-one training sessions with each individual and their specific Android device would be necessary. So, if you have a group of individuals who have Androids, every single person's</w:t>
      </w:r>
      <w:r>
        <w:rPr>
          <w:spacing w:val="-1"/>
        </w:rPr>
        <w:t xml:space="preserve"> </w:t>
      </w:r>
      <w:r>
        <w:t>phone</w:t>
      </w:r>
      <w:r>
        <w:rPr>
          <w:spacing w:val="-2"/>
        </w:rPr>
        <w:t xml:space="preserve"> </w:t>
      </w:r>
      <w:r>
        <w:t>is</w:t>
      </w:r>
      <w:r>
        <w:rPr>
          <w:spacing w:val="-2"/>
        </w:rPr>
        <w:t xml:space="preserve"> </w:t>
      </w:r>
      <w:r>
        <w:t>going</w:t>
      </w:r>
      <w:r>
        <w:rPr>
          <w:spacing w:val="-3"/>
        </w:rPr>
        <w:t xml:space="preserve"> </w:t>
      </w:r>
      <w:r>
        <w:t>to</w:t>
      </w:r>
      <w:r>
        <w:rPr>
          <w:spacing w:val="-3"/>
        </w:rPr>
        <w:t xml:space="preserve"> </w:t>
      </w:r>
      <w:r>
        <w:t>be</w:t>
      </w:r>
      <w:r>
        <w:rPr>
          <w:spacing w:val="-2"/>
        </w:rPr>
        <w:t xml:space="preserve"> </w:t>
      </w:r>
      <w:r>
        <w:t>different,</w:t>
      </w:r>
      <w:r>
        <w:rPr>
          <w:spacing w:val="-2"/>
        </w:rPr>
        <w:t xml:space="preserve"> </w:t>
      </w:r>
      <w:r>
        <w:t>and</w:t>
      </w:r>
      <w:r>
        <w:rPr>
          <w:spacing w:val="-3"/>
        </w:rPr>
        <w:t xml:space="preserve"> </w:t>
      </w:r>
      <w:r>
        <w:t>it</w:t>
      </w:r>
      <w:r>
        <w:rPr>
          <w:spacing w:val="-2"/>
        </w:rPr>
        <w:t xml:space="preserve"> </w:t>
      </w:r>
      <w:r>
        <w:t>is</w:t>
      </w:r>
      <w:r>
        <w:rPr>
          <w:spacing w:val="-2"/>
        </w:rPr>
        <w:t xml:space="preserve"> </w:t>
      </w:r>
      <w:r>
        <w:t>hard</w:t>
      </w:r>
      <w:r>
        <w:rPr>
          <w:spacing w:val="-3"/>
        </w:rPr>
        <w:t xml:space="preserve"> </w:t>
      </w:r>
      <w:r>
        <w:t>to</w:t>
      </w:r>
      <w:r>
        <w:rPr>
          <w:spacing w:val="-3"/>
        </w:rPr>
        <w:t xml:space="preserve"> </w:t>
      </w:r>
      <w:r>
        <w:t>have</w:t>
      </w:r>
      <w:r>
        <w:rPr>
          <w:spacing w:val="-2"/>
        </w:rPr>
        <w:t xml:space="preserve"> </w:t>
      </w:r>
      <w:r>
        <w:t>a</w:t>
      </w:r>
      <w:r>
        <w:rPr>
          <w:spacing w:val="-2"/>
        </w:rPr>
        <w:t xml:space="preserve"> </w:t>
      </w:r>
      <w:r>
        <w:t>class</w:t>
      </w:r>
      <w:r>
        <w:rPr>
          <w:spacing w:val="-3"/>
        </w:rPr>
        <w:t xml:space="preserve"> </w:t>
      </w:r>
      <w:r>
        <w:t>to</w:t>
      </w:r>
      <w:r>
        <w:rPr>
          <w:spacing w:val="-3"/>
        </w:rPr>
        <w:t xml:space="preserve"> </w:t>
      </w:r>
      <w:r>
        <w:t>teach gestures and other features as a group.</w:t>
      </w:r>
    </w:p>
    <w:p w14:paraId="50B5213B" w14:textId="77777777" w:rsidR="0035324E" w:rsidRDefault="0035324E" w:rsidP="0035324E">
      <w:pPr>
        <w:pStyle w:val="BodyText"/>
        <w:spacing w:before="321"/>
      </w:pPr>
      <w:r>
        <w:t>Ms.</w:t>
      </w:r>
      <w:r>
        <w:rPr>
          <w:spacing w:val="-3"/>
        </w:rPr>
        <w:t xml:space="preserve"> </w:t>
      </w:r>
      <w:r>
        <w:t>Silverberg</w:t>
      </w:r>
      <w:r>
        <w:rPr>
          <w:spacing w:val="-4"/>
        </w:rPr>
        <w:t xml:space="preserve"> </w:t>
      </w:r>
      <w:r>
        <w:t>asked</w:t>
      </w:r>
      <w:r>
        <w:rPr>
          <w:spacing w:val="-4"/>
        </w:rPr>
        <w:t xml:space="preserve"> </w:t>
      </w:r>
      <w:r>
        <w:t>if</w:t>
      </w:r>
      <w:r>
        <w:rPr>
          <w:spacing w:val="-3"/>
        </w:rPr>
        <w:t xml:space="preserve"> </w:t>
      </w:r>
      <w:r>
        <w:t>there</w:t>
      </w:r>
      <w:r>
        <w:rPr>
          <w:spacing w:val="-3"/>
        </w:rPr>
        <w:t xml:space="preserve"> </w:t>
      </w:r>
      <w:r>
        <w:t>would</w:t>
      </w:r>
      <w:r>
        <w:rPr>
          <w:spacing w:val="-4"/>
        </w:rPr>
        <w:t xml:space="preserve"> </w:t>
      </w:r>
      <w:r>
        <w:t>be</w:t>
      </w:r>
      <w:r>
        <w:rPr>
          <w:spacing w:val="-3"/>
        </w:rPr>
        <w:t xml:space="preserve"> </w:t>
      </w:r>
      <w:r>
        <w:t>an</w:t>
      </w:r>
      <w:r>
        <w:rPr>
          <w:spacing w:val="-2"/>
        </w:rPr>
        <w:t xml:space="preserve"> </w:t>
      </w:r>
      <w:r>
        <w:t>opportunity</w:t>
      </w:r>
      <w:r>
        <w:rPr>
          <w:spacing w:val="-3"/>
        </w:rPr>
        <w:t xml:space="preserve"> </w:t>
      </w:r>
      <w:r>
        <w:t>for</w:t>
      </w:r>
      <w:r>
        <w:rPr>
          <w:spacing w:val="-3"/>
        </w:rPr>
        <w:t xml:space="preserve"> </w:t>
      </w:r>
      <w:r>
        <w:t>that</w:t>
      </w:r>
      <w:r>
        <w:rPr>
          <w:spacing w:val="-3"/>
        </w:rPr>
        <w:t xml:space="preserve"> </w:t>
      </w:r>
      <w:r>
        <w:t>and</w:t>
      </w:r>
      <w:r>
        <w:rPr>
          <w:spacing w:val="-4"/>
        </w:rPr>
        <w:t xml:space="preserve"> </w:t>
      </w:r>
      <w:r>
        <w:t>if</w:t>
      </w:r>
      <w:r>
        <w:rPr>
          <w:spacing w:val="-3"/>
        </w:rPr>
        <w:t xml:space="preserve"> </w:t>
      </w:r>
      <w:r>
        <w:t>there</w:t>
      </w:r>
      <w:r>
        <w:rPr>
          <w:spacing w:val="-3"/>
        </w:rPr>
        <w:t xml:space="preserve"> </w:t>
      </w:r>
      <w:r>
        <w:t xml:space="preserve">is somewhere in the budget or some grant for that to happen, the one-on-one </w:t>
      </w:r>
      <w:r>
        <w:rPr>
          <w:spacing w:val="-2"/>
        </w:rPr>
        <w:t>equally.</w:t>
      </w:r>
    </w:p>
    <w:p w14:paraId="4FC8B398" w14:textId="77777777" w:rsidR="0035324E" w:rsidRDefault="0035324E" w:rsidP="0035324E">
      <w:pPr>
        <w:pStyle w:val="BodyText"/>
        <w:spacing w:before="1"/>
        <w:ind w:left="0"/>
      </w:pPr>
    </w:p>
    <w:p w14:paraId="619E9BEB" w14:textId="77777777" w:rsidR="0035324E" w:rsidRDefault="0035324E" w:rsidP="0035324E">
      <w:pPr>
        <w:pStyle w:val="BodyText"/>
        <w:ind w:right="137"/>
        <w:jc w:val="both"/>
      </w:pPr>
      <w:r>
        <w:t>Ms. Jenkins responded we introduced two new positions for rehab technology</w:t>
      </w:r>
      <w:r>
        <w:rPr>
          <w:spacing w:val="-11"/>
        </w:rPr>
        <w:t xml:space="preserve"> </w:t>
      </w:r>
      <w:r>
        <w:t>teachers</w:t>
      </w:r>
      <w:r>
        <w:rPr>
          <w:spacing w:val="-10"/>
        </w:rPr>
        <w:t xml:space="preserve"> </w:t>
      </w:r>
      <w:r>
        <w:t>and</w:t>
      </w:r>
      <w:r>
        <w:rPr>
          <w:spacing w:val="-11"/>
        </w:rPr>
        <w:t xml:space="preserve"> </w:t>
      </w:r>
      <w:r>
        <w:t>adult</w:t>
      </w:r>
      <w:r>
        <w:rPr>
          <w:spacing w:val="-10"/>
        </w:rPr>
        <w:t xml:space="preserve"> </w:t>
      </w:r>
      <w:r>
        <w:t>services.</w:t>
      </w:r>
      <w:r>
        <w:rPr>
          <w:spacing w:val="-10"/>
        </w:rPr>
        <w:t xml:space="preserve"> </w:t>
      </w:r>
      <w:r>
        <w:t>Previously,</w:t>
      </w:r>
      <w:r>
        <w:rPr>
          <w:spacing w:val="-10"/>
        </w:rPr>
        <w:t xml:space="preserve"> </w:t>
      </w:r>
      <w:r>
        <w:t>we</w:t>
      </w:r>
      <w:r>
        <w:rPr>
          <w:spacing w:val="-10"/>
        </w:rPr>
        <w:t xml:space="preserve"> </w:t>
      </w:r>
      <w:r>
        <w:t>had</w:t>
      </w:r>
      <w:r>
        <w:rPr>
          <w:spacing w:val="-9"/>
        </w:rPr>
        <w:t xml:space="preserve"> </w:t>
      </w:r>
      <w:r>
        <w:t>none,</w:t>
      </w:r>
      <w:r>
        <w:rPr>
          <w:spacing w:val="-11"/>
        </w:rPr>
        <w:t xml:space="preserve"> </w:t>
      </w:r>
      <w:r>
        <w:t>but</w:t>
      </w:r>
      <w:r>
        <w:rPr>
          <w:spacing w:val="-10"/>
        </w:rPr>
        <w:t xml:space="preserve"> </w:t>
      </w:r>
      <w:r>
        <w:t>now</w:t>
      </w:r>
      <w:r>
        <w:rPr>
          <w:spacing w:val="-11"/>
        </w:rPr>
        <w:t xml:space="preserve"> </w:t>
      </w:r>
      <w:r>
        <w:rPr>
          <w:spacing w:val="-5"/>
        </w:rPr>
        <w:t>we</w:t>
      </w:r>
    </w:p>
    <w:p w14:paraId="1CD06E13" w14:textId="77777777" w:rsidR="0035324E" w:rsidRDefault="0035324E" w:rsidP="0035324E">
      <w:pPr>
        <w:jc w:val="both"/>
        <w:sectPr w:rsidR="0035324E">
          <w:footnotePr>
            <w:numFmt w:val="upperLetter"/>
          </w:footnotePr>
          <w:endnotePr>
            <w:numFmt w:val="upperLetter"/>
          </w:endnotePr>
          <w:pgSz w:w="12240" w:h="15840"/>
          <w:pgMar w:top="640" w:right="600" w:bottom="280" w:left="1040" w:header="720" w:footer="720" w:gutter="0"/>
          <w:cols w:space="720"/>
        </w:sectPr>
      </w:pPr>
    </w:p>
    <w:p w14:paraId="031B915E" w14:textId="77777777" w:rsidR="0035324E" w:rsidRDefault="0035324E" w:rsidP="0035324E">
      <w:pPr>
        <w:pStyle w:val="BodyText"/>
        <w:spacing w:before="80"/>
      </w:pPr>
      <w:r>
        <w:lastRenderedPageBreak/>
        <w:t>have</w:t>
      </w:r>
      <w:r>
        <w:rPr>
          <w:spacing w:val="-3"/>
        </w:rPr>
        <w:t xml:space="preserve"> </w:t>
      </w:r>
      <w:r>
        <w:t>two</w:t>
      </w:r>
      <w:r>
        <w:rPr>
          <w:spacing w:val="-4"/>
        </w:rPr>
        <w:t xml:space="preserve"> </w:t>
      </w:r>
      <w:r>
        <w:t>individuals</w:t>
      </w:r>
      <w:r>
        <w:rPr>
          <w:spacing w:val="-3"/>
        </w:rPr>
        <w:t xml:space="preserve"> </w:t>
      </w:r>
      <w:r>
        <w:t>to</w:t>
      </w:r>
      <w:r>
        <w:rPr>
          <w:spacing w:val="-4"/>
        </w:rPr>
        <w:t xml:space="preserve"> </w:t>
      </w:r>
      <w:r>
        <w:t>cover</w:t>
      </w:r>
      <w:r>
        <w:rPr>
          <w:spacing w:val="-3"/>
        </w:rPr>
        <w:t xml:space="preserve"> </w:t>
      </w:r>
      <w:r>
        <w:t>the</w:t>
      </w:r>
      <w:r>
        <w:rPr>
          <w:spacing w:val="-4"/>
        </w:rPr>
        <w:t xml:space="preserve"> </w:t>
      </w:r>
      <w:r>
        <w:t>entire</w:t>
      </w:r>
      <w:r>
        <w:rPr>
          <w:spacing w:val="-3"/>
        </w:rPr>
        <w:t xml:space="preserve"> </w:t>
      </w:r>
      <w:r>
        <w:t>state</w:t>
      </w:r>
      <w:r>
        <w:rPr>
          <w:spacing w:val="-4"/>
        </w:rPr>
        <w:t xml:space="preserve"> </w:t>
      </w:r>
      <w:r>
        <w:t>and</w:t>
      </w:r>
      <w:r>
        <w:rPr>
          <w:spacing w:val="-4"/>
        </w:rPr>
        <w:t xml:space="preserve"> </w:t>
      </w:r>
      <w:r>
        <w:t>offer</w:t>
      </w:r>
      <w:r>
        <w:rPr>
          <w:spacing w:val="-3"/>
        </w:rPr>
        <w:t xml:space="preserve"> </w:t>
      </w:r>
      <w:r>
        <w:t>personalized</w:t>
      </w:r>
      <w:r>
        <w:rPr>
          <w:spacing w:val="-4"/>
        </w:rPr>
        <w:t xml:space="preserve"> </w:t>
      </w:r>
      <w:r>
        <w:t>guidance on any technology-related matters to our adult services consumers. Mr.</w:t>
      </w:r>
      <w:r>
        <w:rPr>
          <w:spacing w:val="-3"/>
        </w:rPr>
        <w:t xml:space="preserve"> </w:t>
      </w:r>
      <w:r>
        <w:t>Lassen</w:t>
      </w:r>
      <w:r>
        <w:rPr>
          <w:spacing w:val="-4"/>
        </w:rPr>
        <w:t xml:space="preserve"> </w:t>
      </w:r>
      <w:r>
        <w:t>added</w:t>
      </w:r>
      <w:r>
        <w:rPr>
          <w:spacing w:val="-4"/>
        </w:rPr>
        <w:t xml:space="preserve"> </w:t>
      </w:r>
      <w:r>
        <w:t>that</w:t>
      </w:r>
      <w:r>
        <w:rPr>
          <w:spacing w:val="-3"/>
        </w:rPr>
        <w:t xml:space="preserve"> </w:t>
      </w:r>
      <w:r>
        <w:t>we</w:t>
      </w:r>
      <w:r>
        <w:rPr>
          <w:spacing w:val="-3"/>
        </w:rPr>
        <w:t xml:space="preserve"> </w:t>
      </w:r>
      <w:r>
        <w:t>refer</w:t>
      </w:r>
      <w:r>
        <w:rPr>
          <w:spacing w:val="-4"/>
        </w:rPr>
        <w:t xml:space="preserve"> </w:t>
      </w:r>
      <w:r>
        <w:t>all</w:t>
      </w:r>
      <w:r>
        <w:rPr>
          <w:spacing w:val="-4"/>
        </w:rPr>
        <w:t xml:space="preserve"> </w:t>
      </w:r>
      <w:r>
        <w:t>our</w:t>
      </w:r>
      <w:r>
        <w:rPr>
          <w:spacing w:val="-3"/>
        </w:rPr>
        <w:t xml:space="preserve"> </w:t>
      </w:r>
      <w:r>
        <w:t>clients</w:t>
      </w:r>
      <w:r>
        <w:rPr>
          <w:spacing w:val="-3"/>
        </w:rPr>
        <w:t xml:space="preserve"> </w:t>
      </w:r>
      <w:r>
        <w:t>with</w:t>
      </w:r>
      <w:r>
        <w:rPr>
          <w:spacing w:val="-4"/>
        </w:rPr>
        <w:t xml:space="preserve"> </w:t>
      </w:r>
      <w:r>
        <w:t>blindness,</w:t>
      </w:r>
      <w:r>
        <w:rPr>
          <w:spacing w:val="-3"/>
        </w:rPr>
        <w:t xml:space="preserve"> </w:t>
      </w:r>
      <w:r>
        <w:t>for</w:t>
      </w:r>
      <w:r>
        <w:rPr>
          <w:spacing w:val="-3"/>
        </w:rPr>
        <w:t xml:space="preserve"> </w:t>
      </w:r>
      <w:r>
        <w:t>example,</w:t>
      </w:r>
      <w:r>
        <w:rPr>
          <w:spacing w:val="-3"/>
        </w:rPr>
        <w:t xml:space="preserve"> </w:t>
      </w:r>
      <w:r>
        <w:t xml:space="preserve">to the Access Through Technology program that the Federal Communications Commission funds for our Deafblind clients. </w:t>
      </w:r>
    </w:p>
    <w:p w14:paraId="53A47B0B" w14:textId="42C5B98C" w:rsidR="0035324E" w:rsidRDefault="0035324E" w:rsidP="0035324E">
      <w:pPr>
        <w:pStyle w:val="BodyText"/>
        <w:spacing w:before="321"/>
      </w:pPr>
      <w:r>
        <w:rPr>
          <w:rStyle w:val="EndnoteReference"/>
          <w:u w:val="single"/>
        </w:rPr>
        <w:endnoteReference w:id="4"/>
      </w:r>
      <w:r>
        <w:rPr>
          <w:u w:val="single"/>
        </w:rPr>
        <w:t>Director's</w:t>
      </w:r>
      <w:r>
        <w:rPr>
          <w:spacing w:val="-12"/>
          <w:u w:val="single"/>
        </w:rPr>
        <w:t xml:space="preserve"> </w:t>
      </w:r>
      <w:r>
        <w:rPr>
          <w:spacing w:val="-2"/>
          <w:u w:val="single"/>
        </w:rPr>
        <w:t>Report.</w:t>
      </w:r>
    </w:p>
    <w:p w14:paraId="6811422B" w14:textId="77777777" w:rsidR="0035324E" w:rsidRDefault="0035324E" w:rsidP="0035324E">
      <w:pPr>
        <w:pStyle w:val="BodyText"/>
        <w:spacing w:before="1"/>
        <w:ind w:left="0"/>
      </w:pPr>
    </w:p>
    <w:p w14:paraId="79244F0C" w14:textId="77777777" w:rsidR="0035324E" w:rsidRDefault="0035324E" w:rsidP="0035324E">
      <w:pPr>
        <w:pStyle w:val="BodyText"/>
        <w:spacing w:line="322" w:lineRule="exact"/>
      </w:pPr>
      <w:r>
        <w:rPr>
          <w:u w:val="single"/>
        </w:rPr>
        <w:t>The</w:t>
      </w:r>
      <w:r>
        <w:rPr>
          <w:spacing w:val="-9"/>
          <w:u w:val="single"/>
        </w:rPr>
        <w:t xml:space="preserve"> </w:t>
      </w:r>
      <w:r>
        <w:rPr>
          <w:u w:val="single"/>
        </w:rPr>
        <w:t>state</w:t>
      </w:r>
      <w:r>
        <w:rPr>
          <w:spacing w:val="-8"/>
          <w:u w:val="single"/>
        </w:rPr>
        <w:t xml:space="preserve"> </w:t>
      </w:r>
      <w:r>
        <w:rPr>
          <w:u w:val="single"/>
        </w:rPr>
        <w:t>plan</w:t>
      </w:r>
      <w:r>
        <w:rPr>
          <w:spacing w:val="-9"/>
          <w:u w:val="single"/>
        </w:rPr>
        <w:t xml:space="preserve"> </w:t>
      </w:r>
      <w:r>
        <w:rPr>
          <w:u w:val="single"/>
        </w:rPr>
        <w:t>for</w:t>
      </w:r>
      <w:r>
        <w:rPr>
          <w:spacing w:val="-8"/>
          <w:u w:val="single"/>
        </w:rPr>
        <w:t xml:space="preserve"> </w:t>
      </w:r>
      <w:r>
        <w:rPr>
          <w:u w:val="single"/>
        </w:rPr>
        <w:t>BESB</w:t>
      </w:r>
      <w:r>
        <w:rPr>
          <w:spacing w:val="-9"/>
          <w:u w:val="single"/>
        </w:rPr>
        <w:t xml:space="preserve"> </w:t>
      </w:r>
      <w:r>
        <w:rPr>
          <w:u w:val="single"/>
        </w:rPr>
        <w:t>for</w:t>
      </w:r>
      <w:r>
        <w:rPr>
          <w:spacing w:val="-8"/>
          <w:u w:val="single"/>
        </w:rPr>
        <w:t xml:space="preserve"> </w:t>
      </w:r>
      <w:r>
        <w:rPr>
          <w:u w:val="single"/>
        </w:rPr>
        <w:t>2024-</w:t>
      </w:r>
      <w:r>
        <w:rPr>
          <w:spacing w:val="-4"/>
          <w:u w:val="single"/>
        </w:rPr>
        <w:t>2027</w:t>
      </w:r>
    </w:p>
    <w:p w14:paraId="00F980FD" w14:textId="66A8ED11" w:rsidR="0035324E" w:rsidRDefault="0035324E" w:rsidP="0035324E">
      <w:pPr>
        <w:pStyle w:val="BodyText"/>
        <w:ind w:right="114"/>
      </w:pPr>
      <w:r>
        <w:t xml:space="preserve">Ms. Jenkins's report </w:t>
      </w:r>
      <w:r w:rsidR="004B6DBC">
        <w:t xml:space="preserve">in Appendix D </w:t>
      </w:r>
      <w:r>
        <w:t>contains information on the draft State Plan that</w:t>
      </w:r>
      <w:r>
        <w:rPr>
          <w:spacing w:val="-3"/>
        </w:rPr>
        <w:t xml:space="preserve"> </w:t>
      </w:r>
      <w:r>
        <w:t>has</w:t>
      </w:r>
      <w:r>
        <w:rPr>
          <w:spacing w:val="-4"/>
        </w:rPr>
        <w:t xml:space="preserve"> </w:t>
      </w:r>
      <w:r>
        <w:t>been</w:t>
      </w:r>
      <w:r>
        <w:rPr>
          <w:spacing w:val="-4"/>
        </w:rPr>
        <w:t xml:space="preserve"> </w:t>
      </w:r>
      <w:r>
        <w:t>submitted.</w:t>
      </w:r>
      <w:r>
        <w:rPr>
          <w:spacing w:val="-3"/>
        </w:rPr>
        <w:t xml:space="preserve"> </w:t>
      </w:r>
      <w:r>
        <w:t>Once</w:t>
      </w:r>
      <w:r>
        <w:rPr>
          <w:spacing w:val="-3"/>
        </w:rPr>
        <w:t xml:space="preserve"> </w:t>
      </w:r>
      <w:r>
        <w:t>there</w:t>
      </w:r>
      <w:r>
        <w:rPr>
          <w:spacing w:val="-3"/>
        </w:rPr>
        <w:t xml:space="preserve"> </w:t>
      </w:r>
      <w:r>
        <w:t>is</w:t>
      </w:r>
      <w:r>
        <w:rPr>
          <w:spacing w:val="-3"/>
        </w:rPr>
        <w:t xml:space="preserve"> </w:t>
      </w:r>
      <w:r>
        <w:t>federal</w:t>
      </w:r>
      <w:r>
        <w:rPr>
          <w:spacing w:val="-3"/>
        </w:rPr>
        <w:t xml:space="preserve"> </w:t>
      </w:r>
      <w:r>
        <w:t>feedback,</w:t>
      </w:r>
      <w:r>
        <w:rPr>
          <w:spacing w:val="-3"/>
        </w:rPr>
        <w:t xml:space="preserve"> </w:t>
      </w:r>
      <w:r>
        <w:t>comments,</w:t>
      </w:r>
      <w:r>
        <w:rPr>
          <w:spacing w:val="-2"/>
        </w:rPr>
        <w:t xml:space="preserve"> </w:t>
      </w:r>
      <w:r>
        <w:t>and</w:t>
      </w:r>
      <w:r>
        <w:rPr>
          <w:spacing w:val="-4"/>
        </w:rPr>
        <w:t xml:space="preserve"> </w:t>
      </w:r>
      <w:r>
        <w:t>RSA changes, she will work on those and get the state plan submitted for final federal approval.</w:t>
      </w:r>
    </w:p>
    <w:p w14:paraId="7ED626AC" w14:textId="77777777" w:rsidR="0035324E" w:rsidRDefault="0035324E" w:rsidP="0035324E">
      <w:pPr>
        <w:pStyle w:val="BodyText"/>
        <w:ind w:left="0"/>
      </w:pPr>
    </w:p>
    <w:p w14:paraId="7896A099" w14:textId="77777777" w:rsidR="0035324E" w:rsidRDefault="0035324E" w:rsidP="0035324E">
      <w:pPr>
        <w:pStyle w:val="BodyText"/>
        <w:spacing w:line="322" w:lineRule="exact"/>
      </w:pPr>
      <w:r>
        <w:rPr>
          <w:u w:val="single"/>
        </w:rPr>
        <w:t>Progress</w:t>
      </w:r>
      <w:r>
        <w:rPr>
          <w:spacing w:val="-10"/>
          <w:u w:val="single"/>
        </w:rPr>
        <w:t xml:space="preserve"> </w:t>
      </w:r>
      <w:r>
        <w:rPr>
          <w:u w:val="single"/>
        </w:rPr>
        <w:t>on</w:t>
      </w:r>
      <w:r>
        <w:rPr>
          <w:spacing w:val="-12"/>
          <w:u w:val="single"/>
        </w:rPr>
        <w:t xml:space="preserve"> </w:t>
      </w:r>
      <w:r>
        <w:rPr>
          <w:u w:val="single"/>
        </w:rPr>
        <w:t>Filling</w:t>
      </w:r>
      <w:r>
        <w:rPr>
          <w:spacing w:val="-11"/>
          <w:u w:val="single"/>
        </w:rPr>
        <w:t xml:space="preserve"> </w:t>
      </w:r>
      <w:r>
        <w:rPr>
          <w:u w:val="single"/>
        </w:rPr>
        <w:t>Vacant</w:t>
      </w:r>
      <w:r>
        <w:rPr>
          <w:spacing w:val="-11"/>
          <w:u w:val="single"/>
        </w:rPr>
        <w:t xml:space="preserve"> </w:t>
      </w:r>
      <w:r>
        <w:rPr>
          <w:u w:val="single"/>
        </w:rPr>
        <w:t>and</w:t>
      </w:r>
      <w:r>
        <w:rPr>
          <w:spacing w:val="-11"/>
          <w:u w:val="single"/>
        </w:rPr>
        <w:t xml:space="preserve"> </w:t>
      </w:r>
      <w:r>
        <w:rPr>
          <w:u w:val="single"/>
        </w:rPr>
        <w:t>Anticipated</w:t>
      </w:r>
      <w:r>
        <w:rPr>
          <w:spacing w:val="-12"/>
          <w:u w:val="single"/>
        </w:rPr>
        <w:t xml:space="preserve"> </w:t>
      </w:r>
      <w:r>
        <w:rPr>
          <w:spacing w:val="-2"/>
          <w:u w:val="single"/>
        </w:rPr>
        <w:t>Positions</w:t>
      </w:r>
    </w:p>
    <w:p w14:paraId="459C0C96" w14:textId="6EA49DEA" w:rsidR="0035324E" w:rsidRDefault="0035324E" w:rsidP="0035324E">
      <w:pPr>
        <w:pStyle w:val="BodyText"/>
        <w:ind w:right="193"/>
      </w:pPr>
      <w:r>
        <w:t xml:space="preserve">The </w:t>
      </w:r>
      <w:r w:rsidR="004B6DBC">
        <w:t>A</w:t>
      </w:r>
      <w:r>
        <w:t>ppendix</w:t>
      </w:r>
      <w:r w:rsidR="004B6DBC">
        <w:t xml:space="preserve"> D</w:t>
      </w:r>
      <w:r>
        <w:t xml:space="preserve"> report provided by Ms. Jenkins highlights the current job openings at VR, which include six positions. The available positions are VR Secretary I, VR Secretary II, two Special Assistants, and two Education Consultants (TVI's). The interview process for the Secretary I position has been completed, and we are waiting for the selection of the candidate. Ms. Burgard and Ms. Jenkins will assess the need for a </w:t>
      </w:r>
      <w:proofErr w:type="gramStart"/>
      <w:r>
        <w:t>Secretary</w:t>
      </w:r>
      <w:proofErr w:type="gramEnd"/>
      <w:r>
        <w:t xml:space="preserve"> II position to determine if it is necessary. The two Special</w:t>
      </w:r>
      <w:r>
        <w:rPr>
          <w:spacing w:val="-5"/>
        </w:rPr>
        <w:t xml:space="preserve"> </w:t>
      </w:r>
      <w:r>
        <w:t>Assistant roles will be open for applications</w:t>
      </w:r>
      <w:r>
        <w:rPr>
          <w:spacing w:val="-3"/>
        </w:rPr>
        <w:t xml:space="preserve"> </w:t>
      </w:r>
      <w:r>
        <w:t>soon,</w:t>
      </w:r>
      <w:r>
        <w:rPr>
          <w:spacing w:val="-3"/>
        </w:rPr>
        <w:t xml:space="preserve"> </w:t>
      </w:r>
      <w:r>
        <w:t>and</w:t>
      </w:r>
      <w:r>
        <w:rPr>
          <w:spacing w:val="-4"/>
        </w:rPr>
        <w:t xml:space="preserve"> </w:t>
      </w:r>
      <w:r>
        <w:t>Ms.</w:t>
      </w:r>
      <w:r>
        <w:rPr>
          <w:spacing w:val="-3"/>
        </w:rPr>
        <w:t xml:space="preserve"> </w:t>
      </w:r>
      <w:r>
        <w:t>Jenkins</w:t>
      </w:r>
      <w:r>
        <w:rPr>
          <w:spacing w:val="-3"/>
        </w:rPr>
        <w:t xml:space="preserve"> </w:t>
      </w:r>
      <w:r>
        <w:t>and</w:t>
      </w:r>
      <w:r>
        <w:rPr>
          <w:spacing w:val="-4"/>
        </w:rPr>
        <w:t xml:space="preserve"> </w:t>
      </w:r>
      <w:r>
        <w:t>Ms.</w:t>
      </w:r>
      <w:r>
        <w:rPr>
          <w:spacing w:val="-3"/>
        </w:rPr>
        <w:t xml:space="preserve"> </w:t>
      </w:r>
      <w:r>
        <w:t>Drew</w:t>
      </w:r>
      <w:r>
        <w:rPr>
          <w:spacing w:val="-4"/>
        </w:rPr>
        <w:t xml:space="preserve"> </w:t>
      </w:r>
      <w:r>
        <w:t>are</w:t>
      </w:r>
      <w:r>
        <w:rPr>
          <w:spacing w:val="-3"/>
        </w:rPr>
        <w:t xml:space="preserve"> </w:t>
      </w:r>
      <w:r>
        <w:t>working</w:t>
      </w:r>
      <w:r>
        <w:rPr>
          <w:spacing w:val="-4"/>
        </w:rPr>
        <w:t xml:space="preserve"> </w:t>
      </w:r>
      <w:r>
        <w:t>on</w:t>
      </w:r>
      <w:r>
        <w:rPr>
          <w:spacing w:val="-4"/>
        </w:rPr>
        <w:t xml:space="preserve"> </w:t>
      </w:r>
      <w:r>
        <w:t>the</w:t>
      </w:r>
      <w:r>
        <w:rPr>
          <w:spacing w:val="-2"/>
        </w:rPr>
        <w:t xml:space="preserve"> </w:t>
      </w:r>
      <w:r>
        <w:t>posting information.</w:t>
      </w:r>
      <w:r>
        <w:rPr>
          <w:spacing w:val="-2"/>
        </w:rPr>
        <w:t xml:space="preserve"> </w:t>
      </w:r>
      <w:r>
        <w:t xml:space="preserve">As for the two Education Consultant (TVI) positions, Ms. Summ is working on the posting information, and the hiring process is currently </w:t>
      </w:r>
      <w:r>
        <w:rPr>
          <w:spacing w:val="-2"/>
        </w:rPr>
        <w:t>underway.</w:t>
      </w:r>
    </w:p>
    <w:p w14:paraId="0E9BABD7" w14:textId="77777777" w:rsidR="0035324E" w:rsidRDefault="0035324E" w:rsidP="0035324E">
      <w:pPr>
        <w:pStyle w:val="BodyText"/>
        <w:ind w:left="0"/>
      </w:pPr>
    </w:p>
    <w:p w14:paraId="051C0650" w14:textId="77777777" w:rsidR="0035324E" w:rsidRDefault="0035324E" w:rsidP="0035324E">
      <w:pPr>
        <w:pStyle w:val="BodyText"/>
        <w:ind w:right="862"/>
      </w:pPr>
      <w:r>
        <w:rPr>
          <w:u w:val="single"/>
        </w:rPr>
        <w:t>Update on the building, including staff occupancy and phone system</w:t>
      </w:r>
      <w:r>
        <w:t xml:space="preserve"> Ms.</w:t>
      </w:r>
      <w:r>
        <w:rPr>
          <w:spacing w:val="-4"/>
        </w:rPr>
        <w:t xml:space="preserve"> </w:t>
      </w:r>
      <w:r>
        <w:t>Jenkins</w:t>
      </w:r>
      <w:r>
        <w:rPr>
          <w:spacing w:val="-4"/>
        </w:rPr>
        <w:t xml:space="preserve"> </w:t>
      </w:r>
      <w:r>
        <w:t>reported</w:t>
      </w:r>
      <w:r>
        <w:rPr>
          <w:spacing w:val="-5"/>
        </w:rPr>
        <w:t xml:space="preserve"> </w:t>
      </w:r>
      <w:r>
        <w:t>that</w:t>
      </w:r>
      <w:r>
        <w:rPr>
          <w:spacing w:val="-5"/>
        </w:rPr>
        <w:t xml:space="preserve"> </w:t>
      </w:r>
      <w:r>
        <w:t>employees</w:t>
      </w:r>
      <w:r>
        <w:rPr>
          <w:spacing w:val="-4"/>
        </w:rPr>
        <w:t xml:space="preserve"> </w:t>
      </w:r>
      <w:r>
        <w:t>are</w:t>
      </w:r>
      <w:r>
        <w:rPr>
          <w:spacing w:val="-5"/>
        </w:rPr>
        <w:t xml:space="preserve"> </w:t>
      </w:r>
      <w:r>
        <w:t>allowed</w:t>
      </w:r>
      <w:r>
        <w:rPr>
          <w:spacing w:val="-5"/>
        </w:rPr>
        <w:t xml:space="preserve"> </w:t>
      </w:r>
      <w:r>
        <w:t>to</w:t>
      </w:r>
      <w:r>
        <w:rPr>
          <w:spacing w:val="-3"/>
        </w:rPr>
        <w:t xml:space="preserve"> </w:t>
      </w:r>
      <w:r>
        <w:t>request</w:t>
      </w:r>
      <w:r>
        <w:rPr>
          <w:spacing w:val="-4"/>
        </w:rPr>
        <w:t xml:space="preserve"> </w:t>
      </w:r>
      <w:r>
        <w:t>a</w:t>
      </w:r>
      <w:r>
        <w:rPr>
          <w:spacing w:val="-4"/>
        </w:rPr>
        <w:t xml:space="preserve"> </w:t>
      </w:r>
      <w:r>
        <w:t>telework</w:t>
      </w:r>
    </w:p>
    <w:p w14:paraId="1F2AEF2D" w14:textId="77777777" w:rsidR="0035324E" w:rsidRDefault="0035324E" w:rsidP="0035324E">
      <w:pPr>
        <w:pStyle w:val="BodyText"/>
        <w:spacing w:before="1"/>
        <w:ind w:left="111"/>
      </w:pPr>
      <w:r>
        <w:t>schedule every six months, which would entail working remotely 80% of the time and being present in the office for 20% of the time. For instance, if employees</w:t>
      </w:r>
      <w:r>
        <w:rPr>
          <w:spacing w:val="-3"/>
        </w:rPr>
        <w:t xml:space="preserve"> </w:t>
      </w:r>
      <w:r>
        <w:t>work</w:t>
      </w:r>
      <w:r>
        <w:rPr>
          <w:spacing w:val="-3"/>
        </w:rPr>
        <w:t xml:space="preserve"> </w:t>
      </w:r>
      <w:r>
        <w:t>five</w:t>
      </w:r>
      <w:r>
        <w:rPr>
          <w:spacing w:val="-3"/>
        </w:rPr>
        <w:t xml:space="preserve"> </w:t>
      </w:r>
      <w:r>
        <w:t>days</w:t>
      </w:r>
      <w:r>
        <w:rPr>
          <w:spacing w:val="-4"/>
        </w:rPr>
        <w:t xml:space="preserve"> </w:t>
      </w:r>
      <w:r>
        <w:t>a</w:t>
      </w:r>
      <w:r>
        <w:rPr>
          <w:spacing w:val="-3"/>
        </w:rPr>
        <w:t xml:space="preserve"> </w:t>
      </w:r>
      <w:r>
        <w:t>week,</w:t>
      </w:r>
      <w:r>
        <w:rPr>
          <w:spacing w:val="-3"/>
        </w:rPr>
        <w:t xml:space="preserve"> </w:t>
      </w:r>
      <w:r>
        <w:t>they</w:t>
      </w:r>
      <w:r>
        <w:rPr>
          <w:spacing w:val="-3"/>
        </w:rPr>
        <w:t xml:space="preserve"> </w:t>
      </w:r>
      <w:r>
        <w:t>can</w:t>
      </w:r>
      <w:r>
        <w:rPr>
          <w:spacing w:val="-4"/>
        </w:rPr>
        <w:t xml:space="preserve"> </w:t>
      </w:r>
      <w:r>
        <w:t>work</w:t>
      </w:r>
      <w:r>
        <w:rPr>
          <w:spacing w:val="-3"/>
        </w:rPr>
        <w:t xml:space="preserve"> </w:t>
      </w:r>
      <w:r>
        <w:t>from</w:t>
      </w:r>
      <w:r>
        <w:rPr>
          <w:spacing w:val="-3"/>
        </w:rPr>
        <w:t xml:space="preserve"> </w:t>
      </w:r>
      <w:r>
        <w:t>home</w:t>
      </w:r>
      <w:r>
        <w:rPr>
          <w:spacing w:val="-3"/>
        </w:rPr>
        <w:t xml:space="preserve"> </w:t>
      </w:r>
      <w:r>
        <w:t>for</w:t>
      </w:r>
      <w:r>
        <w:rPr>
          <w:spacing w:val="-3"/>
        </w:rPr>
        <w:t xml:space="preserve"> </w:t>
      </w:r>
      <w:r>
        <w:t>four</w:t>
      </w:r>
      <w:r>
        <w:rPr>
          <w:spacing w:val="-3"/>
        </w:rPr>
        <w:t xml:space="preserve"> </w:t>
      </w:r>
      <w:r>
        <w:t>days</w:t>
      </w:r>
      <w:r>
        <w:rPr>
          <w:spacing w:val="-3"/>
        </w:rPr>
        <w:t xml:space="preserve"> </w:t>
      </w:r>
      <w:r>
        <w:t xml:space="preserve">and come to the office for one day. However, with BESB, all employees are expected to visit clients three or four days a week, </w:t>
      </w:r>
      <w:proofErr w:type="gramStart"/>
      <w:r>
        <w:t>whether or not</w:t>
      </w:r>
      <w:proofErr w:type="gramEnd"/>
      <w:r>
        <w:t xml:space="preserve"> they are working remotely.</w:t>
      </w:r>
    </w:p>
    <w:p w14:paraId="4D264918" w14:textId="77777777" w:rsidR="0035324E" w:rsidRDefault="0035324E" w:rsidP="0035324E">
      <w:pPr>
        <w:pStyle w:val="BodyText"/>
        <w:spacing w:before="321" w:line="322" w:lineRule="exact"/>
      </w:pPr>
      <w:r>
        <w:rPr>
          <w:spacing w:val="-4"/>
          <w:u w:val="single"/>
        </w:rPr>
        <w:t>Logo</w:t>
      </w:r>
    </w:p>
    <w:p w14:paraId="50CEFCF4" w14:textId="77777777" w:rsidR="0035324E" w:rsidRDefault="0035324E" w:rsidP="0035324E">
      <w:pPr>
        <w:pStyle w:val="BodyText"/>
        <w:ind w:right="137" w:hanging="1"/>
      </w:pPr>
      <w:r>
        <w:t>Ms. Jenkins informed us that the State of Connecticut has recently implemented a universal logo for all state departments, agencies, and bureaus. This logo is intended to create consistent and recognizable branding across all state services.</w:t>
      </w:r>
      <w:r>
        <w:rPr>
          <w:spacing w:val="40"/>
        </w:rPr>
        <w:t xml:space="preserve"> </w:t>
      </w:r>
      <w:r>
        <w:t>Also, a major initiative was rolled out to improve</w:t>
      </w:r>
      <w:r>
        <w:rPr>
          <w:spacing w:val="-4"/>
        </w:rPr>
        <w:t xml:space="preserve"> </w:t>
      </w:r>
      <w:r>
        <w:t>the</w:t>
      </w:r>
      <w:r>
        <w:rPr>
          <w:spacing w:val="-4"/>
        </w:rPr>
        <w:t xml:space="preserve"> </w:t>
      </w:r>
      <w:r>
        <w:t>experience</w:t>
      </w:r>
      <w:r>
        <w:rPr>
          <w:spacing w:val="-4"/>
        </w:rPr>
        <w:t xml:space="preserve"> </w:t>
      </w:r>
      <w:r>
        <w:t>of</w:t>
      </w:r>
      <w:r>
        <w:rPr>
          <w:spacing w:val="-5"/>
        </w:rPr>
        <w:t xml:space="preserve"> </w:t>
      </w:r>
      <w:r>
        <w:t>customers</w:t>
      </w:r>
      <w:r>
        <w:rPr>
          <w:spacing w:val="-4"/>
        </w:rPr>
        <w:t xml:space="preserve"> </w:t>
      </w:r>
      <w:r>
        <w:t>seeking</w:t>
      </w:r>
      <w:r>
        <w:rPr>
          <w:spacing w:val="-5"/>
        </w:rPr>
        <w:t xml:space="preserve"> </w:t>
      </w:r>
      <w:r>
        <w:t>services</w:t>
      </w:r>
      <w:r>
        <w:rPr>
          <w:spacing w:val="-4"/>
        </w:rPr>
        <w:t xml:space="preserve"> </w:t>
      </w:r>
      <w:r>
        <w:t>across</w:t>
      </w:r>
      <w:r>
        <w:rPr>
          <w:spacing w:val="-4"/>
        </w:rPr>
        <w:t xml:space="preserve"> </w:t>
      </w:r>
      <w:r>
        <w:t>state</w:t>
      </w:r>
      <w:r>
        <w:rPr>
          <w:spacing w:val="-5"/>
        </w:rPr>
        <w:t xml:space="preserve"> </w:t>
      </w:r>
      <w:r>
        <w:t>agencies.</w:t>
      </w:r>
    </w:p>
    <w:p w14:paraId="2FCAF150" w14:textId="77777777" w:rsidR="0035324E" w:rsidRDefault="0035324E" w:rsidP="0035324E">
      <w:pPr>
        <w:sectPr w:rsidR="0035324E">
          <w:footnotePr>
            <w:numFmt w:val="upperLetter"/>
          </w:footnotePr>
          <w:endnotePr>
            <w:numFmt w:val="upperLetter"/>
          </w:endnotePr>
          <w:pgSz w:w="12240" w:h="15840"/>
          <w:pgMar w:top="640" w:right="600" w:bottom="280" w:left="1040" w:header="720" w:footer="720" w:gutter="0"/>
          <w:cols w:space="720"/>
        </w:sectPr>
      </w:pPr>
    </w:p>
    <w:p w14:paraId="17984748" w14:textId="77777777" w:rsidR="0035324E" w:rsidRDefault="0035324E" w:rsidP="0035324E">
      <w:pPr>
        <w:pStyle w:val="BodyText"/>
        <w:spacing w:before="80"/>
        <w:ind w:right="301" w:hanging="1"/>
      </w:pPr>
      <w:r>
        <w:lastRenderedPageBreak/>
        <w:t>It is called "No Wrong Door," and it aims to provide a seamless and consistent</w:t>
      </w:r>
      <w:r>
        <w:rPr>
          <w:spacing w:val="-4"/>
        </w:rPr>
        <w:t xml:space="preserve"> </w:t>
      </w:r>
      <w:r>
        <w:t>experience</w:t>
      </w:r>
      <w:r>
        <w:rPr>
          <w:spacing w:val="-4"/>
        </w:rPr>
        <w:t xml:space="preserve"> </w:t>
      </w:r>
      <w:r>
        <w:t>to</w:t>
      </w:r>
      <w:r>
        <w:rPr>
          <w:spacing w:val="-5"/>
        </w:rPr>
        <w:t xml:space="preserve"> </w:t>
      </w:r>
      <w:r>
        <w:t>customers</w:t>
      </w:r>
      <w:r>
        <w:rPr>
          <w:spacing w:val="-4"/>
        </w:rPr>
        <w:t xml:space="preserve"> </w:t>
      </w:r>
      <w:r>
        <w:t>seeking</w:t>
      </w:r>
      <w:r>
        <w:rPr>
          <w:spacing w:val="-5"/>
        </w:rPr>
        <w:t xml:space="preserve"> </w:t>
      </w:r>
      <w:r>
        <w:t>services</w:t>
      </w:r>
      <w:r>
        <w:rPr>
          <w:spacing w:val="-4"/>
        </w:rPr>
        <w:t xml:space="preserve"> </w:t>
      </w:r>
      <w:r>
        <w:t>across</w:t>
      </w:r>
      <w:r>
        <w:rPr>
          <w:spacing w:val="-5"/>
        </w:rPr>
        <w:t xml:space="preserve"> </w:t>
      </w:r>
      <w:r>
        <w:t>various</w:t>
      </w:r>
      <w:r>
        <w:rPr>
          <w:spacing w:val="-4"/>
        </w:rPr>
        <w:t xml:space="preserve"> </w:t>
      </w:r>
      <w:r>
        <w:t xml:space="preserve">state agencies. This initiative ensures that customers are directed to the appropriate agency for their needs, regardless of the agency they initially interact with. This has been implemented under the governor's direction, aiming to improve the experience of customers seeking services in </w:t>
      </w:r>
      <w:r>
        <w:rPr>
          <w:spacing w:val="-2"/>
        </w:rPr>
        <w:t>Connecticut.</w:t>
      </w:r>
    </w:p>
    <w:p w14:paraId="47F357FE" w14:textId="65F6B7E9" w:rsidR="0035324E" w:rsidRDefault="0035324E" w:rsidP="0035324E">
      <w:pPr>
        <w:pStyle w:val="BodyText"/>
        <w:spacing w:before="321"/>
      </w:pPr>
      <w:r>
        <w:rPr>
          <w:rStyle w:val="EndnoteReference"/>
          <w:u w:val="single"/>
        </w:rPr>
        <w:endnoteReference w:id="5"/>
      </w:r>
      <w:r>
        <w:rPr>
          <w:u w:val="single"/>
        </w:rPr>
        <w:t>Budget</w:t>
      </w:r>
      <w:r>
        <w:rPr>
          <w:spacing w:val="-11"/>
          <w:u w:val="single"/>
        </w:rPr>
        <w:t xml:space="preserve"> </w:t>
      </w:r>
      <w:r>
        <w:rPr>
          <w:spacing w:val="-2"/>
          <w:u w:val="single"/>
        </w:rPr>
        <w:t>Update</w:t>
      </w:r>
    </w:p>
    <w:p w14:paraId="5D838603" w14:textId="1E7B1797" w:rsidR="0035324E" w:rsidRDefault="0035324E" w:rsidP="0035324E">
      <w:pPr>
        <w:pStyle w:val="BodyText"/>
        <w:spacing w:before="1"/>
        <w:ind w:right="301"/>
      </w:pPr>
      <w:r>
        <w:t>Ms. Jenkins explained that the state has met the 15% reserve for pre- employment</w:t>
      </w:r>
      <w:r>
        <w:rPr>
          <w:spacing w:val="-2"/>
        </w:rPr>
        <w:t xml:space="preserve"> </w:t>
      </w:r>
      <w:r>
        <w:t>transition</w:t>
      </w:r>
      <w:r>
        <w:rPr>
          <w:spacing w:val="-3"/>
        </w:rPr>
        <w:t xml:space="preserve"> </w:t>
      </w:r>
      <w:r>
        <w:t>services</w:t>
      </w:r>
      <w:r>
        <w:rPr>
          <w:spacing w:val="-2"/>
        </w:rPr>
        <w:t xml:space="preserve"> </w:t>
      </w:r>
      <w:r>
        <w:t>for</w:t>
      </w:r>
      <w:r>
        <w:rPr>
          <w:spacing w:val="-2"/>
        </w:rPr>
        <w:t xml:space="preserve"> </w:t>
      </w:r>
      <w:r>
        <w:t>federal</w:t>
      </w:r>
      <w:r>
        <w:rPr>
          <w:spacing w:val="-2"/>
        </w:rPr>
        <w:t xml:space="preserve"> </w:t>
      </w:r>
      <w:r>
        <w:t>fiscal</w:t>
      </w:r>
      <w:r>
        <w:rPr>
          <w:spacing w:val="-2"/>
        </w:rPr>
        <w:t xml:space="preserve"> </w:t>
      </w:r>
      <w:r>
        <w:t>year</w:t>
      </w:r>
      <w:r>
        <w:rPr>
          <w:spacing w:val="-2"/>
        </w:rPr>
        <w:t xml:space="preserve"> </w:t>
      </w:r>
      <w:r>
        <w:t>2</w:t>
      </w:r>
      <w:r w:rsidR="00840701">
        <w:t>022</w:t>
      </w:r>
      <w:r>
        <w:t>,</w:t>
      </w:r>
      <w:r>
        <w:rPr>
          <w:spacing w:val="-3"/>
        </w:rPr>
        <w:t xml:space="preserve"> </w:t>
      </w:r>
      <w:r>
        <w:t>so</w:t>
      </w:r>
      <w:r>
        <w:rPr>
          <w:spacing w:val="-3"/>
        </w:rPr>
        <w:t xml:space="preserve"> </w:t>
      </w:r>
      <w:r>
        <w:t>there</w:t>
      </w:r>
      <w:r>
        <w:rPr>
          <w:spacing w:val="-2"/>
        </w:rPr>
        <w:t xml:space="preserve"> </w:t>
      </w:r>
      <w:r>
        <w:t>is</w:t>
      </w:r>
      <w:r>
        <w:rPr>
          <w:spacing w:val="-2"/>
        </w:rPr>
        <w:t xml:space="preserve"> </w:t>
      </w:r>
      <w:r>
        <w:t>no penalty.</w:t>
      </w:r>
      <w:r>
        <w:rPr>
          <w:spacing w:val="-4"/>
        </w:rPr>
        <w:t xml:space="preserve"> </w:t>
      </w:r>
      <w:r>
        <w:t>However,</w:t>
      </w:r>
      <w:r>
        <w:rPr>
          <w:spacing w:val="-4"/>
        </w:rPr>
        <w:t xml:space="preserve"> </w:t>
      </w:r>
      <w:r>
        <w:t>there</w:t>
      </w:r>
      <w:r>
        <w:rPr>
          <w:spacing w:val="-4"/>
        </w:rPr>
        <w:t xml:space="preserve"> </w:t>
      </w:r>
      <w:r>
        <w:t>is</w:t>
      </w:r>
      <w:r>
        <w:rPr>
          <w:spacing w:val="-5"/>
        </w:rPr>
        <w:t xml:space="preserve"> </w:t>
      </w:r>
      <w:r>
        <w:t>a</w:t>
      </w:r>
      <w:r>
        <w:rPr>
          <w:spacing w:val="-4"/>
        </w:rPr>
        <w:t xml:space="preserve"> </w:t>
      </w:r>
      <w:r>
        <w:t>maintenance</w:t>
      </w:r>
      <w:r>
        <w:rPr>
          <w:spacing w:val="-4"/>
        </w:rPr>
        <w:t xml:space="preserve"> </w:t>
      </w:r>
      <w:r>
        <w:t>of</w:t>
      </w:r>
      <w:r>
        <w:rPr>
          <w:spacing w:val="-4"/>
        </w:rPr>
        <w:t xml:space="preserve"> </w:t>
      </w:r>
      <w:r>
        <w:t>effort</w:t>
      </w:r>
      <w:r>
        <w:rPr>
          <w:spacing w:val="-4"/>
        </w:rPr>
        <w:t xml:space="preserve"> </w:t>
      </w:r>
      <w:r>
        <w:t>penalty</w:t>
      </w:r>
      <w:r>
        <w:rPr>
          <w:spacing w:val="-4"/>
        </w:rPr>
        <w:t xml:space="preserve"> </w:t>
      </w:r>
      <w:r>
        <w:t>based</w:t>
      </w:r>
      <w:r>
        <w:rPr>
          <w:spacing w:val="-5"/>
        </w:rPr>
        <w:t xml:space="preserve"> </w:t>
      </w:r>
      <w:r>
        <w:t>on</w:t>
      </w:r>
      <w:r>
        <w:rPr>
          <w:spacing w:val="-5"/>
        </w:rPr>
        <w:t xml:space="preserve"> </w:t>
      </w:r>
      <w:r>
        <w:t>the amount spent for the match two years prior.</w:t>
      </w:r>
    </w:p>
    <w:p w14:paraId="19B8F9A8" w14:textId="10BD2F9A" w:rsidR="0035324E" w:rsidRDefault="0035324E" w:rsidP="0035324E">
      <w:pPr>
        <w:pStyle w:val="BodyText"/>
        <w:spacing w:before="321"/>
        <w:ind w:right="301"/>
      </w:pPr>
      <w:r>
        <w:t>Ms.</w:t>
      </w:r>
      <w:r>
        <w:rPr>
          <w:spacing w:val="-3"/>
        </w:rPr>
        <w:t xml:space="preserve"> </w:t>
      </w:r>
      <w:r>
        <w:t>Jenkins</w:t>
      </w:r>
      <w:r>
        <w:rPr>
          <w:spacing w:val="-3"/>
        </w:rPr>
        <w:t xml:space="preserve"> </w:t>
      </w:r>
      <w:r>
        <w:t>added</w:t>
      </w:r>
      <w:r>
        <w:rPr>
          <w:spacing w:val="-4"/>
        </w:rPr>
        <w:t xml:space="preserve"> </w:t>
      </w:r>
      <w:r>
        <w:t>the</w:t>
      </w:r>
      <w:r>
        <w:rPr>
          <w:spacing w:val="-3"/>
        </w:rPr>
        <w:t xml:space="preserve"> </w:t>
      </w:r>
      <w:r>
        <w:t>VR</w:t>
      </w:r>
      <w:r>
        <w:rPr>
          <w:spacing w:val="-2"/>
        </w:rPr>
        <w:t xml:space="preserve"> </w:t>
      </w:r>
      <w:r>
        <w:t>program</w:t>
      </w:r>
      <w:r>
        <w:rPr>
          <w:spacing w:val="-2"/>
        </w:rPr>
        <w:t xml:space="preserve"> </w:t>
      </w:r>
      <w:proofErr w:type="gramStart"/>
      <w:r>
        <w:t>has</w:t>
      </w:r>
      <w:r>
        <w:rPr>
          <w:spacing w:val="-3"/>
        </w:rPr>
        <w:t xml:space="preserve"> </w:t>
      </w:r>
      <w:r>
        <w:t>to</w:t>
      </w:r>
      <w:proofErr w:type="gramEnd"/>
      <w:r>
        <w:rPr>
          <w:spacing w:val="-4"/>
        </w:rPr>
        <w:t xml:space="preserve"> </w:t>
      </w:r>
      <w:r>
        <w:t>maintain</w:t>
      </w:r>
      <w:r>
        <w:rPr>
          <w:spacing w:val="-4"/>
        </w:rPr>
        <w:t xml:space="preserve"> </w:t>
      </w:r>
      <w:r>
        <w:t>effort</w:t>
      </w:r>
      <w:r>
        <w:rPr>
          <w:spacing w:val="-3"/>
        </w:rPr>
        <w:t xml:space="preserve"> </w:t>
      </w:r>
      <w:r>
        <w:t>and</w:t>
      </w:r>
      <w:r>
        <w:rPr>
          <w:spacing w:val="-4"/>
        </w:rPr>
        <w:t xml:space="preserve"> </w:t>
      </w:r>
      <w:r>
        <w:t>meet</w:t>
      </w:r>
      <w:r>
        <w:rPr>
          <w:spacing w:val="-3"/>
        </w:rPr>
        <w:t xml:space="preserve"> </w:t>
      </w:r>
      <w:r>
        <w:t>a</w:t>
      </w:r>
      <w:r>
        <w:rPr>
          <w:spacing w:val="-3"/>
        </w:rPr>
        <w:t xml:space="preserve"> </w:t>
      </w:r>
      <w:r>
        <w:t xml:space="preserve">match, but the numbers are not always the same. For federal fiscal year </w:t>
      </w:r>
      <w:r w:rsidR="00840701">
        <w:t>2024</w:t>
      </w:r>
      <w:r>
        <w:t>, the maintenance of effort penalty is $4206.00, which will be deducted from the annual grant.</w:t>
      </w:r>
    </w:p>
    <w:p w14:paraId="684E7054" w14:textId="77777777" w:rsidR="0035324E" w:rsidRDefault="0035324E" w:rsidP="0035324E">
      <w:pPr>
        <w:pStyle w:val="BodyText"/>
        <w:spacing w:before="1"/>
        <w:ind w:left="0"/>
      </w:pPr>
    </w:p>
    <w:p w14:paraId="24383F9A" w14:textId="77777777" w:rsidR="0035324E" w:rsidRDefault="0035324E" w:rsidP="0035324E">
      <w:pPr>
        <w:pStyle w:val="BodyText"/>
        <w:ind w:right="301"/>
      </w:pPr>
      <w:r>
        <w:t>She explained the state's goal of successful employment outcomes is measured</w:t>
      </w:r>
      <w:r>
        <w:rPr>
          <w:spacing w:val="-5"/>
        </w:rPr>
        <w:t xml:space="preserve"> </w:t>
      </w:r>
      <w:r>
        <w:t>by</w:t>
      </w:r>
      <w:r>
        <w:rPr>
          <w:spacing w:val="-4"/>
        </w:rPr>
        <w:t xml:space="preserve"> </w:t>
      </w:r>
      <w:r>
        <w:t>six</w:t>
      </w:r>
      <w:r>
        <w:rPr>
          <w:spacing w:val="-4"/>
        </w:rPr>
        <w:t xml:space="preserve"> </w:t>
      </w:r>
      <w:r>
        <w:t>common</w:t>
      </w:r>
      <w:r>
        <w:rPr>
          <w:spacing w:val="-3"/>
        </w:rPr>
        <w:t xml:space="preserve"> </w:t>
      </w:r>
      <w:r>
        <w:t>performance</w:t>
      </w:r>
      <w:r>
        <w:rPr>
          <w:spacing w:val="-4"/>
        </w:rPr>
        <w:t xml:space="preserve"> </w:t>
      </w:r>
      <w:r>
        <w:t>indicators</w:t>
      </w:r>
      <w:r>
        <w:rPr>
          <w:spacing w:val="-4"/>
        </w:rPr>
        <w:t xml:space="preserve"> </w:t>
      </w:r>
      <w:r>
        <w:t>that</w:t>
      </w:r>
      <w:r>
        <w:rPr>
          <w:spacing w:val="-4"/>
        </w:rPr>
        <w:t xml:space="preserve"> </w:t>
      </w:r>
      <w:r>
        <w:t>are</w:t>
      </w:r>
      <w:r>
        <w:rPr>
          <w:spacing w:val="-5"/>
        </w:rPr>
        <w:t xml:space="preserve"> </w:t>
      </w:r>
      <w:r>
        <w:t>negotiated</w:t>
      </w:r>
      <w:r>
        <w:rPr>
          <w:spacing w:val="-5"/>
        </w:rPr>
        <w:t xml:space="preserve"> </w:t>
      </w:r>
      <w:r>
        <w:t>with RSA every two years. With WIOA, the focus has shifted from quantity to quality, so job quality, earnings, level of the job, and whether clients are staying at their jobs are measured.</w:t>
      </w:r>
    </w:p>
    <w:p w14:paraId="1CECBECE" w14:textId="77777777" w:rsidR="0035324E" w:rsidRDefault="0035324E" w:rsidP="0035324E">
      <w:pPr>
        <w:pStyle w:val="BodyText"/>
        <w:ind w:left="0"/>
      </w:pPr>
    </w:p>
    <w:p w14:paraId="41609FBB" w14:textId="77777777" w:rsidR="0035324E" w:rsidRDefault="0035324E" w:rsidP="0035324E">
      <w:pPr>
        <w:pStyle w:val="BodyText"/>
        <w:ind w:right="301"/>
      </w:pPr>
      <w:r>
        <w:t>Ms. Jenkins believes that several challenges exist, including how to communicate</w:t>
      </w:r>
      <w:r>
        <w:rPr>
          <w:spacing w:val="-5"/>
        </w:rPr>
        <w:t xml:space="preserve"> </w:t>
      </w:r>
      <w:r>
        <w:t>effectively,</w:t>
      </w:r>
      <w:r>
        <w:rPr>
          <w:spacing w:val="-4"/>
        </w:rPr>
        <w:t xml:space="preserve"> </w:t>
      </w:r>
      <w:r>
        <w:t>serve</w:t>
      </w:r>
      <w:r>
        <w:rPr>
          <w:spacing w:val="-5"/>
        </w:rPr>
        <w:t xml:space="preserve"> </w:t>
      </w:r>
      <w:r>
        <w:t>clients</w:t>
      </w:r>
      <w:r>
        <w:rPr>
          <w:spacing w:val="-4"/>
        </w:rPr>
        <w:t xml:space="preserve"> </w:t>
      </w:r>
      <w:r>
        <w:t>with</w:t>
      </w:r>
      <w:r>
        <w:rPr>
          <w:spacing w:val="-5"/>
        </w:rPr>
        <w:t xml:space="preserve"> </w:t>
      </w:r>
      <w:r>
        <w:t>limited</w:t>
      </w:r>
      <w:r>
        <w:rPr>
          <w:spacing w:val="-5"/>
        </w:rPr>
        <w:t xml:space="preserve"> </w:t>
      </w:r>
      <w:r>
        <w:t>funding,</w:t>
      </w:r>
      <w:r>
        <w:rPr>
          <w:spacing w:val="-4"/>
        </w:rPr>
        <w:t xml:space="preserve"> </w:t>
      </w:r>
      <w:r>
        <w:t>and</w:t>
      </w:r>
      <w:r>
        <w:rPr>
          <w:spacing w:val="-5"/>
        </w:rPr>
        <w:t xml:space="preserve"> </w:t>
      </w:r>
      <w:r>
        <w:t>take</w:t>
      </w:r>
      <w:r>
        <w:rPr>
          <w:spacing w:val="-4"/>
        </w:rPr>
        <w:t xml:space="preserve"> </w:t>
      </w:r>
      <w:r>
        <w:t>on</w:t>
      </w:r>
      <w:r>
        <w:rPr>
          <w:spacing w:val="-5"/>
        </w:rPr>
        <w:t xml:space="preserve"> </w:t>
      </w:r>
      <w:r>
        <w:t xml:space="preserve">new schools that will require more staff. With funds received from a Social Security reimbursement, she has upgraded the low-vision and technology </w:t>
      </w:r>
      <w:r>
        <w:rPr>
          <w:spacing w:val="-2"/>
        </w:rPr>
        <w:t>room.</w:t>
      </w:r>
    </w:p>
    <w:p w14:paraId="32DC99EF" w14:textId="77777777" w:rsidR="0035324E" w:rsidRDefault="0035324E" w:rsidP="0035324E">
      <w:pPr>
        <w:pStyle w:val="BodyText"/>
        <w:ind w:left="0"/>
      </w:pPr>
    </w:p>
    <w:p w14:paraId="540A26DC" w14:textId="6AC851C7" w:rsidR="0035324E" w:rsidRDefault="0035324E" w:rsidP="0035324E">
      <w:pPr>
        <w:pStyle w:val="BodyText"/>
        <w:ind w:right="5193"/>
      </w:pPr>
      <w:r>
        <w:rPr>
          <w:rStyle w:val="EndnoteReference"/>
        </w:rPr>
        <w:endnoteReference w:id="6"/>
      </w:r>
      <w:r>
        <w:t>Legislative Update Jennifer</w:t>
      </w:r>
      <w:r>
        <w:rPr>
          <w:spacing w:val="-10"/>
        </w:rPr>
        <w:t xml:space="preserve"> </w:t>
      </w:r>
      <w:r>
        <w:t>Proto,</w:t>
      </w:r>
      <w:r>
        <w:rPr>
          <w:spacing w:val="-9"/>
        </w:rPr>
        <w:t xml:space="preserve"> </w:t>
      </w:r>
      <w:r>
        <w:t>Legislative</w:t>
      </w:r>
      <w:r>
        <w:rPr>
          <w:spacing w:val="-10"/>
        </w:rPr>
        <w:t xml:space="preserve"> </w:t>
      </w:r>
      <w:r>
        <w:t>Liaison,</w:t>
      </w:r>
      <w:r>
        <w:rPr>
          <w:spacing w:val="-9"/>
        </w:rPr>
        <w:t xml:space="preserve"> </w:t>
      </w:r>
      <w:r>
        <w:t>ADS</w:t>
      </w:r>
    </w:p>
    <w:p w14:paraId="2481B93D" w14:textId="77777777" w:rsidR="0035324E" w:rsidRDefault="0035324E" w:rsidP="0035324E">
      <w:pPr>
        <w:pStyle w:val="BodyText"/>
        <w:ind w:left="0"/>
      </w:pPr>
    </w:p>
    <w:p w14:paraId="1FAC218B" w14:textId="77777777" w:rsidR="0035324E" w:rsidRDefault="0035324E" w:rsidP="0035324E">
      <w:pPr>
        <w:pStyle w:val="BodyText"/>
        <w:ind w:right="5923" w:firstLine="78"/>
      </w:pPr>
      <w:r>
        <w:t>Points</w:t>
      </w:r>
      <w:r>
        <w:rPr>
          <w:spacing w:val="-7"/>
        </w:rPr>
        <w:t xml:space="preserve"> </w:t>
      </w:r>
      <w:r>
        <w:t>to</w:t>
      </w:r>
      <w:r>
        <w:rPr>
          <w:spacing w:val="-8"/>
        </w:rPr>
        <w:t xml:space="preserve"> </w:t>
      </w:r>
      <w:r>
        <w:t>the</w:t>
      </w:r>
      <w:r>
        <w:rPr>
          <w:spacing w:val="-7"/>
        </w:rPr>
        <w:t xml:space="preserve"> </w:t>
      </w:r>
      <w:r>
        <w:t>Good</w:t>
      </w:r>
      <w:r>
        <w:rPr>
          <w:spacing w:val="-8"/>
        </w:rPr>
        <w:t xml:space="preserve"> </w:t>
      </w:r>
      <w:r>
        <w:t>and</w:t>
      </w:r>
      <w:r>
        <w:rPr>
          <w:spacing w:val="-6"/>
        </w:rPr>
        <w:t xml:space="preserve"> </w:t>
      </w:r>
      <w:r>
        <w:t xml:space="preserve">Welfare </w:t>
      </w:r>
    </w:p>
    <w:p w14:paraId="298F96CE" w14:textId="77777777" w:rsidR="0035324E" w:rsidRDefault="0035324E" w:rsidP="0035324E">
      <w:pPr>
        <w:pStyle w:val="BodyText"/>
        <w:ind w:right="5923" w:firstLine="78"/>
      </w:pPr>
      <w:r>
        <w:t>No Reports</w:t>
      </w:r>
    </w:p>
    <w:p w14:paraId="0499375A" w14:textId="77777777" w:rsidR="0035324E" w:rsidRDefault="0035324E" w:rsidP="0035324E">
      <w:pPr>
        <w:pStyle w:val="BodyText"/>
        <w:spacing w:before="321"/>
      </w:pPr>
      <w:r>
        <w:rPr>
          <w:u w:val="single"/>
        </w:rPr>
        <w:t>Adjournment</w:t>
      </w:r>
      <w:r>
        <w:t>:</w:t>
      </w:r>
      <w:r>
        <w:rPr>
          <w:spacing w:val="-4"/>
        </w:rPr>
        <w:t xml:space="preserve"> </w:t>
      </w:r>
      <w:r>
        <w:rPr>
          <w:u w:val="single"/>
        </w:rPr>
        <w:t>Chairwoman</w:t>
      </w:r>
      <w:r>
        <w:rPr>
          <w:spacing w:val="-5"/>
          <w:u w:val="single"/>
        </w:rPr>
        <w:t xml:space="preserve"> </w:t>
      </w:r>
      <w:r>
        <w:rPr>
          <w:u w:val="single"/>
        </w:rPr>
        <w:t>Eileen</w:t>
      </w:r>
      <w:r>
        <w:rPr>
          <w:spacing w:val="-3"/>
          <w:u w:val="single"/>
        </w:rPr>
        <w:t xml:space="preserve"> </w:t>
      </w:r>
      <w:r>
        <w:rPr>
          <w:u w:val="single"/>
        </w:rPr>
        <w:t>Akers</w:t>
      </w:r>
      <w:r>
        <w:rPr>
          <w:spacing w:val="-4"/>
          <w:u w:val="single"/>
        </w:rPr>
        <w:t xml:space="preserve"> </w:t>
      </w:r>
      <w:r>
        <w:rPr>
          <w:u w:val="single"/>
        </w:rPr>
        <w:t>adjourned</w:t>
      </w:r>
      <w:r>
        <w:rPr>
          <w:spacing w:val="-5"/>
          <w:u w:val="single"/>
        </w:rPr>
        <w:t xml:space="preserve"> </w:t>
      </w:r>
      <w:r>
        <w:rPr>
          <w:u w:val="single"/>
        </w:rPr>
        <w:t>the</w:t>
      </w:r>
      <w:r>
        <w:rPr>
          <w:spacing w:val="-4"/>
          <w:u w:val="single"/>
        </w:rPr>
        <w:t xml:space="preserve"> </w:t>
      </w:r>
      <w:r>
        <w:rPr>
          <w:u w:val="single"/>
        </w:rPr>
        <w:t>meeting</w:t>
      </w:r>
      <w:r>
        <w:rPr>
          <w:spacing w:val="-5"/>
          <w:u w:val="single"/>
        </w:rPr>
        <w:t xml:space="preserve"> </w:t>
      </w:r>
      <w:r>
        <w:rPr>
          <w:u w:val="single"/>
        </w:rPr>
        <w:t>at</w:t>
      </w:r>
      <w:r>
        <w:rPr>
          <w:spacing w:val="-4"/>
          <w:u w:val="single"/>
        </w:rPr>
        <w:t xml:space="preserve"> </w:t>
      </w:r>
      <w:r>
        <w:rPr>
          <w:u w:val="single"/>
        </w:rPr>
        <w:t>11:56</w:t>
      </w:r>
      <w:r>
        <w:rPr>
          <w:spacing w:val="-4"/>
          <w:u w:val="single"/>
        </w:rPr>
        <w:t xml:space="preserve"> </w:t>
      </w:r>
      <w:r>
        <w:rPr>
          <w:u w:val="single"/>
        </w:rPr>
        <w:t>am.</w:t>
      </w:r>
      <w:r>
        <w:t xml:space="preserve"> </w:t>
      </w:r>
    </w:p>
    <w:p w14:paraId="04ED3B5C" w14:textId="77777777" w:rsidR="0035324E" w:rsidRDefault="0035324E" w:rsidP="0035324E">
      <w:pPr>
        <w:pStyle w:val="BodyText"/>
        <w:spacing w:before="321"/>
      </w:pPr>
      <w:r>
        <w:rPr>
          <w:u w:val="single"/>
        </w:rPr>
        <w:t>The next meeting will be held on Thursday, June 20, 2024, at 10:00 a.m.</w:t>
      </w:r>
    </w:p>
    <w:p w14:paraId="154E89AB" w14:textId="77777777" w:rsidR="008A536B" w:rsidRDefault="008A536B"/>
    <w:sectPr w:rsidR="008A536B">
      <w:footnotePr>
        <w:numFmt w:val="upperLetter"/>
      </w:footnotePr>
      <w:endnotePr>
        <w:numFmt w:val="upperLetter"/>
      </w:endnotePr>
      <w:pgSz w:w="12240" w:h="15840"/>
      <w:pgMar w:top="640" w:right="6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5829" w14:textId="77777777" w:rsidR="008B016A" w:rsidRDefault="008B016A" w:rsidP="0035324E">
      <w:r>
        <w:separator/>
      </w:r>
    </w:p>
  </w:endnote>
  <w:endnote w:type="continuationSeparator" w:id="0">
    <w:p w14:paraId="3424FC8F" w14:textId="77777777" w:rsidR="008B016A" w:rsidRDefault="008B016A" w:rsidP="0035324E">
      <w:r>
        <w:continuationSeparator/>
      </w:r>
    </w:p>
  </w:endnote>
  <w:endnote w:id="1">
    <w:p w14:paraId="5B0312A7" w14:textId="77777777" w:rsidR="0035324E" w:rsidRPr="004B6DBC" w:rsidRDefault="0035324E" w:rsidP="004B6DBC">
      <w:pPr>
        <w:jc w:val="center"/>
        <w:rPr>
          <w:rFonts w:asciiTheme="minorHAnsi" w:eastAsiaTheme="minorHAnsi" w:hAnsiTheme="minorHAnsi" w:cstheme="minorBidi"/>
          <w:b/>
          <w:bCs/>
          <w:sz w:val="32"/>
          <w:szCs w:val="32"/>
        </w:rPr>
      </w:pPr>
      <w:r>
        <w:rPr>
          <w:rStyle w:val="EndnoteReference"/>
        </w:rPr>
        <w:endnoteRef/>
      </w:r>
      <w:r>
        <w:t xml:space="preserve"> </w:t>
      </w:r>
      <w:r w:rsidRPr="004B6DBC">
        <w:rPr>
          <w:rFonts w:asciiTheme="minorHAnsi" w:eastAsiaTheme="minorHAnsi" w:hAnsiTheme="minorHAnsi" w:cstheme="minorBidi"/>
          <w:b/>
          <w:bCs/>
          <w:sz w:val="32"/>
          <w:szCs w:val="32"/>
        </w:rPr>
        <w:t>Appendix A</w:t>
      </w:r>
    </w:p>
    <w:p w14:paraId="1FEF7D2B" w14:textId="77777777" w:rsidR="0035324E" w:rsidRPr="004B6DBC" w:rsidRDefault="0035324E" w:rsidP="004B6DBC">
      <w:pPr>
        <w:widowControl/>
        <w:autoSpaceDE/>
        <w:autoSpaceDN/>
        <w:spacing w:after="160" w:line="259" w:lineRule="auto"/>
        <w:jc w:val="center"/>
        <w:rPr>
          <w:rFonts w:asciiTheme="minorHAnsi" w:eastAsiaTheme="minorHAnsi" w:hAnsiTheme="minorHAnsi" w:cstheme="minorBidi"/>
          <w:b/>
          <w:bCs/>
          <w:sz w:val="32"/>
          <w:szCs w:val="32"/>
        </w:rPr>
      </w:pPr>
      <w:r w:rsidRPr="004B6DBC">
        <w:rPr>
          <w:rFonts w:ascii="Open Sans" w:eastAsiaTheme="minorHAnsi" w:hAnsi="Open Sans" w:cs="Open Sans"/>
          <w:b/>
          <w:bCs/>
          <w:color w:val="0A0A0A"/>
          <w:sz w:val="32"/>
          <w:szCs w:val="32"/>
          <w:shd w:val="clear" w:color="auto" w:fill="FEFEFE"/>
        </w:rPr>
        <w:t>BESB Advisory Board Qualifications for Membership</w:t>
      </w:r>
    </w:p>
    <w:p w14:paraId="41A18EB2" w14:textId="77777777" w:rsidR="0035324E" w:rsidRPr="004B6DBC" w:rsidRDefault="0035324E" w:rsidP="0035324E">
      <w:pPr>
        <w:widowControl/>
        <w:numPr>
          <w:ilvl w:val="0"/>
          <w:numId w:val="3"/>
        </w:numPr>
        <w:shd w:val="clear" w:color="auto" w:fill="FEFEFE"/>
        <w:autoSpaceDE/>
        <w:autoSpaceDN/>
        <w:spacing w:before="120" w:after="120" w:line="259" w:lineRule="auto"/>
        <w:ind w:left="1200"/>
        <w:rPr>
          <w:rFonts w:eastAsia="Times New Roman"/>
          <w:b/>
          <w:bCs/>
          <w:color w:val="0A0A0A"/>
          <w:sz w:val="32"/>
          <w:szCs w:val="32"/>
        </w:rPr>
      </w:pPr>
      <w:r w:rsidRPr="004B6DBC">
        <w:rPr>
          <w:rFonts w:eastAsia="Times New Roman"/>
          <w:b/>
          <w:bCs/>
          <w:color w:val="0A0A0A"/>
          <w:sz w:val="32"/>
          <w:szCs w:val="32"/>
        </w:rPr>
        <w:t>qualification for membership</w:t>
      </w:r>
    </w:p>
    <w:p w14:paraId="6DEC25B7" w14:textId="77777777" w:rsidR="0035324E" w:rsidRPr="004B6DBC" w:rsidRDefault="0035324E" w:rsidP="0035324E">
      <w:pPr>
        <w:widowControl/>
        <w:numPr>
          <w:ilvl w:val="1"/>
          <w:numId w:val="3"/>
        </w:numPr>
        <w:shd w:val="clear" w:color="auto" w:fill="FEFEFE"/>
        <w:autoSpaceDE/>
        <w:autoSpaceDN/>
        <w:spacing w:before="120" w:after="120" w:line="259" w:lineRule="auto"/>
        <w:ind w:left="2400"/>
        <w:rPr>
          <w:rFonts w:eastAsia="Times New Roman"/>
          <w:b/>
          <w:bCs/>
          <w:color w:val="0A0A0A"/>
          <w:sz w:val="32"/>
          <w:szCs w:val="32"/>
        </w:rPr>
      </w:pPr>
      <w:r w:rsidRPr="004B6DBC">
        <w:rPr>
          <w:rFonts w:eastAsia="Times New Roman"/>
          <w:b/>
          <w:bCs/>
          <w:color w:val="0A0A0A"/>
          <w:sz w:val="32"/>
          <w:szCs w:val="32"/>
        </w:rPr>
        <w:t>(b) (1) The Advisory Board for Persons Who are Blind or Visually Impaired shall consist of members appointed as follows: Six appointed by the Governor, one appointed by the president pro tempore of the Senate, one appointed by the speaker of the House of Representatives, one appointed by the majority leader of the Senate, one appointed by the minority leader of the Senate, one appointed by the majority leader of the House of Representatives and one appointed by the minority leader of the House of Representatives and all shall be residents of the state. The Commissioner of Social Services shall be an ex-officio member. One of the members appointed by the Governor shall be the parent of a child who receives services provided by the Department of Aging and Disability Services, and not less than two of the members appointed by the Governor shall be persons who are blind.</w:t>
      </w:r>
    </w:p>
    <w:p w14:paraId="176FE2A1" w14:textId="77777777" w:rsidR="0035324E" w:rsidRPr="004B6DBC" w:rsidRDefault="0035324E" w:rsidP="0035324E">
      <w:pPr>
        <w:widowControl/>
        <w:numPr>
          <w:ilvl w:val="0"/>
          <w:numId w:val="3"/>
        </w:numPr>
        <w:shd w:val="clear" w:color="auto" w:fill="FEFEFE"/>
        <w:autoSpaceDE/>
        <w:autoSpaceDN/>
        <w:spacing w:before="120" w:after="120" w:line="259" w:lineRule="auto"/>
        <w:ind w:left="1200"/>
        <w:rPr>
          <w:rFonts w:eastAsia="Times New Roman"/>
          <w:b/>
          <w:bCs/>
          <w:color w:val="0A0A0A"/>
          <w:sz w:val="32"/>
          <w:szCs w:val="32"/>
        </w:rPr>
      </w:pPr>
      <w:r w:rsidRPr="004B6DBC">
        <w:rPr>
          <w:rFonts w:eastAsia="Times New Roman"/>
          <w:b/>
          <w:bCs/>
          <w:color w:val="0A0A0A"/>
          <w:sz w:val="32"/>
          <w:szCs w:val="32"/>
        </w:rPr>
        <w:t>terms for membership</w:t>
      </w:r>
    </w:p>
    <w:p w14:paraId="3A560BC9" w14:textId="77777777" w:rsidR="0035324E" w:rsidRPr="004B6DBC" w:rsidRDefault="0035324E" w:rsidP="0035324E">
      <w:pPr>
        <w:widowControl/>
        <w:numPr>
          <w:ilvl w:val="1"/>
          <w:numId w:val="3"/>
        </w:numPr>
        <w:shd w:val="clear" w:color="auto" w:fill="FEFEFE"/>
        <w:autoSpaceDE/>
        <w:autoSpaceDN/>
        <w:spacing w:before="120" w:after="120" w:line="259" w:lineRule="auto"/>
        <w:ind w:left="2400"/>
        <w:rPr>
          <w:rFonts w:eastAsia="Times New Roman"/>
          <w:b/>
          <w:bCs/>
          <w:color w:val="0A0A0A"/>
          <w:sz w:val="32"/>
          <w:szCs w:val="32"/>
        </w:rPr>
      </w:pPr>
      <w:r w:rsidRPr="004B6DBC">
        <w:rPr>
          <w:rFonts w:eastAsia="Times New Roman"/>
          <w:b/>
          <w:bCs/>
          <w:color w:val="0A0A0A"/>
          <w:sz w:val="32"/>
          <w:szCs w:val="32"/>
        </w:rPr>
        <w:t>(2) Three members appointed by the Governor shall serve a term of four years. Three members appointed by the Governor shall serve a term of two years. The three members appointed by the president pro tempore of the Senate, the majority leader of the Senate and the minority leader of the Senate shall serve a term of four years. The three members appointed by the speaker of the House of Representatives, the majority leader of the House of Representatives, and the minority leader of the House of Representatives shall serve a term of two years. Thereafter, all members shall be appointed for a term of four years, commencing on January fourth of the year of the appointment.</w:t>
      </w:r>
    </w:p>
    <w:p w14:paraId="120EFAEF" w14:textId="77777777" w:rsidR="0035324E" w:rsidRPr="004B6DBC" w:rsidRDefault="0035324E" w:rsidP="0035324E">
      <w:pPr>
        <w:widowControl/>
        <w:numPr>
          <w:ilvl w:val="1"/>
          <w:numId w:val="3"/>
        </w:numPr>
        <w:shd w:val="clear" w:color="auto" w:fill="FEFEFE"/>
        <w:autoSpaceDE/>
        <w:autoSpaceDN/>
        <w:spacing w:before="120" w:after="120" w:line="259" w:lineRule="auto"/>
        <w:ind w:left="2400"/>
        <w:rPr>
          <w:rFonts w:eastAsia="Times New Roman"/>
          <w:b/>
          <w:bCs/>
          <w:color w:val="0A0A0A"/>
          <w:sz w:val="32"/>
          <w:szCs w:val="32"/>
        </w:rPr>
      </w:pPr>
      <w:r w:rsidRPr="004B6DBC">
        <w:rPr>
          <w:rFonts w:eastAsia="Times New Roman"/>
          <w:b/>
          <w:bCs/>
          <w:color w:val="0A0A0A"/>
          <w:sz w:val="32"/>
          <w:szCs w:val="32"/>
        </w:rPr>
        <w:t>(3) One of the members appointed by the Governor shall be designated by the Governor as the chairperson of the advisory board. The advisory board shall meet annually in the month of September and may meet at any other time upon the call of its chairperson; and the chairperson shall call a meeting at the request of two or more members. Any appointed member who fails to attend three consecutive meetings or fifty per cent of all meetings held during any calendar year shall be deemed to have resigned. A majority of the members in office shall constitute a quorum. The appointing authority may, for reasonable cause, remove any appointed member and appoint another person to fill the vacancy for the unexpired portion of the term. Any vacancy in the advisory board shall be filled by the appointing authority for the unexpired portion of the term.</w:t>
      </w:r>
    </w:p>
    <w:p w14:paraId="63BD5F4A" w14:textId="77777777" w:rsidR="0035324E" w:rsidRPr="004B6DBC" w:rsidRDefault="0035324E" w:rsidP="0035324E">
      <w:pPr>
        <w:widowControl/>
        <w:autoSpaceDE/>
        <w:autoSpaceDN/>
        <w:spacing w:after="160" w:line="259" w:lineRule="auto"/>
        <w:rPr>
          <w:rFonts w:eastAsiaTheme="minorHAnsi"/>
          <w:b/>
          <w:bCs/>
        </w:rPr>
      </w:pPr>
    </w:p>
    <w:p w14:paraId="72FD8A1F" w14:textId="77777777" w:rsidR="0035324E" w:rsidRPr="004B6DBC" w:rsidRDefault="0035324E" w:rsidP="0035324E">
      <w:pPr>
        <w:widowControl/>
        <w:autoSpaceDE/>
        <w:autoSpaceDN/>
        <w:spacing w:after="160" w:line="259" w:lineRule="auto"/>
        <w:rPr>
          <w:rFonts w:eastAsiaTheme="minorHAnsi"/>
          <w:b/>
          <w:bCs/>
        </w:rPr>
      </w:pPr>
    </w:p>
    <w:p w14:paraId="2796CABC" w14:textId="77777777" w:rsidR="0035324E" w:rsidRPr="004B6DBC" w:rsidRDefault="0035324E" w:rsidP="0035324E">
      <w:pPr>
        <w:widowControl/>
        <w:autoSpaceDE/>
        <w:autoSpaceDN/>
        <w:spacing w:after="160" w:line="259" w:lineRule="auto"/>
        <w:rPr>
          <w:rFonts w:eastAsiaTheme="minorHAnsi"/>
          <w:b/>
          <w:bCs/>
        </w:rPr>
      </w:pPr>
    </w:p>
    <w:p w14:paraId="617DDB3B" w14:textId="5EEC6763" w:rsidR="0035324E" w:rsidRDefault="0035324E">
      <w:pPr>
        <w:pStyle w:val="EndnoteText"/>
      </w:pPr>
    </w:p>
  </w:endnote>
  <w:endnote w:id="2">
    <w:p w14:paraId="21FA1DBA" w14:textId="77777777" w:rsidR="0035324E" w:rsidRPr="0035324E" w:rsidRDefault="0035324E" w:rsidP="0035324E">
      <w:pPr>
        <w:jc w:val="center"/>
        <w:rPr>
          <w:rFonts w:eastAsia="Times New Roman"/>
          <w:sz w:val="32"/>
          <w:szCs w:val="32"/>
        </w:rPr>
      </w:pPr>
      <w:r>
        <w:rPr>
          <w:rStyle w:val="EndnoteReference"/>
        </w:rPr>
        <w:endnoteRef/>
      </w:r>
      <w:r>
        <w:t xml:space="preserve"> </w:t>
      </w:r>
      <w:bookmarkStart w:id="5" w:name="_Hlk164952316"/>
      <w:r w:rsidRPr="0035324E">
        <w:rPr>
          <w:rFonts w:eastAsia="Times New Roman"/>
          <w:b/>
          <w:bCs/>
          <w:sz w:val="32"/>
          <w:szCs w:val="32"/>
        </w:rPr>
        <w:t>Appendix B</w:t>
      </w:r>
    </w:p>
    <w:p w14:paraId="1353238B" w14:textId="77777777" w:rsidR="0035324E" w:rsidRPr="0035324E" w:rsidRDefault="0035324E" w:rsidP="0035324E">
      <w:pPr>
        <w:widowControl/>
        <w:autoSpaceDE/>
        <w:autoSpaceDN/>
        <w:jc w:val="center"/>
        <w:rPr>
          <w:rFonts w:eastAsia="Times New Roman"/>
          <w:b/>
          <w:bCs/>
          <w:sz w:val="20"/>
          <w:szCs w:val="20"/>
        </w:rPr>
      </w:pPr>
    </w:p>
    <w:p w14:paraId="77873D18" w14:textId="77777777" w:rsidR="0035324E" w:rsidRPr="0035324E" w:rsidRDefault="0035324E" w:rsidP="0035324E">
      <w:pPr>
        <w:widowControl/>
        <w:autoSpaceDE/>
        <w:autoSpaceDN/>
        <w:jc w:val="center"/>
        <w:rPr>
          <w:rFonts w:eastAsia="Times New Roman"/>
          <w:b/>
          <w:bCs/>
          <w:sz w:val="28"/>
          <w:szCs w:val="28"/>
        </w:rPr>
      </w:pPr>
      <w:r w:rsidRPr="0035324E">
        <w:rPr>
          <w:rFonts w:eastAsia="Times New Roman"/>
          <w:b/>
          <w:bCs/>
          <w:sz w:val="28"/>
          <w:szCs w:val="28"/>
        </w:rPr>
        <w:t>BESB Advisory Board</w:t>
      </w:r>
    </w:p>
    <w:p w14:paraId="1A3FCB5D" w14:textId="77777777" w:rsidR="0035324E" w:rsidRPr="0035324E" w:rsidRDefault="0035324E" w:rsidP="0035324E">
      <w:pPr>
        <w:widowControl/>
        <w:autoSpaceDE/>
        <w:autoSpaceDN/>
        <w:jc w:val="center"/>
        <w:rPr>
          <w:rFonts w:eastAsia="Times New Roman"/>
          <w:b/>
          <w:bCs/>
          <w:sz w:val="28"/>
          <w:szCs w:val="28"/>
        </w:rPr>
      </w:pPr>
      <w:r w:rsidRPr="0035324E">
        <w:rPr>
          <w:rFonts w:eastAsia="Times New Roman"/>
          <w:b/>
          <w:bCs/>
          <w:sz w:val="28"/>
          <w:szCs w:val="28"/>
        </w:rPr>
        <w:t>3-21-24</w:t>
      </w:r>
    </w:p>
    <w:p w14:paraId="1C697C30" w14:textId="77777777" w:rsidR="0035324E" w:rsidRPr="0035324E" w:rsidRDefault="0035324E" w:rsidP="0035324E">
      <w:pPr>
        <w:widowControl/>
        <w:autoSpaceDE/>
        <w:autoSpaceDN/>
        <w:jc w:val="center"/>
        <w:rPr>
          <w:rFonts w:eastAsia="Times New Roman"/>
          <w:b/>
          <w:bCs/>
          <w:sz w:val="28"/>
          <w:szCs w:val="28"/>
        </w:rPr>
      </w:pPr>
      <w:r w:rsidRPr="0035324E">
        <w:rPr>
          <w:rFonts w:eastAsia="Times New Roman"/>
          <w:b/>
          <w:bCs/>
          <w:sz w:val="28"/>
          <w:szCs w:val="28"/>
        </w:rPr>
        <w:t>Children’s Services Program Updates</w:t>
      </w:r>
    </w:p>
    <w:p w14:paraId="15CE0945" w14:textId="77777777" w:rsidR="0035324E" w:rsidRPr="0035324E" w:rsidRDefault="0035324E" w:rsidP="004B6DBC">
      <w:pPr>
        <w:widowControl/>
        <w:autoSpaceDE/>
        <w:autoSpaceDN/>
        <w:jc w:val="center"/>
        <w:rPr>
          <w:rFonts w:eastAsia="Times New Roman"/>
          <w:b/>
          <w:bCs/>
          <w:sz w:val="28"/>
          <w:szCs w:val="28"/>
        </w:rPr>
      </w:pPr>
      <w:r w:rsidRPr="0035324E">
        <w:rPr>
          <w:rFonts w:eastAsia="Times New Roman"/>
          <w:b/>
          <w:bCs/>
          <w:sz w:val="28"/>
          <w:szCs w:val="28"/>
        </w:rPr>
        <w:t>Staffing and student updates:</w:t>
      </w:r>
    </w:p>
    <w:p w14:paraId="1C4648A7" w14:textId="77777777" w:rsidR="0035324E" w:rsidRPr="0035324E" w:rsidRDefault="0035324E" w:rsidP="0035324E">
      <w:pPr>
        <w:widowControl/>
        <w:autoSpaceDE/>
        <w:autoSpaceDN/>
        <w:rPr>
          <w:rFonts w:eastAsia="Times New Roman"/>
          <w:b/>
          <w:bCs/>
          <w:sz w:val="28"/>
          <w:szCs w:val="28"/>
        </w:rPr>
      </w:pPr>
    </w:p>
    <w:p w14:paraId="4F5DE511" w14:textId="7D181BCE"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There are </w:t>
      </w:r>
      <w:r w:rsidR="00DB6A9B">
        <w:rPr>
          <w:rFonts w:eastAsia="Times New Roman"/>
          <w:b/>
          <w:bCs/>
          <w:sz w:val="28"/>
          <w:szCs w:val="28"/>
        </w:rPr>
        <w:t>twenty-nine</w:t>
      </w:r>
      <w:r w:rsidR="00DB6A9B" w:rsidRPr="00DB6A9B">
        <w:rPr>
          <w:rFonts w:eastAsia="Times New Roman"/>
          <w:b/>
          <w:bCs/>
          <w:sz w:val="28"/>
          <w:szCs w:val="28"/>
        </w:rPr>
        <w:t xml:space="preserve"> education consultants, three O&amp;M instructors, and one rehabilitation instructor in children’s services, all supervised by the education supervisor</w:t>
      </w:r>
      <w:r w:rsidRPr="0035324E">
        <w:rPr>
          <w:rFonts w:eastAsia="Times New Roman"/>
          <w:b/>
          <w:bCs/>
          <w:sz w:val="28"/>
          <w:szCs w:val="28"/>
        </w:rPr>
        <w:t>.</w:t>
      </w:r>
    </w:p>
    <w:p w14:paraId="60299211" w14:textId="77777777" w:rsidR="0035324E" w:rsidRPr="0035324E" w:rsidRDefault="0035324E" w:rsidP="0035324E">
      <w:pPr>
        <w:widowControl/>
        <w:autoSpaceDE/>
        <w:autoSpaceDN/>
        <w:rPr>
          <w:rFonts w:eastAsia="Times New Roman"/>
          <w:b/>
          <w:bCs/>
          <w:sz w:val="28"/>
          <w:szCs w:val="28"/>
        </w:rPr>
      </w:pPr>
    </w:p>
    <w:p w14:paraId="35D58EA9" w14:textId="4A809DD6" w:rsidR="0035324E" w:rsidRPr="0035324E" w:rsidRDefault="00DB6A9B" w:rsidP="0035324E">
      <w:pPr>
        <w:widowControl/>
        <w:numPr>
          <w:ilvl w:val="0"/>
          <w:numId w:val="4"/>
        </w:numPr>
        <w:autoSpaceDE/>
        <w:autoSpaceDN/>
        <w:contextualSpacing/>
        <w:rPr>
          <w:rFonts w:eastAsia="Times New Roman"/>
          <w:b/>
          <w:bCs/>
          <w:sz w:val="28"/>
          <w:szCs w:val="28"/>
        </w:rPr>
      </w:pPr>
      <w:r>
        <w:rPr>
          <w:rFonts w:eastAsia="Times New Roman"/>
          <w:b/>
          <w:bCs/>
          <w:sz w:val="28"/>
          <w:szCs w:val="28"/>
        </w:rPr>
        <w:t xml:space="preserve">Fifteen </w:t>
      </w:r>
      <w:r w:rsidR="0035324E" w:rsidRPr="0035324E">
        <w:rPr>
          <w:rFonts w:eastAsia="Times New Roman"/>
          <w:b/>
          <w:bCs/>
          <w:sz w:val="28"/>
          <w:szCs w:val="28"/>
        </w:rPr>
        <w:t>itinerant teachers utilize the Education Supervisor as a resource.</w:t>
      </w:r>
    </w:p>
    <w:p w14:paraId="5CCEC63B" w14:textId="77777777" w:rsidR="0035324E" w:rsidRPr="0035324E" w:rsidRDefault="0035324E" w:rsidP="0035324E">
      <w:pPr>
        <w:widowControl/>
        <w:autoSpaceDE/>
        <w:autoSpaceDN/>
        <w:ind w:left="720"/>
        <w:contextualSpacing/>
        <w:rPr>
          <w:rFonts w:eastAsia="Times New Roman"/>
          <w:b/>
          <w:bCs/>
          <w:sz w:val="28"/>
          <w:szCs w:val="28"/>
        </w:rPr>
      </w:pPr>
    </w:p>
    <w:p w14:paraId="0397A14D" w14:textId="15D6D155"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There are currently </w:t>
      </w:r>
      <w:r w:rsidR="00DB6A9B">
        <w:rPr>
          <w:rFonts w:eastAsia="Times New Roman"/>
          <w:b/>
          <w:bCs/>
          <w:sz w:val="28"/>
          <w:szCs w:val="28"/>
        </w:rPr>
        <w:t>(</w:t>
      </w:r>
      <w:r w:rsidRPr="0035324E">
        <w:rPr>
          <w:rFonts w:eastAsia="Times New Roman"/>
          <w:b/>
          <w:bCs/>
          <w:sz w:val="28"/>
          <w:szCs w:val="28"/>
        </w:rPr>
        <w:t>949</w:t>
      </w:r>
      <w:r w:rsidR="00DB6A9B">
        <w:rPr>
          <w:rFonts w:eastAsia="Times New Roman"/>
          <w:b/>
          <w:bCs/>
          <w:sz w:val="28"/>
          <w:szCs w:val="28"/>
        </w:rPr>
        <w:t>)</w:t>
      </w:r>
      <w:r w:rsidRPr="0035324E">
        <w:rPr>
          <w:rFonts w:eastAsia="Times New Roman"/>
          <w:b/>
          <w:bCs/>
          <w:sz w:val="28"/>
          <w:szCs w:val="28"/>
        </w:rPr>
        <w:t xml:space="preserve"> active Children’s Services clients. At the September 2023 Advisory Board meeting there were </w:t>
      </w:r>
      <w:r w:rsidR="00DB6A9B">
        <w:rPr>
          <w:rFonts w:eastAsia="Times New Roman"/>
          <w:b/>
          <w:bCs/>
          <w:sz w:val="28"/>
          <w:szCs w:val="28"/>
        </w:rPr>
        <w:t>(</w:t>
      </w:r>
      <w:r w:rsidRPr="0035324E">
        <w:rPr>
          <w:rFonts w:eastAsia="Times New Roman"/>
          <w:b/>
          <w:bCs/>
          <w:sz w:val="28"/>
          <w:szCs w:val="28"/>
        </w:rPr>
        <w:t>916</w:t>
      </w:r>
      <w:r w:rsidR="00DB6A9B">
        <w:rPr>
          <w:rFonts w:eastAsia="Times New Roman"/>
          <w:b/>
          <w:bCs/>
          <w:sz w:val="28"/>
          <w:szCs w:val="28"/>
        </w:rPr>
        <w:t>)</w:t>
      </w:r>
      <w:r w:rsidRPr="0035324E">
        <w:rPr>
          <w:rFonts w:eastAsia="Times New Roman"/>
          <w:b/>
          <w:bCs/>
          <w:sz w:val="28"/>
          <w:szCs w:val="28"/>
        </w:rPr>
        <w:t xml:space="preserve">. There has been an increase in enrollment of </w:t>
      </w:r>
      <w:r w:rsidR="00DB6A9B">
        <w:rPr>
          <w:rFonts w:eastAsia="Times New Roman"/>
          <w:b/>
          <w:bCs/>
          <w:sz w:val="28"/>
          <w:szCs w:val="28"/>
        </w:rPr>
        <w:t>(</w:t>
      </w:r>
      <w:r w:rsidRPr="0035324E">
        <w:rPr>
          <w:rFonts w:eastAsia="Times New Roman"/>
          <w:b/>
          <w:bCs/>
          <w:sz w:val="28"/>
          <w:szCs w:val="28"/>
        </w:rPr>
        <w:t>33</w:t>
      </w:r>
      <w:r w:rsidR="00DB6A9B">
        <w:rPr>
          <w:rFonts w:eastAsia="Times New Roman"/>
          <w:b/>
          <w:bCs/>
          <w:sz w:val="28"/>
          <w:szCs w:val="28"/>
        </w:rPr>
        <w:t>)</w:t>
      </w:r>
      <w:r w:rsidRPr="0035324E">
        <w:rPr>
          <w:rFonts w:eastAsia="Times New Roman"/>
          <w:b/>
          <w:bCs/>
          <w:sz w:val="28"/>
          <w:szCs w:val="28"/>
        </w:rPr>
        <w:t xml:space="preserve"> children.</w:t>
      </w:r>
    </w:p>
    <w:p w14:paraId="6B13AE9C" w14:textId="77777777" w:rsidR="0035324E" w:rsidRPr="0035324E" w:rsidRDefault="0035324E" w:rsidP="0035324E">
      <w:pPr>
        <w:widowControl/>
        <w:autoSpaceDE/>
        <w:autoSpaceDN/>
        <w:ind w:left="720"/>
        <w:contextualSpacing/>
        <w:rPr>
          <w:rFonts w:eastAsia="Times New Roman"/>
          <w:b/>
          <w:bCs/>
          <w:sz w:val="28"/>
          <w:szCs w:val="28"/>
        </w:rPr>
      </w:pPr>
    </w:p>
    <w:p w14:paraId="6D1E73E1" w14:textId="77777777"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Children’s Services now considers children for BESB services if an eye report submitted on their behalf indicates they are functionally visually impaired (FVI). This policy was implemented this past fall. </w:t>
      </w:r>
      <w:r w:rsidRPr="0035324E">
        <w:rPr>
          <w:rFonts w:eastAsia="Times New Roman"/>
          <w:b/>
          <w:bCs/>
          <w:color w:val="000000"/>
          <w:sz w:val="28"/>
          <w:szCs w:val="28"/>
        </w:rPr>
        <w:t xml:space="preserve">This means the eye report indicates a child does not meet the statutory requirements to receive specialized services and instruction through BESB, but does indicate they have functionally impaired vision, even if they do not meet the legal threshold of legal blindness or visual impairment. As a result, a functional vision assessment (FVA) is performed by a certified teacher of the visually impaired (TVI) to 1) assess </w:t>
      </w:r>
      <w:r w:rsidRPr="0035324E">
        <w:rPr>
          <w:rFonts w:eastAsiaTheme="minorHAnsi"/>
          <w:b/>
          <w:bCs/>
          <w:sz w:val="28"/>
          <w:szCs w:val="28"/>
        </w:rPr>
        <w:t xml:space="preserve">how the child uses their vision in their learning environment, 2) decide if the child needs any visual adaptations and accommodations or specialized instruction, and 3) make a final determination regarding eligibility of services from BESB.  </w:t>
      </w:r>
      <w:r w:rsidRPr="0035324E">
        <w:rPr>
          <w:rFonts w:eastAsia="Times New Roman"/>
          <w:b/>
          <w:bCs/>
          <w:color w:val="000000"/>
          <w:sz w:val="28"/>
          <w:szCs w:val="28"/>
        </w:rPr>
        <w:t xml:space="preserve"> </w:t>
      </w:r>
    </w:p>
    <w:p w14:paraId="44507D71" w14:textId="77777777" w:rsidR="0035324E" w:rsidRPr="0035324E" w:rsidRDefault="0035324E" w:rsidP="0035324E">
      <w:pPr>
        <w:widowControl/>
        <w:autoSpaceDE/>
        <w:autoSpaceDN/>
        <w:ind w:left="720"/>
        <w:contextualSpacing/>
        <w:rPr>
          <w:rFonts w:eastAsia="Times New Roman"/>
          <w:b/>
          <w:bCs/>
          <w:sz w:val="28"/>
          <w:szCs w:val="28"/>
        </w:rPr>
      </w:pPr>
    </w:p>
    <w:p w14:paraId="5EE937E2" w14:textId="3AF0B0F2" w:rsidR="0035324E" w:rsidRPr="0035324E" w:rsidRDefault="0035324E" w:rsidP="0035324E">
      <w:pPr>
        <w:widowControl/>
        <w:numPr>
          <w:ilvl w:val="1"/>
          <w:numId w:val="4"/>
        </w:numPr>
        <w:autoSpaceDE/>
        <w:autoSpaceDN/>
        <w:rPr>
          <w:rFonts w:eastAsia="Times New Roman"/>
          <w:b/>
          <w:bCs/>
          <w:sz w:val="28"/>
          <w:szCs w:val="28"/>
        </w:rPr>
      </w:pPr>
      <w:r w:rsidRPr="0035324E">
        <w:rPr>
          <w:rFonts w:eastAsia="Times New Roman"/>
          <w:b/>
          <w:bCs/>
          <w:sz w:val="28"/>
          <w:szCs w:val="28"/>
        </w:rPr>
        <w:t xml:space="preserve">As of </w:t>
      </w:r>
      <w:r w:rsidR="00DB6A9B">
        <w:rPr>
          <w:rFonts w:eastAsia="Times New Roman"/>
          <w:b/>
          <w:bCs/>
          <w:sz w:val="28"/>
          <w:szCs w:val="28"/>
        </w:rPr>
        <w:t xml:space="preserve">March 14, </w:t>
      </w:r>
      <w:r w:rsidR="00DB6A9B">
        <w:rPr>
          <w:rFonts w:eastAsia="Times New Roman"/>
          <w:b/>
          <w:bCs/>
          <w:sz w:val="28"/>
          <w:szCs w:val="28"/>
        </w:rPr>
        <w:t>2024</w:t>
      </w:r>
      <w:r w:rsidRPr="0035324E">
        <w:rPr>
          <w:rFonts w:eastAsia="Times New Roman"/>
          <w:b/>
          <w:bCs/>
          <w:sz w:val="28"/>
          <w:szCs w:val="28"/>
        </w:rPr>
        <w:t xml:space="preserve"> there have been </w:t>
      </w:r>
      <w:r w:rsidR="00DB6A9B">
        <w:rPr>
          <w:rFonts w:eastAsia="Times New Roman"/>
          <w:b/>
          <w:bCs/>
          <w:sz w:val="28"/>
          <w:szCs w:val="28"/>
        </w:rPr>
        <w:t>twenty-three</w:t>
      </w:r>
      <w:r w:rsidRPr="0035324E">
        <w:rPr>
          <w:rFonts w:eastAsia="Times New Roman"/>
          <w:b/>
          <w:bCs/>
          <w:sz w:val="28"/>
          <w:szCs w:val="28"/>
        </w:rPr>
        <w:t xml:space="preserve"> FVI referrals this school year.</w:t>
      </w:r>
    </w:p>
    <w:p w14:paraId="3411BF28" w14:textId="76D46E52" w:rsidR="0035324E" w:rsidRPr="0035324E" w:rsidRDefault="00DB6A9B" w:rsidP="0035324E">
      <w:pPr>
        <w:widowControl/>
        <w:numPr>
          <w:ilvl w:val="1"/>
          <w:numId w:val="4"/>
        </w:numPr>
        <w:autoSpaceDE/>
        <w:autoSpaceDN/>
        <w:rPr>
          <w:rFonts w:eastAsia="Times New Roman"/>
          <w:b/>
          <w:bCs/>
          <w:sz w:val="28"/>
          <w:szCs w:val="28"/>
        </w:rPr>
      </w:pPr>
      <w:r>
        <w:rPr>
          <w:rFonts w:eastAsia="Times New Roman"/>
          <w:b/>
          <w:bCs/>
          <w:sz w:val="28"/>
          <w:szCs w:val="28"/>
        </w:rPr>
        <w:t xml:space="preserve">Fourteen </w:t>
      </w:r>
      <w:r w:rsidR="0035324E" w:rsidRPr="0035324E">
        <w:rPr>
          <w:rFonts w:eastAsia="Times New Roman"/>
          <w:b/>
          <w:bCs/>
          <w:sz w:val="28"/>
          <w:szCs w:val="28"/>
        </w:rPr>
        <w:t>of the referrals have qualified for BESB services.</w:t>
      </w:r>
    </w:p>
    <w:p w14:paraId="27DF2425" w14:textId="77777777" w:rsidR="0035324E" w:rsidRPr="0035324E" w:rsidRDefault="0035324E" w:rsidP="0035324E">
      <w:pPr>
        <w:widowControl/>
        <w:numPr>
          <w:ilvl w:val="1"/>
          <w:numId w:val="4"/>
        </w:numPr>
        <w:autoSpaceDE/>
        <w:autoSpaceDN/>
        <w:rPr>
          <w:rFonts w:eastAsia="Times New Roman"/>
          <w:b/>
          <w:bCs/>
          <w:sz w:val="28"/>
          <w:szCs w:val="28"/>
        </w:rPr>
      </w:pPr>
      <w:r w:rsidRPr="0035324E">
        <w:rPr>
          <w:rFonts w:eastAsia="Times New Roman"/>
          <w:b/>
          <w:bCs/>
          <w:sz w:val="28"/>
          <w:szCs w:val="28"/>
        </w:rPr>
        <w:t>Three have not qualified.</w:t>
      </w:r>
    </w:p>
    <w:p w14:paraId="367A6547" w14:textId="77777777" w:rsidR="0035324E" w:rsidRPr="0035324E" w:rsidRDefault="0035324E" w:rsidP="0035324E">
      <w:pPr>
        <w:widowControl/>
        <w:numPr>
          <w:ilvl w:val="1"/>
          <w:numId w:val="4"/>
        </w:numPr>
        <w:autoSpaceDE/>
        <w:autoSpaceDN/>
        <w:rPr>
          <w:rFonts w:eastAsia="Times New Roman"/>
          <w:b/>
          <w:bCs/>
          <w:sz w:val="28"/>
          <w:szCs w:val="28"/>
        </w:rPr>
      </w:pPr>
      <w:r w:rsidRPr="0035324E">
        <w:rPr>
          <w:rFonts w:eastAsia="Times New Roman"/>
          <w:b/>
          <w:bCs/>
          <w:sz w:val="28"/>
          <w:szCs w:val="28"/>
        </w:rPr>
        <w:t>Six of the referrals are in the process of being assessed.</w:t>
      </w:r>
    </w:p>
    <w:p w14:paraId="108C135C" w14:textId="77777777" w:rsidR="0035324E" w:rsidRPr="0035324E" w:rsidRDefault="0035324E" w:rsidP="0035324E">
      <w:pPr>
        <w:widowControl/>
        <w:autoSpaceDE/>
        <w:autoSpaceDN/>
        <w:ind w:left="720"/>
        <w:contextualSpacing/>
        <w:rPr>
          <w:rFonts w:eastAsia="Times New Roman"/>
          <w:b/>
          <w:bCs/>
          <w:sz w:val="28"/>
          <w:szCs w:val="28"/>
        </w:rPr>
      </w:pPr>
    </w:p>
    <w:p w14:paraId="68CF7D99" w14:textId="77777777"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Bristol and Meriden have chosen to utilize BESB Education Consultants for the 24-25 school year and will no longer employ their own certified teachers of the visually impaired.</w:t>
      </w:r>
    </w:p>
    <w:p w14:paraId="7B1233DD" w14:textId="77777777" w:rsidR="0035324E" w:rsidRPr="0035324E" w:rsidRDefault="0035324E" w:rsidP="0035324E">
      <w:pPr>
        <w:widowControl/>
        <w:autoSpaceDE/>
        <w:autoSpaceDN/>
        <w:ind w:left="720"/>
        <w:contextualSpacing/>
        <w:rPr>
          <w:rFonts w:eastAsia="Times New Roman"/>
          <w:b/>
          <w:bCs/>
          <w:sz w:val="28"/>
          <w:szCs w:val="28"/>
        </w:rPr>
      </w:pPr>
    </w:p>
    <w:p w14:paraId="045CAAF6" w14:textId="4E389D0F"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Staffing and caseload needs were analyzed on </w:t>
      </w:r>
      <w:r w:rsidR="00DB6A9B">
        <w:rPr>
          <w:rFonts w:eastAsia="Times New Roman"/>
          <w:b/>
          <w:bCs/>
          <w:sz w:val="28"/>
          <w:szCs w:val="28"/>
        </w:rPr>
        <w:t>January 9</w:t>
      </w:r>
      <w:r w:rsidR="00DB6A9B" w:rsidRPr="00DB6A9B">
        <w:rPr>
          <w:rFonts w:eastAsia="Times New Roman"/>
          <w:b/>
          <w:bCs/>
          <w:sz w:val="28"/>
          <w:szCs w:val="28"/>
          <w:vertAlign w:val="superscript"/>
        </w:rPr>
        <w:t>th</w:t>
      </w:r>
      <w:r w:rsidR="00DB6A9B">
        <w:rPr>
          <w:rFonts w:eastAsia="Times New Roman"/>
          <w:b/>
          <w:bCs/>
          <w:sz w:val="28"/>
          <w:szCs w:val="28"/>
        </w:rPr>
        <w:t>, 2024,</w:t>
      </w:r>
      <w:r w:rsidRPr="0035324E">
        <w:rPr>
          <w:rFonts w:eastAsia="Times New Roman"/>
          <w:b/>
          <w:bCs/>
          <w:sz w:val="28"/>
          <w:szCs w:val="28"/>
        </w:rPr>
        <w:t xml:space="preserve"> using the points system specified in state statute. This analysis includes absorbing Bristol and Meriden.</w:t>
      </w:r>
    </w:p>
    <w:p w14:paraId="721754A3" w14:textId="77777777" w:rsidR="0035324E" w:rsidRPr="0035324E" w:rsidRDefault="0035324E" w:rsidP="0035324E">
      <w:pPr>
        <w:widowControl/>
        <w:autoSpaceDE/>
        <w:autoSpaceDN/>
        <w:ind w:left="720"/>
        <w:contextualSpacing/>
        <w:rPr>
          <w:rFonts w:eastAsia="Times New Roman"/>
          <w:b/>
          <w:bCs/>
          <w:sz w:val="28"/>
          <w:szCs w:val="28"/>
        </w:rPr>
      </w:pPr>
    </w:p>
    <w:p w14:paraId="0416F70A" w14:textId="77777777"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The statutory language: Sec. 10-295. Specialized vision-related instruction, educational programs, goods and services. Expense of services. Teachers and educational resources; funding. Adult home instruction. Adaptive equipment. </w:t>
      </w:r>
    </w:p>
    <w:p w14:paraId="000FFDFF" w14:textId="77777777" w:rsidR="0035324E" w:rsidRPr="0035324E" w:rsidRDefault="0035324E" w:rsidP="0035324E">
      <w:pPr>
        <w:widowControl/>
        <w:numPr>
          <w:ilvl w:val="1"/>
          <w:numId w:val="4"/>
        </w:numPr>
        <w:autoSpaceDE/>
        <w:autoSpaceDN/>
        <w:contextualSpacing/>
        <w:rPr>
          <w:rFonts w:eastAsia="Times New Roman"/>
          <w:b/>
          <w:bCs/>
          <w:sz w:val="28"/>
          <w:szCs w:val="28"/>
        </w:rPr>
      </w:pPr>
      <w:r w:rsidRPr="0035324E">
        <w:rPr>
          <w:rFonts w:eastAsia="Times New Roman"/>
          <w:b/>
          <w:bCs/>
          <w:sz w:val="28"/>
          <w:szCs w:val="28"/>
        </w:rPr>
        <w:t xml:space="preserve">(2) The Commissioner of Aging and Disability Services may use funds appropriated to said account to provide specialized books, materials, equipment, supplies, adaptive technology services and devices, specialist examinations and aids, preschool programs and vision-related independent living services, excluding primary educational placement, for eligible children. </w:t>
      </w:r>
    </w:p>
    <w:p w14:paraId="008FDE6E" w14:textId="6A778EB1" w:rsidR="0035324E" w:rsidRPr="0035324E" w:rsidRDefault="0035324E" w:rsidP="0035324E">
      <w:pPr>
        <w:widowControl/>
        <w:numPr>
          <w:ilvl w:val="1"/>
          <w:numId w:val="4"/>
        </w:numPr>
        <w:autoSpaceDE/>
        <w:autoSpaceDN/>
        <w:contextualSpacing/>
        <w:rPr>
          <w:rFonts w:eastAsia="Times New Roman"/>
          <w:b/>
          <w:bCs/>
          <w:sz w:val="28"/>
          <w:szCs w:val="28"/>
        </w:rPr>
      </w:pPr>
      <w:r w:rsidRPr="0035324E">
        <w:rPr>
          <w:rFonts w:eastAsia="Times New Roman"/>
          <w:b/>
          <w:bCs/>
          <w:sz w:val="28"/>
          <w:szCs w:val="28"/>
        </w:rPr>
        <w:t xml:space="preserve">(3) The Commissioner of Aging and Disability Services may, within available appropriations, employ certified teachers of the visually impaired in sufficient numbers to meet the requests for services received from school districts. In responding to such requests, the commissioner shall utilize a formula for determining the number of teachers needed to serve the school districts, crediting six points for each Braille-learning child and one point for each other child, with one full-time certified teacher of the visually impaired assigned for every twenty-five points credited. The commissioner shall exercise due diligence to employ the needed number of certified teachers of the visually impaired, but shall not be liable for lack of resources. Funds appropriated to said account may also be utilized to employ additional staff in numbers sufficient to provide compensatory skills evaluations and training to blind and visually impaired children and special assistants to the blind and other support staff necessary to ensure the efficient operation of service delivery. Not later than October first of each year, the Commissioner of Disability and </w:t>
      </w:r>
      <w:r w:rsidR="00840701" w:rsidRPr="0035324E">
        <w:rPr>
          <w:rFonts w:eastAsia="Times New Roman"/>
          <w:b/>
          <w:bCs/>
          <w:sz w:val="28"/>
          <w:szCs w:val="28"/>
        </w:rPr>
        <w:t>Aging Services</w:t>
      </w:r>
      <w:r w:rsidRPr="0035324E">
        <w:rPr>
          <w:rFonts w:eastAsia="Times New Roman"/>
          <w:b/>
          <w:bCs/>
          <w:sz w:val="28"/>
          <w:szCs w:val="28"/>
        </w:rPr>
        <w:t xml:space="preserve"> shall determine the number of teachers needed based on the formula provided in this subdivision. Based on such determination, the Commissioner of Aging and Disability Services shall estimate the funding needed to pay such teachers’ salaries and related expenses.</w:t>
      </w:r>
    </w:p>
    <w:p w14:paraId="2A54DDAF" w14:textId="77777777" w:rsidR="0035324E" w:rsidRPr="0035324E" w:rsidRDefault="0035324E" w:rsidP="0035324E">
      <w:pPr>
        <w:widowControl/>
        <w:autoSpaceDE/>
        <w:autoSpaceDN/>
        <w:ind w:left="720"/>
        <w:contextualSpacing/>
        <w:rPr>
          <w:rFonts w:eastAsia="Times New Roman"/>
          <w:b/>
          <w:bCs/>
          <w:sz w:val="28"/>
          <w:szCs w:val="28"/>
        </w:rPr>
      </w:pPr>
    </w:p>
    <w:p w14:paraId="14C93ACB" w14:textId="0FEB707C"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Based on the statutory point system, the caseload analysis report dated </w:t>
      </w:r>
      <w:r w:rsidR="00DB6A9B">
        <w:rPr>
          <w:rFonts w:eastAsia="Times New Roman"/>
          <w:b/>
          <w:bCs/>
          <w:sz w:val="28"/>
          <w:szCs w:val="28"/>
        </w:rPr>
        <w:t>January 9</w:t>
      </w:r>
      <w:r w:rsidR="00DB6A9B" w:rsidRPr="00DB6A9B">
        <w:rPr>
          <w:rFonts w:eastAsia="Times New Roman"/>
          <w:b/>
          <w:bCs/>
          <w:sz w:val="28"/>
          <w:szCs w:val="28"/>
          <w:vertAlign w:val="superscript"/>
        </w:rPr>
        <w:t>th</w:t>
      </w:r>
      <w:r w:rsidR="00DB6A9B">
        <w:rPr>
          <w:rFonts w:eastAsia="Times New Roman"/>
          <w:b/>
          <w:bCs/>
          <w:sz w:val="28"/>
          <w:szCs w:val="28"/>
        </w:rPr>
        <w:t>, 2024</w:t>
      </w:r>
      <w:r w:rsidR="00DB6A9B" w:rsidRPr="00DB6A9B">
        <w:rPr>
          <w:rFonts w:eastAsia="Times New Roman"/>
          <w:b/>
          <w:bCs/>
          <w:sz w:val="28"/>
          <w:szCs w:val="28"/>
        </w:rPr>
        <w:t xml:space="preserve">, indicates that nine BESB Education Consultants are needed. This report reflects the number of children </w:t>
      </w:r>
      <w:r w:rsidRPr="0035324E">
        <w:rPr>
          <w:rFonts w:eastAsia="Times New Roman"/>
          <w:b/>
          <w:bCs/>
          <w:sz w:val="28"/>
          <w:szCs w:val="28"/>
        </w:rPr>
        <w:t xml:space="preserve">receiving services from BESB Education Consultants on </w:t>
      </w:r>
      <w:r w:rsidR="00DB6A9B" w:rsidRPr="00DB6A9B">
        <w:rPr>
          <w:rFonts w:eastAsia="Times New Roman"/>
          <w:b/>
          <w:bCs/>
          <w:sz w:val="28"/>
          <w:szCs w:val="28"/>
        </w:rPr>
        <w:t>January 9th, 2024</w:t>
      </w:r>
      <w:r w:rsidRPr="0035324E">
        <w:rPr>
          <w:rFonts w:eastAsia="Times New Roman"/>
          <w:b/>
          <w:bCs/>
          <w:sz w:val="28"/>
          <w:szCs w:val="28"/>
        </w:rPr>
        <w:t xml:space="preserve">, and the number of students served by itinerant teachers in Bristol and Meriden on </w:t>
      </w:r>
      <w:r w:rsidR="00DB6A9B" w:rsidRPr="00DB6A9B">
        <w:rPr>
          <w:rFonts w:eastAsia="Times New Roman"/>
          <w:b/>
          <w:bCs/>
          <w:sz w:val="28"/>
          <w:szCs w:val="28"/>
        </w:rPr>
        <w:t>January 9th, 2024</w:t>
      </w:r>
      <w:r w:rsidRPr="0035324E">
        <w:rPr>
          <w:rFonts w:eastAsia="Times New Roman"/>
          <w:b/>
          <w:bCs/>
          <w:sz w:val="28"/>
          <w:szCs w:val="28"/>
        </w:rPr>
        <w:t>.</w:t>
      </w:r>
    </w:p>
    <w:p w14:paraId="06E12C78" w14:textId="7BE0CA66"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A request to fill two vacant Education Consultant positions was submitted</w:t>
      </w:r>
      <w:r w:rsidR="00DB6A9B">
        <w:rPr>
          <w:rFonts w:eastAsia="Times New Roman"/>
          <w:b/>
          <w:bCs/>
          <w:sz w:val="28"/>
          <w:szCs w:val="28"/>
        </w:rPr>
        <w:t>,</w:t>
      </w:r>
      <w:r w:rsidRPr="0035324E">
        <w:rPr>
          <w:rFonts w:eastAsia="Times New Roman"/>
          <w:b/>
          <w:bCs/>
          <w:sz w:val="28"/>
          <w:szCs w:val="28"/>
        </w:rPr>
        <w:t xml:space="preserve"> and those two positions should be posted soon.</w:t>
      </w:r>
    </w:p>
    <w:p w14:paraId="0773A198" w14:textId="1700ACA2"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 xml:space="preserve">The Children’s Services budget does not have sufficient funds to support a request for additional Education Consultant positions, nor does it have sufficient funds to add management or supervisory positions. In addition, the Children’s Services program lacks the necessary resources to continue </w:t>
      </w:r>
      <w:r w:rsidR="00DB6A9B" w:rsidRPr="00DB6A9B">
        <w:rPr>
          <w:rFonts w:eastAsia="Times New Roman"/>
          <w:b/>
          <w:bCs/>
          <w:sz w:val="28"/>
          <w:szCs w:val="28"/>
        </w:rPr>
        <w:t>supporting additional program activities. Some examples of programs and activities are</w:t>
      </w:r>
      <w:r w:rsidRPr="0035324E">
        <w:rPr>
          <w:rFonts w:eastAsia="Times New Roman"/>
          <w:b/>
          <w:bCs/>
          <w:sz w:val="28"/>
          <w:szCs w:val="28"/>
        </w:rPr>
        <w:t xml:space="preserve"> Expanded Core Curriculum activities, parent events, in-service </w:t>
      </w:r>
      <w:r w:rsidR="00DB6A9B">
        <w:rPr>
          <w:rFonts w:eastAsia="Times New Roman"/>
          <w:b/>
          <w:bCs/>
          <w:sz w:val="28"/>
          <w:szCs w:val="28"/>
        </w:rPr>
        <w:t>trainings</w:t>
      </w:r>
      <w:r w:rsidRPr="0035324E">
        <w:rPr>
          <w:rFonts w:eastAsia="Times New Roman"/>
          <w:b/>
          <w:bCs/>
          <w:sz w:val="28"/>
          <w:szCs w:val="28"/>
        </w:rPr>
        <w:t xml:space="preserve">, program representation at and collaboration with external partners, </w:t>
      </w:r>
      <w:r w:rsidR="00DB6A9B" w:rsidRPr="00DB6A9B">
        <w:rPr>
          <w:rFonts w:eastAsia="Times New Roman"/>
          <w:b/>
          <w:bCs/>
          <w:sz w:val="28"/>
          <w:szCs w:val="28"/>
        </w:rPr>
        <w:t>Et cetera</w:t>
      </w:r>
      <w:r w:rsidRPr="0035324E">
        <w:rPr>
          <w:rFonts w:eastAsia="Times New Roman"/>
          <w:b/>
          <w:bCs/>
          <w:sz w:val="28"/>
          <w:szCs w:val="28"/>
        </w:rPr>
        <w:t>.</w:t>
      </w:r>
    </w:p>
    <w:p w14:paraId="7A0B0391" w14:textId="77777777" w:rsidR="0035324E" w:rsidRPr="0035324E" w:rsidRDefault="0035324E" w:rsidP="0035324E">
      <w:pPr>
        <w:widowControl/>
        <w:autoSpaceDE/>
        <w:autoSpaceDN/>
        <w:ind w:left="720"/>
        <w:contextualSpacing/>
        <w:rPr>
          <w:rFonts w:eastAsia="Times New Roman"/>
          <w:b/>
          <w:bCs/>
          <w:sz w:val="28"/>
          <w:szCs w:val="28"/>
        </w:rPr>
      </w:pPr>
    </w:p>
    <w:p w14:paraId="1394D4D7" w14:textId="77777777" w:rsidR="0035324E" w:rsidRPr="0035324E" w:rsidRDefault="0035324E" w:rsidP="0035324E">
      <w:pPr>
        <w:widowControl/>
        <w:numPr>
          <w:ilvl w:val="0"/>
          <w:numId w:val="4"/>
        </w:numPr>
        <w:autoSpaceDE/>
        <w:autoSpaceDN/>
        <w:contextualSpacing/>
        <w:rPr>
          <w:rFonts w:eastAsia="Times New Roman"/>
          <w:b/>
          <w:bCs/>
          <w:sz w:val="28"/>
          <w:szCs w:val="28"/>
        </w:rPr>
      </w:pPr>
      <w:r w:rsidRPr="0035324E">
        <w:rPr>
          <w:rFonts w:eastAsia="Times New Roman"/>
          <w:b/>
          <w:bCs/>
          <w:sz w:val="28"/>
          <w:szCs w:val="28"/>
        </w:rPr>
        <w:t>A third itinerant town has expressed an interest in utilizing BESB Education Consultants next year. Discussions are in progress. If this happens the number of teachers needed will likely increase to ten.</w:t>
      </w:r>
    </w:p>
    <w:p w14:paraId="4FB6016A" w14:textId="77777777" w:rsidR="0035324E" w:rsidRPr="0035324E" w:rsidRDefault="0035324E" w:rsidP="0035324E">
      <w:pPr>
        <w:widowControl/>
        <w:autoSpaceDE/>
        <w:autoSpaceDN/>
        <w:rPr>
          <w:rFonts w:eastAsia="Times New Roman"/>
          <w:b/>
          <w:bCs/>
          <w:sz w:val="28"/>
          <w:szCs w:val="28"/>
        </w:rPr>
      </w:pPr>
    </w:p>
    <w:p w14:paraId="14611A06" w14:textId="77777777" w:rsidR="0035324E" w:rsidRPr="0035324E" w:rsidRDefault="0035324E" w:rsidP="0035324E">
      <w:pPr>
        <w:widowControl/>
        <w:autoSpaceDE/>
        <w:autoSpaceDN/>
        <w:rPr>
          <w:rFonts w:eastAsia="Times New Roman"/>
          <w:b/>
          <w:bCs/>
          <w:sz w:val="28"/>
          <w:szCs w:val="28"/>
        </w:rPr>
      </w:pPr>
      <w:r w:rsidRPr="0035324E">
        <w:rPr>
          <w:rFonts w:eastAsia="Times New Roman"/>
          <w:b/>
          <w:bCs/>
          <w:sz w:val="28"/>
          <w:szCs w:val="28"/>
        </w:rPr>
        <w:t>A sampling of past ECC Student Events this school year:</w:t>
      </w:r>
    </w:p>
    <w:p w14:paraId="6C301BD6" w14:textId="77777777" w:rsidR="0035324E" w:rsidRPr="0035324E" w:rsidRDefault="0035324E" w:rsidP="0035324E">
      <w:pPr>
        <w:widowControl/>
        <w:autoSpaceDE/>
        <w:autoSpaceDN/>
        <w:rPr>
          <w:rFonts w:eastAsia="Times New Roman"/>
          <w:b/>
          <w:bCs/>
          <w:sz w:val="28"/>
          <w:szCs w:val="28"/>
        </w:rPr>
      </w:pPr>
    </w:p>
    <w:p w14:paraId="0CA8E1C6"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sz w:val="28"/>
          <w:szCs w:val="28"/>
        </w:rPr>
        <w:t xml:space="preserve">Parent Education Program: </w:t>
      </w:r>
      <w:r w:rsidRPr="0035324E">
        <w:rPr>
          <w:rFonts w:eastAsia="Times New Roman"/>
          <w:b/>
          <w:bCs/>
          <w:color w:val="0A1551"/>
          <w:sz w:val="28"/>
          <w:szCs w:val="28"/>
        </w:rPr>
        <w:t xml:space="preserve">Hartford </w:t>
      </w:r>
      <w:r w:rsidRPr="0035324E">
        <w:rPr>
          <w:rFonts w:eastAsia="Times New Roman"/>
          <w:b/>
          <w:bCs/>
          <w:color w:val="0A1551"/>
          <w:sz w:val="28"/>
          <w:szCs w:val="28"/>
        </w:rPr>
        <w:t>Braillers Event: 03-09-24</w:t>
      </w:r>
    </w:p>
    <w:p w14:paraId="45EA1450"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sz w:val="28"/>
          <w:szCs w:val="28"/>
        </w:rPr>
        <w:t xml:space="preserve">BESB annual ski event at Ski Sundown: </w:t>
      </w:r>
      <w:r w:rsidRPr="0035324E">
        <w:rPr>
          <w:rFonts w:eastAsia="Times New Roman"/>
          <w:b/>
          <w:bCs/>
          <w:color w:val="0A1551"/>
          <w:sz w:val="28"/>
          <w:szCs w:val="28"/>
        </w:rPr>
        <w:t>02-29-2024</w:t>
      </w:r>
    </w:p>
    <w:p w14:paraId="401A216C"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color w:val="0A1551"/>
          <w:sz w:val="28"/>
          <w:szCs w:val="28"/>
        </w:rPr>
        <w:t>Preschool Field Trip - The Lutz Museum: 02-24-2024</w:t>
      </w:r>
    </w:p>
    <w:p w14:paraId="4580F657"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color w:val="0A1551"/>
          <w:sz w:val="28"/>
          <w:szCs w:val="28"/>
        </w:rPr>
        <w:t>Skip into Skills Committee Splatter Room and Do-it-Yourself event at Pinspiration in East Lyme: 12-27-23</w:t>
      </w:r>
    </w:p>
    <w:p w14:paraId="7F7733BB"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sz w:val="28"/>
          <w:szCs w:val="28"/>
        </w:rPr>
        <w:t xml:space="preserve">Leap into Life Ridgefield Holiday Stroll: </w:t>
      </w:r>
      <w:r w:rsidRPr="0035324E">
        <w:rPr>
          <w:rFonts w:eastAsia="Times New Roman"/>
          <w:b/>
          <w:bCs/>
          <w:color w:val="0A1551"/>
          <w:sz w:val="28"/>
          <w:szCs w:val="28"/>
        </w:rPr>
        <w:t>12-02-2023</w:t>
      </w:r>
    </w:p>
    <w:p w14:paraId="1B087BC1"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color w:val="0A1551"/>
          <w:sz w:val="28"/>
          <w:szCs w:val="28"/>
        </w:rPr>
        <w:t>Fire Safety &amp; Awareness at Wilton Fire Dept.: 11-05-2023</w:t>
      </w:r>
    </w:p>
    <w:p w14:paraId="2F806777" w14:textId="77777777" w:rsidR="0035324E" w:rsidRPr="0035324E" w:rsidRDefault="0035324E" w:rsidP="0035324E">
      <w:pPr>
        <w:widowControl/>
        <w:numPr>
          <w:ilvl w:val="0"/>
          <w:numId w:val="5"/>
        </w:numPr>
        <w:autoSpaceDE/>
        <w:autoSpaceDN/>
        <w:contextualSpacing/>
        <w:rPr>
          <w:rFonts w:eastAsia="Times New Roman"/>
          <w:b/>
          <w:bCs/>
          <w:sz w:val="28"/>
          <w:szCs w:val="28"/>
        </w:rPr>
      </w:pPr>
      <w:r w:rsidRPr="0035324E">
        <w:rPr>
          <w:rFonts w:eastAsia="Times New Roman"/>
          <w:b/>
          <w:bCs/>
          <w:color w:val="0A1551"/>
          <w:sz w:val="28"/>
          <w:szCs w:val="28"/>
        </w:rPr>
        <w:t>Parent Education Program- Miracle league Trick or Treat: 10-28-2023</w:t>
      </w:r>
    </w:p>
    <w:p w14:paraId="6C0E1D97" w14:textId="77777777" w:rsidR="0035324E" w:rsidRPr="0035324E" w:rsidRDefault="0035324E" w:rsidP="0035324E">
      <w:pPr>
        <w:widowControl/>
        <w:autoSpaceDE/>
        <w:autoSpaceDN/>
        <w:rPr>
          <w:rFonts w:eastAsiaTheme="minorHAnsi"/>
          <w:b/>
          <w:bCs/>
          <w:sz w:val="28"/>
          <w:szCs w:val="28"/>
        </w:rPr>
      </w:pPr>
    </w:p>
    <w:p w14:paraId="74921021"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The BESB Buzz:</w:t>
      </w:r>
    </w:p>
    <w:p w14:paraId="2281BFF2" w14:textId="77777777" w:rsidR="0035324E" w:rsidRPr="0035324E" w:rsidRDefault="0035324E" w:rsidP="0035324E">
      <w:pPr>
        <w:widowControl/>
        <w:autoSpaceDE/>
        <w:autoSpaceDN/>
        <w:rPr>
          <w:rFonts w:eastAsiaTheme="minorHAnsi"/>
          <w:b/>
          <w:bCs/>
          <w:sz w:val="28"/>
          <w:szCs w:val="28"/>
        </w:rPr>
      </w:pPr>
    </w:p>
    <w:p w14:paraId="66AD676D"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 xml:space="preserve">Twice yearly Children’s Services newsletter, published electronically and in print. The newsletter is also translated into Spanish. </w:t>
      </w:r>
    </w:p>
    <w:p w14:paraId="2565A980"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 xml:space="preserve">Link to the fall 2023 English edition: </w:t>
      </w:r>
      <w:hyperlink r:id="rId1" w:history="1">
        <w:r w:rsidRPr="0035324E">
          <w:rPr>
            <w:rFonts w:eastAsiaTheme="minorHAnsi"/>
            <w:b/>
            <w:bCs/>
            <w:color w:val="0563C1" w:themeColor="hyperlink"/>
            <w:sz w:val="28"/>
            <w:szCs w:val="28"/>
            <w:u w:val="single"/>
          </w:rPr>
          <w:t>https://portal.ct.gov/-/media/AgingandDisability/BESB/BESB-Buzz-Fall-2023.pdf</w:t>
        </w:r>
      </w:hyperlink>
      <w:r w:rsidRPr="0035324E">
        <w:rPr>
          <w:rFonts w:eastAsiaTheme="minorHAnsi"/>
          <w:b/>
          <w:bCs/>
          <w:sz w:val="28"/>
          <w:szCs w:val="28"/>
        </w:rPr>
        <w:t xml:space="preserve"> </w:t>
      </w:r>
    </w:p>
    <w:p w14:paraId="4824525D"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 xml:space="preserve">Link to the fall 2023 Spanish edition: </w:t>
      </w:r>
      <w:hyperlink r:id="rId2" w:history="1">
        <w:r w:rsidRPr="0035324E">
          <w:rPr>
            <w:rFonts w:eastAsiaTheme="minorHAnsi"/>
            <w:b/>
            <w:bCs/>
            <w:color w:val="0563C1" w:themeColor="hyperlink"/>
            <w:sz w:val="28"/>
            <w:szCs w:val="28"/>
            <w:u w:val="single"/>
          </w:rPr>
          <w:t>https://portal.ct.gov/-/media/AgingandDisability/BESB/El-Zumbido-Fall-2023Spanish.pdf</w:t>
        </w:r>
      </w:hyperlink>
      <w:r w:rsidRPr="0035324E">
        <w:rPr>
          <w:rFonts w:eastAsiaTheme="minorHAnsi"/>
          <w:b/>
          <w:bCs/>
          <w:sz w:val="28"/>
          <w:szCs w:val="28"/>
        </w:rPr>
        <w:t xml:space="preserve"> </w:t>
      </w:r>
    </w:p>
    <w:p w14:paraId="3478A2D6"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The spring edition will be published soon.</w:t>
      </w:r>
    </w:p>
    <w:p w14:paraId="130BB88C" w14:textId="77777777" w:rsidR="0035324E" w:rsidRPr="0035324E" w:rsidRDefault="0035324E" w:rsidP="0035324E">
      <w:pPr>
        <w:widowControl/>
        <w:autoSpaceDE/>
        <w:autoSpaceDN/>
        <w:rPr>
          <w:rFonts w:eastAsiaTheme="minorHAnsi"/>
          <w:b/>
          <w:bCs/>
          <w:sz w:val="28"/>
          <w:szCs w:val="28"/>
        </w:rPr>
      </w:pPr>
    </w:p>
    <w:p w14:paraId="43B38D4E" w14:textId="77777777" w:rsidR="0035324E" w:rsidRPr="0035324E" w:rsidRDefault="0035324E" w:rsidP="0035324E">
      <w:pPr>
        <w:widowControl/>
        <w:autoSpaceDE/>
        <w:autoSpaceDN/>
        <w:rPr>
          <w:rFonts w:eastAsiaTheme="minorHAnsi"/>
          <w:b/>
          <w:bCs/>
          <w:sz w:val="28"/>
          <w:szCs w:val="28"/>
        </w:rPr>
      </w:pPr>
      <w:r w:rsidRPr="0035324E">
        <w:rPr>
          <w:rFonts w:eastAsiaTheme="minorHAnsi"/>
          <w:b/>
          <w:bCs/>
          <w:sz w:val="28"/>
          <w:szCs w:val="28"/>
        </w:rPr>
        <w:t>Past in-service events:</w:t>
      </w:r>
    </w:p>
    <w:p w14:paraId="5A40B6E3" w14:textId="77777777" w:rsidR="0035324E" w:rsidRPr="0035324E" w:rsidRDefault="0035324E" w:rsidP="0035324E">
      <w:pPr>
        <w:widowControl/>
        <w:numPr>
          <w:ilvl w:val="0"/>
          <w:numId w:val="6"/>
        </w:numPr>
        <w:autoSpaceDE/>
        <w:autoSpaceDN/>
        <w:contextualSpacing/>
        <w:rPr>
          <w:rFonts w:eastAsiaTheme="minorHAnsi"/>
          <w:b/>
          <w:bCs/>
          <w:sz w:val="28"/>
          <w:szCs w:val="28"/>
        </w:rPr>
      </w:pPr>
      <w:r w:rsidRPr="0035324E">
        <w:rPr>
          <w:rFonts w:eastAsiaTheme="minorHAnsi"/>
          <w:b/>
          <w:bCs/>
          <w:sz w:val="28"/>
          <w:szCs w:val="28"/>
        </w:rPr>
        <w:t xml:space="preserve">Children’s Services conducted its annual series of fall in-services for education team members in Cromwell and Wethersfield. </w:t>
      </w:r>
    </w:p>
    <w:p w14:paraId="7FB4FC3A" w14:textId="77777777" w:rsidR="0035324E" w:rsidRPr="0035324E" w:rsidRDefault="0035324E" w:rsidP="0035324E">
      <w:pPr>
        <w:widowControl/>
        <w:numPr>
          <w:ilvl w:val="1"/>
          <w:numId w:val="6"/>
        </w:numPr>
        <w:autoSpaceDE/>
        <w:autoSpaceDN/>
        <w:contextualSpacing/>
        <w:rPr>
          <w:rFonts w:eastAsiaTheme="minorHAnsi"/>
          <w:b/>
          <w:bCs/>
          <w:sz w:val="28"/>
          <w:szCs w:val="28"/>
        </w:rPr>
      </w:pPr>
      <w:r w:rsidRPr="0035324E">
        <w:rPr>
          <w:rFonts w:eastAsiaTheme="minorHAnsi"/>
          <w:b/>
          <w:bCs/>
          <w:sz w:val="28"/>
          <w:szCs w:val="28"/>
        </w:rPr>
        <w:t>Para AND P-K/K: 9-27-23 Cromwell location</w:t>
      </w:r>
    </w:p>
    <w:p w14:paraId="5D3D2E23" w14:textId="77777777" w:rsidR="0035324E" w:rsidRPr="0035324E" w:rsidRDefault="0035324E" w:rsidP="0035324E">
      <w:pPr>
        <w:widowControl/>
        <w:numPr>
          <w:ilvl w:val="1"/>
          <w:numId w:val="6"/>
        </w:numPr>
        <w:autoSpaceDE/>
        <w:autoSpaceDN/>
        <w:contextualSpacing/>
        <w:rPr>
          <w:rFonts w:eastAsiaTheme="minorHAnsi"/>
          <w:b/>
          <w:bCs/>
          <w:sz w:val="28"/>
          <w:szCs w:val="28"/>
        </w:rPr>
      </w:pPr>
      <w:r w:rsidRPr="0035324E">
        <w:rPr>
          <w:rFonts w:eastAsiaTheme="minorHAnsi"/>
          <w:b/>
          <w:bCs/>
          <w:sz w:val="28"/>
          <w:szCs w:val="28"/>
        </w:rPr>
        <w:t>Braille AND Large Print: 9-28-23 Cromwell location</w:t>
      </w:r>
    </w:p>
    <w:p w14:paraId="0F1FD24E" w14:textId="77777777" w:rsidR="0035324E" w:rsidRPr="0035324E" w:rsidRDefault="0035324E" w:rsidP="0035324E">
      <w:pPr>
        <w:widowControl/>
        <w:numPr>
          <w:ilvl w:val="1"/>
          <w:numId w:val="6"/>
        </w:numPr>
        <w:autoSpaceDE/>
        <w:autoSpaceDN/>
        <w:contextualSpacing/>
        <w:rPr>
          <w:rFonts w:eastAsiaTheme="minorHAnsi"/>
          <w:b/>
          <w:bCs/>
          <w:sz w:val="28"/>
          <w:szCs w:val="28"/>
        </w:rPr>
      </w:pPr>
      <w:r w:rsidRPr="0035324E">
        <w:rPr>
          <w:rFonts w:eastAsiaTheme="minorHAnsi"/>
          <w:b/>
          <w:bCs/>
          <w:sz w:val="28"/>
          <w:szCs w:val="28"/>
        </w:rPr>
        <w:t>MI/VI Day (teachers and paras): Oct. 2-3, 2023 Wethersfield location</w:t>
      </w:r>
    </w:p>
    <w:p w14:paraId="52D3A8CA" w14:textId="77777777" w:rsidR="0035324E" w:rsidRPr="0035324E" w:rsidRDefault="0035324E" w:rsidP="0035324E">
      <w:pPr>
        <w:widowControl/>
        <w:numPr>
          <w:ilvl w:val="1"/>
          <w:numId w:val="6"/>
        </w:numPr>
        <w:autoSpaceDE/>
        <w:autoSpaceDN/>
        <w:contextualSpacing/>
        <w:rPr>
          <w:rFonts w:eastAsiaTheme="minorHAnsi"/>
          <w:b/>
          <w:bCs/>
          <w:sz w:val="28"/>
          <w:szCs w:val="28"/>
        </w:rPr>
      </w:pPr>
      <w:r w:rsidRPr="0035324E">
        <w:rPr>
          <w:rFonts w:eastAsiaTheme="minorHAnsi"/>
          <w:b/>
          <w:bCs/>
          <w:sz w:val="28"/>
          <w:szCs w:val="28"/>
        </w:rPr>
        <w:t>CVI Phase III: 10-17-23 Wethersfield location</w:t>
      </w:r>
    </w:p>
    <w:p w14:paraId="1CFF3EE7" w14:textId="77777777" w:rsidR="0035324E" w:rsidRPr="0035324E" w:rsidRDefault="0035324E" w:rsidP="0035324E">
      <w:pPr>
        <w:widowControl/>
        <w:numPr>
          <w:ilvl w:val="0"/>
          <w:numId w:val="6"/>
        </w:numPr>
        <w:autoSpaceDE/>
        <w:autoSpaceDN/>
        <w:contextualSpacing/>
        <w:rPr>
          <w:rFonts w:eastAsiaTheme="minorHAnsi"/>
          <w:b/>
          <w:bCs/>
          <w:sz w:val="28"/>
          <w:szCs w:val="28"/>
        </w:rPr>
      </w:pPr>
      <w:r w:rsidRPr="0035324E">
        <w:rPr>
          <w:rFonts w:eastAsiaTheme="minorHAnsi"/>
          <w:b/>
          <w:bCs/>
          <w:sz w:val="28"/>
          <w:szCs w:val="28"/>
        </w:rPr>
        <w:t>Children’s Services conducted a spring MI/VI in-service on 3-19-24 at the Pitkin Center in Wethersfield</w:t>
      </w:r>
      <w:bookmarkEnd w:id="5"/>
    </w:p>
    <w:p w14:paraId="5F594D69" w14:textId="071CDE84" w:rsidR="0035324E" w:rsidRDefault="0035324E">
      <w:pPr>
        <w:pStyle w:val="EndnoteText"/>
      </w:pPr>
    </w:p>
  </w:endnote>
  <w:endnote w:id="3">
    <w:p w14:paraId="445F02B3" w14:textId="77777777" w:rsidR="0035324E" w:rsidRPr="0035324E" w:rsidRDefault="0035324E" w:rsidP="0035324E">
      <w:pPr>
        <w:pStyle w:val="NormalWeb"/>
        <w:jc w:val="center"/>
        <w:rPr>
          <w:rFonts w:eastAsia="Times New Roman"/>
        </w:rPr>
      </w:pPr>
      <w:r>
        <w:rPr>
          <w:rStyle w:val="EndnoteReference"/>
        </w:rPr>
        <w:endnoteRef/>
      </w:r>
      <w:r>
        <w:t xml:space="preserve"> </w:t>
      </w:r>
      <w:r w:rsidRPr="007A1A72">
        <w:rPr>
          <w:rFonts w:eastAsia="Times New Roman"/>
          <w:b/>
          <w:bCs/>
        </w:rPr>
        <w:t>Appendix C</w:t>
      </w:r>
    </w:p>
    <w:p w14:paraId="0BF76B4A" w14:textId="77777777" w:rsidR="0035324E" w:rsidRPr="0035324E" w:rsidRDefault="0035324E" w:rsidP="0035324E">
      <w:pPr>
        <w:widowControl/>
        <w:autoSpaceDE/>
        <w:autoSpaceDN/>
        <w:rPr>
          <w:rFonts w:eastAsia="Times New Roman"/>
          <w:b/>
          <w:bCs/>
          <w:sz w:val="28"/>
          <w:szCs w:val="28"/>
        </w:rPr>
      </w:pPr>
    </w:p>
    <w:p w14:paraId="2DDBBCB1" w14:textId="77777777" w:rsidR="0035324E" w:rsidRPr="0035324E" w:rsidRDefault="0035324E" w:rsidP="0035324E">
      <w:pPr>
        <w:widowControl/>
        <w:autoSpaceDE/>
        <w:autoSpaceDN/>
        <w:jc w:val="center"/>
        <w:rPr>
          <w:rFonts w:eastAsia="Times New Roman"/>
          <w:b/>
          <w:bCs/>
          <w:sz w:val="28"/>
          <w:szCs w:val="28"/>
          <w:u w:val="single"/>
        </w:rPr>
      </w:pPr>
      <w:r w:rsidRPr="0035324E">
        <w:rPr>
          <w:rFonts w:eastAsia="Times New Roman"/>
          <w:b/>
          <w:bCs/>
          <w:sz w:val="28"/>
          <w:szCs w:val="28"/>
          <w:u w:val="single"/>
        </w:rPr>
        <w:t>ADULT SERVICES PROGRAM REPORT, MARCH 21, 2024</w:t>
      </w:r>
    </w:p>
    <w:p w14:paraId="61E29EBA" w14:textId="77777777" w:rsidR="0035324E" w:rsidRPr="0035324E" w:rsidRDefault="0035324E" w:rsidP="0035324E">
      <w:pPr>
        <w:widowControl/>
        <w:autoSpaceDE/>
        <w:autoSpaceDN/>
        <w:rPr>
          <w:rFonts w:eastAsia="Times New Roman"/>
          <w:b/>
          <w:bCs/>
          <w:sz w:val="28"/>
          <w:szCs w:val="28"/>
        </w:rPr>
      </w:pPr>
    </w:p>
    <w:p w14:paraId="4DF029E6" w14:textId="77777777" w:rsidR="0035324E" w:rsidRPr="0035324E" w:rsidRDefault="0035324E" w:rsidP="0035324E">
      <w:pPr>
        <w:widowControl/>
        <w:autoSpaceDE/>
        <w:autoSpaceDN/>
        <w:rPr>
          <w:rFonts w:eastAsia="Times New Roman"/>
          <w:b/>
          <w:bCs/>
          <w:sz w:val="28"/>
          <w:szCs w:val="28"/>
        </w:rPr>
      </w:pPr>
      <w:r w:rsidRPr="0035324E">
        <w:rPr>
          <w:rFonts w:eastAsia="Times New Roman"/>
          <w:b/>
          <w:bCs/>
          <w:sz w:val="28"/>
          <w:szCs w:val="28"/>
        </w:rPr>
        <w:t xml:space="preserve">The Adult Services program reports that work on the ongoing consultancy with OIB-TAC, the Older Individuals with Blindness Technical Assistance Center, is nearing completion.  Three aims were initially adopted: to revise the Adult Services Policy &amp; Procedures Manual, to develop a standard assessment tool that members of each of the four disciplines would use to guide the development of goals with clients when constructing Independent Living Plans, and to devise a Client Satisfaction Survey.  The drafts of all three have been completed by the staff and revised by the Supervisor, and a pilot of the Client Satisfaction Survey was undertaken by Volunteer Program Coordinator Lori St. Amand.  Staff will shortly begin to use their section of the assessment tool, and the Policy and Procedures Manual has been submitted to the Director for Review with the ADS Commissioner.        </w:t>
      </w:r>
    </w:p>
    <w:p w14:paraId="11843EB7" w14:textId="77777777" w:rsidR="0035324E" w:rsidRPr="0035324E" w:rsidRDefault="0035324E" w:rsidP="0035324E">
      <w:pPr>
        <w:widowControl/>
        <w:autoSpaceDE/>
        <w:autoSpaceDN/>
        <w:rPr>
          <w:rFonts w:eastAsia="Times New Roman"/>
          <w:b/>
          <w:bCs/>
          <w:sz w:val="28"/>
          <w:szCs w:val="28"/>
        </w:rPr>
      </w:pPr>
    </w:p>
    <w:p w14:paraId="1966A403" w14:textId="77777777" w:rsidR="0035324E" w:rsidRPr="0035324E" w:rsidRDefault="0035324E" w:rsidP="0035324E">
      <w:pPr>
        <w:widowControl/>
        <w:autoSpaceDE/>
        <w:autoSpaceDN/>
        <w:rPr>
          <w:rFonts w:eastAsia="Times New Roman"/>
          <w:b/>
          <w:bCs/>
          <w:sz w:val="28"/>
          <w:szCs w:val="28"/>
        </w:rPr>
      </w:pPr>
      <w:r w:rsidRPr="0035324E">
        <w:rPr>
          <w:rFonts w:eastAsia="Times New Roman"/>
          <w:b/>
          <w:bCs/>
          <w:sz w:val="28"/>
          <w:szCs w:val="28"/>
        </w:rPr>
        <w:t xml:space="preserve">In addition, planning is underway for the first BESB Silver Summit in Connecticut, a conference to be held for 50 to 70 ILOB clients in May of this year.  This will be undertaken with the assistance of Blind Savvy, a national training consultancy with experience in holding similar events to assist clients in open plan status in adjusting to vision loss.  As regards staffing, in just in the past two months, Kara Brewer joined previous new hire Gary Allen as the second Rehabilitation Technologist.  They will work together for much of the coming several months as Adult Services builds out its Rehab Technology program.  Meanwhile, the three Rehab Teachers are continuing to serve clients while doing much of the planning for the Silver Summit, with Jonathan Gansfried primarily responsible for coordination.  The three Orientation &amp; Mobility Instructors have recently completed a lengthy planning effort to equip themselves with a robust demonstration kit of canes, shades, and </w:t>
      </w:r>
      <w:r w:rsidRPr="0035324E">
        <w:rPr>
          <w:rFonts w:eastAsia="Times New Roman"/>
          <w:b/>
          <w:bCs/>
          <w:sz w:val="28"/>
          <w:szCs w:val="28"/>
        </w:rPr>
        <w:t xml:space="preserve">monoculars.  This effort was spearheaded at the initiation of the O&amp;M staff but was shepherded through a series of meetings with Fiscal </w:t>
      </w:r>
      <w:r w:rsidRPr="0035324E">
        <w:rPr>
          <w:rFonts w:eastAsia="Times New Roman"/>
          <w:b/>
          <w:bCs/>
          <w:sz w:val="28"/>
          <w:szCs w:val="28"/>
        </w:rPr>
        <w:t xml:space="preserve">Services  by Director Carol Jenkins.  Additionally, there are four Social Workers conducting intakes and  constructing independent living plans.  The ILOB program has benefited from a major influx of funding from Social Security Reimbursement Funds that the VR program is not presently in a position to use.  </w:t>
      </w:r>
    </w:p>
    <w:p w14:paraId="11AEBD0B" w14:textId="77777777" w:rsidR="0035324E" w:rsidRPr="0035324E" w:rsidRDefault="0035324E" w:rsidP="0035324E">
      <w:pPr>
        <w:widowControl/>
        <w:autoSpaceDE/>
        <w:autoSpaceDN/>
        <w:rPr>
          <w:rFonts w:eastAsia="Times New Roman"/>
          <w:b/>
          <w:bCs/>
          <w:sz w:val="28"/>
          <w:szCs w:val="28"/>
        </w:rPr>
      </w:pPr>
      <w:r w:rsidRPr="0035324E">
        <w:rPr>
          <w:rFonts w:eastAsia="Times New Roman"/>
          <w:b/>
          <w:sz w:val="28"/>
          <w:szCs w:val="28"/>
        </w:rPr>
        <w:t>Chris Lassen, Adult Services program supervisor</w:t>
      </w:r>
    </w:p>
    <w:p w14:paraId="2B2CE0AA" w14:textId="7796FA14" w:rsidR="0035324E" w:rsidRDefault="0035324E">
      <w:pPr>
        <w:pStyle w:val="EndnoteText"/>
      </w:pPr>
    </w:p>
  </w:endnote>
  <w:endnote w:id="4">
    <w:p w14:paraId="7FA67FF8" w14:textId="77777777" w:rsidR="00311D21" w:rsidRPr="00311D21" w:rsidRDefault="0035324E" w:rsidP="00311D21">
      <w:pPr>
        <w:jc w:val="center"/>
        <w:rPr>
          <w:rFonts w:eastAsiaTheme="minorHAnsi" w:cstheme="minorBidi"/>
          <w:b/>
          <w:bCs/>
          <w:kern w:val="2"/>
          <w:sz w:val="24"/>
          <w:u w:val="single"/>
        </w:rPr>
      </w:pPr>
      <w:r>
        <w:rPr>
          <w:rStyle w:val="EndnoteReference"/>
        </w:rPr>
        <w:endnoteRef/>
      </w:r>
      <w:r>
        <w:t xml:space="preserve"> </w:t>
      </w:r>
      <w:r w:rsidR="00311D21" w:rsidRPr="00311D21">
        <w:rPr>
          <w:rFonts w:eastAsiaTheme="minorHAnsi" w:cstheme="minorBidi"/>
          <w:b/>
          <w:bCs/>
          <w:kern w:val="2"/>
          <w:sz w:val="24"/>
          <w:u w:val="single"/>
        </w:rPr>
        <w:t>Appendix E</w:t>
      </w:r>
    </w:p>
    <w:p w14:paraId="31884C9F" w14:textId="77777777" w:rsidR="00311D21" w:rsidRPr="00311D21" w:rsidRDefault="00311D21" w:rsidP="00311D21">
      <w:pPr>
        <w:widowControl/>
        <w:autoSpaceDE/>
        <w:autoSpaceDN/>
        <w:jc w:val="center"/>
        <w:rPr>
          <w:rFonts w:eastAsiaTheme="minorHAnsi" w:cstheme="minorBidi"/>
          <w:b/>
          <w:bCs/>
          <w:kern w:val="2"/>
          <w:sz w:val="24"/>
          <w:u w:val="single"/>
        </w:rPr>
      </w:pPr>
    </w:p>
    <w:p w14:paraId="54F04F98" w14:textId="77777777" w:rsidR="00311D21" w:rsidRPr="007A1A72" w:rsidRDefault="00311D21" w:rsidP="00311D21">
      <w:pPr>
        <w:widowControl/>
        <w:autoSpaceDE/>
        <w:autoSpaceDN/>
        <w:jc w:val="center"/>
        <w:rPr>
          <w:rFonts w:eastAsiaTheme="minorHAnsi" w:cstheme="minorBidi"/>
          <w:b/>
          <w:bCs/>
          <w:kern w:val="2"/>
          <w:sz w:val="24"/>
          <w:u w:val="single"/>
        </w:rPr>
      </w:pPr>
      <w:r w:rsidRPr="007A1A72">
        <w:rPr>
          <w:rFonts w:eastAsiaTheme="minorHAnsi" w:cstheme="minorBidi"/>
          <w:b/>
          <w:bCs/>
          <w:kern w:val="2"/>
          <w:sz w:val="24"/>
          <w:u w:val="single"/>
        </w:rPr>
        <w:t>BESB Updates</w:t>
      </w:r>
    </w:p>
    <w:p w14:paraId="222A6046" w14:textId="77777777" w:rsidR="00311D21" w:rsidRPr="007A1A72" w:rsidRDefault="00311D21" w:rsidP="00311D21">
      <w:pPr>
        <w:widowControl/>
        <w:autoSpaceDE/>
        <w:autoSpaceDN/>
        <w:jc w:val="center"/>
        <w:rPr>
          <w:rFonts w:eastAsiaTheme="minorHAnsi" w:cstheme="minorBidi"/>
          <w:b/>
          <w:bCs/>
          <w:kern w:val="2"/>
          <w:sz w:val="24"/>
        </w:rPr>
      </w:pPr>
      <w:r w:rsidRPr="007A1A72">
        <w:rPr>
          <w:rFonts w:eastAsiaTheme="minorHAnsi" w:cstheme="minorBidi"/>
          <w:b/>
          <w:bCs/>
          <w:kern w:val="2"/>
          <w:sz w:val="24"/>
        </w:rPr>
        <w:t>March 2024</w:t>
      </w:r>
    </w:p>
    <w:p w14:paraId="4EBC200A" w14:textId="77777777" w:rsidR="00311D21" w:rsidRPr="00311D21" w:rsidRDefault="00311D21" w:rsidP="00311D21">
      <w:pPr>
        <w:widowControl/>
        <w:autoSpaceDE/>
        <w:autoSpaceDN/>
        <w:rPr>
          <w:rFonts w:eastAsiaTheme="minorHAnsi" w:cstheme="minorBidi"/>
          <w:kern w:val="2"/>
          <w:sz w:val="24"/>
        </w:rPr>
      </w:pPr>
    </w:p>
    <w:p w14:paraId="22260BD5"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Staff Vacancies</w:t>
      </w:r>
    </w:p>
    <w:p w14:paraId="28A0A8F2"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There are six vacancies: VR Secretary I, VR Secretary II, two Special Assistants, and two Education Consultants (TVI’s)</w:t>
      </w:r>
    </w:p>
    <w:p w14:paraId="367E1917"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The secretary 1 position had interviews, and we are waiting to see who will be hired. </w:t>
      </w:r>
    </w:p>
    <w:p w14:paraId="1E9564A5"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Mary and I will be discussing and evaluating what position VR </w:t>
      </w:r>
      <w:r w:rsidRPr="00311D21">
        <w:rPr>
          <w:rFonts w:eastAsiaTheme="minorHAnsi" w:cstheme="minorBidi"/>
          <w:kern w:val="2"/>
          <w:sz w:val="24"/>
        </w:rPr>
        <w:t xml:space="preserve">needs to see if a Secretary II is what is actually needed. </w:t>
      </w:r>
    </w:p>
    <w:p w14:paraId="6442C6E3"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The two special assistant positions will be posted soon. Carol and Lisa are working on the posting information. </w:t>
      </w:r>
    </w:p>
    <w:p w14:paraId="70D4CE19"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The two Education Consultant (TVI) positions are in process. Catherine is working on the posting information.  </w:t>
      </w:r>
    </w:p>
    <w:p w14:paraId="2EF39AE8" w14:textId="77777777" w:rsidR="00311D21" w:rsidRPr="00311D21" w:rsidRDefault="00311D21" w:rsidP="00311D21">
      <w:pPr>
        <w:widowControl/>
        <w:autoSpaceDE/>
        <w:autoSpaceDN/>
        <w:ind w:left="720"/>
        <w:contextualSpacing/>
        <w:rPr>
          <w:rFonts w:eastAsiaTheme="minorHAnsi" w:cstheme="minorBidi"/>
          <w:kern w:val="2"/>
          <w:sz w:val="24"/>
        </w:rPr>
      </w:pPr>
    </w:p>
    <w:p w14:paraId="528A79A4"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BESB Phone Call Tree</w:t>
      </w:r>
    </w:p>
    <w:p w14:paraId="25696DBC"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Carol and Lisa are working with IT and AVIA to develop a phone call tree to allow consumers to have choice and options of the department or services they are trying to get in contact with. </w:t>
      </w:r>
    </w:p>
    <w:p w14:paraId="58A38103"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We will be at the recording stage of the messages once the database is built.  We are going to have an English option as well as a Spanish option because we have many consumers who are Spanish speaking. </w:t>
      </w:r>
    </w:p>
    <w:p w14:paraId="13994761" w14:textId="77777777" w:rsidR="00311D21" w:rsidRPr="00311D21" w:rsidRDefault="00311D21" w:rsidP="00311D21">
      <w:pPr>
        <w:widowControl/>
        <w:autoSpaceDE/>
        <w:autoSpaceDN/>
        <w:rPr>
          <w:rFonts w:eastAsiaTheme="minorHAnsi" w:cstheme="minorBidi"/>
          <w:kern w:val="2"/>
          <w:sz w:val="24"/>
        </w:rPr>
      </w:pPr>
    </w:p>
    <w:p w14:paraId="7A540E4E"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Large Print Calendars</w:t>
      </w:r>
    </w:p>
    <w:p w14:paraId="05B5BDC7"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kern w:val="2"/>
          <w:sz w:val="24"/>
        </w:rPr>
        <w:t xml:space="preserve">In May, we will begin working on the 2025 large print calendars. The State of CT has a new logo and guidelines we must follow, so the new State of CT logo will be on next year’s large print calendars. </w:t>
      </w:r>
    </w:p>
    <w:p w14:paraId="283E1D16" w14:textId="77777777" w:rsidR="00311D21" w:rsidRPr="00311D21" w:rsidRDefault="00311D21" w:rsidP="00311D21">
      <w:pPr>
        <w:widowControl/>
        <w:autoSpaceDE/>
        <w:autoSpaceDN/>
        <w:ind w:left="1440"/>
        <w:contextualSpacing/>
        <w:rPr>
          <w:rFonts w:eastAsiaTheme="minorHAnsi" w:cstheme="minorBidi"/>
          <w:b/>
          <w:bCs/>
          <w:kern w:val="2"/>
          <w:sz w:val="24"/>
        </w:rPr>
      </w:pPr>
    </w:p>
    <w:p w14:paraId="71EEABC2"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State Plan</w:t>
      </w:r>
    </w:p>
    <w:p w14:paraId="6C40185A"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The draft State Plan has been submitted. Once there is federal feedback, comments, and RSA changes, Carol will work on those and get the state plan submitted for final federal approval. </w:t>
      </w:r>
    </w:p>
    <w:p w14:paraId="71F31DAB" w14:textId="77777777" w:rsidR="00311D21" w:rsidRPr="00311D21" w:rsidRDefault="00311D21" w:rsidP="00311D21">
      <w:pPr>
        <w:widowControl/>
        <w:autoSpaceDE/>
        <w:autoSpaceDN/>
        <w:rPr>
          <w:rFonts w:eastAsiaTheme="minorHAnsi" w:cstheme="minorBidi"/>
          <w:kern w:val="2"/>
          <w:sz w:val="24"/>
        </w:rPr>
      </w:pPr>
    </w:p>
    <w:p w14:paraId="16C61565"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 xml:space="preserve">VR Satisfaction Survey </w:t>
      </w:r>
    </w:p>
    <w:p w14:paraId="482F894D"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The SRC workgroup, Carol, and Mary will need to begin work on the contract, questions, and such for the VR annual satisfaction survey. </w:t>
      </w:r>
    </w:p>
    <w:p w14:paraId="62B31EFF" w14:textId="77777777" w:rsidR="00311D21" w:rsidRPr="00311D21" w:rsidRDefault="00311D21" w:rsidP="00311D21">
      <w:pPr>
        <w:widowControl/>
        <w:autoSpaceDE/>
        <w:autoSpaceDN/>
        <w:ind w:left="1440"/>
        <w:contextualSpacing/>
        <w:rPr>
          <w:rFonts w:eastAsiaTheme="minorHAnsi" w:cstheme="minorBidi"/>
          <w:kern w:val="2"/>
          <w:sz w:val="24"/>
        </w:rPr>
      </w:pPr>
    </w:p>
    <w:p w14:paraId="0CB8F62E"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CSAVR and NCSAB</w:t>
      </w:r>
    </w:p>
    <w:p w14:paraId="2EC8F883"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kern w:val="2"/>
          <w:sz w:val="24"/>
        </w:rPr>
        <w:t xml:space="preserve">Mary, Jonathan R., and Carol will be attending the spring conferences that will be held in April in Bethesda, MD. </w:t>
      </w:r>
    </w:p>
    <w:p w14:paraId="6EF27D19" w14:textId="77777777" w:rsidR="00311D21" w:rsidRPr="00311D21" w:rsidRDefault="00311D21" w:rsidP="00311D21">
      <w:pPr>
        <w:widowControl/>
        <w:autoSpaceDE/>
        <w:autoSpaceDN/>
        <w:rPr>
          <w:rFonts w:eastAsiaTheme="minorHAnsi" w:cstheme="minorBidi"/>
          <w:b/>
          <w:bCs/>
          <w:kern w:val="2"/>
          <w:sz w:val="24"/>
        </w:rPr>
      </w:pPr>
    </w:p>
    <w:p w14:paraId="67B61B2B" w14:textId="77777777" w:rsidR="00311D21" w:rsidRPr="00311D21" w:rsidRDefault="00311D21" w:rsidP="00311D21">
      <w:pPr>
        <w:widowControl/>
        <w:numPr>
          <w:ilvl w:val="0"/>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Pre-ETS Blind Astronomy Program</w:t>
      </w:r>
    </w:p>
    <w:p w14:paraId="503D40D3" w14:textId="77777777" w:rsidR="00311D21" w:rsidRPr="00311D21" w:rsidRDefault="00311D21" w:rsidP="00311D21">
      <w:pPr>
        <w:widowControl/>
        <w:numPr>
          <w:ilvl w:val="1"/>
          <w:numId w:val="7"/>
        </w:numPr>
        <w:autoSpaceDE/>
        <w:autoSpaceDN/>
        <w:spacing w:after="160" w:line="259" w:lineRule="auto"/>
        <w:contextualSpacing/>
        <w:rPr>
          <w:rFonts w:eastAsiaTheme="minorHAnsi" w:cstheme="minorBidi"/>
          <w:b/>
          <w:bCs/>
          <w:kern w:val="2"/>
          <w:sz w:val="24"/>
        </w:rPr>
      </w:pPr>
      <w:r w:rsidRPr="00311D21">
        <w:rPr>
          <w:rFonts w:eastAsiaTheme="minorHAnsi" w:cstheme="minorBidi"/>
          <w:kern w:val="2"/>
          <w:sz w:val="24"/>
        </w:rPr>
        <w:t xml:space="preserve">VR is working on bringing the blind astronomy program to Connecticut for blind and visually impaired Pre-Employment transition aged students (16-21).  The plan is to have this program this summer. Pre-ETS VR Counselors will be contacting them for any potential interest in this program. More information to come. </w:t>
      </w:r>
    </w:p>
    <w:p w14:paraId="58ECB053" w14:textId="77777777" w:rsidR="00311D21" w:rsidRPr="00311D21" w:rsidRDefault="00311D21" w:rsidP="00311D21">
      <w:pPr>
        <w:widowControl/>
        <w:autoSpaceDE/>
        <w:autoSpaceDN/>
        <w:rPr>
          <w:rFonts w:eastAsiaTheme="minorHAnsi" w:cstheme="minorBidi"/>
          <w:b/>
          <w:bCs/>
          <w:kern w:val="2"/>
          <w:sz w:val="24"/>
        </w:rPr>
      </w:pPr>
    </w:p>
    <w:p w14:paraId="366BFF49" w14:textId="0B35398C" w:rsidR="0035324E" w:rsidRDefault="0035324E">
      <w:pPr>
        <w:pStyle w:val="EndnoteText"/>
      </w:pPr>
    </w:p>
  </w:endnote>
  <w:endnote w:id="5">
    <w:p w14:paraId="206EFE16" w14:textId="77777777" w:rsidR="00311D21" w:rsidRPr="00311D21" w:rsidRDefault="0035324E" w:rsidP="00311D21">
      <w:pPr>
        <w:jc w:val="center"/>
        <w:rPr>
          <w:rFonts w:eastAsiaTheme="minorHAnsi" w:cstheme="minorBidi"/>
          <w:b/>
          <w:bCs/>
          <w:kern w:val="2"/>
          <w:sz w:val="24"/>
          <w:u w:val="single"/>
        </w:rPr>
      </w:pPr>
      <w:r>
        <w:rPr>
          <w:rStyle w:val="EndnoteReference"/>
        </w:rPr>
        <w:endnoteRef/>
      </w:r>
      <w:r>
        <w:t xml:space="preserve"> </w:t>
      </w:r>
      <w:r w:rsidR="00311D21" w:rsidRPr="00311D21">
        <w:rPr>
          <w:rFonts w:eastAsiaTheme="minorHAnsi" w:cstheme="minorBidi"/>
          <w:b/>
          <w:bCs/>
          <w:kern w:val="2"/>
          <w:sz w:val="24"/>
          <w:u w:val="single"/>
        </w:rPr>
        <w:t>Appendix E</w:t>
      </w:r>
    </w:p>
    <w:p w14:paraId="5D1663AA" w14:textId="77777777" w:rsidR="00311D21" w:rsidRPr="00311D21" w:rsidRDefault="00311D21" w:rsidP="00311D21">
      <w:pPr>
        <w:widowControl/>
        <w:autoSpaceDE/>
        <w:autoSpaceDN/>
        <w:jc w:val="center"/>
        <w:rPr>
          <w:rFonts w:eastAsiaTheme="minorHAnsi" w:cstheme="minorBidi"/>
          <w:b/>
          <w:bCs/>
          <w:kern w:val="2"/>
          <w:sz w:val="24"/>
          <w:u w:val="single"/>
        </w:rPr>
      </w:pPr>
    </w:p>
    <w:p w14:paraId="3EFA4A26" w14:textId="77777777" w:rsidR="00311D21" w:rsidRPr="00311D21" w:rsidRDefault="00311D21" w:rsidP="00311D21">
      <w:pPr>
        <w:widowControl/>
        <w:autoSpaceDE/>
        <w:autoSpaceDN/>
        <w:jc w:val="center"/>
        <w:rPr>
          <w:rFonts w:eastAsiaTheme="minorHAnsi" w:cstheme="minorBidi"/>
          <w:b/>
          <w:bCs/>
          <w:kern w:val="2"/>
          <w:sz w:val="24"/>
          <w:u w:val="single"/>
        </w:rPr>
      </w:pPr>
      <w:r w:rsidRPr="00311D21">
        <w:rPr>
          <w:rFonts w:eastAsiaTheme="minorHAnsi" w:cstheme="minorBidi"/>
          <w:b/>
          <w:bCs/>
          <w:kern w:val="2"/>
          <w:sz w:val="24"/>
          <w:u w:val="single"/>
        </w:rPr>
        <w:t>BESB Budget Report</w:t>
      </w:r>
    </w:p>
    <w:p w14:paraId="22FB6208" w14:textId="77777777" w:rsidR="00311D21" w:rsidRPr="007A1A72" w:rsidRDefault="00311D21" w:rsidP="00311D21">
      <w:pPr>
        <w:widowControl/>
        <w:autoSpaceDE/>
        <w:autoSpaceDN/>
        <w:jc w:val="center"/>
        <w:rPr>
          <w:rFonts w:eastAsiaTheme="minorHAnsi" w:cstheme="minorBidi"/>
          <w:b/>
          <w:bCs/>
          <w:kern w:val="2"/>
          <w:sz w:val="24"/>
        </w:rPr>
      </w:pPr>
      <w:r w:rsidRPr="007A1A72">
        <w:rPr>
          <w:rFonts w:eastAsiaTheme="minorHAnsi" w:cstheme="minorBidi"/>
          <w:b/>
          <w:bCs/>
          <w:kern w:val="2"/>
          <w:sz w:val="24"/>
        </w:rPr>
        <w:t xml:space="preserve">March 2024 </w:t>
      </w:r>
    </w:p>
    <w:p w14:paraId="20EC98A9" w14:textId="77777777" w:rsidR="00311D21" w:rsidRPr="00311D21" w:rsidRDefault="00311D21" w:rsidP="00311D21">
      <w:pPr>
        <w:widowControl/>
        <w:autoSpaceDE/>
        <w:autoSpaceDN/>
        <w:jc w:val="center"/>
        <w:rPr>
          <w:rFonts w:eastAsiaTheme="minorHAnsi" w:cstheme="minorBidi"/>
          <w:kern w:val="2"/>
          <w:sz w:val="24"/>
        </w:rPr>
      </w:pPr>
    </w:p>
    <w:p w14:paraId="2FA95760"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Vocational Rehabilitation (VR) FFY 2022</w:t>
      </w:r>
    </w:p>
    <w:p w14:paraId="0E89B866" w14:textId="77777777" w:rsidR="00311D21" w:rsidRPr="00311D21" w:rsidRDefault="00311D21" w:rsidP="00311D21">
      <w:pPr>
        <w:widowControl/>
        <w:numPr>
          <w:ilvl w:val="1"/>
          <w:numId w:val="8"/>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Returned:  VR: $</w:t>
      </w:r>
      <w:r w:rsidRPr="00311D21">
        <w:rPr>
          <w:rFonts w:eastAsiaTheme="minorHAnsi" w:cs="LiberationSans"/>
          <w:sz w:val="24"/>
          <w:szCs w:val="19"/>
        </w:rPr>
        <w:t>396,852.00 and SE:  $45,000 (full award)</w:t>
      </w:r>
    </w:p>
    <w:p w14:paraId="5473CF36" w14:textId="77777777" w:rsidR="00311D21" w:rsidRPr="00311D21" w:rsidRDefault="00311D21" w:rsidP="00311D21">
      <w:pPr>
        <w:widowControl/>
        <w:numPr>
          <w:ilvl w:val="1"/>
          <w:numId w:val="8"/>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Met 15% Pre-ETS reserve </w:t>
      </w:r>
    </w:p>
    <w:p w14:paraId="79E12042" w14:textId="77777777" w:rsidR="00311D21" w:rsidRPr="00311D21" w:rsidRDefault="00311D21" w:rsidP="00311D21">
      <w:pPr>
        <w:widowControl/>
        <w:autoSpaceDE/>
        <w:autoSpaceDN/>
        <w:ind w:left="1440"/>
        <w:contextualSpacing/>
        <w:rPr>
          <w:rFonts w:eastAsiaTheme="minorHAnsi" w:cstheme="minorBidi"/>
          <w:kern w:val="2"/>
          <w:sz w:val="24"/>
        </w:rPr>
      </w:pPr>
    </w:p>
    <w:p w14:paraId="4C9F756B"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Vocational Rehabilitation (VR) FFY 2023</w:t>
      </w:r>
    </w:p>
    <w:p w14:paraId="1C686403" w14:textId="77777777" w:rsidR="00311D21" w:rsidRPr="00311D21" w:rsidRDefault="00311D21" w:rsidP="00311D21">
      <w:pPr>
        <w:widowControl/>
        <w:numPr>
          <w:ilvl w:val="1"/>
          <w:numId w:val="8"/>
        </w:numPr>
        <w:autoSpaceDE/>
        <w:autoSpaceDN/>
        <w:spacing w:after="160" w:line="259" w:lineRule="auto"/>
        <w:contextualSpacing/>
        <w:rPr>
          <w:rFonts w:eastAsiaTheme="minorHAnsi" w:cstheme="minorBidi"/>
          <w:kern w:val="2"/>
          <w:sz w:val="24"/>
        </w:rPr>
      </w:pPr>
      <w:r w:rsidRPr="00311D21">
        <w:rPr>
          <w:rFonts w:eastAsiaTheme="minorHAnsi" w:cstheme="minorBidi"/>
          <w:kern w:val="2"/>
          <w:sz w:val="24"/>
        </w:rPr>
        <w:t xml:space="preserve">Original FFY 23 VR Grant: $3,584,073  </w:t>
      </w:r>
    </w:p>
    <w:p w14:paraId="6BD18E45" w14:textId="77777777" w:rsidR="00311D21" w:rsidRPr="00311D21" w:rsidRDefault="00311D21" w:rsidP="00311D21">
      <w:pPr>
        <w:widowControl/>
        <w:autoSpaceDE/>
        <w:autoSpaceDN/>
        <w:ind w:left="720" w:firstLine="720"/>
        <w:contextualSpacing/>
        <w:rPr>
          <w:rFonts w:eastAsiaTheme="minorHAnsi" w:cstheme="minorBidi"/>
          <w:kern w:val="2"/>
          <w:sz w:val="24"/>
        </w:rPr>
      </w:pPr>
      <w:r w:rsidRPr="00311D21">
        <w:rPr>
          <w:rFonts w:eastAsiaTheme="minorHAnsi" w:cstheme="minorBidi"/>
          <w:kern w:val="2"/>
          <w:sz w:val="24"/>
        </w:rPr>
        <w:t xml:space="preserve">Maintenance of Effort (MOE) Penalty:  </w:t>
      </w:r>
      <w:r w:rsidRPr="00311D21">
        <w:rPr>
          <w:rFonts w:eastAsiaTheme="minorHAnsi" w:cstheme="minorBidi"/>
          <w:kern w:val="2"/>
          <w:sz w:val="24"/>
          <w:szCs w:val="23"/>
        </w:rPr>
        <w:t>$444,034</w:t>
      </w:r>
    </w:p>
    <w:p w14:paraId="614BDC55" w14:textId="77777777" w:rsidR="00311D21" w:rsidRPr="00311D21" w:rsidRDefault="00311D21" w:rsidP="00311D21">
      <w:pPr>
        <w:widowControl/>
        <w:autoSpaceDE/>
        <w:autoSpaceDN/>
        <w:ind w:left="1080" w:firstLine="360"/>
        <w:rPr>
          <w:rFonts w:eastAsiaTheme="minorHAnsi" w:cstheme="minorBidi"/>
          <w:kern w:val="2"/>
          <w:sz w:val="24"/>
          <w:szCs w:val="23"/>
        </w:rPr>
      </w:pPr>
      <w:r w:rsidRPr="00311D21">
        <w:rPr>
          <w:rFonts w:eastAsiaTheme="minorHAnsi" w:cstheme="minorBidi"/>
          <w:kern w:val="2"/>
          <w:sz w:val="24"/>
          <w:szCs w:val="23"/>
        </w:rPr>
        <w:t>VR Grant after MOE penalty:  $3,140,039</w:t>
      </w:r>
    </w:p>
    <w:p w14:paraId="36509F0B" w14:textId="77777777" w:rsidR="00311D21" w:rsidRPr="00311D21" w:rsidRDefault="00311D21" w:rsidP="00311D21">
      <w:pPr>
        <w:widowControl/>
        <w:autoSpaceDE/>
        <w:autoSpaceDN/>
        <w:ind w:left="1080" w:firstLine="360"/>
        <w:rPr>
          <w:rFonts w:eastAsiaTheme="minorHAnsi" w:cstheme="minorBidi"/>
          <w:kern w:val="2"/>
          <w:sz w:val="24"/>
          <w:szCs w:val="23"/>
        </w:rPr>
      </w:pPr>
      <w:r w:rsidRPr="00311D21">
        <w:rPr>
          <w:rFonts w:eastAsiaTheme="minorHAnsi" w:cstheme="minorBidi"/>
          <w:kern w:val="2"/>
          <w:sz w:val="24"/>
          <w:szCs w:val="23"/>
        </w:rPr>
        <w:t>Reallotment:  $750,000</w:t>
      </w:r>
    </w:p>
    <w:p w14:paraId="4DF22DA1" w14:textId="77777777" w:rsidR="00311D21" w:rsidRPr="00311D21" w:rsidRDefault="00311D21" w:rsidP="00311D21">
      <w:pPr>
        <w:widowControl/>
        <w:autoSpaceDE/>
        <w:autoSpaceDN/>
        <w:ind w:left="720" w:firstLine="720"/>
        <w:rPr>
          <w:rFonts w:eastAsia="Times New Roman" w:cs="Calibri"/>
          <w:color w:val="000000"/>
          <w:sz w:val="24"/>
        </w:rPr>
      </w:pPr>
      <w:r w:rsidRPr="00311D21">
        <w:rPr>
          <w:rFonts w:eastAsiaTheme="minorHAnsi" w:cstheme="minorBidi"/>
          <w:kern w:val="2"/>
          <w:sz w:val="24"/>
          <w:szCs w:val="23"/>
        </w:rPr>
        <w:t xml:space="preserve">Total VR Grant with Reallotment:  $3,890,039    </w:t>
      </w:r>
    </w:p>
    <w:p w14:paraId="5ECD6203" w14:textId="77777777" w:rsidR="00311D21" w:rsidRPr="00311D21" w:rsidRDefault="00311D21" w:rsidP="00311D21">
      <w:pPr>
        <w:widowControl/>
        <w:autoSpaceDE/>
        <w:autoSpaceDN/>
        <w:ind w:left="720" w:firstLine="720"/>
        <w:rPr>
          <w:rFonts w:eastAsia="Times New Roman" w:cs="Calibri"/>
          <w:color w:val="000000"/>
          <w:sz w:val="24"/>
        </w:rPr>
      </w:pPr>
      <w:r w:rsidRPr="00311D21">
        <w:rPr>
          <w:rFonts w:eastAsia="Times New Roman" w:cs="Calibri"/>
          <w:color w:val="000000"/>
          <w:sz w:val="24"/>
        </w:rPr>
        <w:t>VR Remaining Balance: $</w:t>
      </w:r>
      <w:r w:rsidRPr="00311D21">
        <w:rPr>
          <w:rFonts w:eastAsia="Times New Roman" w:cs="Calibri"/>
          <w:color w:val="000000"/>
          <w:sz w:val="24"/>
          <w:szCs w:val="24"/>
        </w:rPr>
        <w:t>$2,218,819.50</w:t>
      </w:r>
    </w:p>
    <w:p w14:paraId="0835F5D8" w14:textId="77777777" w:rsidR="00311D21" w:rsidRPr="00311D21" w:rsidRDefault="00311D21" w:rsidP="00311D21">
      <w:pPr>
        <w:widowControl/>
        <w:numPr>
          <w:ilvl w:val="1"/>
          <w:numId w:val="8"/>
        </w:numPr>
        <w:autoSpaceDE/>
        <w:autoSpaceDN/>
        <w:spacing w:after="160" w:line="259" w:lineRule="auto"/>
        <w:contextualSpacing/>
        <w:rPr>
          <w:rFonts w:eastAsiaTheme="minorHAnsi" w:cstheme="minorBidi"/>
          <w:kern w:val="2"/>
          <w:sz w:val="24"/>
          <w:szCs w:val="23"/>
        </w:rPr>
      </w:pPr>
      <w:r w:rsidRPr="00311D21">
        <w:rPr>
          <w:rFonts w:eastAsiaTheme="minorHAnsi" w:cstheme="minorBidi"/>
          <w:kern w:val="2"/>
          <w:sz w:val="24"/>
          <w:szCs w:val="23"/>
        </w:rPr>
        <w:t>Pre-Employment Transition Services (Pre-ETS)</w:t>
      </w:r>
    </w:p>
    <w:p w14:paraId="19251066" w14:textId="77777777" w:rsidR="00311D21" w:rsidRPr="00311D21" w:rsidRDefault="00311D21" w:rsidP="00311D21">
      <w:pPr>
        <w:widowControl/>
        <w:numPr>
          <w:ilvl w:val="2"/>
          <w:numId w:val="8"/>
        </w:numPr>
        <w:autoSpaceDE/>
        <w:autoSpaceDN/>
        <w:spacing w:after="160" w:line="259" w:lineRule="auto"/>
        <w:contextualSpacing/>
        <w:rPr>
          <w:rFonts w:eastAsiaTheme="minorHAnsi" w:cstheme="minorBidi"/>
          <w:kern w:val="2"/>
          <w:sz w:val="24"/>
          <w:szCs w:val="23"/>
        </w:rPr>
      </w:pPr>
      <w:r w:rsidRPr="00311D21">
        <w:rPr>
          <w:rFonts w:eastAsiaTheme="minorHAnsi" w:cstheme="minorBidi"/>
          <w:kern w:val="2"/>
          <w:sz w:val="24"/>
          <w:szCs w:val="23"/>
        </w:rPr>
        <w:t>Pre-ETS Total 15% Reserve including Reallotment:  $583,505.85</w:t>
      </w:r>
    </w:p>
    <w:p w14:paraId="3DF2E3FC" w14:textId="77777777" w:rsidR="00311D21" w:rsidRPr="00311D21" w:rsidRDefault="00311D21" w:rsidP="00311D21">
      <w:pPr>
        <w:widowControl/>
        <w:numPr>
          <w:ilvl w:val="2"/>
          <w:numId w:val="8"/>
        </w:numPr>
        <w:autoSpaceDE/>
        <w:autoSpaceDN/>
        <w:spacing w:after="160" w:line="259" w:lineRule="auto"/>
        <w:contextualSpacing/>
        <w:rPr>
          <w:rFonts w:eastAsiaTheme="minorHAnsi" w:cstheme="minorBidi"/>
          <w:kern w:val="2"/>
          <w:sz w:val="24"/>
          <w:szCs w:val="23"/>
        </w:rPr>
      </w:pPr>
      <w:r w:rsidRPr="00311D21">
        <w:rPr>
          <w:rFonts w:eastAsiaTheme="minorHAnsi" w:cstheme="minorBidi"/>
          <w:kern w:val="2"/>
          <w:sz w:val="24"/>
          <w:szCs w:val="23"/>
        </w:rPr>
        <w:t xml:space="preserve">Pre-ETS Remaining Reserve:  </w:t>
      </w:r>
      <w:r w:rsidRPr="00311D21">
        <w:rPr>
          <w:rFonts w:eastAsia="Times New Roman" w:cs="Calibri"/>
          <w:color w:val="000000"/>
          <w:sz w:val="24"/>
        </w:rPr>
        <w:t>$</w:t>
      </w:r>
      <w:r w:rsidRPr="00311D21">
        <w:rPr>
          <w:rFonts w:eastAsia="Times New Roman" w:cs="Calibri"/>
          <w:color w:val="000000"/>
          <w:sz w:val="24"/>
          <w:szCs w:val="24"/>
        </w:rPr>
        <w:t>$334,425.27</w:t>
      </w:r>
    </w:p>
    <w:p w14:paraId="2A21069A" w14:textId="77777777" w:rsidR="00311D21" w:rsidRPr="00311D21" w:rsidRDefault="00311D21" w:rsidP="00311D21">
      <w:pPr>
        <w:widowControl/>
        <w:numPr>
          <w:ilvl w:val="1"/>
          <w:numId w:val="8"/>
        </w:numPr>
        <w:autoSpaceDE/>
        <w:autoSpaceDN/>
        <w:spacing w:after="160" w:line="259" w:lineRule="auto"/>
        <w:contextualSpacing/>
        <w:rPr>
          <w:rFonts w:eastAsiaTheme="minorHAnsi" w:cstheme="minorBidi"/>
          <w:kern w:val="2"/>
          <w:sz w:val="24"/>
          <w:szCs w:val="23"/>
        </w:rPr>
      </w:pPr>
      <w:r w:rsidRPr="00311D21">
        <w:rPr>
          <w:rFonts w:eastAsiaTheme="minorHAnsi" w:cstheme="minorBidi"/>
          <w:kern w:val="2"/>
          <w:sz w:val="24"/>
          <w:szCs w:val="23"/>
        </w:rPr>
        <w:t>Supported Employment (SE) FFY 2023</w:t>
      </w:r>
    </w:p>
    <w:p w14:paraId="5007036F" w14:textId="77777777" w:rsidR="00311D21" w:rsidRPr="00311D21" w:rsidRDefault="00311D21" w:rsidP="00311D21">
      <w:pPr>
        <w:widowControl/>
        <w:numPr>
          <w:ilvl w:val="2"/>
          <w:numId w:val="8"/>
        </w:numPr>
        <w:autoSpaceDE/>
        <w:autoSpaceDN/>
        <w:spacing w:after="160" w:line="259" w:lineRule="auto"/>
        <w:contextualSpacing/>
        <w:rPr>
          <w:rFonts w:eastAsiaTheme="minorHAnsi" w:cstheme="minorBidi"/>
          <w:kern w:val="2"/>
          <w:sz w:val="24"/>
          <w:szCs w:val="23"/>
        </w:rPr>
      </w:pPr>
      <w:r w:rsidRPr="00311D21">
        <w:rPr>
          <w:rFonts w:eastAsiaTheme="minorHAnsi" w:cstheme="minorBidi"/>
          <w:kern w:val="2"/>
          <w:sz w:val="24"/>
          <w:szCs w:val="23"/>
        </w:rPr>
        <w:t xml:space="preserve">Part A: Adult Remaining balance: </w:t>
      </w:r>
      <w:r w:rsidRPr="00311D21">
        <w:rPr>
          <w:rFonts w:eastAsia="Times New Roman" w:cs="Calibri"/>
          <w:color w:val="000000"/>
          <w:sz w:val="24"/>
        </w:rPr>
        <w:t xml:space="preserve">$2,672.00    </w:t>
      </w:r>
    </w:p>
    <w:p w14:paraId="381B89B9" w14:textId="77777777" w:rsidR="00311D21" w:rsidRPr="00311D21" w:rsidRDefault="00311D21" w:rsidP="00311D21">
      <w:pPr>
        <w:widowControl/>
        <w:numPr>
          <w:ilvl w:val="2"/>
          <w:numId w:val="8"/>
        </w:numPr>
        <w:autoSpaceDE/>
        <w:autoSpaceDN/>
        <w:spacing w:after="160" w:line="259" w:lineRule="auto"/>
        <w:contextualSpacing/>
        <w:rPr>
          <w:rFonts w:eastAsiaTheme="minorHAnsi" w:cstheme="minorBidi"/>
          <w:kern w:val="2"/>
          <w:sz w:val="24"/>
          <w:szCs w:val="23"/>
        </w:rPr>
      </w:pPr>
      <w:r w:rsidRPr="00311D21">
        <w:rPr>
          <w:rFonts w:eastAsia="Times New Roman" w:cs="Calibri"/>
          <w:color w:val="000000"/>
          <w:sz w:val="24"/>
        </w:rPr>
        <w:t xml:space="preserve">Part B: Youth Remaining balance:  $22,156.20  </w:t>
      </w:r>
    </w:p>
    <w:p w14:paraId="137F543A" w14:textId="77777777" w:rsidR="00311D21" w:rsidRPr="00311D21" w:rsidRDefault="00311D21" w:rsidP="00311D21">
      <w:pPr>
        <w:widowControl/>
        <w:autoSpaceDE/>
        <w:autoSpaceDN/>
        <w:rPr>
          <w:rFonts w:eastAsiaTheme="minorHAnsi" w:cstheme="minorBidi"/>
          <w:kern w:val="2"/>
          <w:sz w:val="24"/>
          <w:szCs w:val="23"/>
        </w:rPr>
      </w:pPr>
    </w:p>
    <w:p w14:paraId="16CEFCA1"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Vocational Rehabilitation (VR) FFY 2024</w:t>
      </w:r>
    </w:p>
    <w:p w14:paraId="1DBE71E0" w14:textId="77777777" w:rsidR="00311D21" w:rsidRPr="00311D21" w:rsidRDefault="00311D21" w:rsidP="00311D21">
      <w:pPr>
        <w:widowControl/>
        <w:numPr>
          <w:ilvl w:val="1"/>
          <w:numId w:val="8"/>
        </w:numPr>
        <w:autoSpaceDE/>
        <w:autoSpaceDN/>
        <w:spacing w:after="160" w:line="259" w:lineRule="auto"/>
        <w:contextualSpacing/>
        <w:rPr>
          <w:rFonts w:eastAsiaTheme="minorHAnsi" w:cs="CIDFont+F1"/>
          <w:sz w:val="24"/>
          <w:szCs w:val="24"/>
        </w:rPr>
      </w:pPr>
      <w:r w:rsidRPr="00311D21">
        <w:rPr>
          <w:rFonts w:eastAsiaTheme="minorHAnsi" w:cs="CIDFont+F1"/>
          <w:sz w:val="24"/>
          <w:szCs w:val="24"/>
        </w:rPr>
        <w:t xml:space="preserve">Original FFY 24 VR Grant (Currently Received): </w:t>
      </w:r>
      <w:r w:rsidRPr="00311D21">
        <w:rPr>
          <w:rFonts w:eastAsiaTheme="minorHAnsi" w:cs="TimesNewRomanPSMT"/>
          <w:sz w:val="24"/>
          <w:szCs w:val="20"/>
        </w:rPr>
        <w:t>$1,219,755.00</w:t>
      </w:r>
    </w:p>
    <w:p w14:paraId="2E23597F" w14:textId="77777777" w:rsidR="00311D21" w:rsidRPr="00311D21" w:rsidRDefault="00311D21" w:rsidP="00311D21">
      <w:pPr>
        <w:widowControl/>
        <w:autoSpaceDE/>
        <w:autoSpaceDN/>
        <w:ind w:left="1440"/>
        <w:contextualSpacing/>
        <w:rPr>
          <w:rFonts w:eastAsiaTheme="minorHAnsi" w:cs="CIDFont+F1"/>
          <w:sz w:val="24"/>
          <w:szCs w:val="24"/>
        </w:rPr>
      </w:pPr>
      <w:r w:rsidRPr="00311D21">
        <w:rPr>
          <w:rFonts w:eastAsiaTheme="minorHAnsi" w:cs="CIDFont+F1"/>
          <w:sz w:val="24"/>
          <w:szCs w:val="24"/>
        </w:rPr>
        <w:t>Maintenance of Effort (MOE) Penalty:  $4,206.00</w:t>
      </w:r>
    </w:p>
    <w:p w14:paraId="1D2D1CAE" w14:textId="77777777" w:rsidR="00311D21" w:rsidRPr="00311D21" w:rsidRDefault="00311D21" w:rsidP="00311D21">
      <w:pPr>
        <w:widowControl/>
        <w:autoSpaceDE/>
        <w:autoSpaceDN/>
        <w:ind w:left="1440"/>
        <w:rPr>
          <w:rFonts w:eastAsia="Times New Roman" w:cs="Calibri"/>
          <w:color w:val="000000"/>
          <w:sz w:val="24"/>
        </w:rPr>
      </w:pPr>
      <w:r w:rsidRPr="00311D21">
        <w:rPr>
          <w:rFonts w:eastAsiaTheme="minorHAnsi" w:cs="CIDFont+F1"/>
          <w:sz w:val="24"/>
          <w:szCs w:val="24"/>
        </w:rPr>
        <w:t xml:space="preserve">Total VR Grant: </w:t>
      </w:r>
      <w:r w:rsidRPr="00311D21">
        <w:rPr>
          <w:rFonts w:eastAsia="Times New Roman" w:cs="Calibri"/>
          <w:color w:val="000000"/>
          <w:sz w:val="24"/>
        </w:rPr>
        <w:t>Not received at this time</w:t>
      </w:r>
    </w:p>
    <w:p w14:paraId="66B1F3E2" w14:textId="77777777" w:rsidR="00311D21" w:rsidRPr="00311D21" w:rsidRDefault="00311D21" w:rsidP="00311D21">
      <w:pPr>
        <w:widowControl/>
        <w:autoSpaceDE/>
        <w:autoSpaceDN/>
        <w:ind w:left="2160"/>
        <w:contextualSpacing/>
        <w:rPr>
          <w:rFonts w:eastAsia="Times New Roman" w:cs="Calibri"/>
          <w:color w:val="000000"/>
          <w:sz w:val="24"/>
        </w:rPr>
      </w:pPr>
    </w:p>
    <w:p w14:paraId="53E6198A"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Business Enterprise Program (BEP)</w:t>
      </w:r>
    </w:p>
    <w:p w14:paraId="3D6EA750"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rPr>
      </w:pPr>
      <w:r w:rsidRPr="00311D21">
        <w:rPr>
          <w:rFonts w:eastAsiaTheme="minorHAnsi" w:cstheme="minorBidi"/>
          <w:kern w:val="2"/>
          <w:sz w:val="24"/>
        </w:rPr>
        <w:t xml:space="preserve">Remaining Balance:  </w:t>
      </w:r>
      <w:r w:rsidRPr="00311D21">
        <w:rPr>
          <w:rFonts w:eastAsia="Times New Roman" w:cs="Calibri"/>
          <w:color w:val="000000"/>
          <w:sz w:val="24"/>
        </w:rPr>
        <w:t>$2,748,606.32</w:t>
      </w:r>
    </w:p>
    <w:p w14:paraId="59157C48" w14:textId="77777777" w:rsidR="00311D21" w:rsidRPr="00311D21" w:rsidRDefault="00311D21" w:rsidP="00311D21">
      <w:pPr>
        <w:widowControl/>
        <w:autoSpaceDE/>
        <w:autoSpaceDN/>
        <w:rPr>
          <w:rFonts w:eastAsiaTheme="minorHAnsi" w:cstheme="minorBidi"/>
          <w:kern w:val="2"/>
          <w:sz w:val="24"/>
        </w:rPr>
      </w:pPr>
    </w:p>
    <w:p w14:paraId="284DB64B"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Independent Living/Older Blind (IL/OB) FFY 2023 (Adults Over Age 55)</w:t>
      </w:r>
    </w:p>
    <w:p w14:paraId="48571072"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rPr>
      </w:pPr>
      <w:r w:rsidRPr="00311D21">
        <w:rPr>
          <w:rFonts w:eastAsiaTheme="minorHAnsi" w:cstheme="minorBidi"/>
          <w:kern w:val="2"/>
          <w:sz w:val="24"/>
        </w:rPr>
        <w:t xml:space="preserve">Beginning balance:  </w:t>
      </w:r>
      <w:r w:rsidRPr="00311D21">
        <w:rPr>
          <w:rFonts w:eastAsia="Times New Roman" w:cs="Calibri"/>
          <w:color w:val="000000"/>
          <w:sz w:val="24"/>
        </w:rPr>
        <w:t>$361,314.00</w:t>
      </w:r>
    </w:p>
    <w:p w14:paraId="4F1EBDE7"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szCs w:val="28"/>
        </w:rPr>
      </w:pPr>
      <w:r w:rsidRPr="00311D21">
        <w:rPr>
          <w:rFonts w:eastAsiaTheme="minorHAnsi" w:cstheme="minorBidi"/>
          <w:kern w:val="2"/>
          <w:sz w:val="24"/>
        </w:rPr>
        <w:t xml:space="preserve">Remaining balance: </w:t>
      </w:r>
      <w:r w:rsidRPr="00311D21">
        <w:rPr>
          <w:rFonts w:eastAsia="Times New Roman" w:cs="Calibri"/>
          <w:color w:val="000000"/>
          <w:sz w:val="24"/>
        </w:rPr>
        <w:t>$</w:t>
      </w:r>
      <w:r w:rsidRPr="00311D21">
        <w:rPr>
          <w:rFonts w:eastAsiaTheme="minorHAnsi" w:cs="Calibri"/>
          <w:color w:val="000000"/>
          <w:kern w:val="2"/>
          <w:sz w:val="24"/>
          <w:szCs w:val="28"/>
        </w:rPr>
        <w:t xml:space="preserve"> </w:t>
      </w:r>
      <w:r w:rsidRPr="00311D21">
        <w:rPr>
          <w:rFonts w:eastAsia="Times New Roman" w:cs="Calibri"/>
          <w:color w:val="000000"/>
          <w:sz w:val="24"/>
          <w:szCs w:val="28"/>
        </w:rPr>
        <w:t>225,589.16</w:t>
      </w:r>
    </w:p>
    <w:p w14:paraId="6968349C" w14:textId="77777777" w:rsidR="00311D21" w:rsidRPr="00311D21" w:rsidRDefault="00311D21" w:rsidP="00311D21">
      <w:pPr>
        <w:widowControl/>
        <w:autoSpaceDE/>
        <w:autoSpaceDN/>
        <w:rPr>
          <w:rFonts w:eastAsia="Times New Roman" w:cs="Calibri"/>
          <w:color w:val="000000"/>
          <w:sz w:val="24"/>
        </w:rPr>
      </w:pPr>
    </w:p>
    <w:p w14:paraId="5DB741E0" w14:textId="77777777" w:rsidR="00311D21" w:rsidRPr="00311D21" w:rsidRDefault="00311D21" w:rsidP="00311D21">
      <w:pPr>
        <w:widowControl/>
        <w:numPr>
          <w:ilvl w:val="0"/>
          <w:numId w:val="8"/>
        </w:numPr>
        <w:autoSpaceDE/>
        <w:autoSpaceDN/>
        <w:spacing w:after="160" w:line="259" w:lineRule="auto"/>
        <w:contextualSpacing/>
        <w:rPr>
          <w:rFonts w:eastAsia="Times New Roman" w:cs="Calibri"/>
          <w:b/>
          <w:bCs/>
          <w:color w:val="000000"/>
          <w:sz w:val="24"/>
        </w:rPr>
      </w:pPr>
      <w:r w:rsidRPr="00311D21">
        <w:rPr>
          <w:rFonts w:eastAsia="Times New Roman" w:cs="Calibri"/>
          <w:b/>
          <w:bCs/>
          <w:color w:val="000000"/>
          <w:sz w:val="24"/>
        </w:rPr>
        <w:t>Independent Living/Older Blind (IL/OB) FFY 22024 (Adults Over Age 55)</w:t>
      </w:r>
    </w:p>
    <w:p w14:paraId="5A671C38"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rPr>
      </w:pPr>
      <w:r w:rsidRPr="00311D21">
        <w:rPr>
          <w:rFonts w:eastAsia="Times New Roman" w:cs="Calibri"/>
          <w:color w:val="000000"/>
          <w:sz w:val="24"/>
        </w:rPr>
        <w:t xml:space="preserve">Beginning Balance:  </w:t>
      </w:r>
      <w:r w:rsidRPr="00311D21">
        <w:rPr>
          <w:rFonts w:eastAsiaTheme="minorHAnsi" w:cs="TimesNewRomanPSMT"/>
          <w:sz w:val="24"/>
          <w:szCs w:val="20"/>
        </w:rPr>
        <w:t>$121,958.00</w:t>
      </w:r>
    </w:p>
    <w:p w14:paraId="40B2751F"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rPr>
      </w:pPr>
      <w:r w:rsidRPr="00311D21">
        <w:rPr>
          <w:rFonts w:eastAsiaTheme="minorHAnsi" w:cs="TimesNewRomanPSMT"/>
          <w:sz w:val="24"/>
          <w:szCs w:val="20"/>
        </w:rPr>
        <w:t xml:space="preserve">Remaining Balance:  </w:t>
      </w:r>
      <w:r w:rsidRPr="00311D21">
        <w:rPr>
          <w:rFonts w:eastAsia="Times New Roman" w:cs="Calibri"/>
          <w:color w:val="000000"/>
          <w:sz w:val="24"/>
        </w:rPr>
        <w:t>Haven’t Received Full Grant</w:t>
      </w:r>
    </w:p>
    <w:p w14:paraId="19440BDE" w14:textId="77777777" w:rsidR="00311D21" w:rsidRPr="00311D21" w:rsidRDefault="00311D21" w:rsidP="00311D21">
      <w:pPr>
        <w:widowControl/>
        <w:autoSpaceDE/>
        <w:autoSpaceDN/>
        <w:rPr>
          <w:rFonts w:eastAsiaTheme="minorHAnsi" w:cstheme="minorBidi"/>
          <w:kern w:val="2"/>
          <w:sz w:val="24"/>
        </w:rPr>
      </w:pPr>
    </w:p>
    <w:p w14:paraId="628802D0"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Independent Living (IL) SFY 2024 (Adults Under Age 55)</w:t>
      </w:r>
    </w:p>
    <w:p w14:paraId="16E0C420"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szCs w:val="24"/>
        </w:rPr>
      </w:pPr>
      <w:r w:rsidRPr="00311D21">
        <w:rPr>
          <w:rFonts w:eastAsiaTheme="minorHAnsi" w:cstheme="minorBidi"/>
          <w:kern w:val="2"/>
          <w:sz w:val="24"/>
        </w:rPr>
        <w:t xml:space="preserve">Beginning balance:  </w:t>
      </w:r>
      <w:r w:rsidRPr="00311D21">
        <w:rPr>
          <w:rFonts w:eastAsia="Times New Roman" w:cs="Calibri"/>
          <w:color w:val="000000"/>
          <w:sz w:val="24"/>
          <w:szCs w:val="24"/>
        </w:rPr>
        <w:t>$27,244.00</w:t>
      </w:r>
    </w:p>
    <w:p w14:paraId="47D0BBF1"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szCs w:val="24"/>
        </w:rPr>
      </w:pPr>
      <w:r w:rsidRPr="00311D21">
        <w:rPr>
          <w:rFonts w:eastAsia="Times New Roman" w:cs="Calibri"/>
          <w:color w:val="000000"/>
          <w:sz w:val="24"/>
        </w:rPr>
        <w:t xml:space="preserve">Remaining balance: </w:t>
      </w:r>
      <w:r w:rsidRPr="00311D21">
        <w:rPr>
          <w:rFonts w:eastAsia="Times New Roman" w:cs="Calibri"/>
          <w:color w:val="000000"/>
          <w:sz w:val="24"/>
          <w:szCs w:val="24"/>
        </w:rPr>
        <w:t>$7,055.34</w:t>
      </w:r>
    </w:p>
    <w:p w14:paraId="2DC6EEDC" w14:textId="77777777" w:rsidR="00311D21" w:rsidRPr="00311D21" w:rsidRDefault="00311D21" w:rsidP="00311D21">
      <w:pPr>
        <w:widowControl/>
        <w:autoSpaceDE/>
        <w:autoSpaceDN/>
        <w:ind w:left="720"/>
        <w:contextualSpacing/>
        <w:rPr>
          <w:rFonts w:eastAsiaTheme="minorHAnsi" w:cstheme="minorBidi"/>
          <w:kern w:val="2"/>
          <w:sz w:val="24"/>
        </w:rPr>
      </w:pPr>
    </w:p>
    <w:p w14:paraId="43C62D63" w14:textId="77777777" w:rsidR="00311D21" w:rsidRPr="00311D21" w:rsidRDefault="00311D21" w:rsidP="00311D21">
      <w:pPr>
        <w:widowControl/>
        <w:numPr>
          <w:ilvl w:val="0"/>
          <w:numId w:val="8"/>
        </w:numPr>
        <w:autoSpaceDE/>
        <w:autoSpaceDN/>
        <w:spacing w:after="160" w:line="259" w:lineRule="auto"/>
        <w:contextualSpacing/>
        <w:rPr>
          <w:rFonts w:eastAsiaTheme="minorHAnsi" w:cstheme="minorBidi"/>
          <w:b/>
          <w:bCs/>
          <w:kern w:val="2"/>
          <w:sz w:val="24"/>
        </w:rPr>
      </w:pPr>
      <w:r w:rsidRPr="00311D21">
        <w:rPr>
          <w:rFonts w:eastAsiaTheme="minorHAnsi" w:cstheme="minorBidi"/>
          <w:b/>
          <w:bCs/>
          <w:kern w:val="2"/>
          <w:sz w:val="24"/>
        </w:rPr>
        <w:t>Children’s Services SFY 2024</w:t>
      </w:r>
    </w:p>
    <w:p w14:paraId="24C80309"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szCs w:val="24"/>
        </w:rPr>
      </w:pPr>
      <w:r w:rsidRPr="00311D21">
        <w:rPr>
          <w:rFonts w:eastAsiaTheme="minorHAnsi" w:cstheme="minorBidi"/>
          <w:kern w:val="2"/>
          <w:sz w:val="24"/>
        </w:rPr>
        <w:t xml:space="preserve">Beginning balance: </w:t>
      </w:r>
      <w:r w:rsidRPr="00311D21">
        <w:rPr>
          <w:rFonts w:eastAsia="Times New Roman" w:cs="Calibri"/>
          <w:color w:val="000000"/>
          <w:sz w:val="24"/>
        </w:rPr>
        <w:t>$</w:t>
      </w:r>
      <w:r w:rsidRPr="00311D21">
        <w:rPr>
          <w:rFonts w:eastAsiaTheme="minorHAnsi" w:cs="Calibri"/>
          <w:color w:val="000000"/>
          <w:kern w:val="2"/>
          <w:sz w:val="24"/>
        </w:rPr>
        <w:t xml:space="preserve"> </w:t>
      </w:r>
      <w:r w:rsidRPr="00311D21">
        <w:rPr>
          <w:rFonts w:eastAsia="Times New Roman" w:cs="Calibri"/>
          <w:color w:val="000000"/>
          <w:sz w:val="24"/>
          <w:szCs w:val="24"/>
        </w:rPr>
        <w:t>3,620,556.00</w:t>
      </w:r>
    </w:p>
    <w:p w14:paraId="28294278" w14:textId="77777777" w:rsidR="00311D21" w:rsidRPr="00311D21" w:rsidRDefault="00311D21" w:rsidP="00311D21">
      <w:pPr>
        <w:widowControl/>
        <w:numPr>
          <w:ilvl w:val="1"/>
          <w:numId w:val="8"/>
        </w:numPr>
        <w:autoSpaceDE/>
        <w:autoSpaceDN/>
        <w:spacing w:after="160" w:line="259" w:lineRule="auto"/>
        <w:contextualSpacing/>
        <w:rPr>
          <w:rFonts w:eastAsia="Times New Roman" w:cs="Calibri"/>
          <w:color w:val="000000"/>
          <w:sz w:val="24"/>
          <w:szCs w:val="24"/>
        </w:rPr>
      </w:pPr>
      <w:r w:rsidRPr="00311D21">
        <w:rPr>
          <w:rFonts w:eastAsiaTheme="minorHAnsi" w:cstheme="minorBidi"/>
          <w:kern w:val="2"/>
          <w:sz w:val="24"/>
        </w:rPr>
        <w:t xml:space="preserve">Remaining balance: </w:t>
      </w:r>
      <w:r w:rsidRPr="00311D21">
        <w:rPr>
          <w:rFonts w:eastAsia="Times New Roman" w:cs="Calibri"/>
          <w:color w:val="000000"/>
          <w:sz w:val="24"/>
        </w:rPr>
        <w:t>$</w:t>
      </w:r>
      <w:r w:rsidRPr="00311D21">
        <w:rPr>
          <w:rFonts w:eastAsia="Times New Roman" w:cs="Calibri"/>
          <w:color w:val="000000"/>
          <w:sz w:val="24"/>
          <w:szCs w:val="24"/>
        </w:rPr>
        <w:t>411,731.77</w:t>
      </w:r>
    </w:p>
    <w:p w14:paraId="44FA4E8B" w14:textId="51E7B309" w:rsidR="0035324E" w:rsidRDefault="0035324E">
      <w:pPr>
        <w:pStyle w:val="EndnoteText"/>
      </w:pPr>
    </w:p>
  </w:endnote>
  <w:endnote w:id="6">
    <w:p w14:paraId="698619F0" w14:textId="0286745C" w:rsidR="00311D21" w:rsidRPr="00311D21" w:rsidRDefault="0035324E" w:rsidP="00311D21">
      <w:pPr>
        <w:jc w:val="center"/>
        <w:rPr>
          <w:rFonts w:asciiTheme="minorHAnsi" w:eastAsiaTheme="minorHAnsi" w:hAnsiTheme="minorHAnsi" w:cstheme="minorBidi"/>
          <w:b/>
          <w:bCs/>
          <w:sz w:val="36"/>
          <w:szCs w:val="36"/>
        </w:rPr>
      </w:pPr>
      <w:r>
        <w:rPr>
          <w:rStyle w:val="EndnoteReference"/>
        </w:rPr>
        <w:endnoteRef/>
      </w:r>
      <w:r>
        <w:t xml:space="preserve"> </w:t>
      </w:r>
      <w:r w:rsidR="00311D21" w:rsidRPr="00311D21">
        <w:rPr>
          <w:rFonts w:asciiTheme="minorHAnsi" w:eastAsiaTheme="minorHAnsi" w:hAnsiTheme="minorHAnsi" w:cstheme="minorBidi"/>
          <w:b/>
          <w:bCs/>
          <w:sz w:val="36"/>
          <w:szCs w:val="36"/>
        </w:rPr>
        <w:t>Appendix F</w:t>
      </w:r>
    </w:p>
    <w:p w14:paraId="589DECEB" w14:textId="77777777" w:rsidR="00311D21" w:rsidRPr="00311D21" w:rsidRDefault="00311D21" w:rsidP="00311D21">
      <w:pPr>
        <w:widowControl/>
        <w:autoSpaceDE/>
        <w:autoSpaceDN/>
        <w:spacing w:after="160" w:line="259" w:lineRule="auto"/>
        <w:jc w:val="center"/>
        <w:rPr>
          <w:rFonts w:asciiTheme="minorHAnsi" w:eastAsiaTheme="minorHAnsi" w:hAnsiTheme="minorHAnsi" w:cstheme="minorBidi"/>
          <w:b/>
          <w:bCs/>
          <w:sz w:val="36"/>
          <w:szCs w:val="36"/>
        </w:rPr>
      </w:pPr>
      <w:r w:rsidRPr="00311D21">
        <w:rPr>
          <w:rFonts w:asciiTheme="minorHAnsi" w:eastAsiaTheme="minorHAnsi" w:hAnsiTheme="minorHAnsi" w:cstheme="minorBidi"/>
          <w:b/>
          <w:bCs/>
          <w:sz w:val="36"/>
          <w:szCs w:val="36"/>
        </w:rPr>
        <w:t xml:space="preserve">2024 Legislative Session Update </w:t>
      </w:r>
    </w:p>
    <w:p w14:paraId="3D96E051" w14:textId="77777777" w:rsidR="00311D21" w:rsidRPr="00311D21" w:rsidRDefault="00311D21" w:rsidP="00311D21">
      <w:pPr>
        <w:widowControl/>
        <w:autoSpaceDE/>
        <w:autoSpaceDN/>
        <w:spacing w:after="160" w:line="259" w:lineRule="auto"/>
        <w:jc w:val="center"/>
        <w:rPr>
          <w:rFonts w:asciiTheme="minorHAnsi" w:eastAsiaTheme="minorHAnsi" w:hAnsiTheme="minorHAnsi" w:cstheme="minorBidi"/>
          <w:b/>
          <w:bCs/>
          <w:sz w:val="36"/>
          <w:szCs w:val="36"/>
        </w:rPr>
      </w:pPr>
      <w:r w:rsidRPr="00311D21">
        <w:rPr>
          <w:rFonts w:asciiTheme="minorHAnsi" w:eastAsiaTheme="minorHAnsi" w:hAnsiTheme="minorHAnsi" w:cstheme="minorBidi"/>
          <w:b/>
          <w:bCs/>
          <w:sz w:val="36"/>
          <w:szCs w:val="36"/>
        </w:rPr>
        <w:t>to the</w:t>
      </w:r>
    </w:p>
    <w:p w14:paraId="6028614F" w14:textId="77777777" w:rsidR="00311D21" w:rsidRPr="00311D21" w:rsidRDefault="00311D21" w:rsidP="00311D21">
      <w:pPr>
        <w:widowControl/>
        <w:autoSpaceDE/>
        <w:autoSpaceDN/>
        <w:spacing w:after="160" w:line="259" w:lineRule="auto"/>
        <w:jc w:val="center"/>
        <w:rPr>
          <w:rFonts w:asciiTheme="minorHAnsi" w:eastAsiaTheme="minorHAnsi" w:hAnsiTheme="minorHAnsi" w:cstheme="minorBidi"/>
          <w:b/>
          <w:bCs/>
          <w:sz w:val="36"/>
          <w:szCs w:val="36"/>
        </w:rPr>
      </w:pPr>
      <w:r w:rsidRPr="00311D21">
        <w:rPr>
          <w:rFonts w:asciiTheme="minorHAnsi" w:eastAsiaTheme="minorHAnsi" w:hAnsiTheme="minorHAnsi" w:cstheme="minorBidi"/>
          <w:b/>
          <w:bCs/>
          <w:sz w:val="36"/>
          <w:szCs w:val="36"/>
        </w:rPr>
        <w:t>Advisory Board to BESB</w:t>
      </w:r>
    </w:p>
    <w:p w14:paraId="082A0465" w14:textId="77777777" w:rsidR="00311D21" w:rsidRPr="00311D21" w:rsidRDefault="00311D21" w:rsidP="00311D21">
      <w:pPr>
        <w:widowControl/>
        <w:autoSpaceDE/>
        <w:autoSpaceDN/>
        <w:spacing w:after="160" w:line="259" w:lineRule="auto"/>
        <w:jc w:val="center"/>
        <w:rPr>
          <w:rFonts w:asciiTheme="minorHAnsi" w:eastAsiaTheme="minorHAnsi" w:hAnsiTheme="minorHAnsi" w:cstheme="minorBidi"/>
          <w:b/>
          <w:bCs/>
          <w:sz w:val="36"/>
          <w:szCs w:val="36"/>
        </w:rPr>
      </w:pPr>
      <w:r w:rsidRPr="00311D21">
        <w:rPr>
          <w:rFonts w:asciiTheme="minorHAnsi" w:eastAsiaTheme="minorHAnsi" w:hAnsiTheme="minorHAnsi" w:cstheme="minorBidi"/>
          <w:b/>
          <w:bCs/>
          <w:sz w:val="36"/>
          <w:szCs w:val="36"/>
        </w:rPr>
        <w:t>by Jennifer Proto, ADS Legislative Liaison</w:t>
      </w:r>
    </w:p>
    <w:p w14:paraId="4EF7515C" w14:textId="77777777" w:rsidR="00311D21" w:rsidRPr="00311D21" w:rsidRDefault="00311D21" w:rsidP="00311D21">
      <w:pPr>
        <w:widowControl/>
        <w:autoSpaceDE/>
        <w:autoSpaceDN/>
        <w:spacing w:after="160" w:line="259" w:lineRule="auto"/>
        <w:jc w:val="center"/>
        <w:rPr>
          <w:rFonts w:asciiTheme="minorHAnsi" w:eastAsiaTheme="minorHAnsi" w:hAnsiTheme="minorHAnsi" w:cstheme="minorBidi"/>
          <w:b/>
          <w:bCs/>
          <w:sz w:val="36"/>
          <w:szCs w:val="36"/>
        </w:rPr>
      </w:pPr>
      <w:r w:rsidRPr="00311D21">
        <w:rPr>
          <w:rFonts w:asciiTheme="minorHAnsi" w:eastAsiaTheme="minorHAnsi" w:hAnsiTheme="minorHAnsi" w:cstheme="minorBidi"/>
          <w:b/>
          <w:bCs/>
          <w:sz w:val="36"/>
          <w:szCs w:val="36"/>
        </w:rPr>
        <w:t>March 21, 2024</w:t>
      </w:r>
    </w:p>
    <w:p w14:paraId="00F918E2" w14:textId="77777777" w:rsidR="00311D21" w:rsidRPr="00311D21" w:rsidRDefault="00311D21" w:rsidP="00311D21">
      <w:pPr>
        <w:widowControl/>
        <w:autoSpaceDE/>
        <w:autoSpaceDN/>
        <w:spacing w:after="160" w:line="259" w:lineRule="auto"/>
        <w:rPr>
          <w:rFonts w:asciiTheme="minorHAnsi" w:eastAsiaTheme="minorHAnsi" w:hAnsiTheme="minorHAnsi" w:cstheme="minorBidi"/>
        </w:rPr>
      </w:pPr>
    </w:p>
    <w:p w14:paraId="6F3C3D23" w14:textId="77777777" w:rsidR="00311D21" w:rsidRPr="00311D21" w:rsidRDefault="00311D21" w:rsidP="00311D21">
      <w:pPr>
        <w:widowControl/>
        <w:autoSpaceDE/>
        <w:autoSpaceDN/>
        <w:spacing w:after="160" w:line="259" w:lineRule="auto"/>
        <w:rPr>
          <w:rFonts w:asciiTheme="minorHAnsi" w:eastAsiaTheme="minorHAnsi" w:hAnsiTheme="minorHAnsi" w:cstheme="minorHAnsi"/>
          <w:sz w:val="28"/>
          <w:szCs w:val="28"/>
        </w:rPr>
      </w:pPr>
      <w:r w:rsidRPr="00311D21">
        <w:rPr>
          <w:rFonts w:asciiTheme="minorHAnsi" w:eastAsiaTheme="minorHAnsi" w:hAnsiTheme="minorHAnsi" w:cstheme="minorBidi"/>
          <w:sz w:val="28"/>
          <w:szCs w:val="28"/>
        </w:rPr>
        <w:t xml:space="preserve">The following proposals which may be of interest have had a public hearing. </w:t>
      </w:r>
      <w:r w:rsidRPr="00311D21">
        <w:rPr>
          <w:rFonts w:asciiTheme="minorHAnsi" w:eastAsiaTheme="minorHAnsi" w:hAnsiTheme="minorHAnsi" w:cstheme="minorHAnsi"/>
          <w:sz w:val="28"/>
          <w:szCs w:val="28"/>
        </w:rPr>
        <w:t>Please note that this is not an exhaustive list, and these proposals are subject to change. Summaries of final enacted legislation will be provided after session adjourns on May 8, 2024.</w:t>
      </w:r>
    </w:p>
    <w:p w14:paraId="750259E7" w14:textId="77777777" w:rsidR="00311D21" w:rsidRPr="00311D21" w:rsidRDefault="00311D21" w:rsidP="00311D21">
      <w:pPr>
        <w:widowControl/>
        <w:autoSpaceDE/>
        <w:autoSpaceDN/>
        <w:spacing w:after="160" w:line="259" w:lineRule="auto"/>
        <w:rPr>
          <w:rFonts w:asciiTheme="minorHAnsi" w:eastAsiaTheme="minorHAnsi" w:hAnsiTheme="minorHAnsi" w:cstheme="minorBidi"/>
        </w:rPr>
      </w:pPr>
    </w:p>
    <w:p w14:paraId="763FF7C3" w14:textId="77777777" w:rsidR="00311D21" w:rsidRPr="00311D21" w:rsidRDefault="00311D21" w:rsidP="00311D21">
      <w:pPr>
        <w:widowControl/>
        <w:autoSpaceDE/>
        <w:autoSpaceDN/>
        <w:spacing w:after="160" w:line="259" w:lineRule="auto"/>
        <w:rPr>
          <w:rFonts w:asciiTheme="minorHAnsi" w:eastAsiaTheme="minorHAnsi" w:hAnsiTheme="minorHAnsi" w:cstheme="minorHAnsi"/>
          <w:b/>
          <w:bCs/>
          <w:sz w:val="28"/>
          <w:szCs w:val="28"/>
          <w:u w:val="single"/>
        </w:rPr>
      </w:pPr>
      <w:r w:rsidRPr="00311D21">
        <w:rPr>
          <w:rFonts w:asciiTheme="minorHAnsi" w:eastAsiaTheme="minorHAnsi" w:hAnsiTheme="minorHAnsi" w:cstheme="minorHAnsi"/>
          <w:b/>
          <w:bCs/>
          <w:sz w:val="28"/>
          <w:szCs w:val="28"/>
          <w:u w:val="single"/>
        </w:rPr>
        <w:t>DEAF, HARD OF HEARING &amp; DEAFBLIND SERVICES</w:t>
      </w:r>
    </w:p>
    <w:p w14:paraId="0F10F5FE" w14:textId="77777777" w:rsidR="00311D21" w:rsidRPr="00311D21" w:rsidRDefault="00311D21" w:rsidP="00311D21">
      <w:pPr>
        <w:widowControl/>
        <w:autoSpaceDE/>
        <w:autoSpaceDN/>
        <w:spacing w:after="160" w:line="259" w:lineRule="auto"/>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H.B. 5241: AN ACT ESTABLISHING A BUREAU COORDINATING SERVICES FOR DEAF, HARD OF HEARING OR DEAFBLIND PERSONS</w:t>
      </w:r>
    </w:p>
    <w:p w14:paraId="18B9D862"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Creates a new independent bureau within ADS for administrative purposes and directs the Commissioner to hire an executive director and one administrative assistant</w:t>
      </w:r>
    </w:p>
    <w:p w14:paraId="2CAEE98A"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 xml:space="preserve">Requires new director to </w:t>
      </w:r>
    </w:p>
    <w:p w14:paraId="4D4226FA" w14:textId="77777777" w:rsidR="00311D21" w:rsidRPr="00311D21" w:rsidRDefault="00311D21" w:rsidP="00311D21">
      <w:pPr>
        <w:widowControl/>
        <w:numPr>
          <w:ilvl w:val="1"/>
          <w:numId w:val="10"/>
        </w:numPr>
        <w:autoSpaceDE/>
        <w:autoSpaceDN/>
        <w:spacing w:after="80" w:line="278" w:lineRule="auto"/>
        <w:jc w:val="both"/>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 xml:space="preserve">oversee ADS employees who provide counseling, interpreting and other assistance to persons who are deaf, hard of hearing and deafblind, except for federally funded vocational rehab </w:t>
      </w:r>
      <w:r w:rsidRPr="00311D21">
        <w:rPr>
          <w:rFonts w:asciiTheme="minorHAnsi" w:eastAsiaTheme="minorHAnsi" w:hAnsiTheme="minorHAnsi" w:cstheme="minorHAnsi"/>
          <w:sz w:val="28"/>
          <w:szCs w:val="28"/>
        </w:rPr>
        <w:t xml:space="preserve">employees; </w:t>
      </w:r>
    </w:p>
    <w:p w14:paraId="7DDE2879" w14:textId="77777777" w:rsidR="00311D21" w:rsidRPr="00311D21" w:rsidRDefault="00311D21" w:rsidP="00311D21">
      <w:pPr>
        <w:widowControl/>
        <w:numPr>
          <w:ilvl w:val="1"/>
          <w:numId w:val="10"/>
        </w:numPr>
        <w:autoSpaceDE/>
        <w:autoSpaceDN/>
        <w:spacing w:after="242" w:line="278" w:lineRule="auto"/>
        <w:jc w:val="both"/>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 xml:space="preserve">annually update and publish on the ADS website a resource guide for persons who are deaf, hard of hearing or deafblind; </w:t>
      </w:r>
    </w:p>
    <w:p w14:paraId="4EC39A20" w14:textId="77777777" w:rsidR="00311D21" w:rsidRPr="00311D21" w:rsidRDefault="00311D21" w:rsidP="00311D21">
      <w:pPr>
        <w:widowControl/>
        <w:numPr>
          <w:ilvl w:val="1"/>
          <w:numId w:val="10"/>
        </w:numPr>
        <w:autoSpaceDE/>
        <w:autoSpaceDN/>
        <w:spacing w:after="242" w:line="278" w:lineRule="auto"/>
        <w:jc w:val="both"/>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 xml:space="preserve">maintain and publish an online registry of interpreters, categorized by the setting in which they are qualified; </w:t>
      </w:r>
    </w:p>
    <w:p w14:paraId="40FC9451"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Requires new director to assist PURA in telecommunication relay service program implementation and work with the Governor’s office and CT television stations to make broadcasts more accessible</w:t>
      </w:r>
    </w:p>
    <w:p w14:paraId="34D2C756"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Requires new director to consult with the Advisory Board for Persons Who are Deaf, Hard of Hearing, or Deafblind to identify needs and address policy changes that may be necessary to better serve such persons</w:t>
      </w:r>
    </w:p>
    <w:p w14:paraId="1535F4E7"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Adds several new areas of services which ADS does not currently provide, including</w:t>
      </w:r>
    </w:p>
    <w:p w14:paraId="52010068" w14:textId="77777777" w:rsidR="00311D21" w:rsidRPr="00311D21" w:rsidRDefault="00311D21" w:rsidP="00311D21">
      <w:pPr>
        <w:widowControl/>
        <w:numPr>
          <w:ilvl w:val="1"/>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partnering with civic and community organizations serving deaf, hard of hearing, or deafblind persons to provide workshops and information sessions regarding new laws, regulations, or developments regarding services, programs, or health care needs, and coordinating education and training initiatives with public safety and health officials; and</w:t>
      </w:r>
    </w:p>
    <w:p w14:paraId="0B79825B" w14:textId="77777777" w:rsidR="00311D21" w:rsidRPr="00311D21" w:rsidRDefault="00311D21" w:rsidP="00311D21">
      <w:pPr>
        <w:widowControl/>
        <w:numPr>
          <w:ilvl w:val="1"/>
          <w:numId w:val="10"/>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Bidi"/>
          <w:sz w:val="28"/>
          <w:szCs w:val="28"/>
        </w:rPr>
        <w:t>training for sign language interpreters, oral interpreters and interpreters who are trained to interpret for deafblind persons to maintain or enhance their skills in a variety of settings; and increase opportunities for mentorships, internships, apprenticeships, and specialized training for people who are deafblind</w:t>
      </w:r>
    </w:p>
    <w:p w14:paraId="4F8A981A" w14:textId="77777777" w:rsidR="00311D21" w:rsidRPr="00311D21" w:rsidRDefault="00311D21" w:rsidP="00311D21">
      <w:pPr>
        <w:widowControl/>
        <w:numPr>
          <w:ilvl w:val="0"/>
          <w:numId w:val="10"/>
        </w:numPr>
        <w:autoSpaceDE/>
        <w:autoSpaceDN/>
        <w:spacing w:after="242" w:line="280" w:lineRule="auto"/>
        <w:contextualSpacing/>
        <w:jc w:val="both"/>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Requires an annual leadership roundtable meeting to discuss best practices and gaps in services for persons who are deaf, hard of hearing or deafblind; refer complaints concerning the qualification and registration of interpreters; and make recommendations to the Governor and certain legislative committees</w:t>
      </w:r>
    </w:p>
    <w:p w14:paraId="12F9FC62" w14:textId="77777777" w:rsidR="00311D21" w:rsidRPr="00311D21" w:rsidRDefault="00311D21" w:rsidP="00311D21">
      <w:pPr>
        <w:widowControl/>
        <w:numPr>
          <w:ilvl w:val="0"/>
          <w:numId w:val="10"/>
        </w:numPr>
        <w:autoSpaceDE/>
        <w:autoSpaceDN/>
        <w:spacing w:after="242" w:line="280" w:lineRule="auto"/>
        <w:contextualSpacing/>
        <w:jc w:val="both"/>
        <w:rPr>
          <w:rFonts w:asciiTheme="minorHAnsi" w:eastAsiaTheme="minorHAnsi" w:hAnsiTheme="minorHAnsi" w:cstheme="minorHAnsi"/>
          <w:sz w:val="28"/>
          <w:szCs w:val="28"/>
        </w:rPr>
      </w:pPr>
      <w:r w:rsidRPr="00311D21">
        <w:rPr>
          <w:rFonts w:asciiTheme="minorHAnsi" w:eastAsiaTheme="minorHAnsi" w:hAnsiTheme="minorHAnsi" w:cstheme="minorBidi"/>
          <w:sz w:val="28"/>
          <w:szCs w:val="28"/>
        </w:rPr>
        <w:t>Makes various membership changes to the Advisory Board for Persons who are Deaf, Hard of Hearing or Deafblind, including removing ADS Commissioner and replacing her with the ADS Human Services advocate, adding a representative of the Connecticut Tech Act Project within ADS, as well as other membership changes</w:t>
      </w:r>
    </w:p>
    <w:p w14:paraId="1B53F466" w14:textId="77777777" w:rsidR="00311D21" w:rsidRPr="00311D21" w:rsidRDefault="00311D21" w:rsidP="00311D21">
      <w:pPr>
        <w:widowControl/>
        <w:numPr>
          <w:ilvl w:val="0"/>
          <w:numId w:val="10"/>
        </w:numPr>
        <w:autoSpaceDE/>
        <w:autoSpaceDN/>
        <w:spacing w:after="160" w:line="259" w:lineRule="auto"/>
        <w:contextualSpacing/>
        <w:rPr>
          <w:rFonts w:asciiTheme="minorHAnsi" w:eastAsiaTheme="minorHAnsi" w:hAnsiTheme="minorHAnsi" w:cstheme="minorBidi"/>
          <w:sz w:val="28"/>
          <w:szCs w:val="28"/>
        </w:rPr>
      </w:pPr>
      <w:r w:rsidRPr="00311D21">
        <w:rPr>
          <w:rFonts w:asciiTheme="minorHAnsi" w:eastAsiaTheme="minorHAnsi" w:hAnsiTheme="minorHAnsi" w:cstheme="minorBidi"/>
          <w:sz w:val="28"/>
          <w:szCs w:val="28"/>
        </w:rPr>
        <w:t>Requires each state agency to appoint an employee to serve as a point of contact for concerns related to persons who are deaf, hard of hearing or deafblind</w:t>
      </w:r>
    </w:p>
    <w:p w14:paraId="7ED3BAC0" w14:textId="77777777" w:rsidR="00311D21" w:rsidRPr="00311D21" w:rsidRDefault="00311D21" w:rsidP="00311D21">
      <w:pPr>
        <w:widowControl/>
        <w:autoSpaceDE/>
        <w:autoSpaceDN/>
        <w:spacing w:after="160" w:line="259" w:lineRule="auto"/>
        <w:rPr>
          <w:rFonts w:asciiTheme="minorHAnsi" w:eastAsiaTheme="minorHAnsi" w:hAnsiTheme="minorHAnsi" w:cstheme="minorHAnsi"/>
          <w:b/>
          <w:bCs/>
          <w:i/>
          <w:iCs/>
          <w:color w:val="000000"/>
          <w:sz w:val="28"/>
          <w:szCs w:val="28"/>
          <w:shd w:val="clear" w:color="auto" w:fill="FFFFFF"/>
        </w:rPr>
      </w:pPr>
    </w:p>
    <w:p w14:paraId="1BB065D1" w14:textId="77777777" w:rsidR="00311D21" w:rsidRPr="00311D21" w:rsidRDefault="00311D21" w:rsidP="00311D21">
      <w:pPr>
        <w:widowControl/>
        <w:autoSpaceDE/>
        <w:autoSpaceDN/>
        <w:spacing w:after="160" w:line="259" w:lineRule="auto"/>
        <w:rPr>
          <w:rFonts w:asciiTheme="minorHAnsi" w:eastAsiaTheme="minorHAnsi" w:hAnsiTheme="minorHAnsi" w:cstheme="minorHAnsi"/>
          <w:b/>
          <w:bCs/>
          <w:color w:val="000000"/>
          <w:sz w:val="28"/>
          <w:szCs w:val="28"/>
          <w:u w:val="single"/>
          <w:shd w:val="clear" w:color="auto" w:fill="FFFFFF"/>
        </w:rPr>
      </w:pPr>
      <w:r w:rsidRPr="00311D21">
        <w:rPr>
          <w:rFonts w:asciiTheme="minorHAnsi" w:eastAsiaTheme="minorHAnsi" w:hAnsiTheme="minorHAnsi" w:cstheme="minorHAnsi"/>
          <w:b/>
          <w:bCs/>
          <w:color w:val="000000"/>
          <w:sz w:val="28"/>
          <w:szCs w:val="28"/>
          <w:u w:val="single"/>
          <w:shd w:val="clear" w:color="auto" w:fill="FFFFFF"/>
        </w:rPr>
        <w:t>SERVICE ANIMALS</w:t>
      </w:r>
    </w:p>
    <w:p w14:paraId="593EC563" w14:textId="77777777" w:rsidR="00311D21" w:rsidRPr="00311D21" w:rsidRDefault="00311D21" w:rsidP="00311D21">
      <w:pPr>
        <w:widowControl/>
        <w:autoSpaceDE/>
        <w:autoSpaceDN/>
        <w:spacing w:after="160" w:line="259" w:lineRule="auto"/>
        <w:rPr>
          <w:rFonts w:asciiTheme="minorHAnsi" w:eastAsiaTheme="minorHAnsi" w:hAnsiTheme="minorHAnsi" w:cstheme="minorHAnsi"/>
          <w:color w:val="000000"/>
          <w:sz w:val="28"/>
          <w:szCs w:val="28"/>
          <w:shd w:val="clear" w:color="auto" w:fill="FFFFFF"/>
        </w:rPr>
      </w:pPr>
      <w:r w:rsidRPr="00311D21">
        <w:rPr>
          <w:rFonts w:asciiTheme="minorHAnsi" w:eastAsiaTheme="minorHAnsi" w:hAnsiTheme="minorHAnsi" w:cstheme="minorHAnsi"/>
          <w:color w:val="000000"/>
          <w:sz w:val="28"/>
          <w:szCs w:val="28"/>
          <w:shd w:val="clear" w:color="auto" w:fill="FFFFFF"/>
        </w:rPr>
        <w:t>H.B. 5288: AN ACT ALIGNING STATE LAW WITH FEDERAL LAW CONCERNING SERVICE ANIMALS</w:t>
      </w:r>
    </w:p>
    <w:p w14:paraId="58274539" w14:textId="77777777" w:rsidR="00311D21" w:rsidRPr="00311D21" w:rsidRDefault="00311D21" w:rsidP="00311D21">
      <w:pPr>
        <w:widowControl/>
        <w:numPr>
          <w:ilvl w:val="0"/>
          <w:numId w:val="9"/>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color w:val="000000"/>
          <w:sz w:val="28"/>
          <w:szCs w:val="28"/>
          <w:shd w:val="clear" w:color="auto" w:fill="FFFFFF"/>
        </w:rPr>
        <w:t>Aligns state law with federal law concerning service animals, and (2) within available appropriations, makes available through the Commission on Human Rights and Opportunities educational materials concerning service animals, emotional support animals and therapy animals</w:t>
      </w:r>
    </w:p>
    <w:p w14:paraId="759788E0" w14:textId="77777777" w:rsidR="00311D21" w:rsidRPr="00311D21" w:rsidRDefault="00311D21" w:rsidP="00311D21">
      <w:pPr>
        <w:widowControl/>
        <w:autoSpaceDE/>
        <w:autoSpaceDN/>
        <w:spacing w:after="160" w:line="259" w:lineRule="auto"/>
        <w:ind w:left="720"/>
        <w:contextualSpacing/>
        <w:rPr>
          <w:rFonts w:asciiTheme="minorHAnsi" w:eastAsiaTheme="minorHAnsi" w:hAnsiTheme="minorHAnsi" w:cstheme="minorHAnsi"/>
          <w:sz w:val="28"/>
          <w:szCs w:val="28"/>
        </w:rPr>
      </w:pPr>
    </w:p>
    <w:p w14:paraId="516AEC2A" w14:textId="77777777" w:rsidR="00311D21" w:rsidRPr="00311D21" w:rsidRDefault="00311D21" w:rsidP="00311D21">
      <w:pPr>
        <w:widowControl/>
        <w:autoSpaceDE/>
        <w:autoSpaceDN/>
        <w:spacing w:after="160" w:line="259" w:lineRule="auto"/>
        <w:rPr>
          <w:rFonts w:asciiTheme="minorHAnsi" w:eastAsiaTheme="minorHAnsi" w:hAnsiTheme="minorHAnsi" w:cstheme="minorHAnsi"/>
          <w:b/>
          <w:bCs/>
          <w:color w:val="000000"/>
          <w:sz w:val="28"/>
          <w:szCs w:val="28"/>
          <w:u w:val="single"/>
          <w:shd w:val="clear" w:color="auto" w:fill="FFFFFF"/>
        </w:rPr>
      </w:pPr>
      <w:r w:rsidRPr="00311D21">
        <w:rPr>
          <w:rFonts w:asciiTheme="minorHAnsi" w:eastAsiaTheme="minorHAnsi" w:hAnsiTheme="minorHAnsi" w:cstheme="minorHAnsi"/>
          <w:b/>
          <w:bCs/>
          <w:color w:val="000000"/>
          <w:sz w:val="28"/>
          <w:szCs w:val="28"/>
          <w:u w:val="single"/>
          <w:shd w:val="clear" w:color="auto" w:fill="FFFFFF"/>
        </w:rPr>
        <w:t>HEALTH CARE</w:t>
      </w:r>
    </w:p>
    <w:p w14:paraId="0DF2EB97" w14:textId="77777777" w:rsidR="00311D21" w:rsidRPr="00311D21" w:rsidRDefault="00311D21" w:rsidP="00311D21">
      <w:pPr>
        <w:widowControl/>
        <w:autoSpaceDE/>
        <w:autoSpaceDN/>
        <w:spacing w:after="160" w:line="259" w:lineRule="auto"/>
        <w:rPr>
          <w:rFonts w:asciiTheme="minorHAnsi" w:eastAsiaTheme="minorHAnsi" w:hAnsiTheme="minorHAnsi" w:cstheme="minorHAnsi"/>
          <w:color w:val="000000"/>
          <w:sz w:val="28"/>
          <w:szCs w:val="28"/>
          <w:shd w:val="clear" w:color="auto" w:fill="FFFFFF"/>
        </w:rPr>
      </w:pPr>
      <w:r w:rsidRPr="00311D21">
        <w:rPr>
          <w:rFonts w:asciiTheme="minorHAnsi" w:eastAsiaTheme="minorHAnsi" w:hAnsiTheme="minorHAnsi" w:cstheme="minorHAnsi"/>
          <w:color w:val="000000"/>
          <w:sz w:val="28"/>
          <w:szCs w:val="28"/>
          <w:shd w:val="clear" w:color="auto" w:fill="FFFFFF"/>
        </w:rPr>
        <w:t>S.B. 425: AN ACT PROHIBITING DISCRIMINATION BY HEALTH CARE PROVIDERS IN THE PROVISION OF HEALTH CARE SERVICES IN THE STATE</w:t>
      </w:r>
    </w:p>
    <w:p w14:paraId="3B44BBA6" w14:textId="77777777" w:rsidR="00311D21" w:rsidRPr="00311D21" w:rsidRDefault="00311D21" w:rsidP="00311D21">
      <w:pPr>
        <w:widowControl/>
        <w:numPr>
          <w:ilvl w:val="0"/>
          <w:numId w:val="9"/>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sz w:val="28"/>
          <w:szCs w:val="28"/>
        </w:rPr>
        <w:t>Deems as a discriminatory practice the refusal of any health care provider to provide health care services on account of a person's race, color, religious creed, sex, gender identity or expression, marital status, age, national origin, ancestry, intellectual disability, mental disability, learning disability, physical disability, including</w:t>
      </w:r>
      <w:bookmarkStart w:id="6" w:name="hit1"/>
      <w:bookmarkEnd w:id="6"/>
      <w:r w:rsidRPr="00311D21">
        <w:rPr>
          <w:rFonts w:asciiTheme="minorHAnsi" w:eastAsiaTheme="minorHAnsi" w:hAnsiTheme="minorHAnsi" w:cstheme="minorHAnsi"/>
          <w:sz w:val="28"/>
          <w:szCs w:val="28"/>
        </w:rPr>
        <w:t xml:space="preserve"> blindness, veteran status or status as a domestic violence victim</w:t>
      </w:r>
    </w:p>
    <w:p w14:paraId="56DFA732" w14:textId="77777777" w:rsidR="00311D21" w:rsidRPr="00311D21" w:rsidRDefault="00311D21" w:rsidP="00311D21">
      <w:pPr>
        <w:widowControl/>
        <w:autoSpaceDE/>
        <w:autoSpaceDN/>
        <w:spacing w:after="160" w:line="259" w:lineRule="auto"/>
        <w:rPr>
          <w:rFonts w:asciiTheme="minorHAnsi" w:eastAsiaTheme="minorHAnsi" w:hAnsiTheme="minorHAnsi" w:cstheme="minorBidi"/>
          <w:sz w:val="28"/>
          <w:szCs w:val="28"/>
        </w:rPr>
      </w:pPr>
    </w:p>
    <w:p w14:paraId="5D1E0579" w14:textId="77777777" w:rsidR="00311D21" w:rsidRPr="00311D21" w:rsidRDefault="00311D21" w:rsidP="00311D21">
      <w:pPr>
        <w:widowControl/>
        <w:autoSpaceDE/>
        <w:autoSpaceDN/>
        <w:spacing w:after="160" w:line="259" w:lineRule="auto"/>
        <w:rPr>
          <w:rFonts w:asciiTheme="minorHAnsi" w:eastAsiaTheme="minorHAnsi" w:hAnsiTheme="minorHAnsi" w:cstheme="minorHAnsi"/>
          <w:sz w:val="28"/>
          <w:szCs w:val="28"/>
        </w:rPr>
      </w:pPr>
      <w:r w:rsidRPr="00311D21">
        <w:rPr>
          <w:rFonts w:asciiTheme="minorHAnsi" w:eastAsiaTheme="minorHAnsi" w:hAnsiTheme="minorHAnsi" w:cstheme="minorBidi"/>
          <w:sz w:val="28"/>
          <w:szCs w:val="28"/>
        </w:rPr>
        <w:t>H.B. 5200: AN ACT CONCERNING HEALTH CARE ACCESSIBILITY FOR PERSONS WITH A DISABILITY</w:t>
      </w:r>
    </w:p>
    <w:p w14:paraId="63C4EAC4" w14:textId="77777777" w:rsidR="00311D21" w:rsidRPr="00311D21" w:rsidRDefault="00311D21" w:rsidP="00311D21">
      <w:pPr>
        <w:widowControl/>
        <w:numPr>
          <w:ilvl w:val="0"/>
          <w:numId w:val="9"/>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Bidi"/>
          <w:sz w:val="28"/>
          <w:szCs w:val="28"/>
        </w:rPr>
        <w:t>By January 1, 2025, expands access to medical diagnostic equipment and examination rooms for people with a disability by requiring each health care facility with two or more exam rooms to (1) purchase only medical equipment that complies with technical standards for accessibility, and (2) ensure that at least one exam room has the necessary (A) dimensions to enable a patient using an assistive device, including a wheelchair, to easily enter, exit and maneuver around, and (B) staff and equipment, including a lift, to assist a patient with a disability in accessing any medical diagnostic equipment</w:t>
      </w:r>
    </w:p>
    <w:p w14:paraId="146F4C0E" w14:textId="77777777" w:rsidR="00311D21" w:rsidRPr="00311D21" w:rsidRDefault="00311D21" w:rsidP="00311D21">
      <w:pPr>
        <w:widowControl/>
        <w:autoSpaceDE/>
        <w:autoSpaceDN/>
        <w:spacing w:after="160" w:line="259" w:lineRule="auto"/>
        <w:rPr>
          <w:rFonts w:asciiTheme="minorHAnsi" w:eastAsiaTheme="minorHAnsi" w:hAnsiTheme="minorHAnsi" w:cstheme="minorBidi"/>
          <w:sz w:val="28"/>
          <w:szCs w:val="28"/>
        </w:rPr>
      </w:pPr>
    </w:p>
    <w:p w14:paraId="0CC56950" w14:textId="77777777" w:rsidR="00311D21" w:rsidRPr="00311D21" w:rsidRDefault="00311D21" w:rsidP="00311D21">
      <w:pPr>
        <w:widowControl/>
        <w:autoSpaceDE/>
        <w:autoSpaceDN/>
        <w:spacing w:after="160" w:line="259" w:lineRule="auto"/>
        <w:rPr>
          <w:rFonts w:asciiTheme="minorHAnsi" w:eastAsiaTheme="minorHAnsi" w:hAnsiTheme="minorHAnsi" w:cstheme="minorBidi"/>
          <w:sz w:val="28"/>
          <w:szCs w:val="28"/>
        </w:rPr>
      </w:pPr>
      <w:r w:rsidRPr="00311D21">
        <w:rPr>
          <w:rFonts w:asciiTheme="minorHAnsi" w:eastAsiaTheme="minorHAnsi" w:hAnsiTheme="minorHAnsi" w:cstheme="minorBidi"/>
          <w:sz w:val="28"/>
          <w:szCs w:val="28"/>
        </w:rPr>
        <w:t>S.B. 205: AN ACT ELIMINATING INCOME AND ASSET LIMITS IN THE MED-CONNECT PROGRAM FOR EMPLOYEES WITH DISABILITIES</w:t>
      </w:r>
    </w:p>
    <w:p w14:paraId="0C65ECB2" w14:textId="77777777" w:rsidR="00311D21" w:rsidRPr="00311D21" w:rsidRDefault="00311D21" w:rsidP="00311D21">
      <w:pPr>
        <w:widowControl/>
        <w:numPr>
          <w:ilvl w:val="0"/>
          <w:numId w:val="9"/>
        </w:numPr>
        <w:autoSpaceDE/>
        <w:autoSpaceDN/>
        <w:spacing w:after="160" w:line="259" w:lineRule="auto"/>
        <w:contextualSpacing/>
        <w:rPr>
          <w:rFonts w:asciiTheme="minorHAnsi" w:eastAsiaTheme="minorHAnsi" w:hAnsiTheme="minorHAnsi" w:cstheme="minorBidi"/>
          <w:sz w:val="28"/>
          <w:szCs w:val="28"/>
        </w:rPr>
      </w:pPr>
      <w:r w:rsidRPr="00311D21">
        <w:rPr>
          <w:rFonts w:asciiTheme="minorHAnsi" w:eastAsiaTheme="minorHAnsi" w:hAnsiTheme="minorHAnsi" w:cstheme="minorBidi"/>
          <w:sz w:val="28"/>
          <w:szCs w:val="28"/>
        </w:rPr>
        <w:t>Eliminates income and asset limits in a program providing Medicaid benefits for employees with </w:t>
      </w:r>
      <w:bookmarkStart w:id="7" w:name="hit3"/>
      <w:bookmarkEnd w:id="7"/>
      <w:r w:rsidRPr="00311D21">
        <w:rPr>
          <w:rFonts w:asciiTheme="minorHAnsi" w:eastAsiaTheme="minorHAnsi" w:hAnsiTheme="minorHAnsi" w:cstheme="minorBidi"/>
          <w:sz w:val="28"/>
          <w:szCs w:val="28"/>
        </w:rPr>
        <w:t>disabilities</w:t>
      </w:r>
    </w:p>
    <w:p w14:paraId="3D3618D8" w14:textId="77777777" w:rsidR="00311D21" w:rsidRPr="00311D21" w:rsidRDefault="00311D21" w:rsidP="00311D21">
      <w:pPr>
        <w:widowControl/>
        <w:autoSpaceDE/>
        <w:autoSpaceDN/>
        <w:spacing w:after="160" w:line="259" w:lineRule="auto"/>
        <w:rPr>
          <w:rFonts w:asciiTheme="minorHAnsi" w:eastAsiaTheme="minorHAnsi" w:hAnsiTheme="minorHAnsi" w:cstheme="minorBidi"/>
        </w:rPr>
      </w:pPr>
    </w:p>
    <w:p w14:paraId="5F63E870" w14:textId="77777777" w:rsidR="00311D21" w:rsidRPr="00311D21" w:rsidRDefault="00311D21" w:rsidP="00311D21">
      <w:pPr>
        <w:widowControl/>
        <w:autoSpaceDE/>
        <w:autoSpaceDN/>
        <w:spacing w:after="160" w:line="259" w:lineRule="auto"/>
        <w:rPr>
          <w:rFonts w:asciiTheme="minorHAnsi" w:eastAsiaTheme="minorHAnsi" w:hAnsiTheme="minorHAnsi" w:cstheme="minorHAnsi"/>
          <w:b/>
          <w:bCs/>
          <w:color w:val="000000"/>
          <w:sz w:val="28"/>
          <w:szCs w:val="28"/>
          <w:u w:val="single"/>
          <w:shd w:val="clear" w:color="auto" w:fill="FFFFFF"/>
        </w:rPr>
      </w:pPr>
      <w:r w:rsidRPr="00311D21">
        <w:rPr>
          <w:rFonts w:asciiTheme="minorHAnsi" w:eastAsiaTheme="minorHAnsi" w:hAnsiTheme="minorHAnsi" w:cstheme="minorHAnsi"/>
          <w:b/>
          <w:bCs/>
          <w:color w:val="000000"/>
          <w:sz w:val="28"/>
          <w:szCs w:val="28"/>
          <w:u w:val="single"/>
          <w:shd w:val="clear" w:color="auto" w:fill="FFFFFF"/>
        </w:rPr>
        <w:t>STATE BUDGET</w:t>
      </w:r>
    </w:p>
    <w:p w14:paraId="16D905F4" w14:textId="77777777" w:rsidR="00311D21" w:rsidRPr="00311D21" w:rsidRDefault="00311D21" w:rsidP="00311D21">
      <w:pPr>
        <w:widowControl/>
        <w:autoSpaceDE/>
        <w:autoSpaceDN/>
        <w:spacing w:after="160" w:line="259" w:lineRule="auto"/>
        <w:rPr>
          <w:rFonts w:asciiTheme="minorHAnsi" w:eastAsiaTheme="minorHAnsi" w:hAnsiTheme="minorHAnsi" w:cstheme="minorHAnsi"/>
          <w:color w:val="000000"/>
          <w:sz w:val="28"/>
          <w:szCs w:val="28"/>
          <w:shd w:val="clear" w:color="auto" w:fill="FFFFFF"/>
        </w:rPr>
      </w:pPr>
      <w:r w:rsidRPr="00311D21">
        <w:rPr>
          <w:rFonts w:asciiTheme="minorHAnsi" w:eastAsiaTheme="minorHAnsi" w:hAnsiTheme="minorHAnsi" w:cstheme="minorHAnsi"/>
          <w:color w:val="000000"/>
          <w:sz w:val="28"/>
          <w:szCs w:val="28"/>
          <w:shd w:val="clear" w:color="auto" w:fill="FFFFFF"/>
        </w:rPr>
        <w:t>H.B. 5049: AN ACT MAKING DEFICIENCY APPROPRIATIONS FOR THE FISCAL YEAR ENDING JUNE 30, 2024</w:t>
      </w:r>
    </w:p>
    <w:p w14:paraId="1EC61F62" w14:textId="77777777" w:rsidR="00311D21" w:rsidRPr="00311D21" w:rsidRDefault="00311D21" w:rsidP="00311D21">
      <w:pPr>
        <w:widowControl/>
        <w:numPr>
          <w:ilvl w:val="0"/>
          <w:numId w:val="9"/>
        </w:numPr>
        <w:autoSpaceDE/>
        <w:autoSpaceDN/>
        <w:spacing w:after="160" w:line="259" w:lineRule="auto"/>
        <w:contextualSpacing/>
        <w:rPr>
          <w:rFonts w:asciiTheme="minorHAnsi" w:eastAsiaTheme="minorHAnsi" w:hAnsiTheme="minorHAnsi" w:cstheme="minorHAnsi"/>
          <w:sz w:val="28"/>
          <w:szCs w:val="28"/>
        </w:rPr>
      </w:pPr>
      <w:r w:rsidRPr="00311D21">
        <w:rPr>
          <w:rFonts w:asciiTheme="minorHAnsi" w:eastAsiaTheme="minorHAnsi" w:hAnsiTheme="minorHAnsi" w:cstheme="minorHAnsi"/>
          <w:color w:val="000000"/>
          <w:sz w:val="28"/>
          <w:szCs w:val="28"/>
          <w:shd w:val="clear" w:color="auto" w:fill="FFFFFF"/>
        </w:rPr>
        <w:t xml:space="preserve">Reduces the biennium budget’s (PA 23-204) appropriation to ADS for FY 24 by $200,000 in the following BESB account: </w:t>
      </w:r>
      <w:r w:rsidRPr="00311D21">
        <w:rPr>
          <w:rFonts w:asciiTheme="minorHAnsi" w:eastAsiaTheme="minorHAnsi" w:hAnsiTheme="minorHAnsi" w:cstheme="minorHAnsi"/>
          <w:sz w:val="28"/>
          <w:szCs w:val="28"/>
        </w:rPr>
        <w:t xml:space="preserve">Educational Aid for Children </w:t>
      </w:r>
    </w:p>
    <w:p w14:paraId="21F6201A" w14:textId="31AEBFDB" w:rsidR="0035324E" w:rsidRDefault="0035324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A6DA" w14:textId="77777777" w:rsidR="008B016A" w:rsidRDefault="008B016A" w:rsidP="0035324E">
      <w:r>
        <w:separator/>
      </w:r>
    </w:p>
  </w:footnote>
  <w:footnote w:type="continuationSeparator" w:id="0">
    <w:p w14:paraId="26ADACC8" w14:textId="77777777" w:rsidR="008B016A" w:rsidRDefault="008B016A" w:rsidP="0035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6832080"/>
    <w:multiLevelType w:val="hybridMultilevel"/>
    <w:tmpl w:val="CABE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96700"/>
    <w:multiLevelType w:val="multilevel"/>
    <w:tmpl w:val="8FD424F4"/>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0668F0"/>
    <w:multiLevelType w:val="hybridMultilevel"/>
    <w:tmpl w:val="C136BC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1037E"/>
    <w:multiLevelType w:val="hybridMultilevel"/>
    <w:tmpl w:val="541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94FF4"/>
    <w:multiLevelType w:val="hybridMultilevel"/>
    <w:tmpl w:val="0082F124"/>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B66EE"/>
    <w:multiLevelType w:val="multilevel"/>
    <w:tmpl w:val="FC04C754"/>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D3F29F7"/>
    <w:multiLevelType w:val="hybridMultilevel"/>
    <w:tmpl w:val="67F6CFA4"/>
    <w:lvl w:ilvl="0" w:tplc="5B16B932">
      <w:numFmt w:val="bullet"/>
      <w:lvlText w:val=""/>
      <w:lvlJc w:val="left"/>
      <w:pPr>
        <w:ind w:left="832" w:hanging="360"/>
      </w:pPr>
      <w:rPr>
        <w:rFonts w:ascii="Symbol" w:eastAsia="Symbol" w:hAnsi="Symbol" w:cs="Symbol" w:hint="default"/>
        <w:b w:val="0"/>
        <w:bCs w:val="0"/>
        <w:i w:val="0"/>
        <w:iCs w:val="0"/>
        <w:spacing w:val="0"/>
        <w:w w:val="99"/>
        <w:sz w:val="28"/>
        <w:szCs w:val="28"/>
        <w:lang w:val="en-US" w:eastAsia="en-US" w:bidi="ar-SA"/>
      </w:rPr>
    </w:lvl>
    <w:lvl w:ilvl="1" w:tplc="38884952">
      <w:numFmt w:val="bullet"/>
      <w:lvlText w:val="•"/>
      <w:lvlJc w:val="left"/>
      <w:pPr>
        <w:ind w:left="1816" w:hanging="360"/>
      </w:pPr>
      <w:rPr>
        <w:rFonts w:hint="default"/>
        <w:lang w:val="en-US" w:eastAsia="en-US" w:bidi="ar-SA"/>
      </w:rPr>
    </w:lvl>
    <w:lvl w:ilvl="2" w:tplc="364A3E2C">
      <w:numFmt w:val="bullet"/>
      <w:lvlText w:val="•"/>
      <w:lvlJc w:val="left"/>
      <w:pPr>
        <w:ind w:left="2792" w:hanging="360"/>
      </w:pPr>
      <w:rPr>
        <w:rFonts w:hint="default"/>
        <w:lang w:val="en-US" w:eastAsia="en-US" w:bidi="ar-SA"/>
      </w:rPr>
    </w:lvl>
    <w:lvl w:ilvl="3" w:tplc="A292305E">
      <w:numFmt w:val="bullet"/>
      <w:lvlText w:val="•"/>
      <w:lvlJc w:val="left"/>
      <w:pPr>
        <w:ind w:left="3768" w:hanging="360"/>
      </w:pPr>
      <w:rPr>
        <w:rFonts w:hint="default"/>
        <w:lang w:val="en-US" w:eastAsia="en-US" w:bidi="ar-SA"/>
      </w:rPr>
    </w:lvl>
    <w:lvl w:ilvl="4" w:tplc="D6728982">
      <w:numFmt w:val="bullet"/>
      <w:lvlText w:val="•"/>
      <w:lvlJc w:val="left"/>
      <w:pPr>
        <w:ind w:left="4744" w:hanging="360"/>
      </w:pPr>
      <w:rPr>
        <w:rFonts w:hint="default"/>
        <w:lang w:val="en-US" w:eastAsia="en-US" w:bidi="ar-SA"/>
      </w:rPr>
    </w:lvl>
    <w:lvl w:ilvl="5" w:tplc="ADA89CF0">
      <w:numFmt w:val="bullet"/>
      <w:lvlText w:val="•"/>
      <w:lvlJc w:val="left"/>
      <w:pPr>
        <w:ind w:left="5720" w:hanging="360"/>
      </w:pPr>
      <w:rPr>
        <w:rFonts w:hint="default"/>
        <w:lang w:val="en-US" w:eastAsia="en-US" w:bidi="ar-SA"/>
      </w:rPr>
    </w:lvl>
    <w:lvl w:ilvl="6" w:tplc="211EF072">
      <w:numFmt w:val="bullet"/>
      <w:lvlText w:val="•"/>
      <w:lvlJc w:val="left"/>
      <w:pPr>
        <w:ind w:left="6696" w:hanging="360"/>
      </w:pPr>
      <w:rPr>
        <w:rFonts w:hint="default"/>
        <w:lang w:val="en-US" w:eastAsia="en-US" w:bidi="ar-SA"/>
      </w:rPr>
    </w:lvl>
    <w:lvl w:ilvl="7" w:tplc="D4485972">
      <w:numFmt w:val="bullet"/>
      <w:lvlText w:val="•"/>
      <w:lvlJc w:val="left"/>
      <w:pPr>
        <w:ind w:left="7672" w:hanging="360"/>
      </w:pPr>
      <w:rPr>
        <w:rFonts w:hint="default"/>
        <w:lang w:val="en-US" w:eastAsia="en-US" w:bidi="ar-SA"/>
      </w:rPr>
    </w:lvl>
    <w:lvl w:ilvl="8" w:tplc="C21C5D56">
      <w:numFmt w:val="bullet"/>
      <w:lvlText w:val="•"/>
      <w:lvlJc w:val="left"/>
      <w:pPr>
        <w:ind w:left="8648" w:hanging="360"/>
      </w:pPr>
      <w:rPr>
        <w:rFonts w:hint="default"/>
        <w:lang w:val="en-US" w:eastAsia="en-US" w:bidi="ar-SA"/>
      </w:rPr>
    </w:lvl>
  </w:abstractNum>
  <w:num w:numId="1">
    <w:abstractNumId w:val="9"/>
  </w:num>
  <w:num w:numId="2">
    <w:abstractNumId w:val="8"/>
  </w:num>
  <w:num w:numId="3">
    <w:abstractNumId w:val="3"/>
  </w:num>
  <w:num w:numId="4">
    <w:abstractNumId w:val="7"/>
  </w:num>
  <w:num w:numId="5">
    <w:abstractNumId w:val="1"/>
  </w:num>
  <w:num w:numId="6">
    <w:abstractNumId w:val="0"/>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numFmt w:val="upperLette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4E"/>
    <w:rsid w:val="000446FD"/>
    <w:rsid w:val="0004699C"/>
    <w:rsid w:val="000742DA"/>
    <w:rsid w:val="0015235A"/>
    <w:rsid w:val="00265040"/>
    <w:rsid w:val="00311D21"/>
    <w:rsid w:val="0033150A"/>
    <w:rsid w:val="0035324E"/>
    <w:rsid w:val="004B6DBC"/>
    <w:rsid w:val="005E00B7"/>
    <w:rsid w:val="007A1A72"/>
    <w:rsid w:val="00840701"/>
    <w:rsid w:val="008A536B"/>
    <w:rsid w:val="008B016A"/>
    <w:rsid w:val="00BA310C"/>
    <w:rsid w:val="00DB6A9B"/>
    <w:rsid w:val="00E8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9FAA"/>
  <w15:chartTrackingRefBased/>
  <w15:docId w15:val="{2B807428-53E2-4015-AC0B-361A5DE9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4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324E"/>
    <w:pPr>
      <w:ind w:left="112"/>
    </w:pPr>
    <w:rPr>
      <w:b/>
      <w:bCs/>
      <w:sz w:val="28"/>
      <w:szCs w:val="28"/>
    </w:rPr>
  </w:style>
  <w:style w:type="character" w:customStyle="1" w:styleId="BodyTextChar">
    <w:name w:val="Body Text Char"/>
    <w:basedOn w:val="DefaultParagraphFont"/>
    <w:link w:val="BodyText"/>
    <w:uiPriority w:val="1"/>
    <w:rsid w:val="0035324E"/>
    <w:rPr>
      <w:rFonts w:ascii="Arial" w:eastAsia="Arial" w:hAnsi="Arial" w:cs="Arial"/>
      <w:b/>
      <w:bCs/>
      <w:sz w:val="28"/>
      <w:szCs w:val="28"/>
    </w:rPr>
  </w:style>
  <w:style w:type="paragraph" w:styleId="ListParagraph">
    <w:name w:val="List Paragraph"/>
    <w:basedOn w:val="Normal"/>
    <w:uiPriority w:val="1"/>
    <w:qFormat/>
    <w:rsid w:val="0035324E"/>
    <w:pPr>
      <w:spacing w:before="240"/>
      <w:ind w:left="831" w:right="117" w:hanging="360"/>
      <w:jc w:val="both"/>
    </w:pPr>
  </w:style>
  <w:style w:type="paragraph" w:customStyle="1" w:styleId="TableParagraph">
    <w:name w:val="Table Paragraph"/>
    <w:basedOn w:val="Normal"/>
    <w:uiPriority w:val="1"/>
    <w:qFormat/>
    <w:rsid w:val="0035324E"/>
  </w:style>
  <w:style w:type="paragraph" w:styleId="FootnoteText">
    <w:name w:val="footnote text"/>
    <w:basedOn w:val="Normal"/>
    <w:link w:val="FootnoteTextChar"/>
    <w:uiPriority w:val="99"/>
    <w:semiHidden/>
    <w:unhideWhenUsed/>
    <w:rsid w:val="0035324E"/>
    <w:rPr>
      <w:sz w:val="20"/>
      <w:szCs w:val="20"/>
    </w:rPr>
  </w:style>
  <w:style w:type="character" w:customStyle="1" w:styleId="FootnoteTextChar">
    <w:name w:val="Footnote Text Char"/>
    <w:basedOn w:val="DefaultParagraphFont"/>
    <w:link w:val="FootnoteText"/>
    <w:uiPriority w:val="99"/>
    <w:semiHidden/>
    <w:rsid w:val="0035324E"/>
    <w:rPr>
      <w:rFonts w:ascii="Arial" w:eastAsia="Arial" w:hAnsi="Arial" w:cs="Arial"/>
      <w:sz w:val="20"/>
      <w:szCs w:val="20"/>
    </w:rPr>
  </w:style>
  <w:style w:type="character" w:styleId="FootnoteReference">
    <w:name w:val="footnote reference"/>
    <w:basedOn w:val="DefaultParagraphFont"/>
    <w:uiPriority w:val="99"/>
    <w:semiHidden/>
    <w:unhideWhenUsed/>
    <w:rsid w:val="0035324E"/>
    <w:rPr>
      <w:vertAlign w:val="superscript"/>
    </w:rPr>
  </w:style>
  <w:style w:type="paragraph" w:styleId="EndnoteText">
    <w:name w:val="endnote text"/>
    <w:basedOn w:val="Normal"/>
    <w:link w:val="EndnoteTextChar"/>
    <w:uiPriority w:val="99"/>
    <w:semiHidden/>
    <w:unhideWhenUsed/>
    <w:rsid w:val="0035324E"/>
    <w:rPr>
      <w:sz w:val="20"/>
      <w:szCs w:val="20"/>
    </w:rPr>
  </w:style>
  <w:style w:type="character" w:customStyle="1" w:styleId="EndnoteTextChar">
    <w:name w:val="Endnote Text Char"/>
    <w:basedOn w:val="DefaultParagraphFont"/>
    <w:link w:val="EndnoteText"/>
    <w:uiPriority w:val="99"/>
    <w:semiHidden/>
    <w:rsid w:val="0035324E"/>
    <w:rPr>
      <w:rFonts w:ascii="Arial" w:eastAsia="Arial" w:hAnsi="Arial" w:cs="Arial"/>
      <w:sz w:val="20"/>
      <w:szCs w:val="20"/>
    </w:rPr>
  </w:style>
  <w:style w:type="character" w:styleId="EndnoteReference">
    <w:name w:val="endnote reference"/>
    <w:basedOn w:val="DefaultParagraphFont"/>
    <w:uiPriority w:val="99"/>
    <w:semiHidden/>
    <w:unhideWhenUsed/>
    <w:rsid w:val="0035324E"/>
    <w:rPr>
      <w:vertAlign w:val="superscript"/>
    </w:rPr>
  </w:style>
  <w:style w:type="paragraph" w:styleId="NormalWeb">
    <w:name w:val="Normal (Web)"/>
    <w:basedOn w:val="Normal"/>
    <w:uiPriority w:val="99"/>
    <w:semiHidden/>
    <w:unhideWhenUsed/>
    <w:rsid w:val="003532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portal.ct.gov/-/media/AgingandDisability/BESB/El-Zumbido-Fall-2023Spanish.pdf" TargetMode="External"/><Relationship Id="rId1" Type="http://schemas.openxmlformats.org/officeDocument/2006/relationships/hyperlink" Target="https://portal.ct.gov/-/media/AgingandDisability/BESB/BESB-Buzz-Fall-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6449-CF35-47A3-9C39-8659D69B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Sullivan, Kathleen</cp:lastModifiedBy>
  <cp:revision>2</cp:revision>
  <dcterms:created xsi:type="dcterms:W3CDTF">2024-04-29T16:47:00Z</dcterms:created>
  <dcterms:modified xsi:type="dcterms:W3CDTF">2024-04-29T16:47:00Z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001ef27f-2dc6-4208-a4b4-033fe8922ceb</vt:lpwstr>
  </property>
</Properties>
</file>