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oter5.xml" ContentType="application/vnd.openxmlformats-officedocument.wordprocessingml.foot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footer6.xml" ContentType="application/vnd.openxmlformats-officedocument.wordprocessingml.foot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footer7.xml" ContentType="application/vnd.openxmlformats-officedocument.wordprocessingml.footer+xml"/>
  <Override PartName="/word/header18.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DA1F0B6" w14:textId="25BEBD87" w:rsidR="00C31B8E" w:rsidRPr="009210D1" w:rsidRDefault="009210D1" w:rsidP="00C31B8E">
      <w:pPr>
        <w:tabs>
          <w:tab w:val="left" w:pos="1440"/>
        </w:tabs>
        <w:outlineLvl w:val="0"/>
        <w:rPr>
          <w:rFonts w:ascii="Calibri" w:hAnsi="Calibri"/>
          <w:b/>
          <w:sz w:val="28"/>
          <w:szCs w:val="28"/>
        </w:rPr>
      </w:pPr>
      <w:r w:rsidRPr="009210D1">
        <w:rPr>
          <w:rFonts w:ascii="Calibri" w:hAnsi="Calibri"/>
          <w:b/>
          <w:noProof/>
          <w:sz w:val="28"/>
          <w:szCs w:val="28"/>
        </w:rPr>
        <mc:AlternateContent>
          <mc:Choice Requires="wps">
            <w:drawing>
              <wp:anchor distT="0" distB="0" distL="114300" distR="114300" simplePos="0" relativeHeight="251664384" behindDoc="0" locked="0" layoutInCell="1" allowOverlap="1" wp14:anchorId="77095F0B" wp14:editId="3F09F1D4">
                <wp:simplePos x="0" y="0"/>
                <wp:positionH relativeFrom="column">
                  <wp:posOffset>-144780</wp:posOffset>
                </wp:positionH>
                <wp:positionV relativeFrom="paragraph">
                  <wp:posOffset>5436</wp:posOffset>
                </wp:positionV>
                <wp:extent cx="15240" cy="861060"/>
                <wp:effectExtent l="19050" t="0" r="41910" b="15240"/>
                <wp:wrapNone/>
                <wp:docPr id="3" name="Straight Connector 3"/>
                <wp:cNvGraphicFramePr/>
                <a:graphic xmlns:a="http://schemas.openxmlformats.org/drawingml/2006/main">
                  <a:graphicData uri="http://schemas.microsoft.com/office/word/2010/wordprocessingShape">
                    <wps:wsp>
                      <wps:cNvCnPr/>
                      <wps:spPr>
                        <a:xfrm flipH="1">
                          <a:off x="0" y="0"/>
                          <a:ext cx="15240" cy="861060"/>
                        </a:xfrm>
                        <a:prstGeom prst="line">
                          <a:avLst/>
                        </a:prstGeom>
                        <a:ln w="57150">
                          <a:solidFill>
                            <a:srgbClr val="002060"/>
                          </a:solidFill>
                        </a:ln>
                      </wps:spPr>
                      <wps:style>
                        <a:lnRef idx="3">
                          <a:schemeClr val="dk1"/>
                        </a:lnRef>
                        <a:fillRef idx="0">
                          <a:schemeClr val="dk1"/>
                        </a:fillRef>
                        <a:effectRef idx="2">
                          <a:schemeClr val="dk1"/>
                        </a:effectRef>
                        <a:fontRef idx="minor">
                          <a:schemeClr val="tx1"/>
                        </a:fontRef>
                      </wps:style>
                      <wps:bodyPr/>
                    </wps:wsp>
                  </a:graphicData>
                </a:graphic>
              </wp:anchor>
            </w:drawing>
          </mc:Choice>
          <mc:Fallback>
            <w:pict>
              <v:line w14:anchorId="23BE0708" id="Straight Connector 3" o:spid="_x0000_s1026" style="position:absolute;flip:x;z-index:251664384;visibility:visible;mso-wrap-style:square;mso-wrap-distance-left:9pt;mso-wrap-distance-top:0;mso-wrap-distance-right:9pt;mso-wrap-distance-bottom:0;mso-position-horizontal:absolute;mso-position-horizontal-relative:text;mso-position-vertical:absolute;mso-position-vertical-relative:text" from="-11.4pt,.45pt" to="-10.2pt,68.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" strokecolor="#002060" strokeweight="4.5pt">
                <v:stroke joinstyle="miter"/>
              </v:line>
            </w:pict>
          </mc:Fallback>
        </mc:AlternateContent>
      </w:r>
      <w:r w:rsidR="00FC7AC3" w:rsidRPr="009210D1">
        <w:rPr>
          <w:rFonts w:ascii="Calibri" w:hAnsi="Calibri"/>
          <w:b/>
          <w:noProof/>
          <w:sz w:val="28"/>
          <w:szCs w:val="28"/>
        </w:rPr>
        <mc:AlternateContent>
          <mc:Choice Requires="wps">
            <w:drawing>
              <wp:anchor distT="0" distB="0" distL="114300" distR="114300" simplePos="0" relativeHeight="251661312" behindDoc="0" locked="0" layoutInCell="1" allowOverlap="1" wp14:anchorId="0769395E" wp14:editId="797DCA22">
                <wp:simplePos x="0" y="0"/>
                <wp:positionH relativeFrom="column">
                  <wp:posOffset>-144780</wp:posOffset>
                </wp:positionH>
                <wp:positionV relativeFrom="paragraph">
                  <wp:posOffset>-83820</wp:posOffset>
                </wp:positionV>
                <wp:extent cx="15240" cy="861060"/>
                <wp:effectExtent l="19050" t="0" r="41910" b="15240"/>
                <wp:wrapNone/>
                <wp:docPr id="4" name="Straight Connector 4"/>
                <wp:cNvGraphicFramePr/>
                <a:graphic xmlns:a="http://schemas.openxmlformats.org/drawingml/2006/main">
                  <a:graphicData uri="http://schemas.microsoft.com/office/word/2010/wordprocessingShape">
                    <wps:wsp>
                      <wps:cNvCnPr/>
                      <wps:spPr>
                        <a:xfrm flipH="1">
                          <a:off x="0" y="0"/>
                          <a:ext cx="15240" cy="861060"/>
                        </a:xfrm>
                        <a:prstGeom prst="line">
                          <a:avLst/>
                        </a:prstGeom>
                        <a:ln w="57150">
                          <a:solidFill>
                            <a:srgbClr val="002060"/>
                          </a:solidFill>
                        </a:ln>
                      </wps:spPr>
                      <wps:style>
                        <a:lnRef idx="3">
                          <a:schemeClr val="dk1"/>
                        </a:lnRef>
                        <a:fillRef idx="0">
                          <a:schemeClr val="dk1"/>
                        </a:fillRef>
                        <a:effectRef idx="2">
                          <a:schemeClr val="dk1"/>
                        </a:effectRef>
                        <a:fontRef idx="minor">
                          <a:schemeClr val="tx1"/>
                        </a:fontRef>
                      </wps:style>
                      <wps:bodyPr/>
                    </wps:wsp>
                  </a:graphicData>
                </a:graphic>
              </wp:anchor>
            </w:drawing>
          </mc:Choice>
          <mc:Fallback>
            <w:pict>
              <v:line w14:anchorId="5FC963DF" id="Straight Connector 4" o:spid="_x0000_s1026" style="position:absolute;flip:x;z-index:251661312;visibility:visible;mso-wrap-style:square;mso-wrap-distance-left:9pt;mso-wrap-distance-top:0;mso-wrap-distance-right:9pt;mso-wrap-distance-bottom:0;mso-position-horizontal:absolute;mso-position-horizontal-relative:text;mso-position-vertical:absolute;mso-position-vertical-relative:text" from="-11.4pt,-6.6pt" to="-10.2pt,61.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" strokecolor="#002060" strokeweight="4.5pt">
                <v:stroke joinstyle="miter"/>
              </v:line>
            </w:pict>
          </mc:Fallback>
        </mc:AlternateContent>
      </w:r>
      <w:r w:rsidR="00C31B8E" w:rsidRPr="009210D1">
        <w:rPr>
          <w:rFonts w:ascii="Calibri" w:hAnsi="Calibri" w:cs="Arial"/>
          <w:b/>
          <w:sz w:val="28"/>
          <w:szCs w:val="28"/>
        </w:rPr>
        <w:t>Request for Proposals</w:t>
      </w:r>
    </w:p>
    <w:p w14:paraId="189C2CAB" w14:textId="77777777" w:rsidR="00C31B8E" w:rsidRPr="009210D1" w:rsidRDefault="00C31B8E" w:rsidP="00C31B8E">
      <w:pPr>
        <w:tabs>
          <w:tab w:val="left" w:pos="1440"/>
        </w:tabs>
        <w:jc w:val="center"/>
        <w:outlineLvl w:val="0"/>
        <w:rPr>
          <w:b/>
          <w:sz w:val="28"/>
          <w:szCs w:val="28"/>
        </w:rPr>
      </w:pPr>
    </w:p>
    <w:p w14:paraId="3A6A5897" w14:textId="77777777" w:rsidR="00C31B8E" w:rsidRPr="009210D1" w:rsidRDefault="00C31B8E" w:rsidP="00C31B8E">
      <w:pPr>
        <w:tabs>
          <w:tab w:val="left" w:pos="1440"/>
        </w:tabs>
        <w:outlineLvl w:val="0"/>
        <w:rPr>
          <w:rFonts w:asciiTheme="minorHAnsi" w:hAnsiTheme="minorHAnsi" w:cs="Arial"/>
          <w:b/>
          <w:sz w:val="28"/>
          <w:szCs w:val="28"/>
        </w:rPr>
      </w:pPr>
      <w:r w:rsidRPr="009210D1">
        <w:rPr>
          <w:rFonts w:asciiTheme="minorHAnsi" w:hAnsiTheme="minorHAnsi" w:cs="Arial"/>
          <w:b/>
          <w:sz w:val="28"/>
          <w:szCs w:val="28"/>
        </w:rPr>
        <w:t>Program Enhancement Projects for Adult Education</w:t>
      </w:r>
      <w:permStart w:id="1469068540" w:edGrp="everyone"/>
      <w:permEnd w:id="1469068540"/>
    </w:p>
    <w:p w14:paraId="1CD562BD" w14:textId="76BA5DE1" w:rsidR="00C31B8E" w:rsidRPr="009210D1" w:rsidRDefault="00C31B8E" w:rsidP="00D5490D">
      <w:pPr>
        <w:rPr>
          <w:sz w:val="28"/>
          <w:szCs w:val="28"/>
        </w:rPr>
      </w:pPr>
      <w:r w:rsidRPr="009210D1">
        <w:rPr>
          <w:rFonts w:asciiTheme="minorHAnsi" w:hAnsiTheme="minorHAnsi" w:cs="Arial"/>
          <w:b/>
          <w:sz w:val="28"/>
          <w:szCs w:val="28"/>
        </w:rPr>
        <w:t xml:space="preserve">July </w:t>
      </w:r>
      <w:r w:rsidR="00B51B97">
        <w:rPr>
          <w:rFonts w:asciiTheme="minorHAnsi" w:hAnsiTheme="minorHAnsi" w:cs="Arial"/>
          <w:b/>
          <w:sz w:val="28"/>
          <w:szCs w:val="28"/>
        </w:rPr>
        <w:t>1, 2021</w:t>
      </w:r>
      <w:r w:rsidR="00F10EC0" w:rsidRPr="009210D1">
        <w:rPr>
          <w:rFonts w:asciiTheme="minorHAnsi" w:hAnsiTheme="minorHAnsi" w:cs="Arial"/>
          <w:b/>
          <w:sz w:val="28"/>
          <w:szCs w:val="28"/>
        </w:rPr>
        <w:t xml:space="preserve"> </w:t>
      </w:r>
    </w:p>
    <w:p w14:paraId="4139A3E2" w14:textId="77777777" w:rsidR="00C31B8E" w:rsidRPr="005249B0" w:rsidRDefault="00C31B8E" w:rsidP="00C31B8E">
      <w:pPr>
        <w:tabs>
          <w:tab w:val="left" w:pos="1440"/>
        </w:tabs>
        <w:rPr>
          <w:sz w:val="22"/>
          <w:szCs w:val="22"/>
        </w:rPr>
      </w:pPr>
    </w:p>
    <w:p w14:paraId="5B50E9EB" w14:textId="77777777" w:rsidR="00C31B8E" w:rsidRPr="00484D2B" w:rsidRDefault="00C31B8E" w:rsidP="00C31B8E">
      <w:pPr>
        <w:tabs>
          <w:tab w:val="left" w:pos="1440"/>
        </w:tabs>
        <w:jc w:val="center"/>
      </w:pPr>
      <w:r>
        <w:rPr>
          <w:noProof/>
        </w:rPr>
        <w:drawing>
          <wp:anchor distT="0" distB="0" distL="114300" distR="114300" simplePos="0" relativeHeight="251665408" behindDoc="1" locked="0" layoutInCell="1" allowOverlap="1" wp14:anchorId="5B2B0212" wp14:editId="1BFB5597">
            <wp:simplePos x="0" y="0"/>
            <wp:positionH relativeFrom="column">
              <wp:posOffset>1584960</wp:posOffset>
            </wp:positionH>
            <wp:positionV relativeFrom="paragraph">
              <wp:posOffset>167005</wp:posOffset>
            </wp:positionV>
            <wp:extent cx="2781300" cy="2331720"/>
            <wp:effectExtent l="0" t="0" r="0" b="0"/>
            <wp:wrapTight wrapText="bothSides">
              <wp:wrapPolygon edited="0">
                <wp:start x="8877" y="0"/>
                <wp:lineTo x="5030" y="353"/>
                <wp:lineTo x="2367" y="1412"/>
                <wp:lineTo x="2367" y="2824"/>
                <wp:lineTo x="0" y="3000"/>
                <wp:lineTo x="0" y="5118"/>
                <wp:lineTo x="1036" y="5647"/>
                <wp:lineTo x="148" y="7412"/>
                <wp:lineTo x="0" y="7941"/>
                <wp:lineTo x="0" y="9000"/>
                <wp:lineTo x="2663" y="11294"/>
                <wp:lineTo x="3255" y="11294"/>
                <wp:lineTo x="3847" y="14118"/>
                <wp:lineTo x="2811" y="16941"/>
                <wp:lineTo x="2811" y="17824"/>
                <wp:lineTo x="4734" y="19765"/>
                <wp:lineTo x="3551" y="20294"/>
                <wp:lineTo x="3255" y="20647"/>
                <wp:lineTo x="3255" y="21353"/>
                <wp:lineTo x="21156" y="21353"/>
                <wp:lineTo x="21452" y="20647"/>
                <wp:lineTo x="20860" y="20294"/>
                <wp:lineTo x="18789" y="19765"/>
                <wp:lineTo x="21452" y="18000"/>
                <wp:lineTo x="21452" y="17471"/>
                <wp:lineTo x="18049" y="16941"/>
                <wp:lineTo x="18493" y="14824"/>
                <wp:lineTo x="16866" y="14118"/>
                <wp:lineTo x="17901" y="14118"/>
                <wp:lineTo x="18641" y="12882"/>
                <wp:lineTo x="18789" y="9353"/>
                <wp:lineTo x="18789" y="7588"/>
                <wp:lineTo x="17014" y="6176"/>
                <wp:lineTo x="14795" y="5647"/>
                <wp:lineTo x="15090" y="4588"/>
                <wp:lineTo x="15090" y="3176"/>
                <wp:lineTo x="14647" y="2471"/>
                <wp:lineTo x="11688" y="176"/>
                <wp:lineTo x="10948" y="0"/>
                <wp:lineTo x="8877" y="0"/>
              </wp:wrapPolygon>
            </wp:wrapTight>
            <wp:docPr id="6" name="Picture 6" descr="K:\WilliamsEi\CSDE Style book Guide\CSDE Logo\CSDElogo_vertical_blu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K:\WilliamsEi\CSDE Style book Guide\CSDE Logo\CSDElogo_vertical_blue.pn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781300" cy="233172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A2ACDE3" w14:textId="77777777" w:rsidR="00C31B8E" w:rsidRPr="00484D2B" w:rsidRDefault="00C31B8E" w:rsidP="00C31B8E">
      <w:pPr>
        <w:tabs>
          <w:tab w:val="left" w:pos="1440"/>
        </w:tabs>
        <w:jc w:val="center"/>
      </w:pPr>
    </w:p>
    <w:p w14:paraId="67295E6C" w14:textId="77777777" w:rsidR="00C31B8E" w:rsidRDefault="00C31B8E" w:rsidP="00C31B8E">
      <w:pPr>
        <w:tabs>
          <w:tab w:val="left" w:pos="1980"/>
        </w:tabs>
        <w:ind w:left="2160" w:right="720" w:hanging="1170"/>
        <w:rPr>
          <w:b/>
        </w:rPr>
      </w:pPr>
    </w:p>
    <w:p w14:paraId="391830B9" w14:textId="77777777" w:rsidR="00C31B8E" w:rsidRDefault="00C31B8E" w:rsidP="00C31B8E">
      <w:pPr>
        <w:tabs>
          <w:tab w:val="left" w:pos="1980"/>
        </w:tabs>
        <w:ind w:left="2160" w:right="720" w:hanging="1170"/>
        <w:rPr>
          <w:b/>
        </w:rPr>
      </w:pPr>
    </w:p>
    <w:p w14:paraId="7011FABA" w14:textId="77777777" w:rsidR="00C31B8E" w:rsidRDefault="00C31B8E" w:rsidP="00C31B8E">
      <w:pPr>
        <w:tabs>
          <w:tab w:val="left" w:pos="1980"/>
        </w:tabs>
        <w:ind w:left="2160" w:right="720" w:hanging="1170"/>
        <w:rPr>
          <w:b/>
        </w:rPr>
      </w:pPr>
    </w:p>
    <w:p w14:paraId="7CCCA362" w14:textId="77777777" w:rsidR="00C31B8E" w:rsidRDefault="00C31B8E" w:rsidP="00C31B8E">
      <w:pPr>
        <w:tabs>
          <w:tab w:val="left" w:pos="1980"/>
        </w:tabs>
        <w:ind w:left="2160" w:right="720" w:hanging="1170"/>
        <w:rPr>
          <w:b/>
        </w:rPr>
      </w:pPr>
    </w:p>
    <w:p w14:paraId="51A4E382" w14:textId="77777777" w:rsidR="00C31B8E" w:rsidRDefault="00C31B8E" w:rsidP="00C31B8E">
      <w:pPr>
        <w:tabs>
          <w:tab w:val="left" w:pos="1980"/>
        </w:tabs>
        <w:ind w:left="2160" w:right="720" w:hanging="1170"/>
        <w:rPr>
          <w:b/>
        </w:rPr>
      </w:pPr>
    </w:p>
    <w:p w14:paraId="3DB8C446" w14:textId="77777777" w:rsidR="00C31B8E" w:rsidRDefault="00C31B8E" w:rsidP="00C31B8E">
      <w:pPr>
        <w:tabs>
          <w:tab w:val="left" w:pos="1980"/>
        </w:tabs>
        <w:ind w:left="2160" w:right="720" w:hanging="1170"/>
        <w:rPr>
          <w:b/>
        </w:rPr>
      </w:pPr>
    </w:p>
    <w:p w14:paraId="744E874B" w14:textId="77777777" w:rsidR="00C31B8E" w:rsidRDefault="00C31B8E" w:rsidP="00C31B8E">
      <w:pPr>
        <w:tabs>
          <w:tab w:val="left" w:pos="1980"/>
        </w:tabs>
        <w:ind w:left="2160" w:right="720" w:hanging="1170"/>
        <w:rPr>
          <w:b/>
        </w:rPr>
      </w:pPr>
    </w:p>
    <w:p w14:paraId="03A94E99" w14:textId="77777777" w:rsidR="00C31B8E" w:rsidRDefault="00C31B8E" w:rsidP="00C31B8E">
      <w:pPr>
        <w:tabs>
          <w:tab w:val="left" w:pos="1980"/>
        </w:tabs>
        <w:ind w:left="2160" w:right="720" w:hanging="1170"/>
        <w:rPr>
          <w:b/>
        </w:rPr>
      </w:pPr>
    </w:p>
    <w:p w14:paraId="1138EAEC" w14:textId="77777777" w:rsidR="00C31B8E" w:rsidRDefault="00C31B8E" w:rsidP="00C31B8E">
      <w:pPr>
        <w:tabs>
          <w:tab w:val="left" w:pos="1980"/>
        </w:tabs>
        <w:ind w:left="2160" w:right="720" w:hanging="1170"/>
        <w:rPr>
          <w:b/>
        </w:rPr>
      </w:pPr>
    </w:p>
    <w:p w14:paraId="4F992112" w14:textId="77777777" w:rsidR="00C31B8E" w:rsidRDefault="00C31B8E" w:rsidP="00C31B8E">
      <w:pPr>
        <w:tabs>
          <w:tab w:val="left" w:pos="1980"/>
        </w:tabs>
        <w:ind w:left="2160" w:right="720" w:hanging="1170"/>
        <w:rPr>
          <w:b/>
        </w:rPr>
      </w:pPr>
    </w:p>
    <w:p w14:paraId="4096985D" w14:textId="77777777" w:rsidR="00C31B8E" w:rsidRDefault="00C31B8E" w:rsidP="00C31B8E">
      <w:pPr>
        <w:tabs>
          <w:tab w:val="left" w:pos="1980"/>
        </w:tabs>
        <w:ind w:left="2160" w:right="720" w:hanging="1170"/>
        <w:rPr>
          <w:b/>
        </w:rPr>
      </w:pPr>
    </w:p>
    <w:p w14:paraId="6C60060B" w14:textId="77777777" w:rsidR="00C31B8E" w:rsidRDefault="00C31B8E" w:rsidP="00C31B8E">
      <w:pPr>
        <w:tabs>
          <w:tab w:val="left" w:pos="1980"/>
        </w:tabs>
        <w:ind w:left="2160" w:right="720" w:hanging="1170"/>
        <w:rPr>
          <w:b/>
        </w:rPr>
      </w:pPr>
    </w:p>
    <w:p w14:paraId="3AD4C12B" w14:textId="77777777" w:rsidR="00C31B8E" w:rsidRDefault="00C31B8E" w:rsidP="00C31B8E">
      <w:pPr>
        <w:tabs>
          <w:tab w:val="left" w:pos="1980"/>
        </w:tabs>
        <w:ind w:left="2160" w:right="720" w:hanging="1170"/>
        <w:rPr>
          <w:b/>
        </w:rPr>
      </w:pPr>
    </w:p>
    <w:p w14:paraId="0F035B20" w14:textId="77777777" w:rsidR="00C31B8E" w:rsidRDefault="00C31B8E" w:rsidP="00C31B8E">
      <w:pPr>
        <w:tabs>
          <w:tab w:val="left" w:pos="1980"/>
        </w:tabs>
        <w:ind w:left="2160" w:right="720" w:hanging="1170"/>
        <w:rPr>
          <w:b/>
        </w:rPr>
      </w:pPr>
    </w:p>
    <w:p w14:paraId="0ECB9F90" w14:textId="77777777" w:rsidR="00C31B8E" w:rsidRDefault="00C31B8E" w:rsidP="00C31B8E">
      <w:pPr>
        <w:tabs>
          <w:tab w:val="left" w:pos="1980"/>
        </w:tabs>
        <w:ind w:left="2160" w:right="720" w:hanging="1170"/>
        <w:rPr>
          <w:b/>
        </w:rPr>
      </w:pPr>
    </w:p>
    <w:p w14:paraId="34B50EFC" w14:textId="77777777" w:rsidR="00C31B8E" w:rsidRPr="00F5010D" w:rsidRDefault="00C31B8E" w:rsidP="00C31B8E">
      <w:pPr>
        <w:tabs>
          <w:tab w:val="left" w:pos="1980"/>
        </w:tabs>
        <w:ind w:left="1089" w:right="720" w:hanging="1089"/>
        <w:rPr>
          <w:rFonts w:asciiTheme="minorHAnsi" w:hAnsiTheme="minorHAnsi"/>
          <w:color w:val="262626"/>
          <w:sz w:val="22"/>
          <w:szCs w:val="22"/>
        </w:rPr>
      </w:pPr>
      <w:r w:rsidRPr="00F5010D">
        <w:rPr>
          <w:rFonts w:asciiTheme="minorHAnsi" w:hAnsiTheme="minorHAnsi"/>
          <w:b/>
        </w:rPr>
        <w:t>Purpose:</w:t>
      </w:r>
      <w:r w:rsidRPr="00F5010D">
        <w:rPr>
          <w:rFonts w:asciiTheme="minorHAnsi" w:hAnsiTheme="minorHAnsi"/>
        </w:rPr>
        <w:t xml:space="preserve">  </w:t>
      </w:r>
      <w:r w:rsidRPr="00F5010D">
        <w:rPr>
          <w:rFonts w:asciiTheme="minorHAnsi" w:hAnsiTheme="minorHAnsi"/>
          <w:sz w:val="22"/>
          <w:szCs w:val="22"/>
        </w:rPr>
        <w:tab/>
      </w:r>
      <w:r w:rsidRPr="00F5010D">
        <w:rPr>
          <w:rFonts w:asciiTheme="minorHAnsi" w:hAnsiTheme="minorHAnsi"/>
        </w:rPr>
        <w:t>T</w:t>
      </w:r>
      <w:r w:rsidRPr="00F5010D">
        <w:rPr>
          <w:rFonts w:asciiTheme="minorHAnsi" w:hAnsiTheme="minorHAnsi"/>
          <w:color w:val="000000" w:themeColor="text1"/>
        </w:rPr>
        <w:t xml:space="preserve">o provide opportunities for the expansion and enhancement of existing educational programs and services for adults who lack the level of basic skills and literacy necessary to be effective parents, citizens and employees.  </w:t>
      </w:r>
    </w:p>
    <w:p w14:paraId="210CB1D1" w14:textId="77777777" w:rsidR="00C31B8E" w:rsidRDefault="00C31B8E" w:rsidP="00C31B8E">
      <w:pPr>
        <w:tabs>
          <w:tab w:val="left" w:pos="1980"/>
        </w:tabs>
        <w:ind w:left="2160" w:right="720" w:hanging="1170"/>
        <w:rPr>
          <w:sz w:val="22"/>
          <w:szCs w:val="22"/>
        </w:rPr>
      </w:pPr>
    </w:p>
    <w:p w14:paraId="7F0E5159" w14:textId="77777777" w:rsidR="00C31B8E" w:rsidRPr="00401785" w:rsidRDefault="00C31B8E" w:rsidP="00C31B8E">
      <w:pPr>
        <w:tabs>
          <w:tab w:val="left" w:pos="1980"/>
        </w:tabs>
        <w:ind w:left="2160" w:right="720" w:hanging="1170"/>
        <w:rPr>
          <w:sz w:val="22"/>
          <w:szCs w:val="22"/>
        </w:rPr>
      </w:pPr>
    </w:p>
    <w:p w14:paraId="6353CCE6" w14:textId="77777777" w:rsidR="00C31B8E" w:rsidRPr="00F5010D" w:rsidRDefault="00C31B8E" w:rsidP="00C31B8E">
      <w:pPr>
        <w:ind w:left="1089" w:right="720" w:hanging="1269"/>
        <w:rPr>
          <w:rFonts w:ascii="Calibri" w:hAnsi="Calibri"/>
          <w:i/>
        </w:rPr>
      </w:pPr>
      <w:r>
        <w:rPr>
          <w:i/>
        </w:rPr>
        <w:tab/>
      </w:r>
      <w:r w:rsidRPr="00F5010D">
        <w:rPr>
          <w:rFonts w:ascii="Calibri" w:hAnsi="Calibri"/>
          <w:i/>
        </w:rPr>
        <w:t>Pursuant to the Workforce Innovation and Opportunity Act (WIOA) of 2014, Title II, Adult Education and Family Literacy Act (AEFLA), Public Law 113-128.</w:t>
      </w:r>
    </w:p>
    <w:p w14:paraId="20E88047" w14:textId="77777777" w:rsidR="00C31B8E" w:rsidRPr="00401785" w:rsidRDefault="00C31B8E" w:rsidP="00C31B8E">
      <w:pPr>
        <w:tabs>
          <w:tab w:val="left" w:pos="1980"/>
        </w:tabs>
        <w:ind w:left="2160" w:right="720" w:hanging="1170"/>
        <w:rPr>
          <w:i/>
          <w:highlight w:val="yellow"/>
        </w:rPr>
      </w:pPr>
    </w:p>
    <w:p w14:paraId="128DECC7" w14:textId="77777777" w:rsidR="00C31B8E" w:rsidRPr="00E961DE" w:rsidRDefault="00C31B8E" w:rsidP="00C31B8E">
      <w:pPr>
        <w:pStyle w:val="Header"/>
        <w:tabs>
          <w:tab w:val="clear" w:pos="4320"/>
          <w:tab w:val="clear" w:pos="8640"/>
          <w:tab w:val="left" w:pos="2700"/>
        </w:tabs>
        <w:ind w:left="2700" w:hanging="1260"/>
        <w:rPr>
          <w:rFonts w:ascii="Times New Roman" w:hAnsi="Times New Roman"/>
          <w:sz w:val="24"/>
          <w:szCs w:val="24"/>
        </w:rPr>
      </w:pPr>
    </w:p>
    <w:p w14:paraId="69C13E9F" w14:textId="77777777" w:rsidR="00C31B8E" w:rsidRPr="00F5010D" w:rsidRDefault="00C31B8E" w:rsidP="00C31B8E">
      <w:pPr>
        <w:pStyle w:val="Header"/>
        <w:tabs>
          <w:tab w:val="clear" w:pos="4320"/>
          <w:tab w:val="clear" w:pos="8640"/>
        </w:tabs>
        <w:jc w:val="center"/>
        <w:rPr>
          <w:rFonts w:asciiTheme="minorHAnsi" w:hAnsiTheme="minorHAnsi"/>
          <w:b/>
          <w:sz w:val="24"/>
          <w:szCs w:val="24"/>
        </w:rPr>
      </w:pPr>
      <w:r w:rsidRPr="00F5010D">
        <w:rPr>
          <w:rFonts w:asciiTheme="minorHAnsi" w:hAnsiTheme="minorHAnsi"/>
          <w:b/>
          <w:sz w:val="24"/>
          <w:szCs w:val="24"/>
        </w:rPr>
        <w:t>The Connecticut State Department of Education reserves the right to make necessary policy changes after proposals are submitted and to negotiate awards with potential recipients.</w:t>
      </w:r>
    </w:p>
    <w:p w14:paraId="358C39AC" w14:textId="77777777" w:rsidR="00C31B8E" w:rsidRPr="00E961DE" w:rsidRDefault="00C31B8E" w:rsidP="00C31B8E">
      <w:pPr>
        <w:pStyle w:val="Header"/>
        <w:tabs>
          <w:tab w:val="clear" w:pos="4320"/>
          <w:tab w:val="clear" w:pos="8640"/>
        </w:tabs>
        <w:rPr>
          <w:rFonts w:ascii="Times New Roman" w:hAnsi="Times New Roman"/>
          <w:sz w:val="24"/>
          <w:szCs w:val="24"/>
        </w:rPr>
      </w:pPr>
    </w:p>
    <w:p w14:paraId="354DEE08" w14:textId="68AD198D" w:rsidR="00C31B8E" w:rsidRPr="00982AB7" w:rsidRDefault="00C31B8E" w:rsidP="00982AB7">
      <w:pPr>
        <w:pStyle w:val="Header"/>
        <w:tabs>
          <w:tab w:val="clear" w:pos="4320"/>
          <w:tab w:val="clear" w:pos="8640"/>
        </w:tabs>
        <w:jc w:val="center"/>
        <w:outlineLvl w:val="0"/>
        <w:rPr>
          <w:rFonts w:asciiTheme="minorHAnsi" w:hAnsiTheme="minorHAnsi"/>
          <w:b/>
          <w:bCs/>
          <w:sz w:val="26"/>
          <w:szCs w:val="26"/>
          <w:lang w:val="en-US"/>
        </w:rPr>
      </w:pPr>
      <w:r w:rsidRPr="00982AB7">
        <w:rPr>
          <w:rFonts w:asciiTheme="minorHAnsi" w:hAnsiTheme="minorHAnsi"/>
          <w:b/>
          <w:bCs/>
          <w:sz w:val="26"/>
          <w:szCs w:val="26"/>
          <w:lang w:val="en-US"/>
        </w:rPr>
        <w:t xml:space="preserve">Date </w:t>
      </w:r>
      <w:r w:rsidR="00B51B97">
        <w:rPr>
          <w:rFonts w:asciiTheme="minorHAnsi" w:hAnsiTheme="minorHAnsi"/>
          <w:b/>
          <w:bCs/>
          <w:sz w:val="26"/>
          <w:szCs w:val="26"/>
          <w:lang w:val="en-US"/>
        </w:rPr>
        <w:t>Published: March 2021</w:t>
      </w:r>
    </w:p>
    <w:p w14:paraId="3D7A2B56" w14:textId="77777777" w:rsidR="00982AB7" w:rsidRPr="00982AB7" w:rsidRDefault="00982AB7" w:rsidP="00C31B8E">
      <w:pPr>
        <w:pStyle w:val="Header"/>
        <w:tabs>
          <w:tab w:val="clear" w:pos="4320"/>
          <w:tab w:val="clear" w:pos="8640"/>
        </w:tabs>
        <w:outlineLvl w:val="0"/>
        <w:rPr>
          <w:rFonts w:asciiTheme="minorHAnsi" w:hAnsiTheme="minorHAnsi"/>
          <w:b/>
          <w:bCs/>
          <w:sz w:val="18"/>
          <w:szCs w:val="18"/>
          <w:lang w:val="en-US"/>
        </w:rPr>
      </w:pPr>
    </w:p>
    <w:p w14:paraId="09B18A51" w14:textId="37E4BC5E" w:rsidR="00C31B8E" w:rsidRPr="00982AB7" w:rsidRDefault="00982AB7" w:rsidP="00982AB7">
      <w:pPr>
        <w:pStyle w:val="Header"/>
        <w:tabs>
          <w:tab w:val="clear" w:pos="4320"/>
          <w:tab w:val="clear" w:pos="8640"/>
        </w:tabs>
        <w:jc w:val="center"/>
        <w:outlineLvl w:val="0"/>
        <w:rPr>
          <w:rFonts w:asciiTheme="minorHAnsi" w:hAnsiTheme="minorHAnsi"/>
          <w:b/>
          <w:sz w:val="26"/>
          <w:szCs w:val="26"/>
          <w:lang w:val="en-US"/>
        </w:rPr>
      </w:pPr>
      <w:r w:rsidRPr="00982AB7">
        <w:rPr>
          <w:rFonts w:asciiTheme="minorHAnsi" w:hAnsiTheme="minorHAnsi"/>
          <w:b/>
          <w:bCs/>
          <w:sz w:val="26"/>
          <w:szCs w:val="26"/>
          <w:lang w:val="en-US"/>
        </w:rPr>
        <w:t xml:space="preserve">Application </w:t>
      </w:r>
      <w:r w:rsidR="00C31B8E" w:rsidRPr="00982AB7">
        <w:rPr>
          <w:rFonts w:asciiTheme="minorHAnsi" w:hAnsiTheme="minorHAnsi"/>
          <w:b/>
          <w:bCs/>
          <w:sz w:val="26"/>
          <w:szCs w:val="26"/>
          <w:lang w:val="en-US"/>
        </w:rPr>
        <w:t>Due Date:</w:t>
      </w:r>
      <w:r w:rsidR="008543F8">
        <w:rPr>
          <w:rFonts w:asciiTheme="minorHAnsi" w:hAnsiTheme="minorHAnsi"/>
          <w:b/>
          <w:bCs/>
          <w:sz w:val="26"/>
          <w:szCs w:val="26"/>
          <w:lang w:val="en-US"/>
        </w:rPr>
        <w:t xml:space="preserve"> May 20, 2021</w:t>
      </w:r>
    </w:p>
    <w:p w14:paraId="431C1603" w14:textId="77777777" w:rsidR="00D44726" w:rsidRPr="00982AB7" w:rsidRDefault="00D44726" w:rsidP="00C31B8E">
      <w:pPr>
        <w:pStyle w:val="Header"/>
        <w:tabs>
          <w:tab w:val="clear" w:pos="4320"/>
          <w:tab w:val="clear" w:pos="8640"/>
        </w:tabs>
        <w:jc w:val="center"/>
        <w:outlineLvl w:val="0"/>
        <w:rPr>
          <w:rFonts w:asciiTheme="minorHAnsi" w:hAnsiTheme="minorHAnsi"/>
          <w:b/>
          <w:sz w:val="26"/>
          <w:szCs w:val="26"/>
          <w:lang w:val="en-US"/>
        </w:rPr>
      </w:pPr>
    </w:p>
    <w:p w14:paraId="35AFFB6E" w14:textId="77777777" w:rsidR="00D44726" w:rsidRPr="00982AB7" w:rsidRDefault="00D44726" w:rsidP="00C31B8E">
      <w:pPr>
        <w:pStyle w:val="Header"/>
        <w:tabs>
          <w:tab w:val="clear" w:pos="4320"/>
          <w:tab w:val="clear" w:pos="8640"/>
        </w:tabs>
        <w:jc w:val="center"/>
        <w:outlineLvl w:val="0"/>
        <w:rPr>
          <w:rFonts w:asciiTheme="minorHAnsi" w:hAnsiTheme="minorHAnsi"/>
          <w:b/>
          <w:sz w:val="26"/>
          <w:szCs w:val="26"/>
          <w:lang w:val="en-US"/>
        </w:rPr>
      </w:pPr>
    </w:p>
    <w:p w14:paraId="7B13FDFE" w14:textId="7C7DF69C" w:rsidR="00C31B8E" w:rsidRPr="00982AB7" w:rsidRDefault="00C31B8E" w:rsidP="00C31B8E">
      <w:pPr>
        <w:pStyle w:val="Header"/>
        <w:tabs>
          <w:tab w:val="clear" w:pos="4320"/>
          <w:tab w:val="clear" w:pos="8640"/>
        </w:tabs>
        <w:jc w:val="center"/>
        <w:outlineLvl w:val="0"/>
        <w:rPr>
          <w:rFonts w:asciiTheme="minorHAnsi" w:hAnsiTheme="minorHAnsi"/>
          <w:sz w:val="26"/>
          <w:szCs w:val="26"/>
          <w:lang w:val="en-US"/>
        </w:rPr>
      </w:pPr>
      <w:r w:rsidRPr="00982AB7">
        <w:rPr>
          <w:rFonts w:asciiTheme="minorHAnsi" w:hAnsiTheme="minorHAnsi"/>
          <w:b/>
          <w:sz w:val="26"/>
          <w:szCs w:val="26"/>
          <w:lang w:val="en-US"/>
        </w:rPr>
        <w:t xml:space="preserve">RFP #:   </w:t>
      </w:r>
      <w:r w:rsidR="00E93255">
        <w:rPr>
          <w:rFonts w:asciiTheme="minorHAnsi" w:hAnsiTheme="minorHAnsi"/>
          <w:b/>
          <w:sz w:val="26"/>
          <w:szCs w:val="26"/>
          <w:lang w:val="en-US"/>
        </w:rPr>
        <w:t>817</w:t>
      </w:r>
    </w:p>
    <w:p w14:paraId="4903FECC" w14:textId="77777777" w:rsidR="00C31B8E" w:rsidRPr="00F5010D" w:rsidRDefault="00C31B8E" w:rsidP="00C31B8E">
      <w:pPr>
        <w:pStyle w:val="Header"/>
        <w:tabs>
          <w:tab w:val="clear" w:pos="4320"/>
          <w:tab w:val="clear" w:pos="8640"/>
        </w:tabs>
        <w:jc w:val="center"/>
        <w:rPr>
          <w:rFonts w:asciiTheme="minorHAnsi" w:hAnsiTheme="minorHAnsi"/>
          <w:sz w:val="24"/>
          <w:szCs w:val="24"/>
        </w:rPr>
      </w:pPr>
    </w:p>
    <w:p w14:paraId="3952A5F6" w14:textId="77777777" w:rsidR="00C31B8E" w:rsidRPr="00F5010D" w:rsidRDefault="00C31B8E" w:rsidP="00C31B8E">
      <w:pPr>
        <w:pStyle w:val="Header"/>
        <w:tabs>
          <w:tab w:val="clear" w:pos="4320"/>
          <w:tab w:val="clear" w:pos="8640"/>
        </w:tabs>
        <w:jc w:val="center"/>
        <w:rPr>
          <w:rFonts w:asciiTheme="minorHAnsi" w:hAnsiTheme="minorHAnsi"/>
          <w:sz w:val="24"/>
          <w:szCs w:val="24"/>
        </w:rPr>
      </w:pPr>
    </w:p>
    <w:p w14:paraId="32B59DA4" w14:textId="77777777" w:rsidR="00C31B8E" w:rsidRPr="00F5010D" w:rsidRDefault="00C31B8E" w:rsidP="00C31B8E">
      <w:pPr>
        <w:ind w:left="1080" w:hanging="1080"/>
        <w:rPr>
          <w:rFonts w:asciiTheme="minorHAnsi" w:hAnsiTheme="minorHAnsi"/>
        </w:rPr>
      </w:pPr>
    </w:p>
    <w:p w14:paraId="7C6D7D28" w14:textId="77777777" w:rsidR="00C31B8E" w:rsidRPr="005D2C8C" w:rsidRDefault="00C31B8E" w:rsidP="00C31B8E">
      <w:pPr>
        <w:ind w:left="1080" w:hanging="1080"/>
      </w:pPr>
    </w:p>
    <w:p w14:paraId="0F676CE8" w14:textId="77777777" w:rsidR="00C31B8E" w:rsidRPr="005D2C8C" w:rsidRDefault="00C31B8E" w:rsidP="00C31B8E">
      <w:pPr>
        <w:ind w:left="1080" w:hanging="1080"/>
      </w:pPr>
    </w:p>
    <w:p w14:paraId="0DC9C00C" w14:textId="77777777" w:rsidR="00C31B8E" w:rsidRPr="005D2C8C" w:rsidRDefault="00C31B8E" w:rsidP="00C31B8E">
      <w:pPr>
        <w:ind w:left="1080" w:hanging="1080"/>
      </w:pPr>
    </w:p>
    <w:p w14:paraId="0FD955F1" w14:textId="77777777" w:rsidR="00C31B8E" w:rsidRDefault="00C31B8E" w:rsidP="00C31B8E">
      <w:pPr>
        <w:ind w:left="1080" w:hanging="1080"/>
      </w:pPr>
    </w:p>
    <w:p w14:paraId="1FC2C044" w14:textId="77777777" w:rsidR="00C31B8E" w:rsidRPr="005D2C8C" w:rsidRDefault="00C31B8E" w:rsidP="00C31B8E">
      <w:pPr>
        <w:ind w:left="1080" w:hanging="1080"/>
      </w:pPr>
    </w:p>
    <w:p w14:paraId="0D56AFA5" w14:textId="77777777" w:rsidR="00C31B8E" w:rsidRPr="00807D2C" w:rsidRDefault="00C31B8E" w:rsidP="00C31B8E">
      <w:pPr>
        <w:ind w:left="1080" w:hanging="1080"/>
        <w:jc w:val="center"/>
        <w:outlineLvl w:val="0"/>
        <w:rPr>
          <w:rFonts w:ascii="Calibri" w:hAnsi="Calibri"/>
          <w:b/>
          <w:sz w:val="28"/>
          <w:szCs w:val="28"/>
        </w:rPr>
      </w:pPr>
      <w:r w:rsidRPr="00807D2C">
        <w:rPr>
          <w:rFonts w:ascii="Calibri" w:hAnsi="Calibri"/>
          <w:b/>
          <w:sz w:val="28"/>
          <w:szCs w:val="28"/>
        </w:rPr>
        <w:t>CONNECTICUT STATE DEPARTMENT OF EDUCATION</w:t>
      </w:r>
    </w:p>
    <w:p w14:paraId="519D1698" w14:textId="77777777" w:rsidR="00C31B8E" w:rsidRPr="00807D2C" w:rsidRDefault="00C31B8E" w:rsidP="00C31B8E">
      <w:pPr>
        <w:pStyle w:val="Header"/>
        <w:tabs>
          <w:tab w:val="clear" w:pos="4320"/>
          <w:tab w:val="clear" w:pos="8640"/>
        </w:tabs>
        <w:jc w:val="center"/>
        <w:rPr>
          <w:rFonts w:ascii="Calibri" w:hAnsi="Calibri"/>
          <w:b/>
          <w:bCs/>
          <w:sz w:val="24"/>
          <w:szCs w:val="24"/>
        </w:rPr>
      </w:pPr>
    </w:p>
    <w:p w14:paraId="1278B444" w14:textId="77777777" w:rsidR="00C31B8E" w:rsidRPr="00807D2C" w:rsidRDefault="00C31B8E" w:rsidP="00C31B8E">
      <w:pPr>
        <w:pStyle w:val="Header"/>
        <w:tabs>
          <w:tab w:val="clear" w:pos="4320"/>
          <w:tab w:val="clear" w:pos="8640"/>
        </w:tabs>
        <w:rPr>
          <w:rFonts w:ascii="Calibri" w:hAnsi="Calibri"/>
          <w:b/>
          <w:sz w:val="24"/>
          <w:szCs w:val="24"/>
        </w:rPr>
      </w:pPr>
    </w:p>
    <w:p w14:paraId="3BA84F86" w14:textId="77777777" w:rsidR="00C31B8E" w:rsidRPr="00807D2C" w:rsidRDefault="00C31B8E" w:rsidP="00C31B8E">
      <w:pPr>
        <w:pStyle w:val="Header"/>
        <w:tabs>
          <w:tab w:val="clear" w:pos="4320"/>
          <w:tab w:val="clear" w:pos="8640"/>
        </w:tabs>
        <w:jc w:val="center"/>
        <w:rPr>
          <w:rFonts w:ascii="Calibri" w:hAnsi="Calibri"/>
          <w:b/>
          <w:sz w:val="24"/>
          <w:szCs w:val="24"/>
        </w:rPr>
      </w:pPr>
    </w:p>
    <w:p w14:paraId="42FF91B6" w14:textId="77777777" w:rsidR="00C31B8E" w:rsidRPr="00807D2C" w:rsidRDefault="00C31B8E" w:rsidP="00C31B8E">
      <w:pPr>
        <w:pStyle w:val="Header"/>
        <w:tabs>
          <w:tab w:val="clear" w:pos="4320"/>
          <w:tab w:val="clear" w:pos="8640"/>
        </w:tabs>
        <w:rPr>
          <w:rFonts w:ascii="Calibri" w:hAnsi="Calibri"/>
          <w:b/>
          <w:sz w:val="24"/>
          <w:szCs w:val="24"/>
        </w:rPr>
      </w:pPr>
    </w:p>
    <w:p w14:paraId="6185B846" w14:textId="3D092C1F" w:rsidR="00C31B8E" w:rsidRPr="00D94509" w:rsidRDefault="00854219" w:rsidP="00C31B8E">
      <w:pPr>
        <w:pStyle w:val="Header"/>
        <w:tabs>
          <w:tab w:val="clear" w:pos="4320"/>
          <w:tab w:val="clear" w:pos="8640"/>
        </w:tabs>
        <w:jc w:val="center"/>
        <w:outlineLvl w:val="0"/>
        <w:rPr>
          <w:rFonts w:ascii="Calibri" w:hAnsi="Calibri"/>
          <w:b/>
          <w:sz w:val="28"/>
          <w:szCs w:val="28"/>
          <w:lang w:val="en-US"/>
        </w:rPr>
      </w:pPr>
      <w:r w:rsidRPr="00203DAE">
        <w:rPr>
          <w:rFonts w:ascii="Calibri" w:hAnsi="Calibri"/>
          <w:b/>
          <w:sz w:val="28"/>
          <w:szCs w:val="28"/>
          <w:lang w:val="en-US"/>
        </w:rPr>
        <w:t xml:space="preserve">Charlene </w:t>
      </w:r>
      <w:r w:rsidR="00203DAE" w:rsidRPr="00203DAE">
        <w:rPr>
          <w:rFonts w:ascii="Calibri" w:hAnsi="Calibri"/>
          <w:b/>
          <w:sz w:val="28"/>
          <w:szCs w:val="28"/>
          <w:lang w:val="en-US"/>
        </w:rPr>
        <w:t xml:space="preserve">M. </w:t>
      </w:r>
      <w:r w:rsidRPr="00203DAE">
        <w:rPr>
          <w:rFonts w:ascii="Calibri" w:hAnsi="Calibri"/>
          <w:b/>
          <w:sz w:val="28"/>
          <w:szCs w:val="28"/>
          <w:lang w:val="en-US"/>
        </w:rPr>
        <w:t>Russell-Tucker</w:t>
      </w:r>
    </w:p>
    <w:p w14:paraId="61FB485E" w14:textId="62126877" w:rsidR="00C31B8E" w:rsidRPr="00807D2C" w:rsidRDefault="00854219" w:rsidP="00C31B8E">
      <w:pPr>
        <w:pStyle w:val="Header"/>
        <w:tabs>
          <w:tab w:val="clear" w:pos="4320"/>
          <w:tab w:val="clear" w:pos="8640"/>
        </w:tabs>
        <w:jc w:val="center"/>
        <w:rPr>
          <w:rFonts w:ascii="Calibri" w:hAnsi="Calibri"/>
          <w:b/>
          <w:sz w:val="28"/>
          <w:szCs w:val="28"/>
        </w:rPr>
      </w:pPr>
      <w:r>
        <w:rPr>
          <w:rFonts w:ascii="Calibri" w:hAnsi="Calibri"/>
          <w:b/>
          <w:sz w:val="28"/>
          <w:szCs w:val="28"/>
          <w:lang w:val="en-US"/>
        </w:rPr>
        <w:t xml:space="preserve">Acting </w:t>
      </w:r>
      <w:r w:rsidR="00C31B8E" w:rsidRPr="00807D2C">
        <w:rPr>
          <w:rFonts w:ascii="Calibri" w:hAnsi="Calibri"/>
          <w:b/>
          <w:sz w:val="28"/>
          <w:szCs w:val="28"/>
        </w:rPr>
        <w:t>Commissioner of Education</w:t>
      </w:r>
    </w:p>
    <w:p w14:paraId="0014306B" w14:textId="77777777" w:rsidR="00C31B8E" w:rsidRPr="00807D2C" w:rsidRDefault="00C31B8E" w:rsidP="00C31B8E">
      <w:pPr>
        <w:pStyle w:val="Header"/>
        <w:tabs>
          <w:tab w:val="clear" w:pos="4320"/>
          <w:tab w:val="clear" w:pos="8640"/>
        </w:tabs>
        <w:jc w:val="center"/>
        <w:rPr>
          <w:rFonts w:ascii="Calibri" w:hAnsi="Calibri"/>
          <w:b/>
          <w:sz w:val="24"/>
          <w:szCs w:val="24"/>
        </w:rPr>
      </w:pPr>
    </w:p>
    <w:p w14:paraId="21922C6D" w14:textId="77777777" w:rsidR="00C31B8E" w:rsidRDefault="00C31B8E" w:rsidP="00C31B8E">
      <w:pPr>
        <w:ind w:right="720"/>
        <w:rPr>
          <w:rFonts w:ascii="Calibri" w:hAnsi="Calibri"/>
        </w:rPr>
      </w:pPr>
    </w:p>
    <w:p w14:paraId="7FBF03DF" w14:textId="77777777" w:rsidR="0046097C" w:rsidRPr="00EC0E8B" w:rsidRDefault="00142923" w:rsidP="00142923">
      <w:pPr>
        <w:jc w:val="both"/>
        <w:rPr>
          <w:rFonts w:asciiTheme="minorHAnsi" w:hAnsiTheme="minorHAnsi" w:cstheme="minorHAnsi"/>
        </w:rPr>
      </w:pPr>
      <w:r w:rsidRPr="00142923">
        <w:rPr>
          <w:rFonts w:asciiTheme="minorHAnsi" w:hAnsiTheme="minorHAnsi" w:cs="Arial"/>
        </w:rPr>
        <w:t>T</w:t>
      </w:r>
      <w:r w:rsidRPr="00142923">
        <w:rPr>
          <w:rFonts w:asciiTheme="minorHAnsi" w:hAnsiTheme="minorHAnsi" w:cstheme="minorHAnsi"/>
        </w:rPr>
        <w:t>he Connecticut State Department of Education is committed to a policy of equal opportunity/affirmative action for all qualified persons. The Connecticut Department of Education does not discriminate in any employment practice, education program, or educational activity on the basis of age, ancestry, color, criminal record (in state employment and licensing), gender identity or expression, genetic information, intellectual disability, learning disability, marital status, mental disability (past or present), national origin, physical disability (including blindness), race, religious creed, retaliation for previously opposed discrimination or coercion, sex (pregnancy or sexual harassment), sexual orientation, veteran status or workplace hazards to reproductive systems, unless there is a bona fide occupational qualification excluding persons in any of the aforementioned protected classes</w:t>
      </w:r>
      <w:r w:rsidRPr="00EC0E8B">
        <w:rPr>
          <w:rFonts w:asciiTheme="minorHAnsi" w:hAnsiTheme="minorHAnsi" w:cstheme="minorHAnsi"/>
        </w:rPr>
        <w:t>.</w:t>
      </w:r>
    </w:p>
    <w:p w14:paraId="5E048B47" w14:textId="77777777" w:rsidR="0046097C" w:rsidRPr="00EC0E8B" w:rsidRDefault="0046097C" w:rsidP="0046097C">
      <w:pPr>
        <w:jc w:val="both"/>
        <w:rPr>
          <w:rFonts w:asciiTheme="minorHAnsi" w:hAnsiTheme="minorHAnsi" w:cstheme="minorHAnsi"/>
        </w:rPr>
      </w:pPr>
    </w:p>
    <w:p w14:paraId="6F601A00" w14:textId="77777777" w:rsidR="00C31B8E" w:rsidRPr="00807D2C" w:rsidRDefault="00C31B8E" w:rsidP="00C31B8E">
      <w:pPr>
        <w:ind w:left="720" w:right="720"/>
        <w:rPr>
          <w:rFonts w:ascii="Calibri" w:hAnsi="Calibri"/>
        </w:rPr>
      </w:pPr>
      <w:r w:rsidRPr="00807D2C">
        <w:rPr>
          <w:rFonts w:ascii="Calibri" w:hAnsi="Calibri"/>
        </w:rPr>
        <w:t>Inquiries regarding the Connecticut State Department of Education’s nondiscrimination policies should be directed to:</w:t>
      </w:r>
    </w:p>
    <w:p w14:paraId="54D271D4" w14:textId="77777777" w:rsidR="00C31B8E" w:rsidRPr="00807D2C" w:rsidRDefault="00C31B8E" w:rsidP="00C31B8E">
      <w:pPr>
        <w:rPr>
          <w:rFonts w:ascii="Calibri" w:hAnsi="Calibri"/>
        </w:rPr>
      </w:pPr>
    </w:p>
    <w:p w14:paraId="2865A75C" w14:textId="77777777" w:rsidR="00C31B8E" w:rsidRPr="00807D2C" w:rsidRDefault="00C31B8E" w:rsidP="00C31B8E">
      <w:pPr>
        <w:ind w:firstLine="720"/>
        <w:jc w:val="both"/>
        <w:rPr>
          <w:rFonts w:ascii="Calibri" w:hAnsi="Calibri"/>
        </w:rPr>
      </w:pPr>
      <w:r w:rsidRPr="00807D2C">
        <w:rPr>
          <w:rFonts w:ascii="Calibri" w:hAnsi="Calibri"/>
        </w:rPr>
        <w:t>Levy Gillespie</w:t>
      </w:r>
    </w:p>
    <w:p w14:paraId="5ED249FD" w14:textId="77777777" w:rsidR="00C31B8E" w:rsidRPr="00807D2C" w:rsidRDefault="00C31B8E" w:rsidP="00C31B8E">
      <w:pPr>
        <w:ind w:left="720"/>
        <w:jc w:val="both"/>
        <w:rPr>
          <w:rFonts w:ascii="Calibri" w:hAnsi="Calibri"/>
        </w:rPr>
      </w:pPr>
      <w:r w:rsidRPr="00807D2C">
        <w:rPr>
          <w:rFonts w:ascii="Calibri" w:hAnsi="Calibri"/>
        </w:rPr>
        <w:t>Equal Employment Opportunity Director/American with Disabilities Act Coordinator</w:t>
      </w:r>
    </w:p>
    <w:p w14:paraId="446D5962" w14:textId="77777777" w:rsidR="00C31B8E" w:rsidRPr="00807D2C" w:rsidRDefault="00C31B8E" w:rsidP="00C31B8E">
      <w:pPr>
        <w:ind w:left="720"/>
        <w:jc w:val="both"/>
        <w:rPr>
          <w:rFonts w:ascii="Calibri" w:hAnsi="Calibri"/>
        </w:rPr>
      </w:pPr>
      <w:r w:rsidRPr="00807D2C">
        <w:rPr>
          <w:rFonts w:ascii="Calibri" w:hAnsi="Calibri"/>
        </w:rPr>
        <w:t>State of Connecticut Department of Education</w:t>
      </w:r>
    </w:p>
    <w:p w14:paraId="320AE2B6" w14:textId="77777777" w:rsidR="00C31B8E" w:rsidRPr="00807D2C" w:rsidRDefault="00C31B8E" w:rsidP="00C31B8E">
      <w:pPr>
        <w:ind w:left="720"/>
        <w:rPr>
          <w:rFonts w:ascii="Calibri" w:hAnsi="Calibri"/>
        </w:rPr>
      </w:pPr>
      <w:r w:rsidRPr="00807D2C">
        <w:rPr>
          <w:rFonts w:ascii="Calibri" w:hAnsi="Calibri"/>
          <w:bCs/>
          <w:color w:val="000000"/>
        </w:rPr>
        <w:t>450 Columbus Boulevard</w:t>
      </w:r>
    </w:p>
    <w:p w14:paraId="66A83F59" w14:textId="77777777" w:rsidR="00C31B8E" w:rsidRPr="00807D2C" w:rsidRDefault="00C31B8E" w:rsidP="00C31B8E">
      <w:pPr>
        <w:ind w:left="720"/>
        <w:jc w:val="both"/>
        <w:rPr>
          <w:rFonts w:ascii="Calibri" w:hAnsi="Calibri"/>
          <w:highlight w:val="yellow"/>
        </w:rPr>
      </w:pPr>
      <w:r w:rsidRPr="00807D2C">
        <w:rPr>
          <w:rFonts w:ascii="Calibri" w:hAnsi="Calibri"/>
        </w:rPr>
        <w:t>Hartford, Connecticut 06103</w:t>
      </w:r>
    </w:p>
    <w:p w14:paraId="5F93345D" w14:textId="77777777" w:rsidR="00C31B8E" w:rsidRPr="004C7347" w:rsidRDefault="00C31B8E" w:rsidP="00C31B8E">
      <w:pPr>
        <w:ind w:left="720"/>
        <w:jc w:val="both"/>
        <w:rPr>
          <w:sz w:val="20"/>
          <w:szCs w:val="20"/>
        </w:rPr>
        <w:sectPr w:rsidR="00C31B8E" w:rsidRPr="004C7347" w:rsidSect="00B25776">
          <w:footerReference w:type="even" r:id="rId12"/>
          <w:footerReference w:type="default" r:id="rId13"/>
          <w:pgSz w:w="12240" w:h="15840"/>
          <w:pgMar w:top="1440" w:right="1440" w:bottom="1440" w:left="1440" w:header="720" w:footer="720" w:gutter="0"/>
          <w:pgNumType w:start="2"/>
          <w:cols w:space="720"/>
          <w:titlePg/>
          <w:docGrid w:linePitch="360"/>
        </w:sectPr>
      </w:pPr>
      <w:r w:rsidRPr="00807D2C">
        <w:rPr>
          <w:rFonts w:ascii="Calibri" w:hAnsi="Calibri"/>
        </w:rPr>
        <w:t>Levy.Gillespie@ct.go</w:t>
      </w:r>
      <w:r>
        <w:rPr>
          <w:rFonts w:ascii="Calibri" w:hAnsi="Calibri"/>
        </w:rPr>
        <w:t>v</w:t>
      </w:r>
    </w:p>
    <w:p w14:paraId="2D4CB75E" w14:textId="77777777" w:rsidR="00C31B8E" w:rsidRPr="009A104A" w:rsidRDefault="00C31B8E" w:rsidP="00C31B8E">
      <w:pPr>
        <w:shd w:val="clear" w:color="auto" w:fill="002060"/>
        <w:rPr>
          <w:rFonts w:asciiTheme="minorHAnsi" w:hAnsiTheme="minorHAnsi"/>
          <w:sz w:val="28"/>
          <w:szCs w:val="28"/>
        </w:rPr>
      </w:pPr>
      <w:r w:rsidRPr="009A104A">
        <w:rPr>
          <w:rFonts w:asciiTheme="minorHAnsi" w:hAnsiTheme="minorHAnsi"/>
          <w:b/>
          <w:bCs/>
          <w:sz w:val="28"/>
          <w:szCs w:val="28"/>
        </w:rPr>
        <w:lastRenderedPageBreak/>
        <w:t>TABLE OF CONTENTS</w:t>
      </w:r>
    </w:p>
    <w:p w14:paraId="732353FB" w14:textId="77777777" w:rsidR="00C31B8E" w:rsidRDefault="00C31B8E" w:rsidP="00C31B8E">
      <w:pPr>
        <w:jc w:val="center"/>
        <w:rPr>
          <w:sz w:val="22"/>
          <w:szCs w:val="22"/>
          <w:highlight w:val="yellow"/>
        </w:rPr>
      </w:pPr>
    </w:p>
    <w:p w14:paraId="2D59C549" w14:textId="77777777" w:rsidR="0011200B" w:rsidRPr="00B70FD4" w:rsidRDefault="0011200B" w:rsidP="00C31B8E">
      <w:pPr>
        <w:jc w:val="center"/>
        <w:rPr>
          <w:sz w:val="22"/>
          <w:szCs w:val="22"/>
        </w:rPr>
      </w:pPr>
    </w:p>
    <w:tbl>
      <w:tblPr>
        <w:tblW w:w="97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48"/>
        <w:gridCol w:w="8460"/>
        <w:gridCol w:w="630"/>
      </w:tblGrid>
      <w:tr w:rsidR="00C31B8E" w:rsidRPr="00B70FD4" w14:paraId="1D57E128" w14:textId="77777777" w:rsidTr="00C31B8E">
        <w:tc>
          <w:tcPr>
            <w:tcW w:w="648" w:type="dxa"/>
          </w:tcPr>
          <w:p w14:paraId="67F25A28" w14:textId="77777777" w:rsidR="00C31B8E" w:rsidRPr="00BF2B97" w:rsidRDefault="00C31B8E" w:rsidP="00C31B8E">
            <w:pPr>
              <w:jc w:val="center"/>
              <w:rPr>
                <w:b/>
                <w:color w:val="000000" w:themeColor="text1"/>
                <w:sz w:val="22"/>
                <w:szCs w:val="22"/>
              </w:rPr>
            </w:pPr>
          </w:p>
        </w:tc>
        <w:tc>
          <w:tcPr>
            <w:tcW w:w="8460" w:type="dxa"/>
          </w:tcPr>
          <w:p w14:paraId="5779AC29" w14:textId="77777777" w:rsidR="00C31B8E" w:rsidRPr="00BF2B97" w:rsidRDefault="00C31B8E" w:rsidP="00C31B8E">
            <w:pPr>
              <w:pStyle w:val="Heading2"/>
              <w:rPr>
                <w:rFonts w:ascii="Times New Roman" w:hAnsi="Times New Roman" w:cs="Times New Roman"/>
                <w:b/>
                <w:color w:val="000000" w:themeColor="text1"/>
                <w:sz w:val="22"/>
                <w:szCs w:val="22"/>
              </w:rPr>
            </w:pPr>
          </w:p>
        </w:tc>
        <w:tc>
          <w:tcPr>
            <w:tcW w:w="630" w:type="dxa"/>
            <w:vAlign w:val="center"/>
          </w:tcPr>
          <w:p w14:paraId="71CE95DB" w14:textId="77777777" w:rsidR="00C31B8E" w:rsidRPr="00F063A3" w:rsidRDefault="00C31B8E" w:rsidP="00C31B8E">
            <w:pPr>
              <w:ind w:left="-18" w:right="-108"/>
              <w:jc w:val="center"/>
              <w:rPr>
                <w:rFonts w:asciiTheme="minorHAnsi" w:hAnsiTheme="minorHAnsi"/>
                <w:b/>
                <w:color w:val="000000" w:themeColor="text1"/>
              </w:rPr>
            </w:pPr>
            <w:r w:rsidRPr="00F063A3">
              <w:rPr>
                <w:rFonts w:asciiTheme="minorHAnsi" w:hAnsiTheme="minorHAnsi"/>
                <w:b/>
                <w:color w:val="000000" w:themeColor="text1"/>
              </w:rPr>
              <w:t>Page</w:t>
            </w:r>
          </w:p>
        </w:tc>
      </w:tr>
      <w:tr w:rsidR="00C31B8E" w:rsidRPr="00F063A3" w14:paraId="6408412F" w14:textId="77777777" w:rsidTr="00C31B8E">
        <w:tc>
          <w:tcPr>
            <w:tcW w:w="648" w:type="dxa"/>
          </w:tcPr>
          <w:p w14:paraId="4F6572E7" w14:textId="77777777" w:rsidR="00C31B8E" w:rsidRPr="00F063A3" w:rsidRDefault="00C31B8E" w:rsidP="00C31B8E">
            <w:pPr>
              <w:jc w:val="center"/>
              <w:rPr>
                <w:rFonts w:asciiTheme="minorHAnsi" w:hAnsiTheme="minorHAnsi"/>
                <w:b/>
                <w:color w:val="000000" w:themeColor="text1"/>
              </w:rPr>
            </w:pPr>
            <w:r w:rsidRPr="00F063A3">
              <w:rPr>
                <w:rFonts w:asciiTheme="minorHAnsi" w:hAnsiTheme="minorHAnsi"/>
                <w:b/>
                <w:color w:val="000000" w:themeColor="text1"/>
              </w:rPr>
              <w:t>I.</w:t>
            </w:r>
          </w:p>
        </w:tc>
        <w:tc>
          <w:tcPr>
            <w:tcW w:w="8460" w:type="dxa"/>
          </w:tcPr>
          <w:p w14:paraId="01F5EAAD" w14:textId="77777777" w:rsidR="00C31B8E" w:rsidRPr="00F063A3" w:rsidRDefault="00C31B8E" w:rsidP="00C31B8E">
            <w:pPr>
              <w:pStyle w:val="Heading2"/>
              <w:rPr>
                <w:rFonts w:asciiTheme="minorHAnsi" w:hAnsiTheme="minorHAnsi" w:cs="Times New Roman"/>
                <w:b/>
                <w:color w:val="000000" w:themeColor="text1"/>
                <w:sz w:val="24"/>
                <w:szCs w:val="24"/>
              </w:rPr>
            </w:pPr>
            <w:r w:rsidRPr="00F063A3">
              <w:rPr>
                <w:rFonts w:asciiTheme="minorHAnsi" w:hAnsiTheme="minorHAnsi" w:cs="Times New Roman"/>
                <w:b/>
                <w:color w:val="000000" w:themeColor="text1"/>
                <w:sz w:val="24"/>
                <w:szCs w:val="24"/>
              </w:rPr>
              <w:t>General Information</w:t>
            </w:r>
          </w:p>
        </w:tc>
        <w:tc>
          <w:tcPr>
            <w:tcW w:w="630" w:type="dxa"/>
            <w:shd w:val="clear" w:color="auto" w:fill="D0CECE" w:themeFill="background2" w:themeFillShade="E6"/>
            <w:vAlign w:val="center"/>
          </w:tcPr>
          <w:p w14:paraId="5238B1C2" w14:textId="77777777" w:rsidR="00C31B8E" w:rsidRPr="00F063A3" w:rsidRDefault="00C31B8E" w:rsidP="00C31B8E">
            <w:pPr>
              <w:ind w:left="-18" w:right="-108"/>
              <w:jc w:val="center"/>
              <w:rPr>
                <w:rFonts w:asciiTheme="minorHAnsi" w:hAnsiTheme="minorHAnsi"/>
                <w:b/>
                <w:color w:val="000000" w:themeColor="text1"/>
              </w:rPr>
            </w:pPr>
          </w:p>
        </w:tc>
      </w:tr>
      <w:tr w:rsidR="00C31B8E" w:rsidRPr="00F063A3" w14:paraId="313734D2" w14:textId="77777777" w:rsidTr="00C31B8E">
        <w:tc>
          <w:tcPr>
            <w:tcW w:w="648" w:type="dxa"/>
          </w:tcPr>
          <w:p w14:paraId="2BB99386" w14:textId="77777777" w:rsidR="00C31B8E" w:rsidRPr="00F063A3" w:rsidRDefault="00C31B8E" w:rsidP="00C31B8E">
            <w:pPr>
              <w:jc w:val="center"/>
              <w:rPr>
                <w:rFonts w:asciiTheme="minorHAnsi" w:hAnsiTheme="minorHAnsi"/>
                <w:color w:val="000000" w:themeColor="text1"/>
              </w:rPr>
            </w:pPr>
          </w:p>
        </w:tc>
        <w:tc>
          <w:tcPr>
            <w:tcW w:w="8460" w:type="dxa"/>
          </w:tcPr>
          <w:p w14:paraId="095D414B" w14:textId="0672B45B" w:rsidR="00C31B8E" w:rsidRPr="00F063A3" w:rsidRDefault="00481681" w:rsidP="00526A8F">
            <w:pPr>
              <w:pStyle w:val="Header"/>
              <w:numPr>
                <w:ilvl w:val="0"/>
                <w:numId w:val="88"/>
              </w:numPr>
              <w:tabs>
                <w:tab w:val="clear" w:pos="4320"/>
                <w:tab w:val="clear" w:pos="8640"/>
                <w:tab w:val="left" w:pos="310"/>
                <w:tab w:val="left" w:leader="dot" w:pos="8928"/>
              </w:tabs>
              <w:rPr>
                <w:rFonts w:asciiTheme="minorHAnsi" w:hAnsiTheme="minorHAnsi"/>
                <w:color w:val="000000" w:themeColor="text1"/>
                <w:sz w:val="24"/>
                <w:szCs w:val="24"/>
                <w:lang w:val="en-US" w:eastAsia="en-US"/>
              </w:rPr>
            </w:pPr>
            <w:r>
              <w:rPr>
                <w:rFonts w:asciiTheme="minorHAnsi" w:hAnsiTheme="minorHAnsi"/>
                <w:color w:val="000000" w:themeColor="text1"/>
                <w:sz w:val="24"/>
                <w:szCs w:val="24"/>
                <w:lang w:val="en-US" w:eastAsia="en-US"/>
              </w:rPr>
              <w:t>Introdu</w:t>
            </w:r>
            <w:r w:rsidR="00C31B8E" w:rsidRPr="00F063A3">
              <w:rPr>
                <w:rFonts w:asciiTheme="minorHAnsi" w:hAnsiTheme="minorHAnsi"/>
                <w:color w:val="000000" w:themeColor="text1"/>
                <w:sz w:val="24"/>
                <w:szCs w:val="24"/>
                <w:lang w:val="en-US" w:eastAsia="en-US"/>
              </w:rPr>
              <w:t>ction</w:t>
            </w:r>
          </w:p>
        </w:tc>
        <w:tc>
          <w:tcPr>
            <w:tcW w:w="630" w:type="dxa"/>
            <w:vAlign w:val="center"/>
          </w:tcPr>
          <w:p w14:paraId="599E83E8" w14:textId="77777777" w:rsidR="00C31B8E" w:rsidRPr="00F063A3" w:rsidRDefault="00C31B8E" w:rsidP="00C31B8E">
            <w:pPr>
              <w:ind w:left="-18" w:right="-108"/>
              <w:jc w:val="center"/>
              <w:rPr>
                <w:rFonts w:asciiTheme="minorHAnsi" w:hAnsiTheme="minorHAnsi"/>
                <w:b/>
                <w:color w:val="000000" w:themeColor="text1"/>
              </w:rPr>
            </w:pPr>
            <w:r w:rsidRPr="00F063A3">
              <w:rPr>
                <w:rFonts w:asciiTheme="minorHAnsi" w:hAnsiTheme="minorHAnsi"/>
                <w:b/>
                <w:color w:val="000000" w:themeColor="text1"/>
              </w:rPr>
              <w:t>1</w:t>
            </w:r>
          </w:p>
        </w:tc>
      </w:tr>
      <w:tr w:rsidR="00C31B8E" w:rsidRPr="00F063A3" w14:paraId="05A2C889" w14:textId="77777777" w:rsidTr="00C31B8E">
        <w:trPr>
          <w:trHeight w:val="269"/>
        </w:trPr>
        <w:tc>
          <w:tcPr>
            <w:tcW w:w="648" w:type="dxa"/>
          </w:tcPr>
          <w:p w14:paraId="2DF23874" w14:textId="77777777" w:rsidR="00C31B8E" w:rsidRPr="00F063A3" w:rsidRDefault="00C31B8E" w:rsidP="00C31B8E">
            <w:pPr>
              <w:jc w:val="center"/>
              <w:rPr>
                <w:rFonts w:asciiTheme="minorHAnsi" w:hAnsiTheme="minorHAnsi"/>
                <w:color w:val="000000" w:themeColor="text1"/>
              </w:rPr>
            </w:pPr>
          </w:p>
        </w:tc>
        <w:tc>
          <w:tcPr>
            <w:tcW w:w="8460" w:type="dxa"/>
          </w:tcPr>
          <w:p w14:paraId="406C7DA7" w14:textId="4AB7A468" w:rsidR="00C31B8E" w:rsidRPr="00481681" w:rsidRDefault="00C31B8E" w:rsidP="00526A8F">
            <w:pPr>
              <w:pStyle w:val="ListParagraph"/>
              <w:numPr>
                <w:ilvl w:val="0"/>
                <w:numId w:val="88"/>
              </w:numPr>
              <w:tabs>
                <w:tab w:val="left" w:pos="301"/>
                <w:tab w:val="left" w:leader="dot" w:pos="8928"/>
              </w:tabs>
              <w:rPr>
                <w:rFonts w:asciiTheme="minorHAnsi" w:hAnsiTheme="minorHAnsi"/>
                <w:color w:val="000000" w:themeColor="text1"/>
              </w:rPr>
            </w:pPr>
            <w:r w:rsidRPr="00481681">
              <w:rPr>
                <w:rFonts w:asciiTheme="minorHAnsi" w:hAnsiTheme="minorHAnsi"/>
                <w:color w:val="000000" w:themeColor="text1"/>
              </w:rPr>
              <w:t>Purpose</w:t>
            </w:r>
          </w:p>
        </w:tc>
        <w:tc>
          <w:tcPr>
            <w:tcW w:w="630" w:type="dxa"/>
            <w:vAlign w:val="center"/>
          </w:tcPr>
          <w:p w14:paraId="1D1D3C66" w14:textId="77777777" w:rsidR="00C31B8E" w:rsidRPr="00F063A3" w:rsidRDefault="00C31B8E" w:rsidP="00C31B8E">
            <w:pPr>
              <w:ind w:left="-18" w:right="-108"/>
              <w:jc w:val="center"/>
              <w:rPr>
                <w:rFonts w:asciiTheme="minorHAnsi" w:hAnsiTheme="minorHAnsi"/>
                <w:b/>
                <w:color w:val="000000" w:themeColor="text1"/>
              </w:rPr>
            </w:pPr>
            <w:r w:rsidRPr="00F063A3">
              <w:rPr>
                <w:rFonts w:asciiTheme="minorHAnsi" w:hAnsiTheme="minorHAnsi"/>
                <w:b/>
                <w:color w:val="000000" w:themeColor="text1"/>
              </w:rPr>
              <w:t>1</w:t>
            </w:r>
          </w:p>
        </w:tc>
      </w:tr>
      <w:tr w:rsidR="00C31B8E" w:rsidRPr="00F063A3" w14:paraId="4DE8BDBB" w14:textId="77777777" w:rsidTr="00C31B8E">
        <w:tc>
          <w:tcPr>
            <w:tcW w:w="648" w:type="dxa"/>
          </w:tcPr>
          <w:p w14:paraId="50F3DB14" w14:textId="77777777" w:rsidR="00C31B8E" w:rsidRPr="00F063A3" w:rsidRDefault="00C31B8E" w:rsidP="00C31B8E">
            <w:pPr>
              <w:jc w:val="center"/>
              <w:rPr>
                <w:rFonts w:asciiTheme="minorHAnsi" w:hAnsiTheme="minorHAnsi"/>
                <w:color w:val="000000" w:themeColor="text1"/>
              </w:rPr>
            </w:pPr>
          </w:p>
        </w:tc>
        <w:tc>
          <w:tcPr>
            <w:tcW w:w="8460" w:type="dxa"/>
          </w:tcPr>
          <w:p w14:paraId="362867A8" w14:textId="285AF49A" w:rsidR="00C31B8E" w:rsidRPr="00F063A3" w:rsidRDefault="00C31B8E" w:rsidP="00526A8F">
            <w:pPr>
              <w:pStyle w:val="Heading4"/>
              <w:keepLines w:val="0"/>
              <w:numPr>
                <w:ilvl w:val="0"/>
                <w:numId w:val="88"/>
              </w:numPr>
              <w:tabs>
                <w:tab w:val="left" w:leader="dot" w:pos="8928"/>
              </w:tabs>
              <w:spacing w:before="0"/>
              <w:rPr>
                <w:rFonts w:asciiTheme="minorHAnsi" w:hAnsiTheme="minorHAnsi" w:cs="Times New Roman"/>
                <w:i w:val="0"/>
                <w:color w:val="000000" w:themeColor="text1"/>
              </w:rPr>
            </w:pPr>
            <w:r w:rsidRPr="00F063A3">
              <w:rPr>
                <w:rFonts w:asciiTheme="minorHAnsi" w:hAnsiTheme="minorHAnsi" w:cs="Times New Roman"/>
                <w:i w:val="0"/>
                <w:color w:val="000000" w:themeColor="text1"/>
              </w:rPr>
              <w:t>Overview of AEFLA Requirements</w:t>
            </w:r>
            <w:r w:rsidR="00FB4427">
              <w:rPr>
                <w:rFonts w:asciiTheme="minorHAnsi" w:hAnsiTheme="minorHAnsi" w:cs="Times New Roman"/>
                <w:i w:val="0"/>
                <w:color w:val="000000" w:themeColor="text1"/>
              </w:rPr>
              <w:t xml:space="preserve"> and Purposes</w:t>
            </w:r>
          </w:p>
        </w:tc>
        <w:tc>
          <w:tcPr>
            <w:tcW w:w="630" w:type="dxa"/>
            <w:vAlign w:val="center"/>
          </w:tcPr>
          <w:p w14:paraId="471D6642" w14:textId="77777777" w:rsidR="00C31B8E" w:rsidRPr="00F063A3" w:rsidRDefault="00C31B8E" w:rsidP="00C31B8E">
            <w:pPr>
              <w:ind w:left="-18" w:right="-108"/>
              <w:jc w:val="center"/>
              <w:rPr>
                <w:rFonts w:asciiTheme="minorHAnsi" w:hAnsiTheme="minorHAnsi"/>
                <w:b/>
              </w:rPr>
            </w:pPr>
            <w:r w:rsidRPr="00F063A3">
              <w:rPr>
                <w:rFonts w:asciiTheme="minorHAnsi" w:hAnsiTheme="minorHAnsi"/>
                <w:b/>
              </w:rPr>
              <w:t>1</w:t>
            </w:r>
          </w:p>
        </w:tc>
      </w:tr>
      <w:tr w:rsidR="00C31B8E" w:rsidRPr="00F063A3" w14:paraId="01E881D5" w14:textId="77777777" w:rsidTr="00C31B8E">
        <w:tc>
          <w:tcPr>
            <w:tcW w:w="648" w:type="dxa"/>
          </w:tcPr>
          <w:p w14:paraId="74C37AE8" w14:textId="77777777" w:rsidR="00C31B8E" w:rsidRPr="00F063A3" w:rsidRDefault="00C31B8E" w:rsidP="00C31B8E">
            <w:pPr>
              <w:jc w:val="center"/>
              <w:rPr>
                <w:rFonts w:asciiTheme="minorHAnsi" w:hAnsiTheme="minorHAnsi"/>
                <w:color w:val="000000" w:themeColor="text1"/>
              </w:rPr>
            </w:pPr>
          </w:p>
        </w:tc>
        <w:tc>
          <w:tcPr>
            <w:tcW w:w="8460" w:type="dxa"/>
          </w:tcPr>
          <w:p w14:paraId="0A4F1D88" w14:textId="77777777" w:rsidR="00C31B8E" w:rsidRPr="00F063A3" w:rsidRDefault="00C31B8E" w:rsidP="00481681">
            <w:pPr>
              <w:pStyle w:val="Heading4"/>
              <w:keepLines w:val="0"/>
              <w:tabs>
                <w:tab w:val="left" w:leader="dot" w:pos="8928"/>
              </w:tabs>
              <w:spacing w:before="0"/>
              <w:ind w:left="922"/>
              <w:rPr>
                <w:rFonts w:asciiTheme="minorHAnsi" w:hAnsiTheme="minorHAnsi" w:cs="Times New Roman"/>
                <w:i w:val="0"/>
                <w:color w:val="000000" w:themeColor="text1"/>
              </w:rPr>
            </w:pPr>
            <w:r w:rsidRPr="00F063A3">
              <w:rPr>
                <w:rFonts w:asciiTheme="minorHAnsi" w:hAnsiTheme="minorHAnsi" w:cs="Times New Roman"/>
                <w:i w:val="0"/>
                <w:color w:val="000000" w:themeColor="text1"/>
              </w:rPr>
              <w:t>Eligible Applicants</w:t>
            </w:r>
          </w:p>
        </w:tc>
        <w:tc>
          <w:tcPr>
            <w:tcW w:w="630" w:type="dxa"/>
            <w:vAlign w:val="center"/>
          </w:tcPr>
          <w:p w14:paraId="182C98A4" w14:textId="77777777" w:rsidR="00C31B8E" w:rsidRPr="00F063A3" w:rsidRDefault="00C31B8E" w:rsidP="00C31B8E">
            <w:pPr>
              <w:ind w:left="-18" w:right="-108"/>
              <w:jc w:val="center"/>
              <w:rPr>
                <w:rFonts w:asciiTheme="minorHAnsi" w:hAnsiTheme="minorHAnsi"/>
                <w:b/>
              </w:rPr>
            </w:pPr>
            <w:r w:rsidRPr="00F063A3">
              <w:rPr>
                <w:rFonts w:asciiTheme="minorHAnsi" w:hAnsiTheme="minorHAnsi"/>
                <w:b/>
              </w:rPr>
              <w:t>2</w:t>
            </w:r>
          </w:p>
        </w:tc>
      </w:tr>
      <w:tr w:rsidR="00C31B8E" w:rsidRPr="00F063A3" w14:paraId="6BB44413" w14:textId="77777777" w:rsidTr="00C31B8E">
        <w:tc>
          <w:tcPr>
            <w:tcW w:w="648" w:type="dxa"/>
          </w:tcPr>
          <w:p w14:paraId="4FC968F9" w14:textId="77777777" w:rsidR="00C31B8E" w:rsidRPr="00F063A3" w:rsidRDefault="00C31B8E" w:rsidP="00C31B8E">
            <w:pPr>
              <w:jc w:val="center"/>
              <w:rPr>
                <w:rFonts w:asciiTheme="minorHAnsi" w:hAnsiTheme="minorHAnsi"/>
                <w:color w:val="000000" w:themeColor="text1"/>
              </w:rPr>
            </w:pPr>
          </w:p>
        </w:tc>
        <w:tc>
          <w:tcPr>
            <w:tcW w:w="8460" w:type="dxa"/>
          </w:tcPr>
          <w:p w14:paraId="7CCCF2D2" w14:textId="77777777" w:rsidR="00C31B8E" w:rsidRPr="00F063A3" w:rsidRDefault="00C31B8E" w:rsidP="00481681">
            <w:pPr>
              <w:pStyle w:val="Heading4"/>
              <w:keepLines w:val="0"/>
              <w:tabs>
                <w:tab w:val="left" w:leader="dot" w:pos="8928"/>
              </w:tabs>
              <w:spacing w:before="0"/>
              <w:ind w:left="922"/>
              <w:rPr>
                <w:rFonts w:asciiTheme="minorHAnsi" w:hAnsiTheme="minorHAnsi" w:cs="Times New Roman"/>
                <w:i w:val="0"/>
                <w:color w:val="000000" w:themeColor="text1"/>
              </w:rPr>
            </w:pPr>
            <w:r w:rsidRPr="00F063A3">
              <w:rPr>
                <w:rFonts w:asciiTheme="minorHAnsi" w:hAnsiTheme="minorHAnsi" w:cs="Times New Roman"/>
                <w:i w:val="0"/>
                <w:color w:val="000000" w:themeColor="text1"/>
              </w:rPr>
              <w:t>Demonstrated Effectiveness</w:t>
            </w:r>
          </w:p>
        </w:tc>
        <w:tc>
          <w:tcPr>
            <w:tcW w:w="630" w:type="dxa"/>
            <w:vAlign w:val="center"/>
          </w:tcPr>
          <w:p w14:paraId="5D8C5561" w14:textId="77777777" w:rsidR="00C31B8E" w:rsidRPr="00F063A3" w:rsidRDefault="008B36B7" w:rsidP="00C31B8E">
            <w:pPr>
              <w:ind w:left="-18" w:right="-108"/>
              <w:jc w:val="center"/>
              <w:rPr>
                <w:rFonts w:asciiTheme="minorHAnsi" w:hAnsiTheme="minorHAnsi"/>
                <w:b/>
              </w:rPr>
            </w:pPr>
            <w:r>
              <w:rPr>
                <w:rFonts w:asciiTheme="minorHAnsi" w:hAnsiTheme="minorHAnsi"/>
                <w:b/>
              </w:rPr>
              <w:t>2</w:t>
            </w:r>
          </w:p>
        </w:tc>
      </w:tr>
      <w:tr w:rsidR="00C31B8E" w:rsidRPr="00F063A3" w14:paraId="5EF3A2AD" w14:textId="77777777" w:rsidTr="00C31B8E">
        <w:tc>
          <w:tcPr>
            <w:tcW w:w="648" w:type="dxa"/>
          </w:tcPr>
          <w:p w14:paraId="7DA484EF" w14:textId="77777777" w:rsidR="00C31B8E" w:rsidRPr="00F063A3" w:rsidRDefault="00C31B8E" w:rsidP="00C31B8E">
            <w:pPr>
              <w:jc w:val="center"/>
              <w:rPr>
                <w:rFonts w:asciiTheme="minorHAnsi" w:hAnsiTheme="minorHAnsi"/>
                <w:color w:val="000000" w:themeColor="text1"/>
              </w:rPr>
            </w:pPr>
          </w:p>
        </w:tc>
        <w:tc>
          <w:tcPr>
            <w:tcW w:w="8460" w:type="dxa"/>
          </w:tcPr>
          <w:p w14:paraId="2B8CC4BA" w14:textId="77777777" w:rsidR="00C31B8E" w:rsidRPr="00F063A3" w:rsidRDefault="00C31B8E" w:rsidP="00481681">
            <w:pPr>
              <w:pStyle w:val="Heading4"/>
              <w:keepLines w:val="0"/>
              <w:tabs>
                <w:tab w:val="left" w:leader="dot" w:pos="8928"/>
              </w:tabs>
              <w:spacing w:before="0"/>
              <w:ind w:left="922"/>
              <w:rPr>
                <w:rFonts w:asciiTheme="minorHAnsi" w:hAnsiTheme="minorHAnsi" w:cs="Times New Roman"/>
                <w:i w:val="0"/>
                <w:color w:val="000000" w:themeColor="text1"/>
              </w:rPr>
            </w:pPr>
            <w:r w:rsidRPr="00F063A3">
              <w:rPr>
                <w:rFonts w:asciiTheme="minorHAnsi" w:hAnsiTheme="minorHAnsi" w:cs="Times New Roman"/>
                <w:i w:val="0"/>
                <w:color w:val="000000" w:themeColor="text1"/>
              </w:rPr>
              <w:t>Target Population</w:t>
            </w:r>
          </w:p>
        </w:tc>
        <w:tc>
          <w:tcPr>
            <w:tcW w:w="630" w:type="dxa"/>
            <w:vAlign w:val="center"/>
          </w:tcPr>
          <w:p w14:paraId="5263EFCE" w14:textId="77777777" w:rsidR="00C31B8E" w:rsidRPr="00F063A3" w:rsidRDefault="00C31B8E" w:rsidP="00C31B8E">
            <w:pPr>
              <w:ind w:left="-18" w:right="-108"/>
              <w:jc w:val="center"/>
              <w:rPr>
                <w:rFonts w:asciiTheme="minorHAnsi" w:hAnsiTheme="minorHAnsi"/>
                <w:b/>
              </w:rPr>
            </w:pPr>
            <w:r w:rsidRPr="00F063A3">
              <w:rPr>
                <w:rFonts w:asciiTheme="minorHAnsi" w:hAnsiTheme="minorHAnsi"/>
                <w:b/>
              </w:rPr>
              <w:t>3</w:t>
            </w:r>
          </w:p>
        </w:tc>
      </w:tr>
      <w:tr w:rsidR="00F824B1" w:rsidRPr="00F063A3" w14:paraId="4484526E" w14:textId="77777777" w:rsidTr="00C31B8E">
        <w:tc>
          <w:tcPr>
            <w:tcW w:w="648" w:type="dxa"/>
          </w:tcPr>
          <w:p w14:paraId="27B23527" w14:textId="77777777" w:rsidR="00F824B1" w:rsidRPr="00F063A3" w:rsidRDefault="00F824B1" w:rsidP="00C31B8E">
            <w:pPr>
              <w:jc w:val="center"/>
              <w:rPr>
                <w:rFonts w:asciiTheme="minorHAnsi" w:hAnsiTheme="minorHAnsi"/>
                <w:color w:val="000000" w:themeColor="text1"/>
              </w:rPr>
            </w:pPr>
          </w:p>
        </w:tc>
        <w:tc>
          <w:tcPr>
            <w:tcW w:w="8460" w:type="dxa"/>
          </w:tcPr>
          <w:p w14:paraId="7AADDC73" w14:textId="0164C633" w:rsidR="00F824B1" w:rsidRPr="00F063A3" w:rsidRDefault="00F824B1" w:rsidP="00481681">
            <w:pPr>
              <w:pStyle w:val="Heading4"/>
              <w:keepLines w:val="0"/>
              <w:tabs>
                <w:tab w:val="left" w:leader="dot" w:pos="8928"/>
              </w:tabs>
              <w:spacing w:before="0"/>
              <w:ind w:left="922"/>
              <w:rPr>
                <w:rFonts w:asciiTheme="minorHAnsi" w:hAnsiTheme="minorHAnsi" w:cs="Times New Roman"/>
                <w:i w:val="0"/>
                <w:color w:val="000000" w:themeColor="text1"/>
              </w:rPr>
            </w:pPr>
            <w:r>
              <w:rPr>
                <w:rFonts w:asciiTheme="minorHAnsi" w:hAnsiTheme="minorHAnsi" w:cs="Times New Roman"/>
                <w:i w:val="0"/>
                <w:color w:val="000000" w:themeColor="text1"/>
              </w:rPr>
              <w:t>Considerations for Funding</w:t>
            </w:r>
          </w:p>
        </w:tc>
        <w:tc>
          <w:tcPr>
            <w:tcW w:w="630" w:type="dxa"/>
            <w:vAlign w:val="center"/>
          </w:tcPr>
          <w:p w14:paraId="7AEF2C52" w14:textId="772B0EBB" w:rsidR="00F824B1" w:rsidRPr="00F063A3" w:rsidRDefault="00F824B1" w:rsidP="00C31B8E">
            <w:pPr>
              <w:ind w:left="-18" w:right="-108"/>
              <w:jc w:val="center"/>
              <w:rPr>
                <w:rFonts w:asciiTheme="minorHAnsi" w:hAnsiTheme="minorHAnsi"/>
                <w:b/>
              </w:rPr>
            </w:pPr>
            <w:r>
              <w:rPr>
                <w:rFonts w:asciiTheme="minorHAnsi" w:hAnsiTheme="minorHAnsi"/>
                <w:b/>
              </w:rPr>
              <w:t>4</w:t>
            </w:r>
          </w:p>
        </w:tc>
      </w:tr>
      <w:tr w:rsidR="00C31B8E" w:rsidRPr="00F063A3" w14:paraId="195E3838" w14:textId="77777777" w:rsidTr="00C31B8E">
        <w:tc>
          <w:tcPr>
            <w:tcW w:w="648" w:type="dxa"/>
          </w:tcPr>
          <w:p w14:paraId="43B4B5D1" w14:textId="77777777" w:rsidR="00C31B8E" w:rsidRPr="00F063A3" w:rsidRDefault="00C31B8E" w:rsidP="00C31B8E">
            <w:pPr>
              <w:jc w:val="center"/>
              <w:rPr>
                <w:rFonts w:asciiTheme="minorHAnsi" w:hAnsiTheme="minorHAnsi"/>
                <w:color w:val="000000" w:themeColor="text1"/>
              </w:rPr>
            </w:pPr>
          </w:p>
        </w:tc>
        <w:tc>
          <w:tcPr>
            <w:tcW w:w="8460" w:type="dxa"/>
          </w:tcPr>
          <w:p w14:paraId="06AFED25" w14:textId="77777777" w:rsidR="00C31B8E" w:rsidRPr="00F063A3" w:rsidRDefault="008B36B7" w:rsidP="00481681">
            <w:pPr>
              <w:pStyle w:val="Heading4"/>
              <w:keepLines w:val="0"/>
              <w:tabs>
                <w:tab w:val="left" w:leader="dot" w:pos="8928"/>
              </w:tabs>
              <w:spacing w:before="0"/>
              <w:ind w:left="922"/>
              <w:rPr>
                <w:rFonts w:asciiTheme="minorHAnsi" w:hAnsiTheme="minorHAnsi" w:cs="Times New Roman"/>
                <w:i w:val="0"/>
                <w:color w:val="000000" w:themeColor="text1"/>
              </w:rPr>
            </w:pPr>
            <w:r>
              <w:rPr>
                <w:rFonts w:asciiTheme="minorHAnsi" w:hAnsiTheme="minorHAnsi" w:cs="Times New Roman"/>
                <w:i w:val="0"/>
                <w:color w:val="000000" w:themeColor="text1"/>
              </w:rPr>
              <w:t xml:space="preserve">WIOA </w:t>
            </w:r>
            <w:r w:rsidR="00C31B8E" w:rsidRPr="00F063A3">
              <w:rPr>
                <w:rFonts w:asciiTheme="minorHAnsi" w:hAnsiTheme="minorHAnsi" w:cs="Times New Roman"/>
                <w:i w:val="0"/>
                <w:color w:val="000000" w:themeColor="text1"/>
              </w:rPr>
              <w:t>Considerations for Funding</w:t>
            </w:r>
          </w:p>
        </w:tc>
        <w:tc>
          <w:tcPr>
            <w:tcW w:w="630" w:type="dxa"/>
            <w:vAlign w:val="center"/>
          </w:tcPr>
          <w:p w14:paraId="26294C3B" w14:textId="77777777" w:rsidR="00C31B8E" w:rsidRPr="00F063A3" w:rsidRDefault="00C31B8E" w:rsidP="00C31B8E">
            <w:pPr>
              <w:ind w:left="-18" w:right="-108"/>
              <w:jc w:val="center"/>
              <w:rPr>
                <w:rFonts w:asciiTheme="minorHAnsi" w:hAnsiTheme="minorHAnsi"/>
                <w:b/>
              </w:rPr>
            </w:pPr>
            <w:r>
              <w:rPr>
                <w:rFonts w:asciiTheme="minorHAnsi" w:hAnsiTheme="minorHAnsi"/>
                <w:b/>
              </w:rPr>
              <w:t>4</w:t>
            </w:r>
          </w:p>
        </w:tc>
      </w:tr>
      <w:tr w:rsidR="00C31B8E" w:rsidRPr="00725FBD" w14:paraId="5C9C2828" w14:textId="77777777" w:rsidTr="00C31B8E">
        <w:tc>
          <w:tcPr>
            <w:tcW w:w="648" w:type="dxa"/>
          </w:tcPr>
          <w:p w14:paraId="4E9F8C71" w14:textId="77777777" w:rsidR="00C31B8E" w:rsidRPr="00F063A3" w:rsidRDefault="00C31B8E" w:rsidP="00C31B8E">
            <w:pPr>
              <w:jc w:val="center"/>
              <w:rPr>
                <w:rFonts w:asciiTheme="minorHAnsi" w:hAnsiTheme="minorHAnsi"/>
                <w:color w:val="000000" w:themeColor="text1"/>
              </w:rPr>
            </w:pPr>
          </w:p>
        </w:tc>
        <w:tc>
          <w:tcPr>
            <w:tcW w:w="8460" w:type="dxa"/>
          </w:tcPr>
          <w:p w14:paraId="59DBAB8F" w14:textId="77777777" w:rsidR="00C31B8E" w:rsidRPr="00725FBD" w:rsidRDefault="00C31B8E" w:rsidP="00481681">
            <w:pPr>
              <w:pStyle w:val="Heading4"/>
              <w:keepLines w:val="0"/>
              <w:tabs>
                <w:tab w:val="left" w:leader="dot" w:pos="8928"/>
              </w:tabs>
              <w:spacing w:before="0"/>
              <w:ind w:left="922" w:right="-108"/>
              <w:rPr>
                <w:rFonts w:asciiTheme="minorHAnsi" w:hAnsiTheme="minorHAnsi" w:cs="Times New Roman"/>
                <w:i w:val="0"/>
                <w:color w:val="000000" w:themeColor="text1"/>
              </w:rPr>
            </w:pPr>
            <w:r w:rsidRPr="00725FBD">
              <w:rPr>
                <w:rFonts w:asciiTheme="minorHAnsi" w:hAnsiTheme="minorHAnsi" w:cs="Times New Roman"/>
                <w:i w:val="0"/>
                <w:color w:val="000000" w:themeColor="text1"/>
              </w:rPr>
              <w:t>Alignment with WDB Local Plans</w:t>
            </w:r>
          </w:p>
        </w:tc>
        <w:tc>
          <w:tcPr>
            <w:tcW w:w="630" w:type="dxa"/>
            <w:vAlign w:val="center"/>
          </w:tcPr>
          <w:p w14:paraId="5B5164FD" w14:textId="77777777" w:rsidR="00C31B8E" w:rsidRPr="00725FBD" w:rsidRDefault="008B36B7" w:rsidP="00C31B8E">
            <w:pPr>
              <w:ind w:left="-18" w:right="-108"/>
              <w:jc w:val="center"/>
              <w:rPr>
                <w:rFonts w:asciiTheme="minorHAnsi" w:hAnsiTheme="minorHAnsi"/>
                <w:b/>
              </w:rPr>
            </w:pPr>
            <w:r>
              <w:rPr>
                <w:rFonts w:asciiTheme="minorHAnsi" w:hAnsiTheme="minorHAnsi"/>
                <w:b/>
              </w:rPr>
              <w:t>6</w:t>
            </w:r>
          </w:p>
        </w:tc>
      </w:tr>
      <w:tr w:rsidR="00C31B8E" w:rsidRPr="00725FBD" w14:paraId="0CEA3043" w14:textId="77777777" w:rsidTr="00C31B8E">
        <w:tc>
          <w:tcPr>
            <w:tcW w:w="648" w:type="dxa"/>
          </w:tcPr>
          <w:p w14:paraId="6DBD7619" w14:textId="77777777" w:rsidR="00C31B8E" w:rsidRPr="00725FBD" w:rsidRDefault="00C31B8E" w:rsidP="00C31B8E">
            <w:pPr>
              <w:jc w:val="center"/>
              <w:rPr>
                <w:rFonts w:asciiTheme="minorHAnsi" w:hAnsiTheme="minorHAnsi"/>
                <w:color w:val="000000" w:themeColor="text1"/>
              </w:rPr>
            </w:pPr>
          </w:p>
        </w:tc>
        <w:tc>
          <w:tcPr>
            <w:tcW w:w="8460" w:type="dxa"/>
          </w:tcPr>
          <w:p w14:paraId="186888AF" w14:textId="77777777" w:rsidR="00C31B8E" w:rsidRPr="00725FBD" w:rsidRDefault="00C31B8E" w:rsidP="00481681">
            <w:pPr>
              <w:pStyle w:val="Heading4"/>
              <w:keepLines w:val="0"/>
              <w:tabs>
                <w:tab w:val="left" w:leader="dot" w:pos="8928"/>
              </w:tabs>
              <w:spacing w:before="0"/>
              <w:ind w:left="922"/>
              <w:rPr>
                <w:rFonts w:asciiTheme="minorHAnsi" w:hAnsiTheme="minorHAnsi" w:cs="Times New Roman"/>
                <w:i w:val="0"/>
                <w:color w:val="000000" w:themeColor="text1"/>
              </w:rPr>
            </w:pPr>
            <w:r w:rsidRPr="00725FBD">
              <w:rPr>
                <w:rFonts w:asciiTheme="minorHAnsi" w:hAnsiTheme="minorHAnsi" w:cs="Times New Roman"/>
                <w:i w:val="0"/>
                <w:color w:val="000000" w:themeColor="text1"/>
              </w:rPr>
              <w:t>Allowable Activities</w:t>
            </w:r>
          </w:p>
        </w:tc>
        <w:tc>
          <w:tcPr>
            <w:tcW w:w="630" w:type="dxa"/>
            <w:vAlign w:val="center"/>
          </w:tcPr>
          <w:p w14:paraId="7D504EC1" w14:textId="77777777" w:rsidR="00C31B8E" w:rsidRPr="00725FBD" w:rsidRDefault="008B36B7" w:rsidP="00C31B8E">
            <w:pPr>
              <w:ind w:left="-18" w:right="-108"/>
              <w:jc w:val="center"/>
              <w:rPr>
                <w:rFonts w:asciiTheme="minorHAnsi" w:hAnsiTheme="minorHAnsi"/>
                <w:b/>
              </w:rPr>
            </w:pPr>
            <w:r>
              <w:rPr>
                <w:rFonts w:asciiTheme="minorHAnsi" w:hAnsiTheme="minorHAnsi"/>
                <w:b/>
              </w:rPr>
              <w:t>6</w:t>
            </w:r>
          </w:p>
        </w:tc>
      </w:tr>
      <w:tr w:rsidR="00C31B8E" w:rsidRPr="00725FBD" w14:paraId="4010EA4E" w14:textId="77777777" w:rsidTr="00C31B8E">
        <w:tc>
          <w:tcPr>
            <w:tcW w:w="648" w:type="dxa"/>
          </w:tcPr>
          <w:p w14:paraId="0F4A2E6B" w14:textId="5A9CF6A1" w:rsidR="00C31B8E" w:rsidRPr="00725FBD" w:rsidRDefault="003F0F4A" w:rsidP="00C31B8E">
            <w:pPr>
              <w:jc w:val="center"/>
              <w:rPr>
                <w:rFonts w:asciiTheme="minorHAnsi" w:hAnsiTheme="minorHAnsi"/>
                <w:color w:val="000000" w:themeColor="text1"/>
              </w:rPr>
            </w:pPr>
            <w:r>
              <w:rPr>
                <w:rFonts w:asciiTheme="minorHAnsi" w:hAnsiTheme="minorHAnsi"/>
                <w:color w:val="000000" w:themeColor="text1"/>
              </w:rPr>
              <w:t xml:space="preserve"> </w:t>
            </w:r>
          </w:p>
        </w:tc>
        <w:tc>
          <w:tcPr>
            <w:tcW w:w="8460" w:type="dxa"/>
          </w:tcPr>
          <w:p w14:paraId="2BE37B91" w14:textId="77777777" w:rsidR="00C31B8E" w:rsidRPr="00725FBD" w:rsidRDefault="00C31B8E" w:rsidP="00481681">
            <w:pPr>
              <w:pStyle w:val="Heading4"/>
              <w:keepLines w:val="0"/>
              <w:tabs>
                <w:tab w:val="left" w:leader="dot" w:pos="8928"/>
              </w:tabs>
              <w:spacing w:before="0"/>
              <w:ind w:left="922"/>
              <w:rPr>
                <w:rFonts w:asciiTheme="minorHAnsi" w:hAnsiTheme="minorHAnsi" w:cs="Times New Roman"/>
                <w:i w:val="0"/>
                <w:color w:val="000000" w:themeColor="text1"/>
              </w:rPr>
            </w:pPr>
            <w:r w:rsidRPr="00725FBD">
              <w:rPr>
                <w:rFonts w:asciiTheme="minorHAnsi" w:hAnsiTheme="minorHAnsi" w:cs="Times New Roman"/>
                <w:i w:val="0"/>
                <w:color w:val="000000" w:themeColor="text1"/>
              </w:rPr>
              <w:t>Special Rule for Family Literacy Programs</w:t>
            </w:r>
          </w:p>
        </w:tc>
        <w:tc>
          <w:tcPr>
            <w:tcW w:w="630" w:type="dxa"/>
            <w:vAlign w:val="center"/>
          </w:tcPr>
          <w:p w14:paraId="51082219" w14:textId="45A9A711" w:rsidR="00C31B8E" w:rsidRPr="00725FBD" w:rsidRDefault="00F824B1" w:rsidP="00C31B8E">
            <w:pPr>
              <w:ind w:left="-18" w:right="-108"/>
              <w:jc w:val="center"/>
              <w:rPr>
                <w:rFonts w:asciiTheme="minorHAnsi" w:hAnsiTheme="minorHAnsi"/>
                <w:b/>
              </w:rPr>
            </w:pPr>
            <w:r>
              <w:rPr>
                <w:rFonts w:asciiTheme="minorHAnsi" w:hAnsiTheme="minorHAnsi"/>
                <w:b/>
              </w:rPr>
              <w:t>6</w:t>
            </w:r>
          </w:p>
        </w:tc>
      </w:tr>
      <w:tr w:rsidR="00C31B8E" w:rsidRPr="00725FBD" w14:paraId="3926D603" w14:textId="77777777" w:rsidTr="00C31B8E">
        <w:tc>
          <w:tcPr>
            <w:tcW w:w="648" w:type="dxa"/>
          </w:tcPr>
          <w:p w14:paraId="63F98847" w14:textId="77777777" w:rsidR="00C31B8E" w:rsidRPr="00725FBD" w:rsidRDefault="00C31B8E" w:rsidP="00C31B8E">
            <w:pPr>
              <w:jc w:val="center"/>
              <w:rPr>
                <w:rFonts w:asciiTheme="minorHAnsi" w:hAnsiTheme="minorHAnsi"/>
                <w:color w:val="000000" w:themeColor="text1"/>
              </w:rPr>
            </w:pPr>
          </w:p>
        </w:tc>
        <w:tc>
          <w:tcPr>
            <w:tcW w:w="8460" w:type="dxa"/>
          </w:tcPr>
          <w:p w14:paraId="76EDF2BE" w14:textId="77777777" w:rsidR="00C31B8E" w:rsidRPr="00725FBD" w:rsidRDefault="00C31B8E" w:rsidP="00481681">
            <w:pPr>
              <w:tabs>
                <w:tab w:val="left" w:leader="dot" w:pos="8928"/>
              </w:tabs>
              <w:ind w:left="1129" w:hanging="243"/>
              <w:rPr>
                <w:rFonts w:asciiTheme="minorHAnsi" w:hAnsiTheme="minorHAnsi"/>
                <w:color w:val="000000" w:themeColor="text1"/>
              </w:rPr>
            </w:pPr>
            <w:r w:rsidRPr="00725FBD">
              <w:rPr>
                <w:rFonts w:asciiTheme="minorHAnsi" w:hAnsiTheme="minorHAnsi"/>
                <w:color w:val="000000" w:themeColor="text1"/>
              </w:rPr>
              <w:t>General Education Provisions Act (GEPA) Section 427</w:t>
            </w:r>
          </w:p>
        </w:tc>
        <w:tc>
          <w:tcPr>
            <w:tcW w:w="630" w:type="dxa"/>
            <w:vAlign w:val="center"/>
          </w:tcPr>
          <w:p w14:paraId="218652E5" w14:textId="67E4BAD2" w:rsidR="00C31B8E" w:rsidRPr="00943494" w:rsidRDefault="005F43D5" w:rsidP="00C31B8E">
            <w:pPr>
              <w:ind w:left="-18" w:right="-108"/>
              <w:jc w:val="center"/>
              <w:rPr>
                <w:rFonts w:asciiTheme="minorHAnsi" w:hAnsiTheme="minorHAnsi"/>
                <w:b/>
              </w:rPr>
            </w:pPr>
            <w:r w:rsidRPr="00943494">
              <w:rPr>
                <w:rFonts w:asciiTheme="minorHAnsi" w:hAnsiTheme="minorHAnsi"/>
                <w:b/>
              </w:rPr>
              <w:t>6</w:t>
            </w:r>
          </w:p>
        </w:tc>
      </w:tr>
      <w:tr w:rsidR="00C31B8E" w:rsidRPr="00725FBD" w14:paraId="229C4778" w14:textId="77777777" w:rsidTr="00C31B8E">
        <w:tc>
          <w:tcPr>
            <w:tcW w:w="648" w:type="dxa"/>
          </w:tcPr>
          <w:p w14:paraId="21ECFB1F" w14:textId="77777777" w:rsidR="00C31B8E" w:rsidRPr="00725FBD" w:rsidRDefault="00C31B8E" w:rsidP="00C31B8E">
            <w:pPr>
              <w:jc w:val="center"/>
              <w:rPr>
                <w:rFonts w:asciiTheme="minorHAnsi" w:hAnsiTheme="minorHAnsi"/>
                <w:color w:val="000000" w:themeColor="text1"/>
              </w:rPr>
            </w:pPr>
          </w:p>
        </w:tc>
        <w:tc>
          <w:tcPr>
            <w:tcW w:w="8460" w:type="dxa"/>
          </w:tcPr>
          <w:p w14:paraId="1B6A996C" w14:textId="4782AC98" w:rsidR="00C31B8E" w:rsidRPr="00481681" w:rsidRDefault="00C31B8E" w:rsidP="00526A8F">
            <w:pPr>
              <w:pStyle w:val="ListParagraph"/>
              <w:numPr>
                <w:ilvl w:val="0"/>
                <w:numId w:val="88"/>
              </w:numPr>
              <w:tabs>
                <w:tab w:val="left" w:pos="310"/>
                <w:tab w:val="left" w:leader="dot" w:pos="8928"/>
              </w:tabs>
              <w:rPr>
                <w:rFonts w:asciiTheme="minorHAnsi" w:hAnsiTheme="minorHAnsi"/>
                <w:color w:val="000000" w:themeColor="text1"/>
              </w:rPr>
            </w:pPr>
            <w:r w:rsidRPr="00481681">
              <w:rPr>
                <w:rFonts w:asciiTheme="minorHAnsi" w:hAnsiTheme="minorHAnsi"/>
                <w:color w:val="000000" w:themeColor="text1"/>
              </w:rPr>
              <w:t>Priority Areas</w:t>
            </w:r>
          </w:p>
        </w:tc>
        <w:tc>
          <w:tcPr>
            <w:tcW w:w="630" w:type="dxa"/>
            <w:vAlign w:val="center"/>
          </w:tcPr>
          <w:p w14:paraId="638C90CF" w14:textId="77777777" w:rsidR="00C31B8E" w:rsidRPr="00943494" w:rsidRDefault="008B36B7" w:rsidP="00C31B8E">
            <w:pPr>
              <w:ind w:left="-18" w:right="-108"/>
              <w:jc w:val="center"/>
              <w:rPr>
                <w:rFonts w:asciiTheme="minorHAnsi" w:hAnsiTheme="minorHAnsi"/>
                <w:b/>
              </w:rPr>
            </w:pPr>
            <w:r w:rsidRPr="00943494">
              <w:rPr>
                <w:rFonts w:asciiTheme="minorHAnsi" w:hAnsiTheme="minorHAnsi"/>
                <w:b/>
              </w:rPr>
              <w:t>7</w:t>
            </w:r>
          </w:p>
        </w:tc>
      </w:tr>
      <w:tr w:rsidR="00C31B8E" w:rsidRPr="00725FBD" w14:paraId="7FD5FE27" w14:textId="77777777" w:rsidTr="00C31B8E">
        <w:tc>
          <w:tcPr>
            <w:tcW w:w="648" w:type="dxa"/>
          </w:tcPr>
          <w:p w14:paraId="606E7A25" w14:textId="77777777" w:rsidR="00C31B8E" w:rsidRPr="00725FBD" w:rsidRDefault="00C31B8E" w:rsidP="00C31B8E">
            <w:pPr>
              <w:jc w:val="center"/>
              <w:rPr>
                <w:rFonts w:asciiTheme="minorHAnsi" w:hAnsiTheme="minorHAnsi"/>
                <w:color w:val="000000" w:themeColor="text1"/>
              </w:rPr>
            </w:pPr>
          </w:p>
        </w:tc>
        <w:tc>
          <w:tcPr>
            <w:tcW w:w="8460" w:type="dxa"/>
          </w:tcPr>
          <w:p w14:paraId="0950B616" w14:textId="16309A4D" w:rsidR="00C31B8E" w:rsidRPr="00481681" w:rsidRDefault="00C31B8E" w:rsidP="00526A8F">
            <w:pPr>
              <w:pStyle w:val="ListParagraph"/>
              <w:numPr>
                <w:ilvl w:val="0"/>
                <w:numId w:val="88"/>
              </w:numPr>
              <w:tabs>
                <w:tab w:val="left" w:pos="310"/>
                <w:tab w:val="left" w:leader="dot" w:pos="8928"/>
              </w:tabs>
              <w:rPr>
                <w:rFonts w:asciiTheme="minorHAnsi" w:hAnsiTheme="minorHAnsi"/>
                <w:color w:val="000000" w:themeColor="text1"/>
              </w:rPr>
            </w:pPr>
            <w:r w:rsidRPr="00481681">
              <w:rPr>
                <w:rFonts w:asciiTheme="minorHAnsi" w:hAnsiTheme="minorHAnsi"/>
                <w:color w:val="000000" w:themeColor="text1"/>
              </w:rPr>
              <w:t>Accountability Practices</w:t>
            </w:r>
          </w:p>
        </w:tc>
        <w:tc>
          <w:tcPr>
            <w:tcW w:w="630" w:type="dxa"/>
            <w:vAlign w:val="center"/>
          </w:tcPr>
          <w:p w14:paraId="786618E5" w14:textId="4B85A632" w:rsidR="00C31B8E" w:rsidRPr="00943494" w:rsidRDefault="005F43D5" w:rsidP="00C31B8E">
            <w:pPr>
              <w:ind w:left="-18" w:right="-108"/>
              <w:jc w:val="center"/>
              <w:rPr>
                <w:rFonts w:asciiTheme="minorHAnsi" w:hAnsiTheme="minorHAnsi"/>
                <w:b/>
              </w:rPr>
            </w:pPr>
            <w:r w:rsidRPr="00943494">
              <w:rPr>
                <w:rFonts w:asciiTheme="minorHAnsi" w:hAnsiTheme="minorHAnsi"/>
                <w:b/>
              </w:rPr>
              <w:t>7</w:t>
            </w:r>
          </w:p>
        </w:tc>
      </w:tr>
      <w:tr w:rsidR="00C31B8E" w:rsidRPr="00725FBD" w14:paraId="024E25E7" w14:textId="77777777" w:rsidTr="00C31B8E">
        <w:tc>
          <w:tcPr>
            <w:tcW w:w="648" w:type="dxa"/>
          </w:tcPr>
          <w:p w14:paraId="4F840CD6" w14:textId="77777777" w:rsidR="00C31B8E" w:rsidRPr="00725FBD" w:rsidRDefault="00C31B8E" w:rsidP="00C31B8E">
            <w:pPr>
              <w:jc w:val="center"/>
              <w:rPr>
                <w:rFonts w:asciiTheme="minorHAnsi" w:hAnsiTheme="minorHAnsi"/>
                <w:color w:val="000000" w:themeColor="text1"/>
              </w:rPr>
            </w:pPr>
          </w:p>
        </w:tc>
        <w:tc>
          <w:tcPr>
            <w:tcW w:w="8460" w:type="dxa"/>
          </w:tcPr>
          <w:p w14:paraId="17ED5286" w14:textId="449B127B" w:rsidR="00C31B8E" w:rsidRPr="00481681" w:rsidRDefault="00C31B8E" w:rsidP="00526A8F">
            <w:pPr>
              <w:pStyle w:val="ListParagraph"/>
              <w:numPr>
                <w:ilvl w:val="0"/>
                <w:numId w:val="88"/>
              </w:numPr>
              <w:tabs>
                <w:tab w:val="left" w:pos="310"/>
                <w:tab w:val="left" w:leader="dot" w:pos="8928"/>
              </w:tabs>
              <w:rPr>
                <w:rFonts w:asciiTheme="minorHAnsi" w:hAnsiTheme="minorHAnsi"/>
                <w:color w:val="000000" w:themeColor="text1"/>
              </w:rPr>
            </w:pPr>
            <w:r w:rsidRPr="00481681">
              <w:rPr>
                <w:rFonts w:asciiTheme="minorHAnsi" w:hAnsiTheme="minorHAnsi"/>
                <w:color w:val="000000" w:themeColor="text1"/>
              </w:rPr>
              <w:t>Performance Accountability</w:t>
            </w:r>
          </w:p>
        </w:tc>
        <w:tc>
          <w:tcPr>
            <w:tcW w:w="630" w:type="dxa"/>
            <w:vAlign w:val="center"/>
          </w:tcPr>
          <w:p w14:paraId="06839DEC" w14:textId="5E545FD3" w:rsidR="00C31B8E" w:rsidRPr="00725FBD" w:rsidRDefault="00F824B1" w:rsidP="00C31B8E">
            <w:pPr>
              <w:ind w:left="-18" w:right="-108"/>
              <w:jc w:val="center"/>
              <w:rPr>
                <w:rFonts w:asciiTheme="minorHAnsi" w:hAnsiTheme="minorHAnsi"/>
                <w:b/>
                <w:color w:val="000000" w:themeColor="text1"/>
              </w:rPr>
            </w:pPr>
            <w:r>
              <w:rPr>
                <w:rFonts w:asciiTheme="minorHAnsi" w:hAnsiTheme="minorHAnsi"/>
                <w:b/>
                <w:color w:val="000000" w:themeColor="text1"/>
              </w:rPr>
              <w:t>8</w:t>
            </w:r>
          </w:p>
        </w:tc>
      </w:tr>
      <w:tr w:rsidR="00C31B8E" w:rsidRPr="00725FBD" w14:paraId="6DD8C8AB" w14:textId="77777777" w:rsidTr="00C31B8E">
        <w:tc>
          <w:tcPr>
            <w:tcW w:w="648" w:type="dxa"/>
          </w:tcPr>
          <w:p w14:paraId="0B10C71E" w14:textId="77777777" w:rsidR="00C31B8E" w:rsidRPr="00725FBD" w:rsidRDefault="00C31B8E" w:rsidP="00C31B8E">
            <w:pPr>
              <w:jc w:val="center"/>
              <w:rPr>
                <w:rFonts w:asciiTheme="minorHAnsi" w:hAnsiTheme="minorHAnsi"/>
                <w:color w:val="000000" w:themeColor="text1"/>
              </w:rPr>
            </w:pPr>
          </w:p>
        </w:tc>
        <w:tc>
          <w:tcPr>
            <w:tcW w:w="8460" w:type="dxa"/>
          </w:tcPr>
          <w:p w14:paraId="1DB38638" w14:textId="72B0B951" w:rsidR="00C31B8E" w:rsidRPr="00481681" w:rsidRDefault="00C31B8E" w:rsidP="00526A8F">
            <w:pPr>
              <w:pStyle w:val="ListParagraph"/>
              <w:numPr>
                <w:ilvl w:val="0"/>
                <w:numId w:val="88"/>
              </w:numPr>
              <w:tabs>
                <w:tab w:val="left" w:pos="310"/>
                <w:tab w:val="left" w:leader="dot" w:pos="8928"/>
              </w:tabs>
              <w:rPr>
                <w:rFonts w:asciiTheme="minorHAnsi" w:hAnsiTheme="minorHAnsi"/>
                <w:color w:val="000000" w:themeColor="text1"/>
              </w:rPr>
            </w:pPr>
            <w:r w:rsidRPr="00481681">
              <w:rPr>
                <w:rFonts w:asciiTheme="minorHAnsi" w:hAnsiTheme="minorHAnsi"/>
                <w:color w:val="000000" w:themeColor="text1"/>
              </w:rPr>
              <w:t>Preparing and Submitting the Application</w:t>
            </w:r>
          </w:p>
        </w:tc>
        <w:tc>
          <w:tcPr>
            <w:tcW w:w="630" w:type="dxa"/>
            <w:vAlign w:val="center"/>
          </w:tcPr>
          <w:p w14:paraId="0B30E549" w14:textId="77777777" w:rsidR="00C31B8E" w:rsidRPr="00725FBD" w:rsidRDefault="008B36B7" w:rsidP="00C31B8E">
            <w:pPr>
              <w:ind w:left="-18" w:right="-108"/>
              <w:jc w:val="center"/>
              <w:rPr>
                <w:rFonts w:asciiTheme="minorHAnsi" w:hAnsiTheme="minorHAnsi"/>
                <w:b/>
                <w:color w:val="000000" w:themeColor="text1"/>
              </w:rPr>
            </w:pPr>
            <w:r>
              <w:rPr>
                <w:rFonts w:asciiTheme="minorHAnsi" w:hAnsiTheme="minorHAnsi"/>
                <w:b/>
                <w:color w:val="000000" w:themeColor="text1"/>
              </w:rPr>
              <w:t>9</w:t>
            </w:r>
          </w:p>
        </w:tc>
      </w:tr>
      <w:tr w:rsidR="00C31B8E" w:rsidRPr="00725FBD" w14:paraId="08359CA1" w14:textId="77777777" w:rsidTr="00C31B8E">
        <w:tc>
          <w:tcPr>
            <w:tcW w:w="648" w:type="dxa"/>
          </w:tcPr>
          <w:p w14:paraId="30973195" w14:textId="77777777" w:rsidR="00C31B8E" w:rsidRPr="00725FBD" w:rsidRDefault="00C31B8E" w:rsidP="00C31B8E">
            <w:pPr>
              <w:jc w:val="center"/>
              <w:rPr>
                <w:rFonts w:asciiTheme="minorHAnsi" w:hAnsiTheme="minorHAnsi"/>
                <w:color w:val="000000" w:themeColor="text1"/>
              </w:rPr>
            </w:pPr>
          </w:p>
        </w:tc>
        <w:tc>
          <w:tcPr>
            <w:tcW w:w="8460" w:type="dxa"/>
          </w:tcPr>
          <w:p w14:paraId="3356011D" w14:textId="71884C19" w:rsidR="00C31B8E" w:rsidRPr="00481681" w:rsidRDefault="00C31B8E" w:rsidP="00526A8F">
            <w:pPr>
              <w:pStyle w:val="ListParagraph"/>
              <w:numPr>
                <w:ilvl w:val="0"/>
                <w:numId w:val="88"/>
              </w:numPr>
              <w:tabs>
                <w:tab w:val="left" w:pos="310"/>
                <w:tab w:val="left" w:leader="dot" w:pos="8928"/>
              </w:tabs>
              <w:rPr>
                <w:rFonts w:asciiTheme="minorHAnsi" w:hAnsiTheme="minorHAnsi"/>
                <w:color w:val="000000" w:themeColor="text1"/>
              </w:rPr>
            </w:pPr>
            <w:r w:rsidRPr="00481681">
              <w:rPr>
                <w:rFonts w:asciiTheme="minorHAnsi" w:hAnsiTheme="minorHAnsi"/>
                <w:color w:val="000000" w:themeColor="text1"/>
              </w:rPr>
              <w:t>Proposal Review and Evaluation</w:t>
            </w:r>
          </w:p>
        </w:tc>
        <w:tc>
          <w:tcPr>
            <w:tcW w:w="630" w:type="dxa"/>
            <w:vAlign w:val="center"/>
          </w:tcPr>
          <w:p w14:paraId="0575832A" w14:textId="747E3EFA" w:rsidR="00C31B8E" w:rsidRPr="00725FBD" w:rsidRDefault="00F824B1" w:rsidP="00C31B8E">
            <w:pPr>
              <w:ind w:left="-18" w:right="-108"/>
              <w:jc w:val="center"/>
              <w:rPr>
                <w:rFonts w:asciiTheme="minorHAnsi" w:hAnsiTheme="minorHAnsi"/>
                <w:b/>
                <w:color w:val="000000" w:themeColor="text1"/>
              </w:rPr>
            </w:pPr>
            <w:r>
              <w:rPr>
                <w:rFonts w:asciiTheme="minorHAnsi" w:hAnsiTheme="minorHAnsi"/>
                <w:b/>
                <w:color w:val="000000" w:themeColor="text1"/>
              </w:rPr>
              <w:t>9</w:t>
            </w:r>
          </w:p>
        </w:tc>
      </w:tr>
      <w:tr w:rsidR="00C31B8E" w:rsidRPr="00725FBD" w14:paraId="7A9F9720" w14:textId="77777777" w:rsidTr="00C31B8E">
        <w:tc>
          <w:tcPr>
            <w:tcW w:w="648" w:type="dxa"/>
          </w:tcPr>
          <w:p w14:paraId="0BC69313" w14:textId="77777777" w:rsidR="00C31B8E" w:rsidRPr="00725FBD" w:rsidRDefault="00C31B8E" w:rsidP="00C31B8E">
            <w:pPr>
              <w:jc w:val="center"/>
              <w:rPr>
                <w:rFonts w:asciiTheme="minorHAnsi" w:hAnsiTheme="minorHAnsi"/>
                <w:color w:val="000000" w:themeColor="text1"/>
              </w:rPr>
            </w:pPr>
          </w:p>
        </w:tc>
        <w:tc>
          <w:tcPr>
            <w:tcW w:w="8460" w:type="dxa"/>
          </w:tcPr>
          <w:p w14:paraId="5C04F76C" w14:textId="67C29D5B" w:rsidR="00C31B8E" w:rsidRPr="00481681" w:rsidRDefault="00C31B8E" w:rsidP="00526A8F">
            <w:pPr>
              <w:pStyle w:val="ListParagraph"/>
              <w:numPr>
                <w:ilvl w:val="0"/>
                <w:numId w:val="88"/>
              </w:numPr>
              <w:tabs>
                <w:tab w:val="left" w:pos="310"/>
                <w:tab w:val="left" w:leader="dot" w:pos="8928"/>
              </w:tabs>
              <w:rPr>
                <w:rFonts w:asciiTheme="minorHAnsi" w:hAnsiTheme="minorHAnsi"/>
                <w:color w:val="000000" w:themeColor="text1"/>
              </w:rPr>
            </w:pPr>
            <w:r w:rsidRPr="00481681">
              <w:rPr>
                <w:rFonts w:asciiTheme="minorHAnsi" w:hAnsiTheme="minorHAnsi"/>
                <w:color w:val="000000" w:themeColor="text1"/>
              </w:rPr>
              <w:t>Direct and Equitable Access</w:t>
            </w:r>
          </w:p>
        </w:tc>
        <w:tc>
          <w:tcPr>
            <w:tcW w:w="630" w:type="dxa"/>
            <w:vAlign w:val="center"/>
          </w:tcPr>
          <w:p w14:paraId="4594DAED" w14:textId="77777777" w:rsidR="00C31B8E" w:rsidRPr="00725FBD" w:rsidRDefault="008B36B7" w:rsidP="00C31B8E">
            <w:pPr>
              <w:ind w:left="-18" w:right="-108"/>
              <w:jc w:val="center"/>
              <w:rPr>
                <w:rFonts w:asciiTheme="minorHAnsi" w:hAnsiTheme="minorHAnsi"/>
                <w:b/>
                <w:color w:val="000000" w:themeColor="text1"/>
              </w:rPr>
            </w:pPr>
            <w:r>
              <w:rPr>
                <w:rFonts w:asciiTheme="minorHAnsi" w:hAnsiTheme="minorHAnsi"/>
                <w:b/>
                <w:color w:val="000000" w:themeColor="text1"/>
              </w:rPr>
              <w:t>10</w:t>
            </w:r>
          </w:p>
        </w:tc>
      </w:tr>
      <w:tr w:rsidR="00C31B8E" w:rsidRPr="00725FBD" w14:paraId="3E5FF8D7" w14:textId="77777777" w:rsidTr="00C31B8E">
        <w:tc>
          <w:tcPr>
            <w:tcW w:w="648" w:type="dxa"/>
          </w:tcPr>
          <w:p w14:paraId="5775AF71" w14:textId="77777777" w:rsidR="00C31B8E" w:rsidRPr="00725FBD" w:rsidRDefault="00C31B8E" w:rsidP="00C31B8E">
            <w:pPr>
              <w:jc w:val="center"/>
              <w:rPr>
                <w:rFonts w:asciiTheme="minorHAnsi" w:hAnsiTheme="minorHAnsi"/>
                <w:color w:val="000000" w:themeColor="text1"/>
              </w:rPr>
            </w:pPr>
          </w:p>
        </w:tc>
        <w:tc>
          <w:tcPr>
            <w:tcW w:w="8460" w:type="dxa"/>
          </w:tcPr>
          <w:p w14:paraId="58D875F7" w14:textId="27FCC1BC" w:rsidR="00C31B8E" w:rsidRPr="00481681" w:rsidRDefault="00C31B8E" w:rsidP="00526A8F">
            <w:pPr>
              <w:pStyle w:val="ListParagraph"/>
              <w:numPr>
                <w:ilvl w:val="0"/>
                <w:numId w:val="88"/>
              </w:numPr>
              <w:tabs>
                <w:tab w:val="left" w:pos="310"/>
                <w:tab w:val="left" w:leader="dot" w:pos="8928"/>
              </w:tabs>
              <w:rPr>
                <w:rFonts w:asciiTheme="minorHAnsi" w:hAnsiTheme="minorHAnsi"/>
                <w:color w:val="000000" w:themeColor="text1"/>
              </w:rPr>
            </w:pPr>
            <w:r w:rsidRPr="00481681">
              <w:rPr>
                <w:rFonts w:asciiTheme="minorHAnsi" w:hAnsiTheme="minorHAnsi"/>
                <w:color w:val="000000" w:themeColor="text1"/>
              </w:rPr>
              <w:t>Bidders’ Conference</w:t>
            </w:r>
          </w:p>
        </w:tc>
        <w:tc>
          <w:tcPr>
            <w:tcW w:w="630" w:type="dxa"/>
            <w:vAlign w:val="center"/>
          </w:tcPr>
          <w:p w14:paraId="03325E80" w14:textId="77777777" w:rsidR="00C31B8E" w:rsidRPr="00725FBD" w:rsidRDefault="008B36B7" w:rsidP="00C31B8E">
            <w:pPr>
              <w:ind w:left="-18" w:right="-108"/>
              <w:jc w:val="center"/>
              <w:rPr>
                <w:rFonts w:asciiTheme="minorHAnsi" w:hAnsiTheme="minorHAnsi"/>
                <w:b/>
                <w:color w:val="000000" w:themeColor="text1"/>
              </w:rPr>
            </w:pPr>
            <w:r>
              <w:rPr>
                <w:rFonts w:asciiTheme="minorHAnsi" w:hAnsiTheme="minorHAnsi"/>
                <w:b/>
                <w:color w:val="000000" w:themeColor="text1"/>
              </w:rPr>
              <w:t>10</w:t>
            </w:r>
          </w:p>
        </w:tc>
      </w:tr>
      <w:tr w:rsidR="00C31B8E" w:rsidRPr="00725FBD" w14:paraId="1FB78AB1" w14:textId="77777777" w:rsidTr="00C31B8E">
        <w:tc>
          <w:tcPr>
            <w:tcW w:w="648" w:type="dxa"/>
          </w:tcPr>
          <w:p w14:paraId="02DA2D9F" w14:textId="77777777" w:rsidR="00C31B8E" w:rsidRPr="00725FBD" w:rsidRDefault="00C31B8E" w:rsidP="00C31B8E">
            <w:pPr>
              <w:jc w:val="center"/>
              <w:rPr>
                <w:rFonts w:asciiTheme="minorHAnsi" w:hAnsiTheme="minorHAnsi"/>
                <w:color w:val="000000" w:themeColor="text1"/>
              </w:rPr>
            </w:pPr>
          </w:p>
        </w:tc>
        <w:tc>
          <w:tcPr>
            <w:tcW w:w="8460" w:type="dxa"/>
          </w:tcPr>
          <w:p w14:paraId="0714EB41" w14:textId="3A978348" w:rsidR="00C31B8E" w:rsidRPr="00481681" w:rsidRDefault="00C31B8E" w:rsidP="00526A8F">
            <w:pPr>
              <w:pStyle w:val="ListParagraph"/>
              <w:numPr>
                <w:ilvl w:val="0"/>
                <w:numId w:val="88"/>
              </w:numPr>
              <w:tabs>
                <w:tab w:val="left" w:pos="310"/>
                <w:tab w:val="left" w:leader="dot" w:pos="8928"/>
              </w:tabs>
              <w:rPr>
                <w:rFonts w:asciiTheme="minorHAnsi" w:hAnsiTheme="minorHAnsi"/>
                <w:color w:val="000000" w:themeColor="text1"/>
              </w:rPr>
            </w:pPr>
            <w:r w:rsidRPr="00481681">
              <w:rPr>
                <w:rFonts w:asciiTheme="minorHAnsi" w:hAnsiTheme="minorHAnsi"/>
                <w:color w:val="000000" w:themeColor="text1"/>
              </w:rPr>
              <w:t>Disposition of Applications</w:t>
            </w:r>
            <w:r w:rsidR="00E93255">
              <w:rPr>
                <w:rFonts w:asciiTheme="minorHAnsi" w:hAnsiTheme="minorHAnsi"/>
                <w:color w:val="000000" w:themeColor="text1"/>
              </w:rPr>
              <w:t xml:space="preserve"> and Grant Awards</w:t>
            </w:r>
          </w:p>
        </w:tc>
        <w:tc>
          <w:tcPr>
            <w:tcW w:w="630" w:type="dxa"/>
            <w:vAlign w:val="center"/>
          </w:tcPr>
          <w:p w14:paraId="4891E2D3" w14:textId="0D3B78C7" w:rsidR="00C31B8E" w:rsidRPr="00725FBD" w:rsidRDefault="00F824B1" w:rsidP="00C31B8E">
            <w:pPr>
              <w:ind w:right="-108"/>
              <w:jc w:val="center"/>
              <w:rPr>
                <w:rFonts w:asciiTheme="minorHAnsi" w:hAnsiTheme="minorHAnsi"/>
                <w:b/>
                <w:color w:val="000000" w:themeColor="text1"/>
              </w:rPr>
            </w:pPr>
            <w:r>
              <w:rPr>
                <w:rFonts w:asciiTheme="minorHAnsi" w:hAnsiTheme="minorHAnsi"/>
                <w:b/>
                <w:color w:val="000000" w:themeColor="text1"/>
              </w:rPr>
              <w:t>10</w:t>
            </w:r>
          </w:p>
        </w:tc>
      </w:tr>
      <w:tr w:rsidR="00C31B8E" w:rsidRPr="00725FBD" w14:paraId="7EF75D1E" w14:textId="77777777" w:rsidTr="00C31B8E">
        <w:tc>
          <w:tcPr>
            <w:tcW w:w="648" w:type="dxa"/>
          </w:tcPr>
          <w:p w14:paraId="6472D441" w14:textId="77777777" w:rsidR="00C31B8E" w:rsidRPr="00725FBD" w:rsidRDefault="00C31B8E" w:rsidP="00C31B8E">
            <w:pPr>
              <w:jc w:val="center"/>
              <w:rPr>
                <w:rFonts w:asciiTheme="minorHAnsi" w:hAnsiTheme="minorHAnsi"/>
                <w:color w:val="000000" w:themeColor="text1"/>
              </w:rPr>
            </w:pPr>
          </w:p>
        </w:tc>
        <w:tc>
          <w:tcPr>
            <w:tcW w:w="8460" w:type="dxa"/>
          </w:tcPr>
          <w:p w14:paraId="2445B561" w14:textId="1FD2C675" w:rsidR="00C31B8E" w:rsidRPr="00481681" w:rsidRDefault="00C31B8E" w:rsidP="00526A8F">
            <w:pPr>
              <w:pStyle w:val="ListParagraph"/>
              <w:numPr>
                <w:ilvl w:val="0"/>
                <w:numId w:val="88"/>
              </w:numPr>
              <w:tabs>
                <w:tab w:val="left" w:pos="310"/>
                <w:tab w:val="left" w:leader="dot" w:pos="8928"/>
              </w:tabs>
              <w:rPr>
                <w:rFonts w:asciiTheme="minorHAnsi" w:hAnsiTheme="minorHAnsi"/>
                <w:color w:val="000000" w:themeColor="text1"/>
              </w:rPr>
            </w:pPr>
            <w:r w:rsidRPr="00481681">
              <w:rPr>
                <w:rFonts w:asciiTheme="minorHAnsi" w:hAnsiTheme="minorHAnsi"/>
                <w:color w:val="000000" w:themeColor="text1"/>
              </w:rPr>
              <w:t>Matching Funds</w:t>
            </w:r>
          </w:p>
        </w:tc>
        <w:tc>
          <w:tcPr>
            <w:tcW w:w="630" w:type="dxa"/>
            <w:vAlign w:val="center"/>
          </w:tcPr>
          <w:p w14:paraId="214C1611" w14:textId="77777777" w:rsidR="00C31B8E" w:rsidRPr="00725FBD" w:rsidRDefault="008B36B7" w:rsidP="00C31B8E">
            <w:pPr>
              <w:ind w:left="-18" w:right="-108"/>
              <w:jc w:val="center"/>
              <w:rPr>
                <w:rFonts w:asciiTheme="minorHAnsi" w:hAnsiTheme="minorHAnsi"/>
                <w:b/>
                <w:color w:val="000000" w:themeColor="text1"/>
              </w:rPr>
            </w:pPr>
            <w:r>
              <w:rPr>
                <w:rFonts w:asciiTheme="minorHAnsi" w:hAnsiTheme="minorHAnsi"/>
                <w:b/>
                <w:color w:val="000000" w:themeColor="text1"/>
              </w:rPr>
              <w:t>11</w:t>
            </w:r>
          </w:p>
        </w:tc>
      </w:tr>
      <w:tr w:rsidR="00C31B8E" w:rsidRPr="00725FBD" w14:paraId="2ECCDFAB" w14:textId="77777777" w:rsidTr="00C31B8E">
        <w:tc>
          <w:tcPr>
            <w:tcW w:w="648" w:type="dxa"/>
          </w:tcPr>
          <w:p w14:paraId="72BC4B05" w14:textId="77777777" w:rsidR="00C31B8E" w:rsidRPr="00725FBD" w:rsidRDefault="00C31B8E" w:rsidP="00C31B8E">
            <w:pPr>
              <w:jc w:val="center"/>
              <w:rPr>
                <w:rFonts w:asciiTheme="minorHAnsi" w:hAnsiTheme="minorHAnsi"/>
                <w:color w:val="000000" w:themeColor="text1"/>
              </w:rPr>
            </w:pPr>
          </w:p>
        </w:tc>
        <w:tc>
          <w:tcPr>
            <w:tcW w:w="8460" w:type="dxa"/>
          </w:tcPr>
          <w:p w14:paraId="3C96FA39" w14:textId="0896CDBB" w:rsidR="00C31B8E" w:rsidRPr="00481681" w:rsidRDefault="00C31B8E" w:rsidP="00526A8F">
            <w:pPr>
              <w:pStyle w:val="ListParagraph"/>
              <w:numPr>
                <w:ilvl w:val="0"/>
                <w:numId w:val="88"/>
              </w:numPr>
              <w:tabs>
                <w:tab w:val="left" w:pos="310"/>
                <w:tab w:val="left" w:leader="dot" w:pos="8928"/>
              </w:tabs>
              <w:rPr>
                <w:rFonts w:asciiTheme="minorHAnsi" w:hAnsiTheme="minorHAnsi"/>
                <w:color w:val="000000" w:themeColor="text1"/>
              </w:rPr>
            </w:pPr>
            <w:r w:rsidRPr="00481681">
              <w:rPr>
                <w:rFonts w:asciiTheme="minorHAnsi" w:hAnsiTheme="minorHAnsi"/>
                <w:color w:val="000000" w:themeColor="text1"/>
              </w:rPr>
              <w:t>Administrative Costs</w:t>
            </w:r>
          </w:p>
        </w:tc>
        <w:tc>
          <w:tcPr>
            <w:tcW w:w="630" w:type="dxa"/>
            <w:vAlign w:val="center"/>
          </w:tcPr>
          <w:p w14:paraId="070A3CD8" w14:textId="77777777" w:rsidR="00C31B8E" w:rsidRPr="00725FBD" w:rsidRDefault="008B36B7" w:rsidP="00C31B8E">
            <w:pPr>
              <w:ind w:left="-18" w:right="-108"/>
              <w:jc w:val="center"/>
              <w:rPr>
                <w:rFonts w:asciiTheme="minorHAnsi" w:hAnsiTheme="minorHAnsi"/>
                <w:b/>
                <w:color w:val="000000" w:themeColor="text1"/>
              </w:rPr>
            </w:pPr>
            <w:r>
              <w:rPr>
                <w:rFonts w:asciiTheme="minorHAnsi" w:hAnsiTheme="minorHAnsi"/>
                <w:b/>
                <w:color w:val="000000" w:themeColor="text1"/>
              </w:rPr>
              <w:t>11</w:t>
            </w:r>
          </w:p>
        </w:tc>
      </w:tr>
      <w:tr w:rsidR="00C31B8E" w:rsidRPr="00725FBD" w14:paraId="429538C1" w14:textId="77777777" w:rsidTr="00C31B8E">
        <w:trPr>
          <w:trHeight w:val="278"/>
        </w:trPr>
        <w:tc>
          <w:tcPr>
            <w:tcW w:w="648" w:type="dxa"/>
          </w:tcPr>
          <w:p w14:paraId="04AD7B9E" w14:textId="77777777" w:rsidR="00C31B8E" w:rsidRPr="00725FBD" w:rsidRDefault="00C31B8E" w:rsidP="00C31B8E">
            <w:pPr>
              <w:jc w:val="center"/>
              <w:rPr>
                <w:rFonts w:asciiTheme="minorHAnsi" w:hAnsiTheme="minorHAnsi"/>
                <w:color w:val="000000" w:themeColor="text1"/>
              </w:rPr>
            </w:pPr>
          </w:p>
        </w:tc>
        <w:tc>
          <w:tcPr>
            <w:tcW w:w="8460" w:type="dxa"/>
          </w:tcPr>
          <w:p w14:paraId="0E6BFD5F" w14:textId="6764684F" w:rsidR="00C31B8E" w:rsidRPr="00481681" w:rsidRDefault="00C31B8E" w:rsidP="00526A8F">
            <w:pPr>
              <w:pStyle w:val="ListParagraph"/>
              <w:numPr>
                <w:ilvl w:val="0"/>
                <w:numId w:val="88"/>
              </w:numPr>
              <w:tabs>
                <w:tab w:val="left" w:pos="310"/>
                <w:tab w:val="left" w:leader="dot" w:pos="8928"/>
              </w:tabs>
              <w:rPr>
                <w:rFonts w:asciiTheme="minorHAnsi" w:hAnsiTheme="minorHAnsi"/>
                <w:color w:val="000000" w:themeColor="text1"/>
              </w:rPr>
            </w:pPr>
            <w:r w:rsidRPr="00481681">
              <w:rPr>
                <w:rFonts w:asciiTheme="minorHAnsi" w:hAnsiTheme="minorHAnsi"/>
                <w:color w:val="000000" w:themeColor="text1"/>
              </w:rPr>
              <w:t>Obligations of Grantees</w:t>
            </w:r>
          </w:p>
        </w:tc>
        <w:tc>
          <w:tcPr>
            <w:tcW w:w="630" w:type="dxa"/>
            <w:vAlign w:val="center"/>
          </w:tcPr>
          <w:p w14:paraId="5FE3D5FD" w14:textId="0141B81B" w:rsidR="00C31B8E" w:rsidRPr="00725FBD" w:rsidRDefault="00F824B1" w:rsidP="00C31B8E">
            <w:pPr>
              <w:ind w:left="-18" w:right="-108"/>
              <w:jc w:val="center"/>
              <w:rPr>
                <w:rFonts w:asciiTheme="minorHAnsi" w:hAnsiTheme="minorHAnsi"/>
                <w:b/>
                <w:color w:val="000000" w:themeColor="text1"/>
              </w:rPr>
            </w:pPr>
            <w:r>
              <w:rPr>
                <w:rFonts w:asciiTheme="minorHAnsi" w:hAnsiTheme="minorHAnsi"/>
                <w:b/>
                <w:color w:val="000000" w:themeColor="text1"/>
              </w:rPr>
              <w:t>11</w:t>
            </w:r>
          </w:p>
        </w:tc>
      </w:tr>
      <w:tr w:rsidR="00C31B8E" w:rsidRPr="00725FBD" w14:paraId="5FA12EF8" w14:textId="77777777" w:rsidTr="00C31B8E">
        <w:tc>
          <w:tcPr>
            <w:tcW w:w="648" w:type="dxa"/>
          </w:tcPr>
          <w:p w14:paraId="71AF28E4" w14:textId="77777777" w:rsidR="00C31B8E" w:rsidRPr="00725FBD" w:rsidRDefault="00C31B8E" w:rsidP="00C31B8E">
            <w:pPr>
              <w:jc w:val="center"/>
              <w:rPr>
                <w:rFonts w:asciiTheme="minorHAnsi" w:hAnsiTheme="minorHAnsi"/>
                <w:color w:val="000000" w:themeColor="text1"/>
              </w:rPr>
            </w:pPr>
          </w:p>
        </w:tc>
        <w:tc>
          <w:tcPr>
            <w:tcW w:w="8460" w:type="dxa"/>
          </w:tcPr>
          <w:p w14:paraId="67C0986E" w14:textId="3016E524" w:rsidR="00C31B8E" w:rsidRPr="00481681" w:rsidRDefault="00C31B8E" w:rsidP="00526A8F">
            <w:pPr>
              <w:pStyle w:val="ListParagraph"/>
              <w:numPr>
                <w:ilvl w:val="0"/>
                <w:numId w:val="88"/>
              </w:numPr>
              <w:tabs>
                <w:tab w:val="left" w:pos="310"/>
                <w:tab w:val="left" w:leader="dot" w:pos="8928"/>
              </w:tabs>
              <w:rPr>
                <w:rFonts w:asciiTheme="minorHAnsi" w:hAnsiTheme="minorHAnsi"/>
                <w:color w:val="000000" w:themeColor="text1"/>
              </w:rPr>
            </w:pPr>
            <w:r w:rsidRPr="00481681">
              <w:rPr>
                <w:rFonts w:asciiTheme="minorHAnsi" w:hAnsiTheme="minorHAnsi"/>
                <w:color w:val="000000" w:themeColor="text1"/>
              </w:rPr>
              <w:t>Freedom of Information Act</w:t>
            </w:r>
          </w:p>
        </w:tc>
        <w:tc>
          <w:tcPr>
            <w:tcW w:w="630" w:type="dxa"/>
            <w:vAlign w:val="center"/>
          </w:tcPr>
          <w:p w14:paraId="62A4997D" w14:textId="047C69A7" w:rsidR="00C31B8E" w:rsidRPr="00725FBD" w:rsidRDefault="00F824B1" w:rsidP="00C31B8E">
            <w:pPr>
              <w:ind w:left="-18" w:right="-108"/>
              <w:jc w:val="center"/>
              <w:rPr>
                <w:rFonts w:asciiTheme="minorHAnsi" w:hAnsiTheme="minorHAnsi"/>
                <w:b/>
                <w:color w:val="000000" w:themeColor="text1"/>
              </w:rPr>
            </w:pPr>
            <w:r>
              <w:rPr>
                <w:rFonts w:asciiTheme="minorHAnsi" w:hAnsiTheme="minorHAnsi"/>
                <w:b/>
                <w:color w:val="000000" w:themeColor="text1"/>
              </w:rPr>
              <w:t>11</w:t>
            </w:r>
          </w:p>
        </w:tc>
      </w:tr>
      <w:tr w:rsidR="00C31B8E" w:rsidRPr="00725FBD" w14:paraId="147C8D33" w14:textId="77777777" w:rsidTr="00C31B8E">
        <w:trPr>
          <w:trHeight w:val="278"/>
        </w:trPr>
        <w:tc>
          <w:tcPr>
            <w:tcW w:w="648" w:type="dxa"/>
          </w:tcPr>
          <w:p w14:paraId="4593C2C6" w14:textId="77777777" w:rsidR="00C31B8E" w:rsidRPr="00725FBD" w:rsidRDefault="00C31B8E" w:rsidP="00C31B8E">
            <w:pPr>
              <w:jc w:val="center"/>
              <w:rPr>
                <w:rFonts w:asciiTheme="minorHAnsi" w:hAnsiTheme="minorHAnsi"/>
                <w:color w:val="000000" w:themeColor="text1"/>
              </w:rPr>
            </w:pPr>
          </w:p>
        </w:tc>
        <w:tc>
          <w:tcPr>
            <w:tcW w:w="8460" w:type="dxa"/>
          </w:tcPr>
          <w:p w14:paraId="50A4083C" w14:textId="1A05ADC9" w:rsidR="00C31B8E" w:rsidRPr="00354BE2" w:rsidRDefault="00C31B8E" w:rsidP="00526A8F">
            <w:pPr>
              <w:pStyle w:val="Header"/>
              <w:numPr>
                <w:ilvl w:val="0"/>
                <w:numId w:val="88"/>
              </w:numPr>
              <w:tabs>
                <w:tab w:val="clear" w:pos="4320"/>
                <w:tab w:val="clear" w:pos="8640"/>
                <w:tab w:val="left" w:pos="310"/>
              </w:tabs>
              <w:ind w:right="-108"/>
              <w:rPr>
                <w:rFonts w:asciiTheme="minorHAnsi" w:hAnsiTheme="minorHAnsi"/>
                <w:b/>
                <w:sz w:val="24"/>
                <w:szCs w:val="24"/>
                <w:lang w:val="en-US" w:eastAsia="en-US"/>
              </w:rPr>
            </w:pPr>
            <w:r w:rsidRPr="008728BE">
              <w:rPr>
                <w:rFonts w:asciiTheme="minorHAnsi" w:hAnsiTheme="minorHAnsi"/>
                <w:color w:val="000000" w:themeColor="text1"/>
                <w:sz w:val="24"/>
                <w:szCs w:val="24"/>
                <w:lang w:val="en-US" w:eastAsia="en-US"/>
              </w:rPr>
              <w:t>Utilization of Minority Business Enterprise</w:t>
            </w:r>
            <w:r w:rsidRPr="00354BE2">
              <w:rPr>
                <w:rFonts w:asciiTheme="minorHAnsi" w:hAnsiTheme="minorHAnsi"/>
                <w:sz w:val="24"/>
                <w:szCs w:val="24"/>
                <w:lang w:val="en-US" w:eastAsia="en-US"/>
              </w:rPr>
              <w:t>s</w:t>
            </w:r>
            <w:r w:rsidR="00F15A5A" w:rsidRPr="00354BE2">
              <w:rPr>
                <w:rFonts w:asciiTheme="minorHAnsi" w:hAnsiTheme="minorHAnsi"/>
                <w:b/>
                <w:sz w:val="24"/>
                <w:szCs w:val="24"/>
                <w:lang w:val="en-US" w:eastAsia="en-US"/>
              </w:rPr>
              <w:t xml:space="preserve"> </w:t>
            </w:r>
          </w:p>
        </w:tc>
        <w:tc>
          <w:tcPr>
            <w:tcW w:w="630" w:type="dxa"/>
            <w:tcBorders>
              <w:bottom w:val="single" w:sz="4" w:space="0" w:color="auto"/>
            </w:tcBorders>
            <w:vAlign w:val="center"/>
          </w:tcPr>
          <w:p w14:paraId="3FDCCBA0" w14:textId="77777777" w:rsidR="00C31B8E" w:rsidRPr="008728BE" w:rsidRDefault="008B36B7" w:rsidP="00C31B8E">
            <w:pPr>
              <w:ind w:left="-18" w:right="-108"/>
              <w:jc w:val="center"/>
              <w:rPr>
                <w:rFonts w:asciiTheme="minorHAnsi" w:hAnsiTheme="minorHAnsi"/>
                <w:b/>
                <w:color w:val="000000" w:themeColor="text1"/>
              </w:rPr>
            </w:pPr>
            <w:r w:rsidRPr="008728BE">
              <w:rPr>
                <w:rFonts w:asciiTheme="minorHAnsi" w:hAnsiTheme="minorHAnsi"/>
                <w:b/>
                <w:color w:val="000000" w:themeColor="text1"/>
              </w:rPr>
              <w:t>12</w:t>
            </w:r>
          </w:p>
        </w:tc>
      </w:tr>
      <w:tr w:rsidR="00C31B8E" w:rsidRPr="00725FBD" w14:paraId="7D28E3EF" w14:textId="77777777" w:rsidTr="00C31B8E">
        <w:trPr>
          <w:trHeight w:val="287"/>
        </w:trPr>
        <w:tc>
          <w:tcPr>
            <w:tcW w:w="648" w:type="dxa"/>
          </w:tcPr>
          <w:p w14:paraId="0941895D" w14:textId="77777777" w:rsidR="00C31B8E" w:rsidRPr="00725FBD" w:rsidRDefault="00C31B8E" w:rsidP="00C31B8E">
            <w:pPr>
              <w:jc w:val="center"/>
              <w:rPr>
                <w:rFonts w:asciiTheme="minorHAnsi" w:hAnsiTheme="minorHAnsi"/>
                <w:b/>
                <w:color w:val="000000" w:themeColor="text1"/>
              </w:rPr>
            </w:pPr>
            <w:r w:rsidRPr="00725FBD">
              <w:rPr>
                <w:rFonts w:asciiTheme="minorHAnsi" w:hAnsiTheme="minorHAnsi"/>
                <w:b/>
                <w:color w:val="000000" w:themeColor="text1"/>
              </w:rPr>
              <w:t>II.</w:t>
            </w:r>
          </w:p>
        </w:tc>
        <w:tc>
          <w:tcPr>
            <w:tcW w:w="8460" w:type="dxa"/>
          </w:tcPr>
          <w:p w14:paraId="323F723A" w14:textId="77777777" w:rsidR="00C31B8E" w:rsidRPr="00725FBD" w:rsidRDefault="00C31B8E" w:rsidP="00C31B8E">
            <w:pPr>
              <w:pStyle w:val="Header"/>
              <w:tabs>
                <w:tab w:val="clear" w:pos="4320"/>
                <w:tab w:val="clear" w:pos="8640"/>
              </w:tabs>
              <w:ind w:right="-108"/>
              <w:rPr>
                <w:rFonts w:asciiTheme="minorHAnsi" w:hAnsiTheme="minorHAnsi"/>
                <w:b/>
                <w:color w:val="000000" w:themeColor="text1"/>
                <w:sz w:val="24"/>
                <w:szCs w:val="24"/>
                <w:lang w:val="en-US" w:eastAsia="en-US"/>
              </w:rPr>
            </w:pPr>
            <w:r w:rsidRPr="00725FBD">
              <w:rPr>
                <w:rFonts w:asciiTheme="minorHAnsi" w:hAnsiTheme="minorHAnsi"/>
                <w:b/>
                <w:color w:val="000000" w:themeColor="text1"/>
                <w:sz w:val="24"/>
                <w:szCs w:val="24"/>
                <w:lang w:val="en-US" w:eastAsia="en-US"/>
              </w:rPr>
              <w:t>Priority Area Specifications</w:t>
            </w:r>
          </w:p>
        </w:tc>
        <w:tc>
          <w:tcPr>
            <w:tcW w:w="630" w:type="dxa"/>
            <w:shd w:val="clear" w:color="auto" w:fill="CCCCCC"/>
            <w:vAlign w:val="center"/>
          </w:tcPr>
          <w:p w14:paraId="470DF2D0" w14:textId="77777777" w:rsidR="00C31B8E" w:rsidRPr="00725FBD" w:rsidRDefault="00C31B8E" w:rsidP="00C31B8E">
            <w:pPr>
              <w:ind w:left="-18" w:right="-108"/>
              <w:jc w:val="center"/>
              <w:rPr>
                <w:rFonts w:asciiTheme="minorHAnsi" w:hAnsiTheme="minorHAnsi"/>
                <w:b/>
                <w:color w:val="000000" w:themeColor="text1"/>
              </w:rPr>
            </w:pPr>
          </w:p>
        </w:tc>
      </w:tr>
      <w:tr w:rsidR="00C31B8E" w:rsidRPr="00725FBD" w14:paraId="0797E53A" w14:textId="77777777" w:rsidTr="00C31B8E">
        <w:tc>
          <w:tcPr>
            <w:tcW w:w="648" w:type="dxa"/>
          </w:tcPr>
          <w:p w14:paraId="24BD47E1" w14:textId="77777777" w:rsidR="00C31B8E" w:rsidRPr="00725FBD" w:rsidRDefault="00C31B8E" w:rsidP="00C31B8E">
            <w:pPr>
              <w:jc w:val="center"/>
              <w:rPr>
                <w:rFonts w:asciiTheme="minorHAnsi" w:hAnsiTheme="minorHAnsi"/>
                <w:color w:val="000000" w:themeColor="text1"/>
              </w:rPr>
            </w:pPr>
          </w:p>
        </w:tc>
        <w:tc>
          <w:tcPr>
            <w:tcW w:w="8460" w:type="dxa"/>
          </w:tcPr>
          <w:p w14:paraId="0C7B468D" w14:textId="77777777" w:rsidR="00C31B8E" w:rsidRPr="00725FBD" w:rsidRDefault="00C31B8E" w:rsidP="00481681">
            <w:pPr>
              <w:pStyle w:val="Heading2"/>
              <w:keepLines w:val="0"/>
              <w:spacing w:before="0"/>
              <w:ind w:left="1129" w:right="-198" w:hanging="405"/>
              <w:rPr>
                <w:rFonts w:asciiTheme="minorHAnsi" w:hAnsiTheme="minorHAnsi" w:cs="Times New Roman"/>
                <w:color w:val="000000" w:themeColor="text1"/>
                <w:sz w:val="24"/>
                <w:szCs w:val="24"/>
              </w:rPr>
            </w:pPr>
            <w:r w:rsidRPr="00725FBD">
              <w:rPr>
                <w:rFonts w:asciiTheme="minorHAnsi" w:hAnsiTheme="minorHAnsi" w:cs="Times New Roman"/>
                <w:color w:val="000000" w:themeColor="text1"/>
                <w:sz w:val="24"/>
                <w:szCs w:val="24"/>
              </w:rPr>
              <w:t>Workforce Readiness</w:t>
            </w:r>
          </w:p>
        </w:tc>
        <w:tc>
          <w:tcPr>
            <w:tcW w:w="630" w:type="dxa"/>
            <w:vAlign w:val="center"/>
          </w:tcPr>
          <w:p w14:paraId="704E5175" w14:textId="77777777" w:rsidR="00C31B8E" w:rsidRPr="008B36B7" w:rsidRDefault="00C31B8E" w:rsidP="00C31B8E">
            <w:pPr>
              <w:ind w:left="-18" w:right="-108"/>
              <w:jc w:val="center"/>
              <w:rPr>
                <w:rFonts w:asciiTheme="minorHAnsi" w:hAnsiTheme="minorHAnsi"/>
                <w:b/>
                <w:color w:val="000000" w:themeColor="text1"/>
              </w:rPr>
            </w:pPr>
            <w:r w:rsidRPr="008B36B7">
              <w:rPr>
                <w:rFonts w:asciiTheme="minorHAnsi" w:hAnsiTheme="minorHAnsi"/>
                <w:b/>
                <w:color w:val="000000" w:themeColor="text1"/>
              </w:rPr>
              <w:t>1</w:t>
            </w:r>
            <w:r w:rsidR="008B36B7">
              <w:rPr>
                <w:rFonts w:asciiTheme="minorHAnsi" w:hAnsiTheme="minorHAnsi"/>
                <w:b/>
                <w:color w:val="000000" w:themeColor="text1"/>
              </w:rPr>
              <w:t>3</w:t>
            </w:r>
          </w:p>
        </w:tc>
      </w:tr>
      <w:tr w:rsidR="008B36B7" w:rsidRPr="00725FBD" w14:paraId="5172F57E" w14:textId="77777777" w:rsidTr="00C31B8E">
        <w:tc>
          <w:tcPr>
            <w:tcW w:w="648" w:type="dxa"/>
          </w:tcPr>
          <w:p w14:paraId="69418EF3" w14:textId="77777777" w:rsidR="008B36B7" w:rsidRPr="00725FBD" w:rsidRDefault="008B36B7" w:rsidP="008B36B7">
            <w:pPr>
              <w:jc w:val="center"/>
              <w:rPr>
                <w:rFonts w:asciiTheme="minorHAnsi" w:hAnsiTheme="minorHAnsi"/>
                <w:color w:val="000000" w:themeColor="text1"/>
              </w:rPr>
            </w:pPr>
          </w:p>
        </w:tc>
        <w:tc>
          <w:tcPr>
            <w:tcW w:w="8460" w:type="dxa"/>
          </w:tcPr>
          <w:p w14:paraId="1315F8EA" w14:textId="77777777" w:rsidR="008B36B7" w:rsidRPr="00725FBD" w:rsidRDefault="008B36B7" w:rsidP="00481681">
            <w:pPr>
              <w:pStyle w:val="NormalWeb"/>
              <w:spacing w:after="0" w:afterAutospacing="0"/>
              <w:ind w:left="1129" w:hanging="405"/>
              <w:rPr>
                <w:rFonts w:asciiTheme="minorHAnsi" w:hAnsiTheme="minorHAnsi"/>
              </w:rPr>
            </w:pPr>
            <w:r w:rsidRPr="00725FBD">
              <w:rPr>
                <w:rFonts w:asciiTheme="minorHAnsi" w:hAnsiTheme="minorHAnsi"/>
              </w:rPr>
              <w:t>Transition to Postsecondary Education and/or Training</w:t>
            </w:r>
          </w:p>
        </w:tc>
        <w:tc>
          <w:tcPr>
            <w:tcW w:w="630" w:type="dxa"/>
            <w:vAlign w:val="center"/>
          </w:tcPr>
          <w:p w14:paraId="4CFAED6B" w14:textId="77777777" w:rsidR="008B36B7" w:rsidRPr="008B36B7" w:rsidRDefault="008B36B7" w:rsidP="008B36B7">
            <w:pPr>
              <w:ind w:left="-18" w:right="-108"/>
              <w:jc w:val="center"/>
              <w:rPr>
                <w:rFonts w:asciiTheme="minorHAnsi" w:hAnsiTheme="minorHAnsi"/>
                <w:b/>
                <w:color w:val="000000" w:themeColor="text1"/>
              </w:rPr>
            </w:pPr>
            <w:r w:rsidRPr="008B36B7">
              <w:rPr>
                <w:rFonts w:asciiTheme="minorHAnsi" w:hAnsiTheme="minorHAnsi"/>
                <w:b/>
                <w:color w:val="000000" w:themeColor="text1"/>
              </w:rPr>
              <w:t>1</w:t>
            </w:r>
            <w:r>
              <w:rPr>
                <w:rFonts w:asciiTheme="minorHAnsi" w:hAnsiTheme="minorHAnsi"/>
                <w:b/>
                <w:color w:val="000000" w:themeColor="text1"/>
              </w:rPr>
              <w:t>4</w:t>
            </w:r>
          </w:p>
        </w:tc>
      </w:tr>
      <w:tr w:rsidR="008B36B7" w:rsidRPr="00725FBD" w14:paraId="1E1434A9" w14:textId="77777777" w:rsidTr="00C31B8E">
        <w:tc>
          <w:tcPr>
            <w:tcW w:w="648" w:type="dxa"/>
          </w:tcPr>
          <w:p w14:paraId="4240B186" w14:textId="77777777" w:rsidR="008B36B7" w:rsidRPr="00725FBD" w:rsidRDefault="008B36B7" w:rsidP="008B36B7">
            <w:pPr>
              <w:jc w:val="center"/>
              <w:rPr>
                <w:rFonts w:asciiTheme="minorHAnsi" w:hAnsiTheme="minorHAnsi"/>
                <w:color w:val="000000" w:themeColor="text1"/>
              </w:rPr>
            </w:pPr>
          </w:p>
        </w:tc>
        <w:tc>
          <w:tcPr>
            <w:tcW w:w="8460" w:type="dxa"/>
          </w:tcPr>
          <w:p w14:paraId="46E737D9" w14:textId="77777777" w:rsidR="008B36B7" w:rsidRPr="00725FBD" w:rsidRDefault="008B36B7" w:rsidP="00481681">
            <w:pPr>
              <w:pStyle w:val="Heading2"/>
              <w:keepLines w:val="0"/>
              <w:spacing w:before="0"/>
              <w:ind w:left="1129" w:right="-198" w:hanging="405"/>
              <w:rPr>
                <w:rFonts w:asciiTheme="minorHAnsi" w:hAnsiTheme="minorHAnsi" w:cs="Times New Roman"/>
                <w:color w:val="auto"/>
                <w:sz w:val="24"/>
                <w:szCs w:val="24"/>
              </w:rPr>
            </w:pPr>
            <w:r>
              <w:rPr>
                <w:rFonts w:asciiTheme="minorHAnsi" w:hAnsiTheme="minorHAnsi" w:cs="Times New Roman"/>
                <w:color w:val="auto"/>
                <w:sz w:val="24"/>
                <w:szCs w:val="24"/>
              </w:rPr>
              <w:t>Integrated Education and Training (IET)</w:t>
            </w:r>
          </w:p>
        </w:tc>
        <w:tc>
          <w:tcPr>
            <w:tcW w:w="630" w:type="dxa"/>
            <w:vAlign w:val="center"/>
          </w:tcPr>
          <w:p w14:paraId="2F565554" w14:textId="77777777" w:rsidR="008B36B7" w:rsidRPr="008B36B7" w:rsidRDefault="008B36B7" w:rsidP="008B36B7">
            <w:pPr>
              <w:ind w:left="-18" w:right="-108"/>
              <w:jc w:val="center"/>
              <w:rPr>
                <w:rFonts w:asciiTheme="minorHAnsi" w:hAnsiTheme="minorHAnsi"/>
                <w:b/>
                <w:color w:val="000000" w:themeColor="text1"/>
              </w:rPr>
            </w:pPr>
            <w:r w:rsidRPr="008B36B7">
              <w:rPr>
                <w:rFonts w:asciiTheme="minorHAnsi" w:hAnsiTheme="minorHAnsi"/>
                <w:b/>
                <w:color w:val="000000" w:themeColor="text1"/>
              </w:rPr>
              <w:t>1</w:t>
            </w:r>
            <w:r>
              <w:rPr>
                <w:rFonts w:asciiTheme="minorHAnsi" w:hAnsiTheme="minorHAnsi"/>
                <w:b/>
                <w:color w:val="000000" w:themeColor="text1"/>
              </w:rPr>
              <w:t>5</w:t>
            </w:r>
          </w:p>
        </w:tc>
      </w:tr>
      <w:tr w:rsidR="0089164A" w:rsidRPr="00725FBD" w14:paraId="51E420BD" w14:textId="77777777" w:rsidTr="00C31B8E">
        <w:tc>
          <w:tcPr>
            <w:tcW w:w="648" w:type="dxa"/>
          </w:tcPr>
          <w:p w14:paraId="0834F344" w14:textId="77777777" w:rsidR="0089164A" w:rsidRPr="00725FBD" w:rsidRDefault="0089164A" w:rsidP="008B36B7">
            <w:pPr>
              <w:jc w:val="center"/>
              <w:rPr>
                <w:rFonts w:asciiTheme="minorHAnsi" w:hAnsiTheme="minorHAnsi"/>
                <w:color w:val="000000" w:themeColor="text1"/>
              </w:rPr>
            </w:pPr>
          </w:p>
        </w:tc>
        <w:tc>
          <w:tcPr>
            <w:tcW w:w="8460" w:type="dxa"/>
          </w:tcPr>
          <w:p w14:paraId="72653032" w14:textId="77777777" w:rsidR="0089164A" w:rsidRDefault="0089164A" w:rsidP="00481681">
            <w:pPr>
              <w:pStyle w:val="Heading2"/>
              <w:keepLines w:val="0"/>
              <w:spacing w:before="0"/>
              <w:ind w:left="1129" w:right="-198" w:hanging="405"/>
              <w:rPr>
                <w:rFonts w:asciiTheme="minorHAnsi" w:hAnsiTheme="minorHAnsi" w:cs="Times New Roman"/>
                <w:color w:val="auto"/>
                <w:sz w:val="24"/>
                <w:szCs w:val="24"/>
              </w:rPr>
            </w:pPr>
            <w:r w:rsidRPr="00725FBD">
              <w:rPr>
                <w:rFonts w:asciiTheme="minorHAnsi" w:hAnsiTheme="minorHAnsi" w:cs="Times New Roman"/>
                <w:color w:val="000000" w:themeColor="text1"/>
                <w:sz w:val="24"/>
                <w:szCs w:val="24"/>
              </w:rPr>
              <w:t>Connecticut Adult Virtual High School</w:t>
            </w:r>
          </w:p>
        </w:tc>
        <w:tc>
          <w:tcPr>
            <w:tcW w:w="630" w:type="dxa"/>
            <w:vAlign w:val="center"/>
          </w:tcPr>
          <w:p w14:paraId="2EF6ECB8" w14:textId="77777777" w:rsidR="0089164A" w:rsidRPr="008B36B7" w:rsidRDefault="0089164A" w:rsidP="008B36B7">
            <w:pPr>
              <w:ind w:left="-18" w:right="-108"/>
              <w:jc w:val="center"/>
              <w:rPr>
                <w:rFonts w:asciiTheme="minorHAnsi" w:hAnsiTheme="minorHAnsi"/>
                <w:b/>
                <w:color w:val="000000" w:themeColor="text1"/>
              </w:rPr>
            </w:pPr>
            <w:r>
              <w:rPr>
                <w:rFonts w:asciiTheme="minorHAnsi" w:hAnsiTheme="minorHAnsi"/>
                <w:b/>
                <w:color w:val="000000" w:themeColor="text1"/>
              </w:rPr>
              <w:t>17</w:t>
            </w:r>
          </w:p>
        </w:tc>
      </w:tr>
      <w:tr w:rsidR="0089164A" w:rsidRPr="00725FBD" w14:paraId="5EBEC174" w14:textId="77777777" w:rsidTr="00C31B8E">
        <w:tc>
          <w:tcPr>
            <w:tcW w:w="648" w:type="dxa"/>
          </w:tcPr>
          <w:p w14:paraId="37C8E0F5" w14:textId="77777777" w:rsidR="0089164A" w:rsidRPr="00725FBD" w:rsidRDefault="0089164A" w:rsidP="008B36B7">
            <w:pPr>
              <w:jc w:val="center"/>
              <w:rPr>
                <w:rFonts w:asciiTheme="minorHAnsi" w:hAnsiTheme="minorHAnsi"/>
                <w:color w:val="000000" w:themeColor="text1"/>
              </w:rPr>
            </w:pPr>
          </w:p>
        </w:tc>
        <w:tc>
          <w:tcPr>
            <w:tcW w:w="8460" w:type="dxa"/>
          </w:tcPr>
          <w:p w14:paraId="306AD8DE" w14:textId="77777777" w:rsidR="0089164A" w:rsidRPr="00725FBD" w:rsidRDefault="0089164A" w:rsidP="00481681">
            <w:pPr>
              <w:pStyle w:val="Heading2"/>
              <w:keepLines w:val="0"/>
              <w:spacing w:before="0"/>
              <w:ind w:left="1129" w:right="-198" w:hanging="405"/>
              <w:rPr>
                <w:rFonts w:asciiTheme="minorHAnsi" w:hAnsiTheme="minorHAnsi" w:cs="Times New Roman"/>
                <w:color w:val="000000" w:themeColor="text1"/>
                <w:sz w:val="24"/>
                <w:szCs w:val="24"/>
              </w:rPr>
            </w:pPr>
            <w:r w:rsidRPr="00725FBD">
              <w:rPr>
                <w:rFonts w:asciiTheme="minorHAnsi" w:hAnsiTheme="minorHAnsi" w:cs="Times New Roman"/>
                <w:color w:val="auto"/>
                <w:sz w:val="24"/>
                <w:szCs w:val="24"/>
              </w:rPr>
              <w:t>Expansion of the National External Diploma Program (NEDP)</w:t>
            </w:r>
          </w:p>
        </w:tc>
        <w:tc>
          <w:tcPr>
            <w:tcW w:w="630" w:type="dxa"/>
            <w:vAlign w:val="center"/>
          </w:tcPr>
          <w:p w14:paraId="0E0E8987" w14:textId="77777777" w:rsidR="0089164A" w:rsidRDefault="0089164A" w:rsidP="008B36B7">
            <w:pPr>
              <w:ind w:left="-18" w:right="-108"/>
              <w:jc w:val="center"/>
              <w:rPr>
                <w:rFonts w:asciiTheme="minorHAnsi" w:hAnsiTheme="minorHAnsi"/>
                <w:b/>
                <w:color w:val="000000" w:themeColor="text1"/>
              </w:rPr>
            </w:pPr>
            <w:r>
              <w:rPr>
                <w:rFonts w:asciiTheme="minorHAnsi" w:hAnsiTheme="minorHAnsi"/>
                <w:b/>
                <w:color w:val="000000" w:themeColor="text1"/>
              </w:rPr>
              <w:t>18</w:t>
            </w:r>
          </w:p>
        </w:tc>
      </w:tr>
      <w:tr w:rsidR="008B36B7" w:rsidRPr="00725FBD" w14:paraId="303BDBEA" w14:textId="77777777" w:rsidTr="00C31B8E">
        <w:tc>
          <w:tcPr>
            <w:tcW w:w="648" w:type="dxa"/>
          </w:tcPr>
          <w:p w14:paraId="57106EEF" w14:textId="77777777" w:rsidR="008B36B7" w:rsidRPr="00725FBD" w:rsidRDefault="008B36B7" w:rsidP="008B36B7">
            <w:pPr>
              <w:jc w:val="center"/>
              <w:rPr>
                <w:rFonts w:asciiTheme="minorHAnsi" w:hAnsiTheme="minorHAnsi"/>
                <w:color w:val="000000" w:themeColor="text1"/>
              </w:rPr>
            </w:pPr>
          </w:p>
        </w:tc>
        <w:tc>
          <w:tcPr>
            <w:tcW w:w="8460" w:type="dxa"/>
          </w:tcPr>
          <w:p w14:paraId="2C7CA0F7" w14:textId="77777777" w:rsidR="008B36B7" w:rsidRPr="00725FBD" w:rsidRDefault="008B36B7" w:rsidP="00481681">
            <w:pPr>
              <w:pStyle w:val="Heading2"/>
              <w:keepLines w:val="0"/>
              <w:spacing w:before="0"/>
              <w:ind w:left="1129" w:right="-198" w:hanging="405"/>
              <w:rPr>
                <w:rFonts w:asciiTheme="minorHAnsi" w:hAnsiTheme="minorHAnsi" w:cs="Times New Roman"/>
                <w:color w:val="auto"/>
                <w:sz w:val="24"/>
                <w:szCs w:val="24"/>
              </w:rPr>
            </w:pPr>
            <w:r w:rsidRPr="00725FBD">
              <w:rPr>
                <w:rFonts w:asciiTheme="minorHAnsi" w:hAnsiTheme="minorHAnsi" w:cs="Times New Roman"/>
                <w:color w:val="auto"/>
                <w:sz w:val="24"/>
                <w:szCs w:val="24"/>
              </w:rPr>
              <w:t>Family Literacy Services</w:t>
            </w:r>
          </w:p>
        </w:tc>
        <w:tc>
          <w:tcPr>
            <w:tcW w:w="630" w:type="dxa"/>
            <w:vAlign w:val="center"/>
          </w:tcPr>
          <w:p w14:paraId="4437EAEA" w14:textId="77777777" w:rsidR="008B36B7" w:rsidRPr="008B36B7" w:rsidRDefault="008B36B7" w:rsidP="008B36B7">
            <w:pPr>
              <w:ind w:left="-18" w:right="-108"/>
              <w:jc w:val="center"/>
              <w:rPr>
                <w:rFonts w:asciiTheme="minorHAnsi" w:hAnsiTheme="minorHAnsi"/>
                <w:b/>
                <w:color w:val="000000" w:themeColor="text1"/>
              </w:rPr>
            </w:pPr>
            <w:r w:rsidRPr="008B36B7">
              <w:rPr>
                <w:rFonts w:asciiTheme="minorHAnsi" w:hAnsiTheme="minorHAnsi"/>
                <w:b/>
                <w:color w:val="000000" w:themeColor="text1"/>
              </w:rPr>
              <w:t>1</w:t>
            </w:r>
            <w:r w:rsidR="0089164A">
              <w:rPr>
                <w:rFonts w:asciiTheme="minorHAnsi" w:hAnsiTheme="minorHAnsi"/>
                <w:b/>
                <w:color w:val="000000" w:themeColor="text1"/>
              </w:rPr>
              <w:t>9</w:t>
            </w:r>
          </w:p>
        </w:tc>
      </w:tr>
      <w:tr w:rsidR="008B36B7" w:rsidRPr="00725FBD" w14:paraId="232DD978" w14:textId="77777777" w:rsidTr="00C31B8E">
        <w:tc>
          <w:tcPr>
            <w:tcW w:w="648" w:type="dxa"/>
          </w:tcPr>
          <w:p w14:paraId="03706FBC" w14:textId="77777777" w:rsidR="008B36B7" w:rsidRPr="00725FBD" w:rsidRDefault="008B36B7" w:rsidP="008B36B7">
            <w:pPr>
              <w:jc w:val="center"/>
              <w:rPr>
                <w:rFonts w:asciiTheme="minorHAnsi" w:hAnsiTheme="minorHAnsi"/>
                <w:color w:val="000000" w:themeColor="text1"/>
              </w:rPr>
            </w:pPr>
          </w:p>
        </w:tc>
        <w:tc>
          <w:tcPr>
            <w:tcW w:w="8460" w:type="dxa"/>
          </w:tcPr>
          <w:p w14:paraId="3701C827" w14:textId="77777777" w:rsidR="00F824B1" w:rsidRDefault="008B36B7" w:rsidP="00481681">
            <w:pPr>
              <w:pStyle w:val="Heading2"/>
              <w:keepLines w:val="0"/>
              <w:spacing w:before="0"/>
              <w:ind w:left="1084" w:right="-198" w:hanging="405"/>
              <w:rPr>
                <w:rFonts w:asciiTheme="minorHAnsi" w:hAnsiTheme="minorHAnsi" w:cs="Times New Roman"/>
                <w:color w:val="auto"/>
                <w:sz w:val="24"/>
                <w:szCs w:val="24"/>
              </w:rPr>
            </w:pPr>
            <w:r w:rsidRPr="00725FBD">
              <w:rPr>
                <w:rFonts w:asciiTheme="minorHAnsi" w:hAnsiTheme="minorHAnsi" w:cs="Times New Roman"/>
                <w:color w:val="auto"/>
                <w:sz w:val="24"/>
                <w:szCs w:val="24"/>
              </w:rPr>
              <w:t xml:space="preserve">Corrections Education and Other Institutionalized Individuals or Special </w:t>
            </w:r>
          </w:p>
          <w:p w14:paraId="0B7B3CF7" w14:textId="47738D55" w:rsidR="008B36B7" w:rsidRPr="00725FBD" w:rsidRDefault="008B36B7" w:rsidP="00481681">
            <w:pPr>
              <w:pStyle w:val="Heading2"/>
              <w:keepLines w:val="0"/>
              <w:spacing w:before="0"/>
              <w:ind w:left="1084" w:right="-198" w:hanging="405"/>
              <w:rPr>
                <w:rFonts w:asciiTheme="minorHAnsi" w:hAnsiTheme="minorHAnsi" w:cs="Times New Roman"/>
                <w:color w:val="auto"/>
                <w:sz w:val="24"/>
                <w:szCs w:val="24"/>
              </w:rPr>
            </w:pPr>
            <w:r w:rsidRPr="00725FBD">
              <w:rPr>
                <w:rFonts w:asciiTheme="minorHAnsi" w:hAnsiTheme="minorHAnsi" w:cs="Times New Roman"/>
                <w:color w:val="auto"/>
                <w:sz w:val="24"/>
                <w:szCs w:val="24"/>
              </w:rPr>
              <w:t>Populations</w:t>
            </w:r>
          </w:p>
        </w:tc>
        <w:tc>
          <w:tcPr>
            <w:tcW w:w="630" w:type="dxa"/>
            <w:vAlign w:val="center"/>
          </w:tcPr>
          <w:p w14:paraId="11DE9604" w14:textId="77777777" w:rsidR="008B36B7" w:rsidRPr="008B36B7" w:rsidRDefault="0089164A" w:rsidP="008B36B7">
            <w:pPr>
              <w:ind w:left="-18" w:right="-108"/>
              <w:jc w:val="center"/>
              <w:rPr>
                <w:rFonts w:asciiTheme="minorHAnsi" w:hAnsiTheme="minorHAnsi"/>
                <w:b/>
                <w:color w:val="000000" w:themeColor="text1"/>
              </w:rPr>
            </w:pPr>
            <w:r>
              <w:rPr>
                <w:rFonts w:asciiTheme="minorHAnsi" w:hAnsiTheme="minorHAnsi"/>
                <w:b/>
                <w:color w:val="000000" w:themeColor="text1"/>
              </w:rPr>
              <w:t>20</w:t>
            </w:r>
          </w:p>
        </w:tc>
      </w:tr>
      <w:tr w:rsidR="008B36B7" w:rsidRPr="00725FBD" w14:paraId="6FFFF296" w14:textId="77777777" w:rsidTr="00C31B8E">
        <w:tc>
          <w:tcPr>
            <w:tcW w:w="648" w:type="dxa"/>
          </w:tcPr>
          <w:p w14:paraId="30FC850B" w14:textId="77777777" w:rsidR="008B36B7" w:rsidRPr="00725FBD" w:rsidRDefault="008B36B7" w:rsidP="008B36B7">
            <w:pPr>
              <w:jc w:val="center"/>
              <w:rPr>
                <w:rFonts w:asciiTheme="minorHAnsi" w:hAnsiTheme="minorHAnsi"/>
                <w:color w:val="000000" w:themeColor="text1"/>
              </w:rPr>
            </w:pPr>
          </w:p>
        </w:tc>
        <w:tc>
          <w:tcPr>
            <w:tcW w:w="8460" w:type="dxa"/>
          </w:tcPr>
          <w:p w14:paraId="6288D687" w14:textId="667111CB" w:rsidR="008B36B7" w:rsidRPr="00725FBD" w:rsidRDefault="008B36B7" w:rsidP="003F0F4A">
            <w:pPr>
              <w:pStyle w:val="Heading2"/>
              <w:keepLines w:val="0"/>
              <w:spacing w:before="0"/>
              <w:ind w:left="1129" w:right="-198" w:hanging="450"/>
              <w:rPr>
                <w:rFonts w:asciiTheme="minorHAnsi" w:hAnsiTheme="minorHAnsi" w:cs="Times New Roman"/>
                <w:color w:val="auto"/>
                <w:sz w:val="24"/>
                <w:szCs w:val="24"/>
              </w:rPr>
            </w:pPr>
            <w:r w:rsidRPr="00725FBD">
              <w:rPr>
                <w:rFonts w:asciiTheme="minorHAnsi" w:hAnsiTheme="minorHAnsi" w:cs="Times New Roman"/>
                <w:color w:val="auto"/>
                <w:sz w:val="24"/>
                <w:szCs w:val="24"/>
              </w:rPr>
              <w:t>Integrated English Literacy and Civics Education (IEL/Civics)</w:t>
            </w:r>
          </w:p>
        </w:tc>
        <w:tc>
          <w:tcPr>
            <w:tcW w:w="630" w:type="dxa"/>
            <w:vAlign w:val="center"/>
          </w:tcPr>
          <w:p w14:paraId="369AE996" w14:textId="77777777" w:rsidR="008B36B7" w:rsidRPr="008B36B7" w:rsidRDefault="0089164A" w:rsidP="008B36B7">
            <w:pPr>
              <w:ind w:left="-18" w:right="-108"/>
              <w:jc w:val="center"/>
              <w:rPr>
                <w:rFonts w:asciiTheme="minorHAnsi" w:hAnsiTheme="minorHAnsi"/>
                <w:b/>
                <w:color w:val="000000" w:themeColor="text1"/>
              </w:rPr>
            </w:pPr>
            <w:r>
              <w:rPr>
                <w:rFonts w:asciiTheme="minorHAnsi" w:hAnsiTheme="minorHAnsi"/>
                <w:b/>
                <w:color w:val="000000" w:themeColor="text1"/>
              </w:rPr>
              <w:t>22</w:t>
            </w:r>
          </w:p>
        </w:tc>
      </w:tr>
    </w:tbl>
    <w:p w14:paraId="490A4F31" w14:textId="77777777" w:rsidR="00C31B8E" w:rsidRDefault="00C31B8E" w:rsidP="00C31B8E"/>
    <w:p w14:paraId="2B8CD774" w14:textId="626B8CE3" w:rsidR="0011200B" w:rsidRDefault="0011200B" w:rsidP="00C31B8E"/>
    <w:p w14:paraId="5308C372" w14:textId="5BDF30C1" w:rsidR="00F34F35" w:rsidRDefault="00F34F35" w:rsidP="00C31B8E"/>
    <w:p w14:paraId="1C5E385A" w14:textId="77777777" w:rsidR="00F34F35" w:rsidRDefault="00F34F35" w:rsidP="00C31B8E"/>
    <w:p w14:paraId="55325003" w14:textId="77777777" w:rsidR="0011200B" w:rsidRPr="00725FBD" w:rsidRDefault="0011200B" w:rsidP="00C31B8E"/>
    <w:tbl>
      <w:tblPr>
        <w:tblW w:w="97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48"/>
        <w:gridCol w:w="8460"/>
        <w:gridCol w:w="630"/>
      </w:tblGrid>
      <w:tr w:rsidR="00C31B8E" w:rsidRPr="00725FBD" w14:paraId="6BDE114C" w14:textId="77777777" w:rsidTr="00C31B8E">
        <w:tc>
          <w:tcPr>
            <w:tcW w:w="648" w:type="dxa"/>
          </w:tcPr>
          <w:p w14:paraId="063458E3" w14:textId="77777777" w:rsidR="00C31B8E" w:rsidRPr="00725FBD" w:rsidRDefault="00C31B8E" w:rsidP="00C31B8E">
            <w:pPr>
              <w:jc w:val="center"/>
              <w:rPr>
                <w:rFonts w:asciiTheme="minorHAnsi" w:hAnsiTheme="minorHAnsi"/>
                <w:b/>
                <w:color w:val="000000" w:themeColor="text1"/>
              </w:rPr>
            </w:pPr>
            <w:r w:rsidRPr="00725FBD">
              <w:rPr>
                <w:rFonts w:asciiTheme="minorHAnsi" w:hAnsiTheme="minorHAnsi"/>
                <w:b/>
                <w:color w:val="000000" w:themeColor="text1"/>
              </w:rPr>
              <w:t>III.</w:t>
            </w:r>
          </w:p>
        </w:tc>
        <w:tc>
          <w:tcPr>
            <w:tcW w:w="8460" w:type="dxa"/>
          </w:tcPr>
          <w:p w14:paraId="2142AF1E" w14:textId="77777777" w:rsidR="00C31B8E" w:rsidRPr="00725FBD" w:rsidRDefault="00C31B8E" w:rsidP="00C31B8E">
            <w:pPr>
              <w:pStyle w:val="Heading6"/>
              <w:tabs>
                <w:tab w:val="left" w:pos="636"/>
              </w:tabs>
              <w:ind w:left="-18" w:right="-198"/>
              <w:rPr>
                <w:rFonts w:asciiTheme="minorHAnsi" w:hAnsiTheme="minorHAnsi" w:cs="Times New Roman"/>
                <w:b/>
                <w:color w:val="000000" w:themeColor="text1"/>
              </w:rPr>
            </w:pPr>
            <w:r w:rsidRPr="00725FBD">
              <w:rPr>
                <w:rFonts w:asciiTheme="minorHAnsi" w:hAnsiTheme="minorHAnsi" w:cs="Times New Roman"/>
                <w:b/>
                <w:color w:val="000000" w:themeColor="text1"/>
              </w:rPr>
              <w:t xml:space="preserve">Proposal Guidelines and Requirements </w:t>
            </w:r>
          </w:p>
        </w:tc>
        <w:tc>
          <w:tcPr>
            <w:tcW w:w="630" w:type="dxa"/>
            <w:shd w:val="clear" w:color="auto" w:fill="CCCCCC"/>
            <w:vAlign w:val="center"/>
          </w:tcPr>
          <w:p w14:paraId="1644E3A6" w14:textId="77777777" w:rsidR="00C31B8E" w:rsidRPr="00725FBD" w:rsidRDefault="00C31B8E" w:rsidP="00C31B8E">
            <w:pPr>
              <w:ind w:left="252" w:right="-108" w:hanging="360"/>
              <w:jc w:val="center"/>
              <w:rPr>
                <w:rFonts w:asciiTheme="minorHAnsi" w:hAnsiTheme="minorHAnsi"/>
                <w:color w:val="000000" w:themeColor="text1"/>
              </w:rPr>
            </w:pPr>
          </w:p>
        </w:tc>
      </w:tr>
      <w:tr w:rsidR="00C31B8E" w:rsidRPr="00725FBD" w14:paraId="32E12EF9" w14:textId="77777777" w:rsidTr="00C31B8E">
        <w:tc>
          <w:tcPr>
            <w:tcW w:w="648" w:type="dxa"/>
          </w:tcPr>
          <w:p w14:paraId="414A8114" w14:textId="77777777" w:rsidR="00C31B8E" w:rsidRPr="00725FBD" w:rsidRDefault="00C31B8E" w:rsidP="00C31B8E">
            <w:pPr>
              <w:jc w:val="center"/>
              <w:rPr>
                <w:rFonts w:asciiTheme="minorHAnsi" w:hAnsiTheme="minorHAnsi"/>
                <w:color w:val="000000" w:themeColor="text1"/>
              </w:rPr>
            </w:pPr>
          </w:p>
        </w:tc>
        <w:tc>
          <w:tcPr>
            <w:tcW w:w="8460" w:type="dxa"/>
          </w:tcPr>
          <w:p w14:paraId="6246A877" w14:textId="1B138D94" w:rsidR="00C31B8E" w:rsidRPr="00725FBD" w:rsidRDefault="00C31B8E" w:rsidP="00526A8F">
            <w:pPr>
              <w:pStyle w:val="Heading6"/>
              <w:numPr>
                <w:ilvl w:val="0"/>
                <w:numId w:val="89"/>
              </w:numPr>
              <w:tabs>
                <w:tab w:val="left" w:pos="301"/>
              </w:tabs>
              <w:ind w:right="-198"/>
              <w:rPr>
                <w:rFonts w:asciiTheme="minorHAnsi" w:hAnsiTheme="minorHAnsi" w:cs="Times New Roman"/>
                <w:color w:val="000000" w:themeColor="text1"/>
              </w:rPr>
            </w:pPr>
            <w:r w:rsidRPr="00725FBD">
              <w:rPr>
                <w:rFonts w:asciiTheme="minorHAnsi" w:hAnsiTheme="minorHAnsi" w:cs="Times New Roman"/>
                <w:color w:val="000000" w:themeColor="text1"/>
              </w:rPr>
              <w:t xml:space="preserve">Proposal Cover </w:t>
            </w:r>
          </w:p>
        </w:tc>
        <w:tc>
          <w:tcPr>
            <w:tcW w:w="630" w:type="dxa"/>
            <w:vAlign w:val="center"/>
          </w:tcPr>
          <w:p w14:paraId="4BB9D304" w14:textId="77777777" w:rsidR="00C31B8E" w:rsidRPr="0011200B" w:rsidRDefault="00C31B8E" w:rsidP="00C31B8E">
            <w:pPr>
              <w:ind w:left="252" w:right="-108" w:hanging="360"/>
              <w:jc w:val="center"/>
              <w:rPr>
                <w:rFonts w:asciiTheme="minorHAnsi" w:hAnsiTheme="minorHAnsi"/>
                <w:b/>
                <w:color w:val="000000" w:themeColor="text1"/>
              </w:rPr>
            </w:pPr>
            <w:r w:rsidRPr="0011200B">
              <w:rPr>
                <w:rFonts w:asciiTheme="minorHAnsi" w:hAnsiTheme="minorHAnsi"/>
                <w:b/>
                <w:color w:val="000000" w:themeColor="text1"/>
              </w:rPr>
              <w:t>2</w:t>
            </w:r>
            <w:r w:rsidR="0011200B">
              <w:rPr>
                <w:rFonts w:asciiTheme="minorHAnsi" w:hAnsiTheme="minorHAnsi"/>
                <w:b/>
                <w:color w:val="000000" w:themeColor="text1"/>
              </w:rPr>
              <w:t>4</w:t>
            </w:r>
          </w:p>
        </w:tc>
      </w:tr>
      <w:tr w:rsidR="00C31B8E" w:rsidRPr="00725FBD" w14:paraId="57F724C5" w14:textId="77777777" w:rsidTr="00C31B8E">
        <w:tc>
          <w:tcPr>
            <w:tcW w:w="648" w:type="dxa"/>
          </w:tcPr>
          <w:p w14:paraId="03D3DD3A" w14:textId="77777777" w:rsidR="00C31B8E" w:rsidRPr="00725FBD" w:rsidRDefault="00C31B8E" w:rsidP="00C31B8E">
            <w:pPr>
              <w:jc w:val="center"/>
              <w:rPr>
                <w:rFonts w:asciiTheme="minorHAnsi" w:hAnsiTheme="minorHAnsi"/>
                <w:color w:val="000000" w:themeColor="text1"/>
              </w:rPr>
            </w:pPr>
          </w:p>
        </w:tc>
        <w:tc>
          <w:tcPr>
            <w:tcW w:w="8460" w:type="dxa"/>
          </w:tcPr>
          <w:p w14:paraId="71DABA95" w14:textId="19D43DE1" w:rsidR="00C31B8E" w:rsidRPr="00725FBD" w:rsidRDefault="00C31B8E" w:rsidP="00526A8F">
            <w:pPr>
              <w:pStyle w:val="Heading6"/>
              <w:numPr>
                <w:ilvl w:val="0"/>
                <w:numId w:val="89"/>
              </w:numPr>
              <w:tabs>
                <w:tab w:val="left" w:pos="292"/>
              </w:tabs>
              <w:ind w:right="-198"/>
              <w:rPr>
                <w:rFonts w:asciiTheme="minorHAnsi" w:hAnsiTheme="minorHAnsi" w:cs="Times New Roman"/>
                <w:color w:val="000000" w:themeColor="text1"/>
              </w:rPr>
            </w:pPr>
            <w:r w:rsidRPr="00725FBD">
              <w:rPr>
                <w:rFonts w:asciiTheme="minorHAnsi" w:hAnsiTheme="minorHAnsi" w:cs="Times New Roman"/>
                <w:color w:val="000000" w:themeColor="text1"/>
              </w:rPr>
              <w:t xml:space="preserve">Project Plan </w:t>
            </w:r>
          </w:p>
        </w:tc>
        <w:tc>
          <w:tcPr>
            <w:tcW w:w="630" w:type="dxa"/>
            <w:vAlign w:val="center"/>
          </w:tcPr>
          <w:p w14:paraId="6F34CF07" w14:textId="77777777" w:rsidR="00C31B8E" w:rsidRPr="0011200B" w:rsidRDefault="00C31B8E" w:rsidP="00C31B8E">
            <w:pPr>
              <w:ind w:left="252" w:right="-108" w:hanging="360"/>
              <w:jc w:val="center"/>
              <w:rPr>
                <w:rFonts w:asciiTheme="minorHAnsi" w:hAnsiTheme="minorHAnsi"/>
                <w:b/>
                <w:color w:val="000000" w:themeColor="text1"/>
              </w:rPr>
            </w:pPr>
            <w:r w:rsidRPr="0011200B">
              <w:rPr>
                <w:rFonts w:asciiTheme="minorHAnsi" w:hAnsiTheme="minorHAnsi"/>
                <w:b/>
                <w:color w:val="000000" w:themeColor="text1"/>
              </w:rPr>
              <w:t>2</w:t>
            </w:r>
            <w:r w:rsidR="001A69DE">
              <w:rPr>
                <w:rFonts w:asciiTheme="minorHAnsi" w:hAnsiTheme="minorHAnsi"/>
                <w:b/>
                <w:color w:val="000000" w:themeColor="text1"/>
              </w:rPr>
              <w:t>4</w:t>
            </w:r>
          </w:p>
        </w:tc>
      </w:tr>
      <w:tr w:rsidR="00C31B8E" w:rsidRPr="00725FBD" w14:paraId="5C52A5FF" w14:textId="77777777" w:rsidTr="00C31B8E">
        <w:tc>
          <w:tcPr>
            <w:tcW w:w="648" w:type="dxa"/>
          </w:tcPr>
          <w:p w14:paraId="3F4A82B1" w14:textId="77777777" w:rsidR="00C31B8E" w:rsidRPr="00725FBD" w:rsidRDefault="00C31B8E" w:rsidP="00C31B8E">
            <w:pPr>
              <w:jc w:val="center"/>
              <w:rPr>
                <w:rFonts w:asciiTheme="minorHAnsi" w:hAnsiTheme="minorHAnsi"/>
                <w:color w:val="000000" w:themeColor="text1"/>
              </w:rPr>
            </w:pPr>
          </w:p>
        </w:tc>
        <w:tc>
          <w:tcPr>
            <w:tcW w:w="8460" w:type="dxa"/>
          </w:tcPr>
          <w:p w14:paraId="28849413" w14:textId="12CD6F20" w:rsidR="00C31B8E" w:rsidRPr="00725FBD" w:rsidRDefault="00F824B1" w:rsidP="00481681">
            <w:pPr>
              <w:pStyle w:val="Heading6"/>
              <w:keepLines w:val="0"/>
              <w:spacing w:before="0"/>
              <w:ind w:left="931" w:right="-108" w:hanging="18"/>
              <w:rPr>
                <w:rFonts w:asciiTheme="minorHAnsi" w:hAnsiTheme="minorHAnsi" w:cs="Times New Roman"/>
                <w:color w:val="000000" w:themeColor="text1"/>
              </w:rPr>
            </w:pPr>
            <w:r>
              <w:rPr>
                <w:rFonts w:asciiTheme="minorHAnsi" w:hAnsiTheme="minorHAnsi" w:cs="Times New Roman"/>
                <w:color w:val="000000" w:themeColor="text1"/>
              </w:rPr>
              <w:t>Priority Area</w:t>
            </w:r>
            <w:r w:rsidR="00C31B8E" w:rsidRPr="00725FBD">
              <w:rPr>
                <w:rFonts w:asciiTheme="minorHAnsi" w:hAnsiTheme="minorHAnsi" w:cs="Times New Roman"/>
                <w:color w:val="000000" w:themeColor="text1"/>
              </w:rPr>
              <w:t xml:space="preserve"> Abstract</w:t>
            </w:r>
          </w:p>
        </w:tc>
        <w:tc>
          <w:tcPr>
            <w:tcW w:w="630" w:type="dxa"/>
            <w:vAlign w:val="center"/>
          </w:tcPr>
          <w:p w14:paraId="0131533B" w14:textId="77777777" w:rsidR="00C31B8E" w:rsidRPr="0011200B" w:rsidRDefault="00C31B8E" w:rsidP="00C31B8E">
            <w:pPr>
              <w:ind w:left="252" w:right="-108" w:hanging="360"/>
              <w:jc w:val="center"/>
              <w:rPr>
                <w:rFonts w:asciiTheme="minorHAnsi" w:hAnsiTheme="minorHAnsi"/>
                <w:b/>
                <w:color w:val="000000" w:themeColor="text1"/>
              </w:rPr>
            </w:pPr>
            <w:r w:rsidRPr="0011200B">
              <w:rPr>
                <w:rFonts w:asciiTheme="minorHAnsi" w:hAnsiTheme="minorHAnsi"/>
                <w:b/>
                <w:color w:val="000000" w:themeColor="text1"/>
              </w:rPr>
              <w:t>2</w:t>
            </w:r>
            <w:r w:rsidR="001A69DE">
              <w:rPr>
                <w:rFonts w:asciiTheme="minorHAnsi" w:hAnsiTheme="minorHAnsi"/>
                <w:b/>
                <w:color w:val="000000" w:themeColor="text1"/>
              </w:rPr>
              <w:t>4</w:t>
            </w:r>
          </w:p>
        </w:tc>
      </w:tr>
      <w:tr w:rsidR="00C31B8E" w:rsidRPr="00725FBD" w14:paraId="193BD286" w14:textId="77777777" w:rsidTr="00C31B8E">
        <w:tc>
          <w:tcPr>
            <w:tcW w:w="648" w:type="dxa"/>
          </w:tcPr>
          <w:p w14:paraId="69B6FDE1" w14:textId="77777777" w:rsidR="00C31B8E" w:rsidRPr="00725FBD" w:rsidRDefault="00C31B8E" w:rsidP="00C31B8E">
            <w:pPr>
              <w:jc w:val="center"/>
              <w:rPr>
                <w:rFonts w:asciiTheme="minorHAnsi" w:hAnsiTheme="minorHAnsi"/>
                <w:color w:val="000000" w:themeColor="text1"/>
              </w:rPr>
            </w:pPr>
          </w:p>
        </w:tc>
        <w:tc>
          <w:tcPr>
            <w:tcW w:w="8460" w:type="dxa"/>
          </w:tcPr>
          <w:p w14:paraId="2C3688AA" w14:textId="77777777" w:rsidR="00C31B8E" w:rsidRPr="00725FBD" w:rsidRDefault="00C31B8E" w:rsidP="00481681">
            <w:pPr>
              <w:pStyle w:val="Heading6"/>
              <w:keepLines w:val="0"/>
              <w:spacing w:before="0"/>
              <w:ind w:left="931" w:right="-198" w:hanging="18"/>
              <w:rPr>
                <w:rFonts w:asciiTheme="minorHAnsi" w:hAnsiTheme="minorHAnsi" w:cs="Times New Roman"/>
                <w:color w:val="000000" w:themeColor="text1"/>
              </w:rPr>
            </w:pPr>
            <w:r w:rsidRPr="00725FBD">
              <w:rPr>
                <w:rFonts w:asciiTheme="minorHAnsi" w:hAnsiTheme="minorHAnsi" w:cs="Times New Roman"/>
                <w:color w:val="000000" w:themeColor="text1"/>
              </w:rPr>
              <w:t>Statement of Need/Target Population</w:t>
            </w:r>
          </w:p>
        </w:tc>
        <w:tc>
          <w:tcPr>
            <w:tcW w:w="630" w:type="dxa"/>
            <w:vAlign w:val="center"/>
          </w:tcPr>
          <w:p w14:paraId="4325B920" w14:textId="77777777" w:rsidR="00C31B8E" w:rsidRPr="0011200B" w:rsidRDefault="00C31B8E" w:rsidP="00C31B8E">
            <w:pPr>
              <w:ind w:left="252" w:right="-108" w:hanging="360"/>
              <w:jc w:val="center"/>
              <w:rPr>
                <w:rFonts w:asciiTheme="minorHAnsi" w:hAnsiTheme="minorHAnsi"/>
                <w:b/>
                <w:color w:val="000000" w:themeColor="text1"/>
              </w:rPr>
            </w:pPr>
            <w:r w:rsidRPr="0011200B">
              <w:rPr>
                <w:rFonts w:asciiTheme="minorHAnsi" w:hAnsiTheme="minorHAnsi"/>
                <w:b/>
                <w:color w:val="000000" w:themeColor="text1"/>
              </w:rPr>
              <w:t>2</w:t>
            </w:r>
            <w:r w:rsidR="001A69DE">
              <w:rPr>
                <w:rFonts w:asciiTheme="minorHAnsi" w:hAnsiTheme="minorHAnsi"/>
                <w:b/>
                <w:color w:val="000000" w:themeColor="text1"/>
              </w:rPr>
              <w:t>4</w:t>
            </w:r>
          </w:p>
        </w:tc>
      </w:tr>
      <w:tr w:rsidR="00C31B8E" w:rsidRPr="00725FBD" w14:paraId="42DE5DE3" w14:textId="77777777" w:rsidTr="00C31B8E">
        <w:tc>
          <w:tcPr>
            <w:tcW w:w="648" w:type="dxa"/>
          </w:tcPr>
          <w:p w14:paraId="2708269D" w14:textId="77777777" w:rsidR="00C31B8E" w:rsidRPr="00725FBD" w:rsidRDefault="00C31B8E" w:rsidP="00C31B8E">
            <w:pPr>
              <w:rPr>
                <w:rFonts w:asciiTheme="minorHAnsi" w:hAnsiTheme="minorHAnsi"/>
                <w:color w:val="000000" w:themeColor="text1"/>
              </w:rPr>
            </w:pPr>
          </w:p>
        </w:tc>
        <w:tc>
          <w:tcPr>
            <w:tcW w:w="8460" w:type="dxa"/>
          </w:tcPr>
          <w:p w14:paraId="7EBE16E5" w14:textId="77777777" w:rsidR="00C31B8E" w:rsidRPr="00725FBD" w:rsidRDefault="00C31B8E" w:rsidP="00481681">
            <w:pPr>
              <w:pStyle w:val="Heading6"/>
              <w:keepLines w:val="0"/>
              <w:spacing w:before="0"/>
              <w:ind w:left="931" w:right="-198" w:hanging="18"/>
              <w:rPr>
                <w:rFonts w:asciiTheme="minorHAnsi" w:hAnsiTheme="minorHAnsi" w:cs="Times New Roman"/>
                <w:color w:val="000000" w:themeColor="text1"/>
              </w:rPr>
            </w:pPr>
            <w:r w:rsidRPr="00725FBD">
              <w:rPr>
                <w:rFonts w:asciiTheme="minorHAnsi" w:hAnsiTheme="minorHAnsi" w:cs="Times New Roman"/>
                <w:color w:val="000000" w:themeColor="text1"/>
              </w:rPr>
              <w:t>Project Design</w:t>
            </w:r>
          </w:p>
        </w:tc>
        <w:tc>
          <w:tcPr>
            <w:tcW w:w="630" w:type="dxa"/>
            <w:vAlign w:val="center"/>
          </w:tcPr>
          <w:p w14:paraId="5D81426E" w14:textId="7F947615" w:rsidR="00C31B8E" w:rsidRPr="0011200B" w:rsidRDefault="00C31B8E" w:rsidP="00F824B1">
            <w:pPr>
              <w:ind w:left="252" w:right="-108" w:hanging="360"/>
              <w:jc w:val="center"/>
              <w:rPr>
                <w:rFonts w:asciiTheme="minorHAnsi" w:hAnsiTheme="minorHAnsi"/>
                <w:b/>
                <w:color w:val="000000" w:themeColor="text1"/>
              </w:rPr>
            </w:pPr>
            <w:r w:rsidRPr="0011200B">
              <w:rPr>
                <w:rFonts w:asciiTheme="minorHAnsi" w:hAnsiTheme="minorHAnsi"/>
                <w:b/>
                <w:color w:val="000000" w:themeColor="text1"/>
              </w:rPr>
              <w:t>2</w:t>
            </w:r>
            <w:r w:rsidR="00F824B1">
              <w:rPr>
                <w:rFonts w:asciiTheme="minorHAnsi" w:hAnsiTheme="minorHAnsi"/>
                <w:b/>
                <w:color w:val="000000" w:themeColor="text1"/>
              </w:rPr>
              <w:t>4</w:t>
            </w:r>
          </w:p>
        </w:tc>
      </w:tr>
      <w:tr w:rsidR="00C31B8E" w:rsidRPr="00725FBD" w14:paraId="202D196F" w14:textId="77777777" w:rsidTr="00C31B8E">
        <w:tc>
          <w:tcPr>
            <w:tcW w:w="648" w:type="dxa"/>
          </w:tcPr>
          <w:p w14:paraId="67C4A4D4" w14:textId="77777777" w:rsidR="00C31B8E" w:rsidRPr="00725FBD" w:rsidRDefault="00C31B8E" w:rsidP="00C31B8E">
            <w:pPr>
              <w:jc w:val="center"/>
              <w:rPr>
                <w:rFonts w:asciiTheme="minorHAnsi" w:hAnsiTheme="minorHAnsi"/>
                <w:color w:val="000000" w:themeColor="text1"/>
              </w:rPr>
            </w:pPr>
          </w:p>
        </w:tc>
        <w:tc>
          <w:tcPr>
            <w:tcW w:w="8460" w:type="dxa"/>
          </w:tcPr>
          <w:p w14:paraId="7DF45146" w14:textId="77777777" w:rsidR="00C31B8E" w:rsidRPr="00725FBD" w:rsidRDefault="00C31B8E" w:rsidP="00481681">
            <w:pPr>
              <w:pStyle w:val="Heading6"/>
              <w:keepLines w:val="0"/>
              <w:spacing w:before="0"/>
              <w:ind w:left="931" w:right="-198" w:hanging="18"/>
              <w:rPr>
                <w:rFonts w:asciiTheme="minorHAnsi" w:hAnsiTheme="minorHAnsi" w:cs="Times New Roman"/>
                <w:color w:val="000000" w:themeColor="text1"/>
              </w:rPr>
            </w:pPr>
            <w:r w:rsidRPr="00725FBD">
              <w:rPr>
                <w:rFonts w:asciiTheme="minorHAnsi" w:hAnsiTheme="minorHAnsi" w:cs="Times New Roman"/>
                <w:color w:val="000000" w:themeColor="text1"/>
              </w:rPr>
              <w:t>Project Objectives</w:t>
            </w:r>
          </w:p>
        </w:tc>
        <w:tc>
          <w:tcPr>
            <w:tcW w:w="630" w:type="dxa"/>
            <w:vAlign w:val="center"/>
          </w:tcPr>
          <w:p w14:paraId="20DED8BA" w14:textId="26D86CAC" w:rsidR="00C31B8E" w:rsidRPr="0011200B" w:rsidRDefault="00C31B8E" w:rsidP="00C31B8E">
            <w:pPr>
              <w:ind w:left="252" w:right="-108" w:hanging="360"/>
              <w:jc w:val="center"/>
              <w:rPr>
                <w:rFonts w:asciiTheme="minorHAnsi" w:hAnsiTheme="minorHAnsi"/>
                <w:b/>
                <w:color w:val="000000" w:themeColor="text1"/>
              </w:rPr>
            </w:pPr>
            <w:r w:rsidRPr="0011200B">
              <w:rPr>
                <w:rFonts w:asciiTheme="minorHAnsi" w:hAnsiTheme="minorHAnsi"/>
                <w:b/>
                <w:color w:val="000000" w:themeColor="text1"/>
              </w:rPr>
              <w:t>2</w:t>
            </w:r>
            <w:r w:rsidR="00943494">
              <w:rPr>
                <w:rFonts w:asciiTheme="minorHAnsi" w:hAnsiTheme="minorHAnsi"/>
                <w:b/>
                <w:color w:val="000000" w:themeColor="text1"/>
              </w:rPr>
              <w:t>4</w:t>
            </w:r>
          </w:p>
        </w:tc>
      </w:tr>
      <w:tr w:rsidR="00C31B8E" w:rsidRPr="00725FBD" w14:paraId="04B08E37" w14:textId="77777777" w:rsidTr="00C31B8E">
        <w:tc>
          <w:tcPr>
            <w:tcW w:w="648" w:type="dxa"/>
          </w:tcPr>
          <w:p w14:paraId="7D358432" w14:textId="77777777" w:rsidR="00C31B8E" w:rsidRPr="00725FBD" w:rsidRDefault="00C31B8E" w:rsidP="00C31B8E">
            <w:pPr>
              <w:jc w:val="center"/>
              <w:rPr>
                <w:rFonts w:asciiTheme="minorHAnsi" w:hAnsiTheme="minorHAnsi"/>
                <w:color w:val="000000" w:themeColor="text1"/>
              </w:rPr>
            </w:pPr>
          </w:p>
        </w:tc>
        <w:tc>
          <w:tcPr>
            <w:tcW w:w="8460" w:type="dxa"/>
          </w:tcPr>
          <w:p w14:paraId="091D804F" w14:textId="77777777" w:rsidR="00C31B8E" w:rsidRPr="00725FBD" w:rsidRDefault="00C31B8E" w:rsidP="00481681">
            <w:pPr>
              <w:pStyle w:val="Heading6"/>
              <w:keepLines w:val="0"/>
              <w:spacing w:before="0"/>
              <w:ind w:left="931" w:right="-198" w:hanging="18"/>
              <w:rPr>
                <w:rFonts w:asciiTheme="minorHAnsi" w:hAnsiTheme="minorHAnsi" w:cs="Times New Roman"/>
                <w:color w:val="000000" w:themeColor="text1"/>
              </w:rPr>
            </w:pPr>
            <w:r w:rsidRPr="00725FBD">
              <w:rPr>
                <w:rFonts w:asciiTheme="minorHAnsi" w:hAnsiTheme="minorHAnsi" w:cs="Times New Roman"/>
                <w:color w:val="000000" w:themeColor="text1"/>
              </w:rPr>
              <w:t>Curriculum</w:t>
            </w:r>
          </w:p>
        </w:tc>
        <w:tc>
          <w:tcPr>
            <w:tcW w:w="630" w:type="dxa"/>
            <w:vAlign w:val="center"/>
          </w:tcPr>
          <w:p w14:paraId="4BCFF9D7" w14:textId="77777777" w:rsidR="00C31B8E" w:rsidRPr="0011200B" w:rsidRDefault="00C31B8E" w:rsidP="00C31B8E">
            <w:pPr>
              <w:ind w:left="252" w:right="-108" w:hanging="360"/>
              <w:jc w:val="center"/>
              <w:rPr>
                <w:rFonts w:asciiTheme="minorHAnsi" w:hAnsiTheme="minorHAnsi"/>
                <w:b/>
                <w:color w:val="000000" w:themeColor="text1"/>
              </w:rPr>
            </w:pPr>
            <w:r w:rsidRPr="0011200B">
              <w:rPr>
                <w:rFonts w:asciiTheme="minorHAnsi" w:hAnsiTheme="minorHAnsi"/>
                <w:b/>
                <w:color w:val="000000" w:themeColor="text1"/>
              </w:rPr>
              <w:t>2</w:t>
            </w:r>
            <w:r w:rsidR="001A69DE">
              <w:rPr>
                <w:rFonts w:asciiTheme="minorHAnsi" w:hAnsiTheme="minorHAnsi"/>
                <w:b/>
                <w:color w:val="000000" w:themeColor="text1"/>
              </w:rPr>
              <w:t>5</w:t>
            </w:r>
          </w:p>
        </w:tc>
      </w:tr>
      <w:tr w:rsidR="00C31B8E" w:rsidRPr="00725FBD" w14:paraId="04EF7311" w14:textId="77777777" w:rsidTr="00C31B8E">
        <w:tc>
          <w:tcPr>
            <w:tcW w:w="648" w:type="dxa"/>
          </w:tcPr>
          <w:p w14:paraId="044C970C" w14:textId="77777777" w:rsidR="00C31B8E" w:rsidRPr="00725FBD" w:rsidRDefault="00C31B8E" w:rsidP="00C31B8E">
            <w:pPr>
              <w:jc w:val="center"/>
              <w:rPr>
                <w:rFonts w:asciiTheme="minorHAnsi" w:hAnsiTheme="minorHAnsi"/>
                <w:color w:val="000000" w:themeColor="text1"/>
              </w:rPr>
            </w:pPr>
          </w:p>
        </w:tc>
        <w:tc>
          <w:tcPr>
            <w:tcW w:w="8460" w:type="dxa"/>
          </w:tcPr>
          <w:p w14:paraId="094B4A48" w14:textId="77777777" w:rsidR="00C31B8E" w:rsidRPr="00725FBD" w:rsidRDefault="00C31B8E" w:rsidP="00481681">
            <w:pPr>
              <w:pStyle w:val="Heading6"/>
              <w:keepLines w:val="0"/>
              <w:spacing w:before="0"/>
              <w:ind w:left="931" w:right="-198" w:hanging="18"/>
              <w:rPr>
                <w:rFonts w:asciiTheme="minorHAnsi" w:hAnsiTheme="minorHAnsi" w:cs="Times New Roman"/>
                <w:color w:val="000000" w:themeColor="text1"/>
              </w:rPr>
            </w:pPr>
            <w:r w:rsidRPr="00725FBD">
              <w:rPr>
                <w:rFonts w:asciiTheme="minorHAnsi" w:hAnsiTheme="minorHAnsi" w:cs="Times New Roman"/>
                <w:color w:val="000000" w:themeColor="text1"/>
              </w:rPr>
              <w:t>Project Site(s) and Staff</w:t>
            </w:r>
          </w:p>
        </w:tc>
        <w:tc>
          <w:tcPr>
            <w:tcW w:w="630" w:type="dxa"/>
            <w:vAlign w:val="center"/>
          </w:tcPr>
          <w:p w14:paraId="286D51FF" w14:textId="77777777" w:rsidR="00C31B8E" w:rsidRPr="0011200B" w:rsidRDefault="00C31B8E" w:rsidP="00C31B8E">
            <w:pPr>
              <w:ind w:left="252" w:right="-108" w:hanging="360"/>
              <w:jc w:val="center"/>
              <w:rPr>
                <w:rFonts w:asciiTheme="minorHAnsi" w:hAnsiTheme="minorHAnsi"/>
                <w:b/>
                <w:color w:val="000000" w:themeColor="text1"/>
              </w:rPr>
            </w:pPr>
            <w:r w:rsidRPr="0011200B">
              <w:rPr>
                <w:rFonts w:asciiTheme="minorHAnsi" w:hAnsiTheme="minorHAnsi"/>
                <w:b/>
                <w:color w:val="000000" w:themeColor="text1"/>
              </w:rPr>
              <w:t>2</w:t>
            </w:r>
            <w:r w:rsidR="001A69DE">
              <w:rPr>
                <w:rFonts w:asciiTheme="minorHAnsi" w:hAnsiTheme="minorHAnsi"/>
                <w:b/>
                <w:color w:val="000000" w:themeColor="text1"/>
              </w:rPr>
              <w:t>5</w:t>
            </w:r>
          </w:p>
        </w:tc>
      </w:tr>
      <w:tr w:rsidR="00C31B8E" w:rsidRPr="00725FBD" w14:paraId="4646A4C0" w14:textId="77777777" w:rsidTr="00C31B8E">
        <w:tc>
          <w:tcPr>
            <w:tcW w:w="648" w:type="dxa"/>
          </w:tcPr>
          <w:p w14:paraId="711DF4F7" w14:textId="77777777" w:rsidR="00C31B8E" w:rsidRPr="00725FBD" w:rsidRDefault="00C31B8E" w:rsidP="00C31B8E">
            <w:pPr>
              <w:jc w:val="center"/>
              <w:rPr>
                <w:rFonts w:asciiTheme="minorHAnsi" w:hAnsiTheme="minorHAnsi"/>
                <w:color w:val="000000" w:themeColor="text1"/>
              </w:rPr>
            </w:pPr>
          </w:p>
        </w:tc>
        <w:tc>
          <w:tcPr>
            <w:tcW w:w="8460" w:type="dxa"/>
          </w:tcPr>
          <w:p w14:paraId="254BA4DD" w14:textId="77777777" w:rsidR="00C31B8E" w:rsidRPr="00725FBD" w:rsidRDefault="00C31B8E" w:rsidP="00481681">
            <w:pPr>
              <w:pStyle w:val="Heading6"/>
              <w:keepLines w:val="0"/>
              <w:spacing w:before="0"/>
              <w:ind w:left="931" w:right="-198" w:hanging="18"/>
              <w:rPr>
                <w:rFonts w:asciiTheme="minorHAnsi" w:hAnsiTheme="minorHAnsi" w:cs="Times New Roman"/>
                <w:color w:val="000000" w:themeColor="text1"/>
              </w:rPr>
            </w:pPr>
            <w:r w:rsidRPr="00725FBD">
              <w:rPr>
                <w:rFonts w:asciiTheme="minorHAnsi" w:hAnsiTheme="minorHAnsi" w:cs="Times New Roman"/>
                <w:color w:val="000000" w:themeColor="text1"/>
              </w:rPr>
              <w:t>Recruitment/Retention Plan</w:t>
            </w:r>
          </w:p>
        </w:tc>
        <w:tc>
          <w:tcPr>
            <w:tcW w:w="630" w:type="dxa"/>
            <w:vAlign w:val="center"/>
          </w:tcPr>
          <w:p w14:paraId="620072F2" w14:textId="77777777" w:rsidR="00C31B8E" w:rsidRPr="0011200B" w:rsidRDefault="00C31B8E" w:rsidP="00C31B8E">
            <w:pPr>
              <w:ind w:left="252" w:right="-108" w:hanging="360"/>
              <w:jc w:val="center"/>
              <w:rPr>
                <w:rFonts w:asciiTheme="minorHAnsi" w:hAnsiTheme="minorHAnsi"/>
                <w:b/>
                <w:color w:val="000000" w:themeColor="text1"/>
              </w:rPr>
            </w:pPr>
            <w:r w:rsidRPr="0011200B">
              <w:rPr>
                <w:rFonts w:asciiTheme="minorHAnsi" w:hAnsiTheme="minorHAnsi"/>
                <w:b/>
                <w:color w:val="000000" w:themeColor="text1"/>
              </w:rPr>
              <w:t>2</w:t>
            </w:r>
            <w:r w:rsidR="001A69DE">
              <w:rPr>
                <w:rFonts w:asciiTheme="minorHAnsi" w:hAnsiTheme="minorHAnsi"/>
                <w:b/>
                <w:color w:val="000000" w:themeColor="text1"/>
              </w:rPr>
              <w:t>5</w:t>
            </w:r>
          </w:p>
        </w:tc>
      </w:tr>
      <w:tr w:rsidR="00C31B8E" w:rsidRPr="00725FBD" w14:paraId="564D5E11" w14:textId="77777777" w:rsidTr="00C31B8E">
        <w:tc>
          <w:tcPr>
            <w:tcW w:w="648" w:type="dxa"/>
          </w:tcPr>
          <w:p w14:paraId="1F2B36BD" w14:textId="77777777" w:rsidR="00C31B8E" w:rsidRPr="00725FBD" w:rsidRDefault="00C31B8E" w:rsidP="00C31B8E">
            <w:pPr>
              <w:jc w:val="center"/>
              <w:rPr>
                <w:rFonts w:asciiTheme="minorHAnsi" w:hAnsiTheme="minorHAnsi"/>
                <w:color w:val="000000" w:themeColor="text1"/>
              </w:rPr>
            </w:pPr>
          </w:p>
        </w:tc>
        <w:tc>
          <w:tcPr>
            <w:tcW w:w="8460" w:type="dxa"/>
          </w:tcPr>
          <w:p w14:paraId="57DFB418" w14:textId="77777777" w:rsidR="00C31B8E" w:rsidRPr="00725FBD" w:rsidRDefault="00C31B8E" w:rsidP="00481681">
            <w:pPr>
              <w:pStyle w:val="Heading6"/>
              <w:keepLines w:val="0"/>
              <w:spacing w:before="0"/>
              <w:ind w:left="931" w:right="-198" w:hanging="18"/>
              <w:rPr>
                <w:rFonts w:asciiTheme="minorHAnsi" w:hAnsiTheme="minorHAnsi" w:cs="Times New Roman"/>
                <w:color w:val="000000" w:themeColor="text1"/>
              </w:rPr>
            </w:pPr>
            <w:r w:rsidRPr="00725FBD">
              <w:rPr>
                <w:rFonts w:asciiTheme="minorHAnsi" w:hAnsiTheme="minorHAnsi" w:cs="Times New Roman"/>
                <w:color w:val="000000" w:themeColor="text1"/>
              </w:rPr>
              <w:t>Support Services</w:t>
            </w:r>
          </w:p>
        </w:tc>
        <w:tc>
          <w:tcPr>
            <w:tcW w:w="630" w:type="dxa"/>
            <w:vAlign w:val="center"/>
          </w:tcPr>
          <w:p w14:paraId="3C0CE8D7" w14:textId="77777777" w:rsidR="00C31B8E" w:rsidRPr="0011200B" w:rsidRDefault="00C31B8E" w:rsidP="00C31B8E">
            <w:pPr>
              <w:ind w:left="252" w:right="-108" w:hanging="360"/>
              <w:jc w:val="center"/>
              <w:rPr>
                <w:rFonts w:asciiTheme="minorHAnsi" w:hAnsiTheme="minorHAnsi"/>
                <w:b/>
                <w:color w:val="000000" w:themeColor="text1"/>
              </w:rPr>
            </w:pPr>
            <w:r w:rsidRPr="0011200B">
              <w:rPr>
                <w:rFonts w:asciiTheme="minorHAnsi" w:hAnsiTheme="minorHAnsi"/>
                <w:b/>
                <w:color w:val="000000" w:themeColor="text1"/>
              </w:rPr>
              <w:t>2</w:t>
            </w:r>
            <w:r w:rsidR="001A69DE">
              <w:rPr>
                <w:rFonts w:asciiTheme="minorHAnsi" w:hAnsiTheme="minorHAnsi"/>
                <w:b/>
                <w:color w:val="000000" w:themeColor="text1"/>
              </w:rPr>
              <w:t>5</w:t>
            </w:r>
          </w:p>
        </w:tc>
      </w:tr>
      <w:tr w:rsidR="00C31B8E" w:rsidRPr="00725FBD" w14:paraId="08796091" w14:textId="77777777" w:rsidTr="00C31B8E">
        <w:tc>
          <w:tcPr>
            <w:tcW w:w="648" w:type="dxa"/>
          </w:tcPr>
          <w:p w14:paraId="711E8378" w14:textId="77777777" w:rsidR="00C31B8E" w:rsidRPr="00725FBD" w:rsidRDefault="00C31B8E" w:rsidP="00C31B8E">
            <w:pPr>
              <w:jc w:val="center"/>
              <w:rPr>
                <w:rFonts w:asciiTheme="minorHAnsi" w:hAnsiTheme="minorHAnsi"/>
                <w:color w:val="000000" w:themeColor="text1"/>
              </w:rPr>
            </w:pPr>
          </w:p>
        </w:tc>
        <w:tc>
          <w:tcPr>
            <w:tcW w:w="8460" w:type="dxa"/>
          </w:tcPr>
          <w:p w14:paraId="3AA695DE" w14:textId="77777777" w:rsidR="00C31B8E" w:rsidRPr="00725FBD" w:rsidRDefault="00C31B8E" w:rsidP="00481681">
            <w:pPr>
              <w:pStyle w:val="Heading6"/>
              <w:keepLines w:val="0"/>
              <w:spacing w:before="0"/>
              <w:ind w:left="931" w:right="-198" w:hanging="18"/>
              <w:rPr>
                <w:rFonts w:asciiTheme="minorHAnsi" w:hAnsiTheme="minorHAnsi" w:cs="Times New Roman"/>
                <w:color w:val="000000" w:themeColor="text1"/>
              </w:rPr>
            </w:pPr>
            <w:r w:rsidRPr="00725FBD">
              <w:rPr>
                <w:rFonts w:asciiTheme="minorHAnsi" w:hAnsiTheme="minorHAnsi" w:cs="Times New Roman"/>
                <w:color w:val="000000" w:themeColor="text1"/>
              </w:rPr>
              <w:t>Evaluation</w:t>
            </w:r>
          </w:p>
        </w:tc>
        <w:tc>
          <w:tcPr>
            <w:tcW w:w="630" w:type="dxa"/>
            <w:vAlign w:val="center"/>
          </w:tcPr>
          <w:p w14:paraId="23D0487B" w14:textId="77777777" w:rsidR="00C31B8E" w:rsidRPr="0011200B" w:rsidRDefault="00C31B8E" w:rsidP="00C31B8E">
            <w:pPr>
              <w:ind w:left="252" w:right="-108" w:hanging="360"/>
              <w:jc w:val="center"/>
              <w:rPr>
                <w:rFonts w:asciiTheme="minorHAnsi" w:hAnsiTheme="minorHAnsi"/>
                <w:b/>
                <w:color w:val="000000" w:themeColor="text1"/>
              </w:rPr>
            </w:pPr>
            <w:r w:rsidRPr="0011200B">
              <w:rPr>
                <w:rFonts w:asciiTheme="minorHAnsi" w:hAnsiTheme="minorHAnsi"/>
                <w:b/>
                <w:color w:val="000000" w:themeColor="text1"/>
              </w:rPr>
              <w:t>2</w:t>
            </w:r>
            <w:r w:rsidR="001A69DE">
              <w:rPr>
                <w:rFonts w:asciiTheme="minorHAnsi" w:hAnsiTheme="minorHAnsi"/>
                <w:b/>
                <w:color w:val="000000" w:themeColor="text1"/>
              </w:rPr>
              <w:t>5</w:t>
            </w:r>
          </w:p>
        </w:tc>
      </w:tr>
      <w:tr w:rsidR="00C31B8E" w:rsidRPr="00725FBD" w14:paraId="47ABE493" w14:textId="77777777" w:rsidTr="00C31B8E">
        <w:tc>
          <w:tcPr>
            <w:tcW w:w="648" w:type="dxa"/>
          </w:tcPr>
          <w:p w14:paraId="337A51E6" w14:textId="77777777" w:rsidR="00C31B8E" w:rsidRPr="00725FBD" w:rsidRDefault="00C31B8E" w:rsidP="00C31B8E">
            <w:pPr>
              <w:jc w:val="center"/>
              <w:rPr>
                <w:rFonts w:asciiTheme="minorHAnsi" w:hAnsiTheme="minorHAnsi"/>
                <w:color w:val="000000" w:themeColor="text1"/>
              </w:rPr>
            </w:pPr>
          </w:p>
        </w:tc>
        <w:tc>
          <w:tcPr>
            <w:tcW w:w="8460" w:type="dxa"/>
          </w:tcPr>
          <w:p w14:paraId="76A4B95F" w14:textId="77777777" w:rsidR="00C31B8E" w:rsidRPr="00725FBD" w:rsidRDefault="00C31B8E" w:rsidP="00481681">
            <w:pPr>
              <w:pStyle w:val="Heading6"/>
              <w:keepLines w:val="0"/>
              <w:spacing w:before="0"/>
              <w:ind w:left="931" w:right="-198" w:hanging="18"/>
              <w:rPr>
                <w:rFonts w:asciiTheme="minorHAnsi" w:hAnsiTheme="minorHAnsi" w:cs="Times New Roman"/>
                <w:color w:val="000000" w:themeColor="text1"/>
              </w:rPr>
            </w:pPr>
            <w:r w:rsidRPr="00725FBD">
              <w:rPr>
                <w:rFonts w:asciiTheme="minorHAnsi" w:hAnsiTheme="minorHAnsi" w:cs="Times New Roman"/>
                <w:color w:val="000000" w:themeColor="text1"/>
              </w:rPr>
              <w:t>Prior Program Performance with Target Population</w:t>
            </w:r>
          </w:p>
        </w:tc>
        <w:tc>
          <w:tcPr>
            <w:tcW w:w="630" w:type="dxa"/>
            <w:vAlign w:val="center"/>
          </w:tcPr>
          <w:p w14:paraId="28686308" w14:textId="77777777" w:rsidR="00C31B8E" w:rsidRPr="0011200B" w:rsidRDefault="00C31B8E" w:rsidP="00C31B8E">
            <w:pPr>
              <w:ind w:left="252" w:right="-108" w:hanging="360"/>
              <w:jc w:val="center"/>
              <w:rPr>
                <w:rFonts w:asciiTheme="minorHAnsi" w:hAnsiTheme="minorHAnsi"/>
                <w:b/>
                <w:color w:val="000000" w:themeColor="text1"/>
              </w:rPr>
            </w:pPr>
            <w:r w:rsidRPr="0011200B">
              <w:rPr>
                <w:rFonts w:asciiTheme="minorHAnsi" w:hAnsiTheme="minorHAnsi"/>
                <w:b/>
                <w:color w:val="000000" w:themeColor="text1"/>
              </w:rPr>
              <w:t>2</w:t>
            </w:r>
            <w:r w:rsidR="001A69DE">
              <w:rPr>
                <w:rFonts w:asciiTheme="minorHAnsi" w:hAnsiTheme="minorHAnsi"/>
                <w:b/>
                <w:color w:val="000000" w:themeColor="text1"/>
              </w:rPr>
              <w:t>5</w:t>
            </w:r>
          </w:p>
        </w:tc>
      </w:tr>
      <w:tr w:rsidR="001A69DE" w:rsidRPr="00725FBD" w14:paraId="53473D21" w14:textId="77777777" w:rsidTr="00C31B8E">
        <w:tc>
          <w:tcPr>
            <w:tcW w:w="648" w:type="dxa"/>
          </w:tcPr>
          <w:p w14:paraId="286CBDDC" w14:textId="77777777" w:rsidR="001A69DE" w:rsidRPr="00725FBD" w:rsidRDefault="001A69DE" w:rsidP="00C31B8E">
            <w:pPr>
              <w:jc w:val="center"/>
              <w:rPr>
                <w:rFonts w:asciiTheme="minorHAnsi" w:hAnsiTheme="minorHAnsi"/>
                <w:color w:val="000000" w:themeColor="text1"/>
              </w:rPr>
            </w:pPr>
          </w:p>
        </w:tc>
        <w:tc>
          <w:tcPr>
            <w:tcW w:w="8460" w:type="dxa"/>
          </w:tcPr>
          <w:p w14:paraId="6EBC6E52" w14:textId="77777777" w:rsidR="001A69DE" w:rsidRPr="00725FBD" w:rsidRDefault="001A69DE" w:rsidP="00481681">
            <w:pPr>
              <w:pStyle w:val="Heading6"/>
              <w:keepLines w:val="0"/>
              <w:spacing w:before="0"/>
              <w:ind w:left="931" w:right="-198" w:hanging="18"/>
              <w:rPr>
                <w:rFonts w:asciiTheme="minorHAnsi" w:hAnsiTheme="minorHAnsi" w:cs="Times New Roman"/>
                <w:color w:val="000000" w:themeColor="text1"/>
              </w:rPr>
            </w:pPr>
            <w:r>
              <w:rPr>
                <w:rFonts w:asciiTheme="minorHAnsi" w:hAnsiTheme="minorHAnsi" w:cs="Times New Roman"/>
                <w:color w:val="000000" w:themeColor="text1"/>
              </w:rPr>
              <w:t>Demonstrated Effectiveness</w:t>
            </w:r>
          </w:p>
        </w:tc>
        <w:tc>
          <w:tcPr>
            <w:tcW w:w="630" w:type="dxa"/>
            <w:vAlign w:val="center"/>
          </w:tcPr>
          <w:p w14:paraId="4DE131FB" w14:textId="77777777" w:rsidR="001A69DE" w:rsidRPr="0011200B" w:rsidRDefault="001A69DE" w:rsidP="00C31B8E">
            <w:pPr>
              <w:ind w:left="252" w:right="-108" w:hanging="360"/>
              <w:jc w:val="center"/>
              <w:rPr>
                <w:rFonts w:asciiTheme="minorHAnsi" w:hAnsiTheme="minorHAnsi"/>
                <w:b/>
                <w:color w:val="000000" w:themeColor="text1"/>
              </w:rPr>
            </w:pPr>
            <w:r>
              <w:rPr>
                <w:rFonts w:asciiTheme="minorHAnsi" w:hAnsiTheme="minorHAnsi"/>
                <w:b/>
                <w:color w:val="000000" w:themeColor="text1"/>
              </w:rPr>
              <w:t>2</w:t>
            </w:r>
            <w:r w:rsidR="00984063">
              <w:rPr>
                <w:rFonts w:asciiTheme="minorHAnsi" w:hAnsiTheme="minorHAnsi"/>
                <w:b/>
                <w:color w:val="000000" w:themeColor="text1"/>
              </w:rPr>
              <w:t>5</w:t>
            </w:r>
          </w:p>
        </w:tc>
      </w:tr>
      <w:tr w:rsidR="00C31B8E" w:rsidRPr="00725FBD" w14:paraId="7BD6BB84" w14:textId="77777777" w:rsidTr="00C31B8E">
        <w:tc>
          <w:tcPr>
            <w:tcW w:w="648" w:type="dxa"/>
          </w:tcPr>
          <w:p w14:paraId="6F00F7BF" w14:textId="77777777" w:rsidR="00C31B8E" w:rsidRPr="00725FBD" w:rsidRDefault="00C31B8E" w:rsidP="00C31B8E">
            <w:pPr>
              <w:jc w:val="center"/>
              <w:rPr>
                <w:rFonts w:asciiTheme="minorHAnsi" w:hAnsiTheme="minorHAnsi"/>
                <w:color w:val="000000" w:themeColor="text1"/>
              </w:rPr>
            </w:pPr>
          </w:p>
        </w:tc>
        <w:tc>
          <w:tcPr>
            <w:tcW w:w="8460" w:type="dxa"/>
          </w:tcPr>
          <w:p w14:paraId="132D55A6" w14:textId="0BBC1E47" w:rsidR="00C31B8E" w:rsidRPr="00725FBD" w:rsidRDefault="00C31B8E" w:rsidP="00526A8F">
            <w:pPr>
              <w:pStyle w:val="Heading6"/>
              <w:numPr>
                <w:ilvl w:val="0"/>
                <w:numId w:val="89"/>
              </w:numPr>
              <w:tabs>
                <w:tab w:val="left" w:pos="328"/>
              </w:tabs>
              <w:ind w:right="-198"/>
              <w:rPr>
                <w:rFonts w:asciiTheme="minorHAnsi" w:hAnsiTheme="minorHAnsi" w:cs="Times New Roman"/>
                <w:color w:val="000000" w:themeColor="text1"/>
              </w:rPr>
            </w:pPr>
            <w:r w:rsidRPr="00725FBD">
              <w:rPr>
                <w:rFonts w:asciiTheme="minorHAnsi" w:hAnsiTheme="minorHAnsi" w:cs="Times New Roman"/>
                <w:color w:val="000000" w:themeColor="text1"/>
              </w:rPr>
              <w:t>Organization’s Background/Program Management</w:t>
            </w:r>
          </w:p>
        </w:tc>
        <w:tc>
          <w:tcPr>
            <w:tcW w:w="630" w:type="dxa"/>
            <w:vAlign w:val="center"/>
          </w:tcPr>
          <w:p w14:paraId="4D3B6D23" w14:textId="12DFE513" w:rsidR="00C31B8E" w:rsidRPr="0011200B" w:rsidRDefault="00C31B8E" w:rsidP="00F824B1">
            <w:pPr>
              <w:ind w:left="-108" w:right="-108"/>
              <w:jc w:val="center"/>
              <w:rPr>
                <w:rFonts w:asciiTheme="minorHAnsi" w:hAnsiTheme="minorHAnsi"/>
                <w:b/>
                <w:color w:val="000000" w:themeColor="text1"/>
              </w:rPr>
            </w:pPr>
            <w:r w:rsidRPr="0011200B">
              <w:rPr>
                <w:rFonts w:asciiTheme="minorHAnsi" w:hAnsiTheme="minorHAnsi"/>
                <w:b/>
                <w:color w:val="000000" w:themeColor="text1"/>
              </w:rPr>
              <w:t>2</w:t>
            </w:r>
            <w:r w:rsidR="00F824B1">
              <w:rPr>
                <w:rFonts w:asciiTheme="minorHAnsi" w:hAnsiTheme="minorHAnsi"/>
                <w:b/>
                <w:color w:val="000000" w:themeColor="text1"/>
              </w:rPr>
              <w:t>5</w:t>
            </w:r>
          </w:p>
        </w:tc>
      </w:tr>
      <w:tr w:rsidR="00C31B8E" w:rsidRPr="00725FBD" w14:paraId="44A49377" w14:textId="77777777" w:rsidTr="00C31B8E">
        <w:tc>
          <w:tcPr>
            <w:tcW w:w="648" w:type="dxa"/>
          </w:tcPr>
          <w:p w14:paraId="77E4B50E" w14:textId="77777777" w:rsidR="00C31B8E" w:rsidRPr="00725FBD" w:rsidRDefault="00C31B8E" w:rsidP="00C31B8E">
            <w:pPr>
              <w:jc w:val="center"/>
              <w:rPr>
                <w:rFonts w:asciiTheme="minorHAnsi" w:hAnsiTheme="minorHAnsi"/>
                <w:color w:val="000000" w:themeColor="text1"/>
              </w:rPr>
            </w:pPr>
          </w:p>
        </w:tc>
        <w:tc>
          <w:tcPr>
            <w:tcW w:w="8460" w:type="dxa"/>
          </w:tcPr>
          <w:p w14:paraId="1C02CEE7" w14:textId="314F4F66" w:rsidR="00C31B8E" w:rsidRPr="00725FBD" w:rsidRDefault="002E2E7E" w:rsidP="00526A8F">
            <w:pPr>
              <w:pStyle w:val="Heading6"/>
              <w:numPr>
                <w:ilvl w:val="0"/>
                <w:numId w:val="89"/>
              </w:numPr>
              <w:tabs>
                <w:tab w:val="left" w:pos="346"/>
              </w:tabs>
              <w:ind w:right="-198"/>
              <w:rPr>
                <w:rFonts w:asciiTheme="minorHAnsi" w:hAnsiTheme="minorHAnsi" w:cs="Times New Roman"/>
                <w:color w:val="000000" w:themeColor="text1"/>
              </w:rPr>
            </w:pPr>
            <w:r>
              <w:rPr>
                <w:rFonts w:asciiTheme="minorHAnsi" w:hAnsiTheme="minorHAnsi" w:cs="Times New Roman"/>
                <w:color w:val="000000" w:themeColor="text1"/>
              </w:rPr>
              <w:t>P</w:t>
            </w:r>
            <w:r w:rsidR="00C31B8E" w:rsidRPr="00725FBD">
              <w:rPr>
                <w:rFonts w:asciiTheme="minorHAnsi" w:hAnsiTheme="minorHAnsi" w:cs="Times New Roman"/>
                <w:color w:val="000000" w:themeColor="text1"/>
              </w:rPr>
              <w:t>rior Program Performance/Accomplishments</w:t>
            </w:r>
          </w:p>
        </w:tc>
        <w:tc>
          <w:tcPr>
            <w:tcW w:w="630" w:type="dxa"/>
            <w:vAlign w:val="center"/>
          </w:tcPr>
          <w:p w14:paraId="32C82E4A" w14:textId="77777777" w:rsidR="00C31B8E" w:rsidRPr="0011200B" w:rsidRDefault="00C31B8E" w:rsidP="00C31B8E">
            <w:pPr>
              <w:ind w:right="-108" w:hanging="108"/>
              <w:jc w:val="center"/>
              <w:rPr>
                <w:rFonts w:asciiTheme="minorHAnsi" w:hAnsiTheme="minorHAnsi"/>
                <w:b/>
                <w:color w:val="000000" w:themeColor="text1"/>
              </w:rPr>
            </w:pPr>
            <w:r w:rsidRPr="0011200B">
              <w:rPr>
                <w:rFonts w:asciiTheme="minorHAnsi" w:hAnsiTheme="minorHAnsi"/>
                <w:b/>
                <w:color w:val="000000" w:themeColor="text1"/>
              </w:rPr>
              <w:t>2</w:t>
            </w:r>
            <w:r w:rsidR="00984063">
              <w:rPr>
                <w:rFonts w:asciiTheme="minorHAnsi" w:hAnsiTheme="minorHAnsi"/>
                <w:b/>
                <w:color w:val="000000" w:themeColor="text1"/>
              </w:rPr>
              <w:t>6</w:t>
            </w:r>
          </w:p>
        </w:tc>
      </w:tr>
      <w:tr w:rsidR="00C31B8E" w:rsidRPr="00725FBD" w14:paraId="4DFCA4E7" w14:textId="77777777" w:rsidTr="00C31B8E">
        <w:tc>
          <w:tcPr>
            <w:tcW w:w="648" w:type="dxa"/>
          </w:tcPr>
          <w:p w14:paraId="78BA1A1D" w14:textId="77777777" w:rsidR="00C31B8E" w:rsidRPr="00725FBD" w:rsidRDefault="00C31B8E" w:rsidP="00C31B8E">
            <w:pPr>
              <w:jc w:val="center"/>
              <w:rPr>
                <w:rFonts w:asciiTheme="minorHAnsi" w:hAnsiTheme="minorHAnsi"/>
                <w:color w:val="000000" w:themeColor="text1"/>
              </w:rPr>
            </w:pPr>
          </w:p>
        </w:tc>
        <w:tc>
          <w:tcPr>
            <w:tcW w:w="8460" w:type="dxa"/>
          </w:tcPr>
          <w:p w14:paraId="1688BB3B" w14:textId="53E8541B" w:rsidR="00C31B8E" w:rsidRPr="00725FBD" w:rsidRDefault="00C31B8E" w:rsidP="00526A8F">
            <w:pPr>
              <w:pStyle w:val="Heading6"/>
              <w:numPr>
                <w:ilvl w:val="0"/>
                <w:numId w:val="89"/>
              </w:numPr>
              <w:tabs>
                <w:tab w:val="left" w:pos="346"/>
              </w:tabs>
              <w:ind w:right="-198"/>
              <w:rPr>
                <w:rFonts w:asciiTheme="minorHAnsi" w:hAnsiTheme="minorHAnsi" w:cs="Times New Roman"/>
                <w:color w:val="000000" w:themeColor="text1"/>
              </w:rPr>
            </w:pPr>
            <w:r w:rsidRPr="00725FBD">
              <w:rPr>
                <w:rFonts w:asciiTheme="minorHAnsi" w:hAnsiTheme="minorHAnsi" w:cs="Times New Roman"/>
                <w:color w:val="000000" w:themeColor="text1"/>
              </w:rPr>
              <w:t>Interagency Collaboration</w:t>
            </w:r>
          </w:p>
        </w:tc>
        <w:tc>
          <w:tcPr>
            <w:tcW w:w="630" w:type="dxa"/>
            <w:vAlign w:val="center"/>
          </w:tcPr>
          <w:p w14:paraId="1683811B" w14:textId="77777777" w:rsidR="00C31B8E" w:rsidRPr="0011200B" w:rsidRDefault="00C31B8E" w:rsidP="00C31B8E">
            <w:pPr>
              <w:ind w:left="252" w:right="-108" w:hanging="360"/>
              <w:jc w:val="center"/>
              <w:rPr>
                <w:rFonts w:asciiTheme="minorHAnsi" w:hAnsiTheme="minorHAnsi"/>
                <w:b/>
                <w:color w:val="000000" w:themeColor="text1"/>
              </w:rPr>
            </w:pPr>
            <w:r w:rsidRPr="0011200B">
              <w:rPr>
                <w:rFonts w:asciiTheme="minorHAnsi" w:hAnsiTheme="minorHAnsi"/>
                <w:b/>
                <w:color w:val="000000" w:themeColor="text1"/>
              </w:rPr>
              <w:t>2</w:t>
            </w:r>
            <w:r w:rsidR="00984063">
              <w:rPr>
                <w:rFonts w:asciiTheme="minorHAnsi" w:hAnsiTheme="minorHAnsi"/>
                <w:b/>
                <w:color w:val="000000" w:themeColor="text1"/>
              </w:rPr>
              <w:t>6</w:t>
            </w:r>
          </w:p>
        </w:tc>
      </w:tr>
      <w:tr w:rsidR="00C31B8E" w:rsidRPr="00725FBD" w14:paraId="6E5204BA" w14:textId="77777777" w:rsidTr="00C31B8E">
        <w:tc>
          <w:tcPr>
            <w:tcW w:w="648" w:type="dxa"/>
          </w:tcPr>
          <w:p w14:paraId="704EFF51" w14:textId="77777777" w:rsidR="00C31B8E" w:rsidRPr="00725FBD" w:rsidRDefault="00C31B8E" w:rsidP="00C31B8E">
            <w:pPr>
              <w:jc w:val="center"/>
              <w:rPr>
                <w:rFonts w:asciiTheme="minorHAnsi" w:hAnsiTheme="minorHAnsi"/>
                <w:color w:val="000000" w:themeColor="text1"/>
              </w:rPr>
            </w:pPr>
          </w:p>
        </w:tc>
        <w:tc>
          <w:tcPr>
            <w:tcW w:w="8460" w:type="dxa"/>
          </w:tcPr>
          <w:p w14:paraId="21A5B89E" w14:textId="73234C8C" w:rsidR="00C31B8E" w:rsidRPr="00725FBD" w:rsidRDefault="00C31B8E" w:rsidP="00526A8F">
            <w:pPr>
              <w:pStyle w:val="Heading6"/>
              <w:numPr>
                <w:ilvl w:val="0"/>
                <w:numId w:val="89"/>
              </w:numPr>
              <w:tabs>
                <w:tab w:val="left" w:pos="346"/>
              </w:tabs>
              <w:ind w:right="-198"/>
              <w:rPr>
                <w:rFonts w:asciiTheme="minorHAnsi" w:hAnsiTheme="minorHAnsi" w:cs="Times New Roman"/>
                <w:color w:val="000000" w:themeColor="text1"/>
              </w:rPr>
            </w:pPr>
            <w:r w:rsidRPr="00725FBD">
              <w:rPr>
                <w:rFonts w:asciiTheme="minorHAnsi" w:hAnsiTheme="minorHAnsi" w:cs="Times New Roman"/>
                <w:color w:val="000000" w:themeColor="text1"/>
              </w:rPr>
              <w:t>Future Funding</w:t>
            </w:r>
          </w:p>
        </w:tc>
        <w:tc>
          <w:tcPr>
            <w:tcW w:w="630" w:type="dxa"/>
            <w:vAlign w:val="center"/>
          </w:tcPr>
          <w:p w14:paraId="6DA85857" w14:textId="77777777" w:rsidR="00C31B8E" w:rsidRPr="0011200B" w:rsidRDefault="00C31B8E" w:rsidP="00C31B8E">
            <w:pPr>
              <w:ind w:left="252" w:right="-108" w:hanging="360"/>
              <w:jc w:val="center"/>
              <w:rPr>
                <w:rFonts w:asciiTheme="minorHAnsi" w:hAnsiTheme="minorHAnsi"/>
                <w:b/>
                <w:color w:val="000000" w:themeColor="text1"/>
              </w:rPr>
            </w:pPr>
            <w:r w:rsidRPr="0011200B">
              <w:rPr>
                <w:rFonts w:asciiTheme="minorHAnsi" w:hAnsiTheme="minorHAnsi"/>
                <w:b/>
                <w:color w:val="000000" w:themeColor="text1"/>
              </w:rPr>
              <w:t>2</w:t>
            </w:r>
            <w:r w:rsidR="00984063">
              <w:rPr>
                <w:rFonts w:asciiTheme="minorHAnsi" w:hAnsiTheme="minorHAnsi"/>
                <w:b/>
                <w:color w:val="000000" w:themeColor="text1"/>
              </w:rPr>
              <w:t>6</w:t>
            </w:r>
          </w:p>
        </w:tc>
      </w:tr>
      <w:tr w:rsidR="00C31B8E" w:rsidRPr="00725FBD" w14:paraId="30C1EB62" w14:textId="77777777" w:rsidTr="00C31B8E">
        <w:tc>
          <w:tcPr>
            <w:tcW w:w="648" w:type="dxa"/>
          </w:tcPr>
          <w:p w14:paraId="5B8C4EFA" w14:textId="77777777" w:rsidR="00C31B8E" w:rsidRPr="00725FBD" w:rsidRDefault="00C31B8E" w:rsidP="00C31B8E">
            <w:pPr>
              <w:jc w:val="center"/>
              <w:rPr>
                <w:rFonts w:asciiTheme="minorHAnsi" w:hAnsiTheme="minorHAnsi"/>
                <w:color w:val="000000" w:themeColor="text1"/>
              </w:rPr>
            </w:pPr>
          </w:p>
        </w:tc>
        <w:tc>
          <w:tcPr>
            <w:tcW w:w="8460" w:type="dxa"/>
          </w:tcPr>
          <w:p w14:paraId="30BEACF4" w14:textId="4BD68A7D" w:rsidR="00C31B8E" w:rsidRPr="00725FBD" w:rsidRDefault="00C31B8E" w:rsidP="00526A8F">
            <w:pPr>
              <w:pStyle w:val="Heading6"/>
              <w:numPr>
                <w:ilvl w:val="0"/>
                <w:numId w:val="89"/>
              </w:numPr>
              <w:tabs>
                <w:tab w:val="left" w:pos="346"/>
              </w:tabs>
              <w:ind w:right="-198"/>
              <w:rPr>
                <w:rFonts w:asciiTheme="minorHAnsi" w:hAnsiTheme="minorHAnsi" w:cs="Times New Roman"/>
                <w:color w:val="000000" w:themeColor="text1"/>
              </w:rPr>
            </w:pPr>
            <w:r w:rsidRPr="00725FBD">
              <w:rPr>
                <w:rFonts w:asciiTheme="minorHAnsi" w:hAnsiTheme="minorHAnsi" w:cs="Times New Roman"/>
                <w:color w:val="000000" w:themeColor="text1"/>
              </w:rPr>
              <w:t>Attestations</w:t>
            </w:r>
          </w:p>
        </w:tc>
        <w:tc>
          <w:tcPr>
            <w:tcW w:w="630" w:type="dxa"/>
            <w:vAlign w:val="center"/>
          </w:tcPr>
          <w:p w14:paraId="1DFDE835" w14:textId="77777777" w:rsidR="00C31B8E" w:rsidRPr="0011200B" w:rsidRDefault="00C31B8E" w:rsidP="00C31B8E">
            <w:pPr>
              <w:ind w:left="252" w:right="-108" w:hanging="360"/>
              <w:jc w:val="center"/>
              <w:rPr>
                <w:rFonts w:asciiTheme="minorHAnsi" w:hAnsiTheme="minorHAnsi"/>
                <w:b/>
                <w:color w:val="000000" w:themeColor="text1"/>
              </w:rPr>
            </w:pPr>
            <w:r w:rsidRPr="0011200B">
              <w:rPr>
                <w:rFonts w:asciiTheme="minorHAnsi" w:hAnsiTheme="minorHAnsi"/>
                <w:b/>
                <w:color w:val="000000" w:themeColor="text1"/>
              </w:rPr>
              <w:t>2</w:t>
            </w:r>
            <w:r w:rsidR="00CD00D2">
              <w:rPr>
                <w:rFonts w:asciiTheme="minorHAnsi" w:hAnsiTheme="minorHAnsi"/>
                <w:b/>
                <w:color w:val="000000" w:themeColor="text1"/>
              </w:rPr>
              <w:t>6</w:t>
            </w:r>
          </w:p>
        </w:tc>
      </w:tr>
      <w:tr w:rsidR="00C31B8E" w:rsidRPr="00725FBD" w14:paraId="7A76ABB8" w14:textId="77777777" w:rsidTr="00C31B8E">
        <w:tc>
          <w:tcPr>
            <w:tcW w:w="648" w:type="dxa"/>
          </w:tcPr>
          <w:p w14:paraId="1A6FD5F0" w14:textId="77777777" w:rsidR="00C31B8E" w:rsidRPr="00725FBD" w:rsidRDefault="00C31B8E" w:rsidP="00C31B8E">
            <w:pPr>
              <w:jc w:val="center"/>
              <w:rPr>
                <w:rFonts w:asciiTheme="minorHAnsi" w:hAnsiTheme="minorHAnsi"/>
                <w:color w:val="000000" w:themeColor="text1"/>
              </w:rPr>
            </w:pPr>
          </w:p>
        </w:tc>
        <w:tc>
          <w:tcPr>
            <w:tcW w:w="8460" w:type="dxa"/>
          </w:tcPr>
          <w:p w14:paraId="4F6F08AA" w14:textId="671D75DD" w:rsidR="00C31B8E" w:rsidRPr="00725FBD" w:rsidRDefault="00C31B8E" w:rsidP="00526A8F">
            <w:pPr>
              <w:pStyle w:val="Heading6"/>
              <w:numPr>
                <w:ilvl w:val="0"/>
                <w:numId w:val="89"/>
              </w:numPr>
              <w:tabs>
                <w:tab w:val="left" w:pos="346"/>
              </w:tabs>
              <w:ind w:right="-198"/>
              <w:rPr>
                <w:rFonts w:asciiTheme="minorHAnsi" w:hAnsiTheme="minorHAnsi" w:cs="Times New Roman"/>
                <w:color w:val="000000" w:themeColor="text1"/>
              </w:rPr>
            </w:pPr>
            <w:r w:rsidRPr="00725FBD">
              <w:rPr>
                <w:rFonts w:asciiTheme="minorHAnsi" w:hAnsiTheme="minorHAnsi" w:cs="Times New Roman"/>
                <w:color w:val="000000" w:themeColor="text1"/>
              </w:rPr>
              <w:t>General Education Provisions Act (GEPA)</w:t>
            </w:r>
          </w:p>
        </w:tc>
        <w:tc>
          <w:tcPr>
            <w:tcW w:w="630" w:type="dxa"/>
            <w:vAlign w:val="center"/>
          </w:tcPr>
          <w:p w14:paraId="71AC4F9A" w14:textId="7AD74823" w:rsidR="00C31B8E" w:rsidRPr="0011200B" w:rsidRDefault="00C31B8E" w:rsidP="008B3377">
            <w:pPr>
              <w:ind w:left="252" w:right="-108" w:hanging="360"/>
              <w:jc w:val="center"/>
              <w:rPr>
                <w:rFonts w:asciiTheme="minorHAnsi" w:hAnsiTheme="minorHAnsi"/>
                <w:b/>
                <w:color w:val="000000" w:themeColor="text1"/>
              </w:rPr>
            </w:pPr>
            <w:r w:rsidRPr="0011200B">
              <w:rPr>
                <w:rFonts w:asciiTheme="minorHAnsi" w:hAnsiTheme="minorHAnsi"/>
                <w:b/>
                <w:color w:val="000000" w:themeColor="text1"/>
              </w:rPr>
              <w:t>2</w:t>
            </w:r>
            <w:r w:rsidR="008B3377">
              <w:rPr>
                <w:rFonts w:asciiTheme="minorHAnsi" w:hAnsiTheme="minorHAnsi"/>
                <w:b/>
                <w:color w:val="000000" w:themeColor="text1"/>
              </w:rPr>
              <w:t>6</w:t>
            </w:r>
          </w:p>
        </w:tc>
      </w:tr>
      <w:tr w:rsidR="00C31B8E" w:rsidRPr="00725FBD" w14:paraId="64CBFFC3" w14:textId="77777777" w:rsidTr="00C31B8E">
        <w:tc>
          <w:tcPr>
            <w:tcW w:w="648" w:type="dxa"/>
          </w:tcPr>
          <w:p w14:paraId="35A6BDE3" w14:textId="77777777" w:rsidR="00C31B8E" w:rsidRPr="00725FBD" w:rsidRDefault="00C31B8E" w:rsidP="00C31B8E">
            <w:pPr>
              <w:jc w:val="center"/>
              <w:rPr>
                <w:rFonts w:asciiTheme="minorHAnsi" w:hAnsiTheme="minorHAnsi"/>
                <w:color w:val="000000" w:themeColor="text1"/>
              </w:rPr>
            </w:pPr>
          </w:p>
        </w:tc>
        <w:tc>
          <w:tcPr>
            <w:tcW w:w="8460" w:type="dxa"/>
          </w:tcPr>
          <w:p w14:paraId="58CF73AC" w14:textId="0810DCD2" w:rsidR="00C31B8E" w:rsidRPr="00725FBD" w:rsidRDefault="00C31B8E" w:rsidP="00526A8F">
            <w:pPr>
              <w:pStyle w:val="Heading6"/>
              <w:numPr>
                <w:ilvl w:val="0"/>
                <w:numId w:val="89"/>
              </w:numPr>
              <w:tabs>
                <w:tab w:val="left" w:pos="346"/>
              </w:tabs>
              <w:ind w:right="-198"/>
              <w:rPr>
                <w:rFonts w:asciiTheme="minorHAnsi" w:hAnsiTheme="minorHAnsi" w:cs="Times New Roman"/>
                <w:color w:val="000000" w:themeColor="text1"/>
              </w:rPr>
            </w:pPr>
            <w:r w:rsidRPr="00725FBD">
              <w:rPr>
                <w:rFonts w:asciiTheme="minorHAnsi" w:hAnsiTheme="minorHAnsi" w:cs="Times New Roman"/>
                <w:color w:val="000000" w:themeColor="text1"/>
              </w:rPr>
              <w:t>Edit Check</w:t>
            </w:r>
          </w:p>
        </w:tc>
        <w:tc>
          <w:tcPr>
            <w:tcW w:w="630" w:type="dxa"/>
            <w:vAlign w:val="center"/>
          </w:tcPr>
          <w:p w14:paraId="29956EE5" w14:textId="01638C3C" w:rsidR="00C31B8E" w:rsidRPr="0011200B" w:rsidRDefault="00C31B8E" w:rsidP="00C31B8E">
            <w:pPr>
              <w:ind w:left="252" w:right="-108" w:hanging="360"/>
              <w:jc w:val="center"/>
              <w:rPr>
                <w:rFonts w:asciiTheme="minorHAnsi" w:hAnsiTheme="minorHAnsi"/>
                <w:b/>
                <w:color w:val="000000" w:themeColor="text1"/>
              </w:rPr>
            </w:pPr>
            <w:r w:rsidRPr="0011200B">
              <w:rPr>
                <w:rFonts w:asciiTheme="minorHAnsi" w:hAnsiTheme="minorHAnsi"/>
                <w:b/>
                <w:color w:val="000000" w:themeColor="text1"/>
              </w:rPr>
              <w:t>2</w:t>
            </w:r>
            <w:r w:rsidR="00943494">
              <w:rPr>
                <w:rFonts w:asciiTheme="minorHAnsi" w:hAnsiTheme="minorHAnsi"/>
                <w:b/>
                <w:color w:val="000000" w:themeColor="text1"/>
              </w:rPr>
              <w:t>6</w:t>
            </w:r>
          </w:p>
        </w:tc>
      </w:tr>
      <w:tr w:rsidR="00CD00D2" w:rsidRPr="00725FBD" w14:paraId="725001DB" w14:textId="77777777" w:rsidTr="00C31B8E">
        <w:tc>
          <w:tcPr>
            <w:tcW w:w="648" w:type="dxa"/>
          </w:tcPr>
          <w:p w14:paraId="011FBB01" w14:textId="77777777" w:rsidR="00CD00D2" w:rsidRPr="00725FBD" w:rsidRDefault="00CD00D2" w:rsidP="00C31B8E">
            <w:pPr>
              <w:jc w:val="center"/>
              <w:rPr>
                <w:rFonts w:asciiTheme="minorHAnsi" w:hAnsiTheme="minorHAnsi"/>
                <w:color w:val="000000" w:themeColor="text1"/>
              </w:rPr>
            </w:pPr>
          </w:p>
        </w:tc>
        <w:tc>
          <w:tcPr>
            <w:tcW w:w="8460" w:type="dxa"/>
          </w:tcPr>
          <w:p w14:paraId="3955BCB4" w14:textId="483F347C" w:rsidR="00CD00D2" w:rsidRPr="00725FBD" w:rsidRDefault="00CD00D2" w:rsidP="00526A8F">
            <w:pPr>
              <w:pStyle w:val="Heading6"/>
              <w:numPr>
                <w:ilvl w:val="0"/>
                <w:numId w:val="89"/>
              </w:numPr>
              <w:tabs>
                <w:tab w:val="left" w:pos="319"/>
              </w:tabs>
              <w:ind w:right="-198"/>
              <w:rPr>
                <w:rFonts w:asciiTheme="minorHAnsi" w:hAnsiTheme="minorHAnsi" w:cs="Times New Roman"/>
                <w:color w:val="000000" w:themeColor="text1"/>
              </w:rPr>
            </w:pPr>
            <w:r>
              <w:rPr>
                <w:rFonts w:asciiTheme="minorHAnsi" w:hAnsiTheme="minorHAnsi" w:cs="Times New Roman"/>
                <w:color w:val="000000" w:themeColor="text1"/>
              </w:rPr>
              <w:t>Considerations for Funding Checklist</w:t>
            </w:r>
          </w:p>
        </w:tc>
        <w:tc>
          <w:tcPr>
            <w:tcW w:w="630" w:type="dxa"/>
            <w:vAlign w:val="center"/>
          </w:tcPr>
          <w:p w14:paraId="293506BB" w14:textId="77777777" w:rsidR="00CD00D2" w:rsidRPr="0011200B" w:rsidRDefault="00CD00D2" w:rsidP="00C31B8E">
            <w:pPr>
              <w:ind w:left="252" w:right="-108" w:hanging="360"/>
              <w:jc w:val="center"/>
              <w:rPr>
                <w:rFonts w:asciiTheme="minorHAnsi" w:hAnsiTheme="minorHAnsi"/>
                <w:b/>
                <w:color w:val="000000" w:themeColor="text1"/>
              </w:rPr>
            </w:pPr>
            <w:r>
              <w:rPr>
                <w:rFonts w:asciiTheme="minorHAnsi" w:hAnsiTheme="minorHAnsi"/>
                <w:b/>
                <w:color w:val="000000" w:themeColor="text1"/>
              </w:rPr>
              <w:t>27</w:t>
            </w:r>
          </w:p>
        </w:tc>
      </w:tr>
      <w:tr w:rsidR="00C31B8E" w:rsidRPr="00725FBD" w14:paraId="255AF492" w14:textId="77777777" w:rsidTr="00C31B8E">
        <w:tc>
          <w:tcPr>
            <w:tcW w:w="648" w:type="dxa"/>
          </w:tcPr>
          <w:p w14:paraId="02642B2B" w14:textId="77777777" w:rsidR="00C31B8E" w:rsidRPr="00725FBD" w:rsidRDefault="00C31B8E" w:rsidP="00C31B8E">
            <w:pPr>
              <w:jc w:val="center"/>
              <w:rPr>
                <w:rFonts w:asciiTheme="minorHAnsi" w:hAnsiTheme="minorHAnsi"/>
                <w:color w:val="000000" w:themeColor="text1"/>
              </w:rPr>
            </w:pPr>
          </w:p>
        </w:tc>
        <w:tc>
          <w:tcPr>
            <w:tcW w:w="8460" w:type="dxa"/>
          </w:tcPr>
          <w:p w14:paraId="57D8C6CB" w14:textId="7081DC55" w:rsidR="00C31B8E" w:rsidRPr="00725FBD" w:rsidRDefault="00C31B8E" w:rsidP="00526A8F">
            <w:pPr>
              <w:pStyle w:val="Heading6"/>
              <w:numPr>
                <w:ilvl w:val="0"/>
                <w:numId w:val="89"/>
              </w:numPr>
              <w:tabs>
                <w:tab w:val="left" w:pos="337"/>
              </w:tabs>
              <w:ind w:right="-198"/>
              <w:rPr>
                <w:rFonts w:asciiTheme="minorHAnsi" w:hAnsiTheme="minorHAnsi" w:cs="Times New Roman"/>
                <w:color w:val="000000" w:themeColor="text1"/>
              </w:rPr>
            </w:pPr>
            <w:r w:rsidRPr="00725FBD">
              <w:rPr>
                <w:rFonts w:asciiTheme="minorHAnsi" w:hAnsiTheme="minorHAnsi" w:cs="Times New Roman"/>
                <w:color w:val="000000" w:themeColor="text1"/>
              </w:rPr>
              <w:t>Budget Form ED-114</w:t>
            </w:r>
          </w:p>
        </w:tc>
        <w:tc>
          <w:tcPr>
            <w:tcW w:w="630" w:type="dxa"/>
            <w:vAlign w:val="center"/>
          </w:tcPr>
          <w:p w14:paraId="324F401A" w14:textId="77777777" w:rsidR="00C31B8E" w:rsidRPr="0011200B" w:rsidRDefault="00C31B8E" w:rsidP="00C31B8E">
            <w:pPr>
              <w:ind w:left="252" w:right="-108" w:hanging="360"/>
              <w:jc w:val="center"/>
              <w:rPr>
                <w:rFonts w:asciiTheme="minorHAnsi" w:hAnsiTheme="minorHAnsi"/>
                <w:b/>
                <w:color w:val="000000" w:themeColor="text1"/>
              </w:rPr>
            </w:pPr>
            <w:r w:rsidRPr="0011200B">
              <w:rPr>
                <w:rFonts w:asciiTheme="minorHAnsi" w:hAnsiTheme="minorHAnsi"/>
                <w:b/>
                <w:color w:val="000000" w:themeColor="text1"/>
              </w:rPr>
              <w:t>2</w:t>
            </w:r>
            <w:r w:rsidR="00CD00D2">
              <w:rPr>
                <w:rFonts w:asciiTheme="minorHAnsi" w:hAnsiTheme="minorHAnsi"/>
                <w:b/>
                <w:color w:val="000000" w:themeColor="text1"/>
              </w:rPr>
              <w:t>7</w:t>
            </w:r>
          </w:p>
        </w:tc>
      </w:tr>
      <w:tr w:rsidR="00C31B8E" w:rsidRPr="00725FBD" w14:paraId="6E1CCA87" w14:textId="77777777" w:rsidTr="00C31B8E">
        <w:tc>
          <w:tcPr>
            <w:tcW w:w="648" w:type="dxa"/>
          </w:tcPr>
          <w:p w14:paraId="2D6557B0" w14:textId="77777777" w:rsidR="00C31B8E" w:rsidRPr="00725FBD" w:rsidRDefault="00C31B8E" w:rsidP="00C31B8E">
            <w:pPr>
              <w:jc w:val="center"/>
              <w:rPr>
                <w:rFonts w:asciiTheme="minorHAnsi" w:hAnsiTheme="minorHAnsi"/>
                <w:color w:val="000000" w:themeColor="text1"/>
              </w:rPr>
            </w:pPr>
          </w:p>
        </w:tc>
        <w:tc>
          <w:tcPr>
            <w:tcW w:w="8460" w:type="dxa"/>
          </w:tcPr>
          <w:p w14:paraId="23E1BBD4" w14:textId="268ABD2E" w:rsidR="00C31B8E" w:rsidRPr="00725FBD" w:rsidRDefault="00C31B8E" w:rsidP="00526A8F">
            <w:pPr>
              <w:pStyle w:val="Heading6"/>
              <w:numPr>
                <w:ilvl w:val="0"/>
                <w:numId w:val="89"/>
              </w:numPr>
              <w:tabs>
                <w:tab w:val="left" w:pos="346"/>
              </w:tabs>
              <w:ind w:right="-198"/>
              <w:rPr>
                <w:rFonts w:asciiTheme="minorHAnsi" w:hAnsiTheme="minorHAnsi" w:cs="Times New Roman"/>
                <w:color w:val="000000" w:themeColor="text1"/>
              </w:rPr>
            </w:pPr>
            <w:r w:rsidRPr="00725FBD">
              <w:rPr>
                <w:rFonts w:asciiTheme="minorHAnsi" w:hAnsiTheme="minorHAnsi" w:cs="Times New Roman"/>
                <w:color w:val="000000" w:themeColor="text1"/>
              </w:rPr>
              <w:t>Indirect Costs</w:t>
            </w:r>
          </w:p>
        </w:tc>
        <w:tc>
          <w:tcPr>
            <w:tcW w:w="630" w:type="dxa"/>
            <w:vAlign w:val="center"/>
          </w:tcPr>
          <w:p w14:paraId="25EF7308" w14:textId="4465E75E" w:rsidR="00C31B8E" w:rsidRPr="0011200B" w:rsidRDefault="00C31B8E" w:rsidP="00C31B8E">
            <w:pPr>
              <w:ind w:left="252" w:right="-108" w:hanging="360"/>
              <w:jc w:val="center"/>
              <w:rPr>
                <w:rFonts w:asciiTheme="minorHAnsi" w:hAnsiTheme="minorHAnsi"/>
                <w:b/>
                <w:color w:val="000000" w:themeColor="text1"/>
              </w:rPr>
            </w:pPr>
            <w:r w:rsidRPr="0011200B">
              <w:rPr>
                <w:rFonts w:asciiTheme="minorHAnsi" w:hAnsiTheme="minorHAnsi"/>
                <w:b/>
                <w:color w:val="000000" w:themeColor="text1"/>
              </w:rPr>
              <w:t>2</w:t>
            </w:r>
            <w:r w:rsidR="00943494">
              <w:rPr>
                <w:rFonts w:asciiTheme="minorHAnsi" w:hAnsiTheme="minorHAnsi"/>
                <w:b/>
                <w:color w:val="000000" w:themeColor="text1"/>
              </w:rPr>
              <w:t>7</w:t>
            </w:r>
          </w:p>
        </w:tc>
      </w:tr>
      <w:tr w:rsidR="00C31B8E" w:rsidRPr="00725FBD" w14:paraId="1D6DF623" w14:textId="77777777" w:rsidTr="00C31B8E">
        <w:tc>
          <w:tcPr>
            <w:tcW w:w="648" w:type="dxa"/>
          </w:tcPr>
          <w:p w14:paraId="619287F7" w14:textId="77777777" w:rsidR="00C31B8E" w:rsidRPr="00725FBD" w:rsidRDefault="00C31B8E" w:rsidP="00C31B8E">
            <w:pPr>
              <w:jc w:val="center"/>
              <w:rPr>
                <w:rFonts w:asciiTheme="minorHAnsi" w:hAnsiTheme="minorHAnsi"/>
                <w:color w:val="000000" w:themeColor="text1"/>
              </w:rPr>
            </w:pPr>
          </w:p>
        </w:tc>
        <w:tc>
          <w:tcPr>
            <w:tcW w:w="8460" w:type="dxa"/>
          </w:tcPr>
          <w:p w14:paraId="4D76F05D" w14:textId="60DA3F1B" w:rsidR="00C31B8E" w:rsidRPr="00725FBD" w:rsidRDefault="00C31B8E" w:rsidP="00526A8F">
            <w:pPr>
              <w:pStyle w:val="Heading6"/>
              <w:numPr>
                <w:ilvl w:val="0"/>
                <w:numId w:val="89"/>
              </w:numPr>
              <w:tabs>
                <w:tab w:val="left" w:pos="346"/>
              </w:tabs>
              <w:ind w:right="-198"/>
              <w:rPr>
                <w:rFonts w:asciiTheme="minorHAnsi" w:hAnsiTheme="minorHAnsi" w:cs="Times New Roman"/>
                <w:color w:val="000000" w:themeColor="text1"/>
              </w:rPr>
            </w:pPr>
            <w:r w:rsidRPr="00725FBD">
              <w:rPr>
                <w:rFonts w:asciiTheme="minorHAnsi" w:hAnsiTheme="minorHAnsi" w:cs="Times New Roman"/>
                <w:color w:val="000000" w:themeColor="text1"/>
              </w:rPr>
              <w:t>Statement of Assurances</w:t>
            </w:r>
          </w:p>
        </w:tc>
        <w:tc>
          <w:tcPr>
            <w:tcW w:w="630" w:type="dxa"/>
            <w:vAlign w:val="center"/>
          </w:tcPr>
          <w:p w14:paraId="66EFED42" w14:textId="77777777" w:rsidR="00C31B8E" w:rsidRPr="0011200B" w:rsidRDefault="00C31B8E" w:rsidP="00C31B8E">
            <w:pPr>
              <w:ind w:left="252" w:right="-108" w:hanging="360"/>
              <w:jc w:val="center"/>
              <w:rPr>
                <w:rFonts w:asciiTheme="minorHAnsi" w:hAnsiTheme="minorHAnsi"/>
                <w:b/>
                <w:color w:val="000000" w:themeColor="text1"/>
              </w:rPr>
            </w:pPr>
            <w:r w:rsidRPr="0011200B">
              <w:rPr>
                <w:rFonts w:asciiTheme="minorHAnsi" w:hAnsiTheme="minorHAnsi"/>
                <w:b/>
                <w:color w:val="000000" w:themeColor="text1"/>
              </w:rPr>
              <w:t>2</w:t>
            </w:r>
            <w:r w:rsidR="00CD00D2">
              <w:rPr>
                <w:rFonts w:asciiTheme="minorHAnsi" w:hAnsiTheme="minorHAnsi"/>
                <w:b/>
                <w:color w:val="000000" w:themeColor="text1"/>
              </w:rPr>
              <w:t>8</w:t>
            </w:r>
          </w:p>
        </w:tc>
      </w:tr>
      <w:tr w:rsidR="00C31B8E" w:rsidRPr="00725FBD" w14:paraId="05AE6EB8" w14:textId="77777777" w:rsidTr="00C31B8E">
        <w:tc>
          <w:tcPr>
            <w:tcW w:w="648" w:type="dxa"/>
          </w:tcPr>
          <w:p w14:paraId="1E886B8B" w14:textId="77777777" w:rsidR="00C31B8E" w:rsidRPr="00725FBD" w:rsidRDefault="00C31B8E" w:rsidP="00C31B8E">
            <w:pPr>
              <w:jc w:val="center"/>
              <w:rPr>
                <w:rFonts w:asciiTheme="minorHAnsi" w:hAnsiTheme="minorHAnsi"/>
                <w:color w:val="000000" w:themeColor="text1"/>
              </w:rPr>
            </w:pPr>
          </w:p>
        </w:tc>
        <w:tc>
          <w:tcPr>
            <w:tcW w:w="8460" w:type="dxa"/>
          </w:tcPr>
          <w:p w14:paraId="72926A44" w14:textId="3EB29EFA" w:rsidR="00C31B8E" w:rsidRPr="00725FBD" w:rsidRDefault="00C31B8E" w:rsidP="00526A8F">
            <w:pPr>
              <w:pStyle w:val="Heading6"/>
              <w:numPr>
                <w:ilvl w:val="0"/>
                <w:numId w:val="89"/>
              </w:numPr>
              <w:tabs>
                <w:tab w:val="left" w:pos="346"/>
              </w:tabs>
              <w:ind w:right="-198"/>
              <w:rPr>
                <w:rFonts w:asciiTheme="minorHAnsi" w:hAnsiTheme="minorHAnsi" w:cs="Times New Roman"/>
                <w:color w:val="000000" w:themeColor="text1"/>
              </w:rPr>
            </w:pPr>
            <w:r w:rsidRPr="00725FBD">
              <w:rPr>
                <w:rFonts w:asciiTheme="minorHAnsi" w:hAnsiTheme="minorHAnsi" w:cs="Times New Roman"/>
                <w:color w:val="000000" w:themeColor="text1"/>
              </w:rPr>
              <w:t>Certifications</w:t>
            </w:r>
          </w:p>
        </w:tc>
        <w:tc>
          <w:tcPr>
            <w:tcW w:w="630" w:type="dxa"/>
            <w:vAlign w:val="center"/>
          </w:tcPr>
          <w:p w14:paraId="7603AA70" w14:textId="77777777" w:rsidR="00C31B8E" w:rsidRPr="0011200B" w:rsidRDefault="00C31B8E" w:rsidP="00C31B8E">
            <w:pPr>
              <w:ind w:left="252" w:right="-108" w:hanging="360"/>
              <w:jc w:val="center"/>
              <w:rPr>
                <w:rFonts w:asciiTheme="minorHAnsi" w:hAnsiTheme="minorHAnsi"/>
                <w:b/>
                <w:color w:val="000000" w:themeColor="text1"/>
              </w:rPr>
            </w:pPr>
            <w:r w:rsidRPr="0011200B">
              <w:rPr>
                <w:rFonts w:asciiTheme="minorHAnsi" w:hAnsiTheme="minorHAnsi"/>
                <w:b/>
                <w:color w:val="000000" w:themeColor="text1"/>
              </w:rPr>
              <w:t>2</w:t>
            </w:r>
            <w:r w:rsidR="00CD00D2">
              <w:rPr>
                <w:rFonts w:asciiTheme="minorHAnsi" w:hAnsiTheme="minorHAnsi"/>
                <w:b/>
                <w:color w:val="000000" w:themeColor="text1"/>
              </w:rPr>
              <w:t>8</w:t>
            </w:r>
          </w:p>
        </w:tc>
      </w:tr>
      <w:tr w:rsidR="00C31B8E" w:rsidRPr="00725FBD" w14:paraId="73456C4C" w14:textId="77777777" w:rsidTr="00C31B8E">
        <w:tc>
          <w:tcPr>
            <w:tcW w:w="648" w:type="dxa"/>
          </w:tcPr>
          <w:p w14:paraId="0FDA4F34" w14:textId="77777777" w:rsidR="00C31B8E" w:rsidRPr="00725FBD" w:rsidRDefault="00C31B8E" w:rsidP="00C31B8E">
            <w:pPr>
              <w:jc w:val="center"/>
              <w:rPr>
                <w:rFonts w:asciiTheme="minorHAnsi" w:hAnsiTheme="minorHAnsi"/>
                <w:color w:val="000000" w:themeColor="text1"/>
              </w:rPr>
            </w:pPr>
          </w:p>
        </w:tc>
        <w:tc>
          <w:tcPr>
            <w:tcW w:w="8460" w:type="dxa"/>
          </w:tcPr>
          <w:p w14:paraId="451D46DF" w14:textId="17A7E66C" w:rsidR="00C31B8E" w:rsidRPr="00725FBD" w:rsidRDefault="00C31B8E" w:rsidP="00526A8F">
            <w:pPr>
              <w:pStyle w:val="Heading6"/>
              <w:numPr>
                <w:ilvl w:val="0"/>
                <w:numId w:val="89"/>
              </w:numPr>
              <w:tabs>
                <w:tab w:val="left" w:pos="346"/>
              </w:tabs>
              <w:ind w:right="-198"/>
              <w:rPr>
                <w:rFonts w:asciiTheme="minorHAnsi" w:hAnsiTheme="minorHAnsi" w:cs="Times New Roman"/>
                <w:color w:val="000000" w:themeColor="text1"/>
              </w:rPr>
            </w:pPr>
            <w:r w:rsidRPr="00725FBD">
              <w:rPr>
                <w:rFonts w:asciiTheme="minorHAnsi" w:hAnsiTheme="minorHAnsi" w:cs="Times New Roman"/>
                <w:color w:val="000000" w:themeColor="text1"/>
              </w:rPr>
              <w:t xml:space="preserve">Affirmative Action </w:t>
            </w:r>
            <w:r w:rsidR="006A407C">
              <w:rPr>
                <w:rFonts w:asciiTheme="minorHAnsi" w:hAnsiTheme="minorHAnsi" w:cs="Times New Roman"/>
                <w:color w:val="000000" w:themeColor="text1"/>
              </w:rPr>
              <w:t>Certificate</w:t>
            </w:r>
          </w:p>
        </w:tc>
        <w:tc>
          <w:tcPr>
            <w:tcW w:w="630" w:type="dxa"/>
            <w:vAlign w:val="center"/>
          </w:tcPr>
          <w:p w14:paraId="0F34AFB5" w14:textId="77777777" w:rsidR="00C31B8E" w:rsidRPr="0011200B" w:rsidRDefault="00C31B8E" w:rsidP="00C31B8E">
            <w:pPr>
              <w:ind w:left="252" w:right="-108" w:hanging="360"/>
              <w:jc w:val="center"/>
              <w:rPr>
                <w:rFonts w:asciiTheme="minorHAnsi" w:hAnsiTheme="minorHAnsi"/>
                <w:b/>
                <w:color w:val="000000" w:themeColor="text1"/>
              </w:rPr>
            </w:pPr>
            <w:r w:rsidRPr="0011200B">
              <w:rPr>
                <w:rFonts w:asciiTheme="minorHAnsi" w:hAnsiTheme="minorHAnsi"/>
                <w:b/>
                <w:color w:val="000000" w:themeColor="text1"/>
              </w:rPr>
              <w:t>2</w:t>
            </w:r>
            <w:r w:rsidR="00CD00D2">
              <w:rPr>
                <w:rFonts w:asciiTheme="minorHAnsi" w:hAnsiTheme="minorHAnsi"/>
                <w:b/>
                <w:color w:val="000000" w:themeColor="text1"/>
              </w:rPr>
              <w:t>8</w:t>
            </w:r>
          </w:p>
        </w:tc>
      </w:tr>
      <w:tr w:rsidR="00C31B8E" w:rsidRPr="00725FBD" w14:paraId="1C2910A6" w14:textId="77777777" w:rsidTr="00C31B8E">
        <w:tc>
          <w:tcPr>
            <w:tcW w:w="648" w:type="dxa"/>
          </w:tcPr>
          <w:p w14:paraId="49588CA1" w14:textId="77777777" w:rsidR="00C31B8E" w:rsidRPr="00725FBD" w:rsidRDefault="00C31B8E" w:rsidP="00C31B8E">
            <w:pPr>
              <w:jc w:val="center"/>
              <w:rPr>
                <w:rFonts w:asciiTheme="minorHAnsi" w:hAnsiTheme="minorHAnsi"/>
                <w:color w:val="000000" w:themeColor="text1"/>
              </w:rPr>
            </w:pPr>
          </w:p>
        </w:tc>
        <w:tc>
          <w:tcPr>
            <w:tcW w:w="8460" w:type="dxa"/>
          </w:tcPr>
          <w:p w14:paraId="6517E16A" w14:textId="0B0B3D5F" w:rsidR="00C31B8E" w:rsidRPr="00725FBD" w:rsidRDefault="00C31B8E" w:rsidP="00526A8F">
            <w:pPr>
              <w:pStyle w:val="Heading6"/>
              <w:numPr>
                <w:ilvl w:val="0"/>
                <w:numId w:val="89"/>
              </w:numPr>
              <w:tabs>
                <w:tab w:val="left" w:pos="346"/>
              </w:tabs>
              <w:ind w:right="-198"/>
              <w:rPr>
                <w:rFonts w:asciiTheme="minorHAnsi" w:hAnsiTheme="minorHAnsi" w:cs="Times New Roman"/>
                <w:color w:val="000000" w:themeColor="text1"/>
              </w:rPr>
            </w:pPr>
            <w:r w:rsidRPr="00725FBD">
              <w:rPr>
                <w:rFonts w:asciiTheme="minorHAnsi" w:hAnsiTheme="minorHAnsi" w:cs="Times New Roman"/>
                <w:color w:val="000000" w:themeColor="text1"/>
              </w:rPr>
              <w:t>Date of Local Board or Agency Acceptance</w:t>
            </w:r>
          </w:p>
        </w:tc>
        <w:tc>
          <w:tcPr>
            <w:tcW w:w="630" w:type="dxa"/>
            <w:tcBorders>
              <w:bottom w:val="single" w:sz="4" w:space="0" w:color="auto"/>
            </w:tcBorders>
            <w:vAlign w:val="center"/>
          </w:tcPr>
          <w:p w14:paraId="602F930C" w14:textId="77777777" w:rsidR="00C31B8E" w:rsidRPr="0011200B" w:rsidRDefault="00CD00D2" w:rsidP="00C31B8E">
            <w:pPr>
              <w:ind w:left="252" w:right="-108" w:hanging="360"/>
              <w:jc w:val="center"/>
              <w:rPr>
                <w:rFonts w:asciiTheme="minorHAnsi" w:hAnsiTheme="minorHAnsi"/>
                <w:b/>
                <w:color w:val="000000" w:themeColor="text1"/>
              </w:rPr>
            </w:pPr>
            <w:r>
              <w:rPr>
                <w:rFonts w:asciiTheme="minorHAnsi" w:hAnsiTheme="minorHAnsi"/>
                <w:b/>
                <w:color w:val="000000" w:themeColor="text1"/>
              </w:rPr>
              <w:t>28</w:t>
            </w:r>
          </w:p>
        </w:tc>
      </w:tr>
      <w:tr w:rsidR="00C31B8E" w:rsidRPr="00725FBD" w14:paraId="5AF12D2D" w14:textId="77777777" w:rsidTr="00C31B8E">
        <w:tc>
          <w:tcPr>
            <w:tcW w:w="648" w:type="dxa"/>
          </w:tcPr>
          <w:p w14:paraId="6E70693F" w14:textId="77777777" w:rsidR="00C31B8E" w:rsidRPr="00725FBD" w:rsidRDefault="00C31B8E" w:rsidP="00C31B8E">
            <w:pPr>
              <w:jc w:val="center"/>
              <w:rPr>
                <w:rFonts w:asciiTheme="minorHAnsi" w:hAnsiTheme="minorHAnsi"/>
                <w:b/>
                <w:color w:val="000000" w:themeColor="text1"/>
              </w:rPr>
            </w:pPr>
            <w:r w:rsidRPr="00725FBD">
              <w:rPr>
                <w:rFonts w:asciiTheme="minorHAnsi" w:hAnsiTheme="minorHAnsi"/>
                <w:b/>
                <w:color w:val="000000" w:themeColor="text1"/>
              </w:rPr>
              <w:t>IV.</w:t>
            </w:r>
          </w:p>
        </w:tc>
        <w:tc>
          <w:tcPr>
            <w:tcW w:w="8460" w:type="dxa"/>
          </w:tcPr>
          <w:p w14:paraId="698297E3" w14:textId="77777777" w:rsidR="00C31B8E" w:rsidRPr="00725FBD" w:rsidRDefault="00C31B8E" w:rsidP="00C31B8E">
            <w:pPr>
              <w:pStyle w:val="Heading2"/>
              <w:ind w:left="432" w:right="-108" w:hanging="360"/>
              <w:rPr>
                <w:rFonts w:asciiTheme="minorHAnsi" w:hAnsiTheme="minorHAnsi" w:cs="Times New Roman"/>
                <w:b/>
                <w:color w:val="000000" w:themeColor="text1"/>
                <w:sz w:val="24"/>
                <w:szCs w:val="24"/>
              </w:rPr>
            </w:pPr>
            <w:r w:rsidRPr="00725FBD">
              <w:rPr>
                <w:rFonts w:asciiTheme="minorHAnsi" w:hAnsiTheme="minorHAnsi" w:cs="Times New Roman"/>
                <w:b/>
                <w:bCs/>
                <w:color w:val="000000" w:themeColor="text1"/>
                <w:sz w:val="24"/>
                <w:szCs w:val="24"/>
              </w:rPr>
              <w:t>Appendices</w:t>
            </w:r>
          </w:p>
        </w:tc>
        <w:tc>
          <w:tcPr>
            <w:tcW w:w="630" w:type="dxa"/>
            <w:shd w:val="clear" w:color="auto" w:fill="CCCCCC"/>
            <w:vAlign w:val="center"/>
          </w:tcPr>
          <w:p w14:paraId="5209BEFF" w14:textId="77777777" w:rsidR="00C31B8E" w:rsidRPr="0011200B" w:rsidRDefault="00C31B8E" w:rsidP="00C31B8E">
            <w:pPr>
              <w:ind w:left="252" w:right="-108" w:hanging="360"/>
              <w:jc w:val="center"/>
              <w:rPr>
                <w:rFonts w:asciiTheme="minorHAnsi" w:hAnsiTheme="minorHAnsi"/>
                <w:b/>
                <w:color w:val="000000" w:themeColor="text1"/>
              </w:rPr>
            </w:pPr>
          </w:p>
        </w:tc>
      </w:tr>
      <w:tr w:rsidR="00C31B8E" w:rsidRPr="00725FBD" w14:paraId="33D1A71B" w14:textId="77777777" w:rsidTr="00C31B8E">
        <w:tc>
          <w:tcPr>
            <w:tcW w:w="648" w:type="dxa"/>
          </w:tcPr>
          <w:p w14:paraId="715F10CE" w14:textId="77777777" w:rsidR="00C31B8E" w:rsidRPr="00725FBD" w:rsidRDefault="00C31B8E" w:rsidP="00C31B8E">
            <w:pPr>
              <w:jc w:val="center"/>
              <w:rPr>
                <w:rFonts w:asciiTheme="minorHAnsi" w:hAnsiTheme="minorHAnsi"/>
                <w:color w:val="000000" w:themeColor="text1"/>
              </w:rPr>
            </w:pPr>
          </w:p>
        </w:tc>
        <w:tc>
          <w:tcPr>
            <w:tcW w:w="8460" w:type="dxa"/>
          </w:tcPr>
          <w:p w14:paraId="67149988" w14:textId="009830E3" w:rsidR="00C31B8E" w:rsidRPr="00725FBD" w:rsidRDefault="00C31B8E" w:rsidP="00526A8F">
            <w:pPr>
              <w:pStyle w:val="Heading2"/>
              <w:numPr>
                <w:ilvl w:val="0"/>
                <w:numId w:val="90"/>
              </w:numPr>
              <w:tabs>
                <w:tab w:val="left" w:pos="733"/>
              </w:tabs>
              <w:ind w:left="769" w:right="-108" w:hanging="409"/>
              <w:rPr>
                <w:rFonts w:asciiTheme="minorHAnsi" w:hAnsiTheme="minorHAnsi" w:cs="Times New Roman"/>
                <w:bCs/>
                <w:color w:val="000000" w:themeColor="text1"/>
                <w:sz w:val="24"/>
                <w:szCs w:val="24"/>
              </w:rPr>
            </w:pPr>
            <w:r w:rsidRPr="00725FBD">
              <w:rPr>
                <w:rFonts w:asciiTheme="minorHAnsi" w:hAnsiTheme="minorHAnsi" w:cs="Times New Roman"/>
                <w:bCs/>
                <w:color w:val="000000" w:themeColor="text1"/>
                <w:sz w:val="24"/>
                <w:szCs w:val="24"/>
              </w:rPr>
              <w:t>Proposal Cover Sheet</w:t>
            </w:r>
          </w:p>
        </w:tc>
        <w:tc>
          <w:tcPr>
            <w:tcW w:w="630" w:type="dxa"/>
            <w:vAlign w:val="center"/>
          </w:tcPr>
          <w:p w14:paraId="1C52E96C" w14:textId="5EED4097" w:rsidR="00C31B8E" w:rsidRPr="0011200B" w:rsidRDefault="002E2E7E" w:rsidP="00C31B8E">
            <w:pPr>
              <w:ind w:left="252" w:right="-108" w:hanging="360"/>
              <w:jc w:val="center"/>
              <w:rPr>
                <w:rFonts w:asciiTheme="minorHAnsi" w:hAnsiTheme="minorHAnsi"/>
                <w:b/>
                <w:color w:val="000000" w:themeColor="text1"/>
              </w:rPr>
            </w:pPr>
            <w:r>
              <w:rPr>
                <w:rFonts w:asciiTheme="minorHAnsi" w:hAnsiTheme="minorHAnsi"/>
                <w:b/>
                <w:color w:val="000000" w:themeColor="text1"/>
              </w:rPr>
              <w:t>29</w:t>
            </w:r>
          </w:p>
        </w:tc>
      </w:tr>
      <w:tr w:rsidR="00C31B8E" w:rsidRPr="00725FBD" w14:paraId="76FED3E4" w14:textId="77777777" w:rsidTr="00C31B8E">
        <w:tc>
          <w:tcPr>
            <w:tcW w:w="648" w:type="dxa"/>
          </w:tcPr>
          <w:p w14:paraId="0D048C9B" w14:textId="77777777" w:rsidR="00C31B8E" w:rsidRPr="00725FBD" w:rsidRDefault="00C31B8E" w:rsidP="00C31B8E">
            <w:pPr>
              <w:jc w:val="center"/>
              <w:rPr>
                <w:rFonts w:asciiTheme="minorHAnsi" w:hAnsiTheme="minorHAnsi"/>
                <w:color w:val="000000" w:themeColor="text1"/>
              </w:rPr>
            </w:pPr>
          </w:p>
        </w:tc>
        <w:tc>
          <w:tcPr>
            <w:tcW w:w="8460" w:type="dxa"/>
          </w:tcPr>
          <w:p w14:paraId="0292C8F7" w14:textId="6CA9B51C" w:rsidR="00C31B8E" w:rsidRPr="00725FBD" w:rsidRDefault="00C31B8E" w:rsidP="00526A8F">
            <w:pPr>
              <w:pStyle w:val="Heading2"/>
              <w:numPr>
                <w:ilvl w:val="0"/>
                <w:numId w:val="90"/>
              </w:numPr>
              <w:tabs>
                <w:tab w:val="left" w:pos="742"/>
              </w:tabs>
              <w:ind w:right="-108"/>
              <w:rPr>
                <w:rFonts w:asciiTheme="minorHAnsi" w:hAnsiTheme="minorHAnsi" w:cs="Times New Roman"/>
                <w:color w:val="000000" w:themeColor="text1"/>
                <w:sz w:val="24"/>
                <w:szCs w:val="24"/>
              </w:rPr>
            </w:pPr>
            <w:r w:rsidRPr="00725FBD">
              <w:rPr>
                <w:rFonts w:asciiTheme="minorHAnsi" w:hAnsiTheme="minorHAnsi" w:cs="Times New Roman"/>
                <w:color w:val="000000" w:themeColor="text1"/>
                <w:sz w:val="24"/>
                <w:szCs w:val="24"/>
              </w:rPr>
              <w:t xml:space="preserve">Priority Area Abstract </w:t>
            </w:r>
          </w:p>
        </w:tc>
        <w:tc>
          <w:tcPr>
            <w:tcW w:w="630" w:type="dxa"/>
            <w:vAlign w:val="center"/>
          </w:tcPr>
          <w:p w14:paraId="5434571D" w14:textId="1F3416D9" w:rsidR="00C31B8E" w:rsidRPr="0011200B" w:rsidRDefault="002E2E7E" w:rsidP="00C31B8E">
            <w:pPr>
              <w:ind w:left="252" w:right="-108" w:hanging="360"/>
              <w:jc w:val="center"/>
              <w:rPr>
                <w:rFonts w:asciiTheme="minorHAnsi" w:hAnsiTheme="minorHAnsi"/>
                <w:b/>
                <w:color w:val="000000" w:themeColor="text1"/>
              </w:rPr>
            </w:pPr>
            <w:r>
              <w:rPr>
                <w:rFonts w:asciiTheme="minorHAnsi" w:hAnsiTheme="minorHAnsi"/>
                <w:b/>
                <w:color w:val="000000" w:themeColor="text1"/>
              </w:rPr>
              <w:t>30</w:t>
            </w:r>
          </w:p>
        </w:tc>
      </w:tr>
      <w:tr w:rsidR="00C31B8E" w:rsidRPr="00725FBD" w14:paraId="5C28F993" w14:textId="77777777" w:rsidTr="00C31B8E">
        <w:tc>
          <w:tcPr>
            <w:tcW w:w="648" w:type="dxa"/>
          </w:tcPr>
          <w:p w14:paraId="2913D94D" w14:textId="77777777" w:rsidR="00C31B8E" w:rsidRPr="00725FBD" w:rsidRDefault="00C31B8E" w:rsidP="00C31B8E">
            <w:pPr>
              <w:jc w:val="center"/>
              <w:rPr>
                <w:rFonts w:asciiTheme="minorHAnsi" w:hAnsiTheme="minorHAnsi"/>
                <w:color w:val="000000" w:themeColor="text1"/>
              </w:rPr>
            </w:pPr>
          </w:p>
        </w:tc>
        <w:tc>
          <w:tcPr>
            <w:tcW w:w="8460" w:type="dxa"/>
          </w:tcPr>
          <w:p w14:paraId="79842208" w14:textId="66906602" w:rsidR="00C31B8E" w:rsidRPr="00725FBD" w:rsidRDefault="00963815" w:rsidP="00963815">
            <w:pPr>
              <w:pStyle w:val="Heading2"/>
              <w:tabs>
                <w:tab w:val="left" w:pos="733"/>
              </w:tabs>
              <w:ind w:left="679" w:right="-108" w:hanging="504"/>
              <w:rPr>
                <w:rFonts w:asciiTheme="minorHAnsi" w:hAnsiTheme="minorHAnsi" w:cs="Times New Roman"/>
                <w:color w:val="000000" w:themeColor="text1"/>
                <w:sz w:val="24"/>
                <w:szCs w:val="24"/>
              </w:rPr>
            </w:pPr>
            <w:r>
              <w:rPr>
                <w:rFonts w:asciiTheme="minorHAnsi" w:hAnsiTheme="minorHAnsi" w:cs="Times New Roman"/>
                <w:color w:val="000000" w:themeColor="text1"/>
                <w:sz w:val="24"/>
                <w:szCs w:val="24"/>
              </w:rPr>
              <w:t xml:space="preserve">B.1.   </w:t>
            </w:r>
            <w:r w:rsidR="00C31B8E" w:rsidRPr="00725FBD">
              <w:rPr>
                <w:rFonts w:asciiTheme="minorHAnsi" w:hAnsiTheme="minorHAnsi" w:cs="Times New Roman"/>
                <w:color w:val="000000" w:themeColor="text1"/>
                <w:sz w:val="24"/>
                <w:szCs w:val="24"/>
              </w:rPr>
              <w:t>Priority Area Project Plan</w:t>
            </w:r>
          </w:p>
        </w:tc>
        <w:tc>
          <w:tcPr>
            <w:tcW w:w="630" w:type="dxa"/>
            <w:vAlign w:val="center"/>
          </w:tcPr>
          <w:p w14:paraId="5D1A7C8C" w14:textId="2BD3E7E8" w:rsidR="00C31B8E" w:rsidRPr="0011200B" w:rsidRDefault="00CD00D2" w:rsidP="002E2E7E">
            <w:pPr>
              <w:ind w:left="252" w:right="-108" w:hanging="360"/>
              <w:jc w:val="center"/>
              <w:rPr>
                <w:rFonts w:asciiTheme="minorHAnsi" w:hAnsiTheme="minorHAnsi"/>
                <w:b/>
                <w:color w:val="000000" w:themeColor="text1"/>
              </w:rPr>
            </w:pPr>
            <w:r>
              <w:rPr>
                <w:rFonts w:asciiTheme="minorHAnsi" w:hAnsiTheme="minorHAnsi"/>
                <w:b/>
                <w:color w:val="000000" w:themeColor="text1"/>
              </w:rPr>
              <w:t>3</w:t>
            </w:r>
            <w:r w:rsidR="002E2E7E">
              <w:rPr>
                <w:rFonts w:asciiTheme="minorHAnsi" w:hAnsiTheme="minorHAnsi"/>
                <w:b/>
                <w:color w:val="000000" w:themeColor="text1"/>
              </w:rPr>
              <w:t>1</w:t>
            </w:r>
          </w:p>
        </w:tc>
      </w:tr>
      <w:tr w:rsidR="00C31B8E" w:rsidRPr="00725FBD" w14:paraId="20931458" w14:textId="77777777" w:rsidTr="00C31B8E">
        <w:tc>
          <w:tcPr>
            <w:tcW w:w="648" w:type="dxa"/>
          </w:tcPr>
          <w:p w14:paraId="2AFB59C4" w14:textId="77777777" w:rsidR="00C31B8E" w:rsidRPr="00725FBD" w:rsidRDefault="00C31B8E" w:rsidP="00C31B8E">
            <w:pPr>
              <w:jc w:val="center"/>
              <w:rPr>
                <w:rFonts w:asciiTheme="minorHAnsi" w:hAnsiTheme="minorHAnsi"/>
                <w:color w:val="000000" w:themeColor="text1"/>
              </w:rPr>
            </w:pPr>
          </w:p>
        </w:tc>
        <w:tc>
          <w:tcPr>
            <w:tcW w:w="8460" w:type="dxa"/>
          </w:tcPr>
          <w:p w14:paraId="07AF741F" w14:textId="0A537EC8" w:rsidR="00C31B8E" w:rsidRPr="00725FBD" w:rsidRDefault="00C31B8E" w:rsidP="00526A8F">
            <w:pPr>
              <w:pStyle w:val="Heading2"/>
              <w:numPr>
                <w:ilvl w:val="0"/>
                <w:numId w:val="90"/>
              </w:numPr>
              <w:tabs>
                <w:tab w:val="left" w:pos="223"/>
                <w:tab w:val="left" w:pos="733"/>
              </w:tabs>
              <w:ind w:right="-108"/>
              <w:rPr>
                <w:rFonts w:asciiTheme="minorHAnsi" w:hAnsiTheme="minorHAnsi" w:cs="Times New Roman"/>
                <w:bCs/>
                <w:color w:val="000000" w:themeColor="text1"/>
                <w:sz w:val="24"/>
                <w:szCs w:val="24"/>
              </w:rPr>
            </w:pPr>
            <w:r w:rsidRPr="00725FBD">
              <w:rPr>
                <w:rFonts w:asciiTheme="minorHAnsi" w:hAnsiTheme="minorHAnsi" w:cs="Times New Roman"/>
                <w:bCs/>
                <w:color w:val="000000" w:themeColor="text1"/>
                <w:sz w:val="24"/>
                <w:szCs w:val="24"/>
              </w:rPr>
              <w:t>Pr</w:t>
            </w:r>
            <w:r w:rsidR="0042511A">
              <w:rPr>
                <w:rFonts w:asciiTheme="minorHAnsi" w:hAnsiTheme="minorHAnsi" w:cs="Times New Roman"/>
                <w:bCs/>
                <w:color w:val="000000" w:themeColor="text1"/>
                <w:sz w:val="24"/>
                <w:szCs w:val="24"/>
              </w:rPr>
              <w:t>ogram Competency and Past Effectiveness</w:t>
            </w:r>
          </w:p>
        </w:tc>
        <w:tc>
          <w:tcPr>
            <w:tcW w:w="630" w:type="dxa"/>
            <w:vAlign w:val="center"/>
          </w:tcPr>
          <w:p w14:paraId="71067A69" w14:textId="2B34467B" w:rsidR="00C31B8E" w:rsidRPr="0011200B" w:rsidRDefault="00CA73DD" w:rsidP="002E2E7E">
            <w:pPr>
              <w:ind w:left="252" w:right="-108" w:hanging="360"/>
              <w:jc w:val="center"/>
              <w:rPr>
                <w:rFonts w:asciiTheme="minorHAnsi" w:hAnsiTheme="minorHAnsi"/>
                <w:b/>
                <w:color w:val="000000" w:themeColor="text1"/>
              </w:rPr>
            </w:pPr>
            <w:r>
              <w:rPr>
                <w:rFonts w:asciiTheme="minorHAnsi" w:hAnsiTheme="minorHAnsi"/>
                <w:b/>
                <w:color w:val="000000" w:themeColor="text1"/>
              </w:rPr>
              <w:t>3</w:t>
            </w:r>
            <w:r w:rsidR="002E2E7E">
              <w:rPr>
                <w:rFonts w:asciiTheme="minorHAnsi" w:hAnsiTheme="minorHAnsi"/>
                <w:b/>
                <w:color w:val="000000" w:themeColor="text1"/>
              </w:rPr>
              <w:t>3</w:t>
            </w:r>
          </w:p>
        </w:tc>
      </w:tr>
      <w:tr w:rsidR="0042511A" w:rsidRPr="00725FBD" w14:paraId="48587215" w14:textId="77777777" w:rsidTr="00C31B8E">
        <w:tc>
          <w:tcPr>
            <w:tcW w:w="648" w:type="dxa"/>
          </w:tcPr>
          <w:p w14:paraId="458033BC" w14:textId="77777777" w:rsidR="0042511A" w:rsidRPr="00725FBD" w:rsidRDefault="0042511A" w:rsidP="00C31B8E">
            <w:pPr>
              <w:jc w:val="center"/>
              <w:rPr>
                <w:rFonts w:asciiTheme="minorHAnsi" w:hAnsiTheme="minorHAnsi"/>
                <w:color w:val="000000" w:themeColor="text1"/>
              </w:rPr>
            </w:pPr>
          </w:p>
        </w:tc>
        <w:tc>
          <w:tcPr>
            <w:tcW w:w="8460" w:type="dxa"/>
          </w:tcPr>
          <w:p w14:paraId="624D7CE0" w14:textId="407975F6" w:rsidR="0042511A" w:rsidRPr="00725FBD" w:rsidRDefault="00963815" w:rsidP="00963815">
            <w:pPr>
              <w:pStyle w:val="Heading2"/>
              <w:tabs>
                <w:tab w:val="left" w:pos="697"/>
              </w:tabs>
              <w:ind w:left="360" w:right="-108" w:hanging="221"/>
              <w:rPr>
                <w:rFonts w:asciiTheme="minorHAnsi" w:hAnsiTheme="minorHAnsi" w:cs="Times New Roman"/>
                <w:bCs/>
                <w:color w:val="000000" w:themeColor="text1"/>
                <w:sz w:val="24"/>
                <w:szCs w:val="24"/>
              </w:rPr>
            </w:pPr>
            <w:r>
              <w:rPr>
                <w:rFonts w:asciiTheme="minorHAnsi" w:hAnsiTheme="minorHAnsi" w:cs="Times New Roman"/>
                <w:bCs/>
                <w:color w:val="000000" w:themeColor="text1"/>
                <w:sz w:val="24"/>
                <w:szCs w:val="24"/>
              </w:rPr>
              <w:t>C-1.</w:t>
            </w:r>
            <w:r w:rsidRPr="00963815">
              <w:rPr>
                <w:rFonts w:asciiTheme="minorHAnsi" w:hAnsiTheme="minorHAnsi" w:cs="Times New Roman"/>
                <w:bCs/>
                <w:color w:val="000000" w:themeColor="text1"/>
                <w:sz w:val="18"/>
                <w:szCs w:val="18"/>
              </w:rPr>
              <w:t xml:space="preserve"> </w:t>
            </w:r>
            <w:r w:rsidRPr="00963815">
              <w:rPr>
                <w:rFonts w:asciiTheme="minorHAnsi" w:hAnsiTheme="minorHAnsi" w:cs="Times New Roman"/>
                <w:bCs/>
                <w:color w:val="000000" w:themeColor="text1"/>
                <w:sz w:val="24"/>
                <w:szCs w:val="24"/>
              </w:rPr>
              <w:t xml:space="preserve">   </w:t>
            </w:r>
            <w:r w:rsidR="00CA73DD">
              <w:rPr>
                <w:rFonts w:asciiTheme="minorHAnsi" w:hAnsiTheme="minorHAnsi" w:cs="Times New Roman"/>
                <w:bCs/>
                <w:color w:val="000000" w:themeColor="text1"/>
                <w:sz w:val="24"/>
                <w:szCs w:val="24"/>
              </w:rPr>
              <w:t xml:space="preserve">Prior Program Performance/Accomplishments </w:t>
            </w:r>
            <w:r w:rsidR="0042511A">
              <w:rPr>
                <w:rFonts w:asciiTheme="minorHAnsi" w:hAnsiTheme="minorHAnsi" w:cs="Times New Roman"/>
                <w:bCs/>
                <w:color w:val="000000" w:themeColor="text1"/>
                <w:sz w:val="24"/>
                <w:szCs w:val="24"/>
              </w:rPr>
              <w:t>for New Providers</w:t>
            </w:r>
          </w:p>
        </w:tc>
        <w:tc>
          <w:tcPr>
            <w:tcW w:w="630" w:type="dxa"/>
            <w:vAlign w:val="center"/>
          </w:tcPr>
          <w:p w14:paraId="51BC8573" w14:textId="1003A1E9" w:rsidR="0042511A" w:rsidRPr="0011200B" w:rsidRDefault="00CA73DD" w:rsidP="002E2E7E">
            <w:pPr>
              <w:ind w:left="252" w:right="-108" w:hanging="360"/>
              <w:jc w:val="center"/>
              <w:rPr>
                <w:rFonts w:asciiTheme="minorHAnsi" w:hAnsiTheme="minorHAnsi"/>
                <w:b/>
                <w:color w:val="000000" w:themeColor="text1"/>
              </w:rPr>
            </w:pPr>
            <w:r>
              <w:rPr>
                <w:rFonts w:asciiTheme="minorHAnsi" w:hAnsiTheme="minorHAnsi"/>
                <w:b/>
                <w:color w:val="000000" w:themeColor="text1"/>
              </w:rPr>
              <w:t>3</w:t>
            </w:r>
            <w:r w:rsidR="002E2E7E">
              <w:rPr>
                <w:rFonts w:asciiTheme="minorHAnsi" w:hAnsiTheme="minorHAnsi"/>
                <w:b/>
                <w:color w:val="000000" w:themeColor="text1"/>
              </w:rPr>
              <w:t>4</w:t>
            </w:r>
          </w:p>
        </w:tc>
      </w:tr>
      <w:tr w:rsidR="00C31B8E" w:rsidRPr="00725FBD" w14:paraId="2AAA5F39" w14:textId="77777777" w:rsidTr="00C31B8E">
        <w:tc>
          <w:tcPr>
            <w:tcW w:w="648" w:type="dxa"/>
          </w:tcPr>
          <w:p w14:paraId="041D594A" w14:textId="77777777" w:rsidR="00C31B8E" w:rsidRPr="00725FBD" w:rsidRDefault="00C31B8E" w:rsidP="00C31B8E">
            <w:pPr>
              <w:jc w:val="center"/>
              <w:rPr>
                <w:rFonts w:asciiTheme="minorHAnsi" w:hAnsiTheme="minorHAnsi"/>
                <w:color w:val="000000" w:themeColor="text1"/>
              </w:rPr>
            </w:pPr>
          </w:p>
        </w:tc>
        <w:tc>
          <w:tcPr>
            <w:tcW w:w="8460" w:type="dxa"/>
          </w:tcPr>
          <w:p w14:paraId="74F70E32" w14:textId="0BB5E657" w:rsidR="00C31B8E" w:rsidRPr="00725FBD" w:rsidRDefault="00C31B8E" w:rsidP="00526A8F">
            <w:pPr>
              <w:pStyle w:val="Heading2"/>
              <w:numPr>
                <w:ilvl w:val="0"/>
                <w:numId w:val="90"/>
              </w:numPr>
              <w:tabs>
                <w:tab w:val="left" w:pos="733"/>
              </w:tabs>
              <w:ind w:right="-108" w:hanging="410"/>
              <w:rPr>
                <w:rFonts w:asciiTheme="minorHAnsi" w:hAnsiTheme="minorHAnsi" w:cs="Times New Roman"/>
                <w:bCs/>
                <w:color w:val="000000" w:themeColor="text1"/>
                <w:sz w:val="24"/>
                <w:szCs w:val="24"/>
              </w:rPr>
            </w:pPr>
            <w:r w:rsidRPr="00725FBD">
              <w:rPr>
                <w:rFonts w:asciiTheme="minorHAnsi" w:hAnsiTheme="minorHAnsi" w:cs="Times New Roman"/>
                <w:bCs/>
                <w:color w:val="000000" w:themeColor="text1"/>
                <w:sz w:val="24"/>
                <w:szCs w:val="24"/>
              </w:rPr>
              <w:t>Interagency Collaboration Letter of Agreement</w:t>
            </w:r>
          </w:p>
        </w:tc>
        <w:tc>
          <w:tcPr>
            <w:tcW w:w="630" w:type="dxa"/>
            <w:vAlign w:val="center"/>
          </w:tcPr>
          <w:p w14:paraId="44E89BB6" w14:textId="411A859D" w:rsidR="00C31B8E" w:rsidRPr="0011200B" w:rsidRDefault="00C31B8E" w:rsidP="002E2E7E">
            <w:pPr>
              <w:ind w:left="252" w:right="-108" w:hanging="360"/>
              <w:jc w:val="center"/>
              <w:rPr>
                <w:rFonts w:asciiTheme="minorHAnsi" w:hAnsiTheme="minorHAnsi"/>
                <w:b/>
                <w:color w:val="000000" w:themeColor="text1"/>
              </w:rPr>
            </w:pPr>
            <w:r w:rsidRPr="0011200B">
              <w:rPr>
                <w:rFonts w:asciiTheme="minorHAnsi" w:hAnsiTheme="minorHAnsi"/>
                <w:b/>
                <w:color w:val="000000" w:themeColor="text1"/>
              </w:rPr>
              <w:t>3</w:t>
            </w:r>
            <w:r w:rsidR="002E2E7E">
              <w:rPr>
                <w:rFonts w:asciiTheme="minorHAnsi" w:hAnsiTheme="minorHAnsi"/>
                <w:b/>
                <w:color w:val="000000" w:themeColor="text1"/>
              </w:rPr>
              <w:t>5</w:t>
            </w:r>
          </w:p>
        </w:tc>
      </w:tr>
      <w:tr w:rsidR="00C31B8E" w:rsidRPr="00725FBD" w14:paraId="694CCC3A" w14:textId="77777777" w:rsidTr="00C31B8E">
        <w:tc>
          <w:tcPr>
            <w:tcW w:w="648" w:type="dxa"/>
          </w:tcPr>
          <w:p w14:paraId="6513D9D5" w14:textId="77777777" w:rsidR="00C31B8E" w:rsidRPr="00725FBD" w:rsidRDefault="00C31B8E" w:rsidP="00C31B8E">
            <w:pPr>
              <w:jc w:val="center"/>
              <w:rPr>
                <w:rFonts w:asciiTheme="minorHAnsi" w:hAnsiTheme="minorHAnsi"/>
                <w:color w:val="000000" w:themeColor="text1"/>
              </w:rPr>
            </w:pPr>
          </w:p>
        </w:tc>
        <w:tc>
          <w:tcPr>
            <w:tcW w:w="8460" w:type="dxa"/>
          </w:tcPr>
          <w:p w14:paraId="792DDEA9" w14:textId="6C9BDFEB" w:rsidR="00963815" w:rsidRPr="00854219" w:rsidRDefault="00963815" w:rsidP="00963815">
            <w:pPr>
              <w:pStyle w:val="Heading2"/>
              <w:tabs>
                <w:tab w:val="left" w:pos="697"/>
              </w:tabs>
              <w:ind w:left="360" w:right="-108" w:hanging="230"/>
              <w:rPr>
                <w:rFonts w:asciiTheme="minorHAnsi" w:hAnsiTheme="minorHAnsi" w:cs="Times New Roman"/>
                <w:bCs/>
                <w:color w:val="000000" w:themeColor="text1"/>
                <w:sz w:val="24"/>
                <w:szCs w:val="24"/>
              </w:rPr>
            </w:pPr>
            <w:r w:rsidRPr="00854219">
              <w:rPr>
                <w:rFonts w:asciiTheme="minorHAnsi" w:hAnsiTheme="minorHAnsi" w:cs="Times New Roman"/>
                <w:bCs/>
                <w:color w:val="000000" w:themeColor="text1"/>
                <w:sz w:val="24"/>
                <w:szCs w:val="24"/>
              </w:rPr>
              <w:t>D-1.</w:t>
            </w:r>
            <w:r w:rsidRPr="00854219">
              <w:rPr>
                <w:rFonts w:asciiTheme="minorHAnsi" w:hAnsiTheme="minorHAnsi" w:cs="Times New Roman"/>
                <w:bCs/>
                <w:color w:val="000000" w:themeColor="text1"/>
                <w:sz w:val="22"/>
                <w:szCs w:val="22"/>
              </w:rPr>
              <w:t xml:space="preserve">   </w:t>
            </w:r>
            <w:r w:rsidR="00C31B8E" w:rsidRPr="00854219">
              <w:rPr>
                <w:rFonts w:asciiTheme="minorHAnsi" w:hAnsiTheme="minorHAnsi" w:cs="Times New Roman"/>
                <w:bCs/>
                <w:color w:val="000000" w:themeColor="text1"/>
                <w:sz w:val="24"/>
                <w:szCs w:val="24"/>
              </w:rPr>
              <w:t xml:space="preserve">Workforce Development Board Interagency Collaboration Letter of </w:t>
            </w:r>
          </w:p>
          <w:p w14:paraId="4598AF33" w14:textId="3077A626" w:rsidR="00C31B8E" w:rsidRPr="00854219" w:rsidRDefault="00C31B8E" w:rsidP="00963815">
            <w:pPr>
              <w:pStyle w:val="Heading2"/>
              <w:tabs>
                <w:tab w:val="left" w:pos="697"/>
              </w:tabs>
              <w:ind w:left="517" w:right="-108" w:firstLine="180"/>
              <w:rPr>
                <w:rFonts w:asciiTheme="minorHAnsi" w:hAnsiTheme="minorHAnsi" w:cs="Times New Roman"/>
                <w:bCs/>
                <w:color w:val="000000" w:themeColor="text1"/>
                <w:sz w:val="24"/>
                <w:szCs w:val="24"/>
              </w:rPr>
            </w:pPr>
            <w:r w:rsidRPr="00854219">
              <w:rPr>
                <w:rFonts w:asciiTheme="minorHAnsi" w:hAnsiTheme="minorHAnsi" w:cs="Times New Roman"/>
                <w:bCs/>
                <w:color w:val="000000" w:themeColor="text1"/>
                <w:sz w:val="24"/>
                <w:szCs w:val="24"/>
              </w:rPr>
              <w:t>Agreement</w:t>
            </w:r>
          </w:p>
        </w:tc>
        <w:tc>
          <w:tcPr>
            <w:tcW w:w="630" w:type="dxa"/>
            <w:vAlign w:val="center"/>
          </w:tcPr>
          <w:p w14:paraId="0D8603CF" w14:textId="29216CE6" w:rsidR="00C31B8E" w:rsidRPr="0011200B" w:rsidRDefault="00C31B8E" w:rsidP="002E2E7E">
            <w:pPr>
              <w:ind w:left="252" w:right="-108" w:hanging="360"/>
              <w:jc w:val="center"/>
              <w:rPr>
                <w:rFonts w:asciiTheme="minorHAnsi" w:hAnsiTheme="minorHAnsi"/>
                <w:b/>
                <w:color w:val="000000" w:themeColor="text1"/>
              </w:rPr>
            </w:pPr>
            <w:r w:rsidRPr="0011200B">
              <w:rPr>
                <w:rFonts w:asciiTheme="minorHAnsi" w:hAnsiTheme="minorHAnsi"/>
                <w:b/>
                <w:color w:val="000000" w:themeColor="text1"/>
              </w:rPr>
              <w:t>3</w:t>
            </w:r>
            <w:r w:rsidR="002E2E7E">
              <w:rPr>
                <w:rFonts w:asciiTheme="minorHAnsi" w:hAnsiTheme="minorHAnsi"/>
                <w:b/>
                <w:color w:val="000000" w:themeColor="text1"/>
              </w:rPr>
              <w:t>6</w:t>
            </w:r>
          </w:p>
        </w:tc>
      </w:tr>
      <w:tr w:rsidR="00C31B8E" w:rsidRPr="00725FBD" w14:paraId="52D1C2F6" w14:textId="77777777" w:rsidTr="00C31B8E">
        <w:tc>
          <w:tcPr>
            <w:tcW w:w="648" w:type="dxa"/>
          </w:tcPr>
          <w:p w14:paraId="4243B778" w14:textId="77777777" w:rsidR="00C31B8E" w:rsidRPr="00725FBD" w:rsidRDefault="00C31B8E" w:rsidP="00C31B8E">
            <w:pPr>
              <w:jc w:val="center"/>
              <w:rPr>
                <w:rFonts w:asciiTheme="minorHAnsi" w:hAnsiTheme="minorHAnsi"/>
                <w:color w:val="000000" w:themeColor="text1"/>
              </w:rPr>
            </w:pPr>
          </w:p>
        </w:tc>
        <w:tc>
          <w:tcPr>
            <w:tcW w:w="8460" w:type="dxa"/>
          </w:tcPr>
          <w:p w14:paraId="3AE24DBC" w14:textId="72108E4E" w:rsidR="00C31B8E" w:rsidRPr="00854219" w:rsidRDefault="00C31B8E" w:rsidP="00526A8F">
            <w:pPr>
              <w:pStyle w:val="Heading2"/>
              <w:numPr>
                <w:ilvl w:val="0"/>
                <w:numId w:val="90"/>
              </w:numPr>
              <w:ind w:left="679" w:right="-108" w:hanging="324"/>
              <w:rPr>
                <w:rFonts w:asciiTheme="minorHAnsi" w:hAnsiTheme="minorHAnsi" w:cs="Times New Roman"/>
                <w:bCs/>
                <w:color w:val="000000" w:themeColor="text1"/>
                <w:sz w:val="24"/>
                <w:szCs w:val="24"/>
              </w:rPr>
            </w:pPr>
            <w:r w:rsidRPr="00854219">
              <w:rPr>
                <w:rFonts w:asciiTheme="minorHAnsi" w:hAnsiTheme="minorHAnsi" w:cs="Times New Roman"/>
                <w:bCs/>
                <w:color w:val="000000" w:themeColor="text1"/>
                <w:sz w:val="24"/>
                <w:szCs w:val="24"/>
              </w:rPr>
              <w:t>Attestations</w:t>
            </w:r>
          </w:p>
        </w:tc>
        <w:tc>
          <w:tcPr>
            <w:tcW w:w="630" w:type="dxa"/>
            <w:vAlign w:val="center"/>
          </w:tcPr>
          <w:p w14:paraId="16CD08A8" w14:textId="1768756F" w:rsidR="00C31B8E" w:rsidRPr="0011200B" w:rsidRDefault="00C31B8E" w:rsidP="002E2E7E">
            <w:pPr>
              <w:ind w:left="252" w:right="-108" w:hanging="360"/>
              <w:jc w:val="center"/>
              <w:rPr>
                <w:rFonts w:asciiTheme="minorHAnsi" w:hAnsiTheme="minorHAnsi"/>
                <w:b/>
                <w:color w:val="000000" w:themeColor="text1"/>
              </w:rPr>
            </w:pPr>
            <w:r w:rsidRPr="0011200B">
              <w:rPr>
                <w:rFonts w:asciiTheme="minorHAnsi" w:hAnsiTheme="minorHAnsi"/>
                <w:b/>
                <w:color w:val="000000" w:themeColor="text1"/>
              </w:rPr>
              <w:t>3</w:t>
            </w:r>
            <w:r w:rsidR="002E2E7E">
              <w:rPr>
                <w:rFonts w:asciiTheme="minorHAnsi" w:hAnsiTheme="minorHAnsi"/>
                <w:b/>
                <w:color w:val="000000" w:themeColor="text1"/>
              </w:rPr>
              <w:t>7</w:t>
            </w:r>
          </w:p>
        </w:tc>
      </w:tr>
      <w:tr w:rsidR="00C31B8E" w:rsidRPr="00725FBD" w14:paraId="3C070D87" w14:textId="77777777" w:rsidTr="00C31B8E">
        <w:tc>
          <w:tcPr>
            <w:tcW w:w="648" w:type="dxa"/>
          </w:tcPr>
          <w:p w14:paraId="54313E78" w14:textId="77777777" w:rsidR="00C31B8E" w:rsidRPr="00725FBD" w:rsidRDefault="00C31B8E" w:rsidP="00C31B8E">
            <w:pPr>
              <w:jc w:val="center"/>
              <w:rPr>
                <w:rFonts w:asciiTheme="minorHAnsi" w:hAnsiTheme="minorHAnsi"/>
                <w:color w:val="000000" w:themeColor="text1"/>
              </w:rPr>
            </w:pPr>
          </w:p>
        </w:tc>
        <w:tc>
          <w:tcPr>
            <w:tcW w:w="8460" w:type="dxa"/>
          </w:tcPr>
          <w:p w14:paraId="0036590A" w14:textId="55726D7D" w:rsidR="00C31B8E" w:rsidRPr="00854219" w:rsidRDefault="00C31B8E" w:rsidP="00526A8F">
            <w:pPr>
              <w:pStyle w:val="Heading2"/>
              <w:numPr>
                <w:ilvl w:val="0"/>
                <w:numId w:val="90"/>
              </w:numPr>
              <w:tabs>
                <w:tab w:val="left" w:pos="670"/>
              </w:tabs>
              <w:ind w:right="-108"/>
              <w:rPr>
                <w:rFonts w:asciiTheme="minorHAnsi" w:hAnsiTheme="minorHAnsi" w:cs="Times New Roman"/>
                <w:bCs/>
                <w:color w:val="000000" w:themeColor="text1"/>
                <w:sz w:val="24"/>
                <w:szCs w:val="24"/>
              </w:rPr>
            </w:pPr>
            <w:r w:rsidRPr="00854219">
              <w:rPr>
                <w:rFonts w:asciiTheme="minorHAnsi" w:hAnsiTheme="minorHAnsi" w:cs="Times New Roman"/>
                <w:bCs/>
                <w:color w:val="000000" w:themeColor="text1"/>
                <w:sz w:val="24"/>
                <w:szCs w:val="24"/>
              </w:rPr>
              <w:t>General Education Provisions Act (GEPA) Sec. 427 Attestation</w:t>
            </w:r>
          </w:p>
        </w:tc>
        <w:tc>
          <w:tcPr>
            <w:tcW w:w="630" w:type="dxa"/>
            <w:vAlign w:val="center"/>
          </w:tcPr>
          <w:p w14:paraId="40028723" w14:textId="5E5F142A" w:rsidR="00C31B8E" w:rsidRPr="0011200B" w:rsidRDefault="00C31B8E" w:rsidP="002E2E7E">
            <w:pPr>
              <w:ind w:left="252" w:right="-108" w:hanging="360"/>
              <w:jc w:val="center"/>
              <w:rPr>
                <w:rFonts w:asciiTheme="minorHAnsi" w:hAnsiTheme="minorHAnsi"/>
                <w:b/>
                <w:color w:val="000000" w:themeColor="text1"/>
              </w:rPr>
            </w:pPr>
            <w:r w:rsidRPr="0011200B">
              <w:rPr>
                <w:rFonts w:asciiTheme="minorHAnsi" w:hAnsiTheme="minorHAnsi"/>
                <w:b/>
                <w:color w:val="000000" w:themeColor="text1"/>
              </w:rPr>
              <w:t>3</w:t>
            </w:r>
            <w:r w:rsidR="002E2E7E">
              <w:rPr>
                <w:rFonts w:asciiTheme="minorHAnsi" w:hAnsiTheme="minorHAnsi"/>
                <w:b/>
                <w:color w:val="000000" w:themeColor="text1"/>
              </w:rPr>
              <w:t>8</w:t>
            </w:r>
          </w:p>
        </w:tc>
      </w:tr>
      <w:tr w:rsidR="00C31B8E" w:rsidRPr="00725FBD" w14:paraId="66BE27F1" w14:textId="77777777" w:rsidTr="00C31B8E">
        <w:tc>
          <w:tcPr>
            <w:tcW w:w="648" w:type="dxa"/>
          </w:tcPr>
          <w:p w14:paraId="759EC4AA" w14:textId="77777777" w:rsidR="00C31B8E" w:rsidRPr="00725FBD" w:rsidRDefault="00C31B8E" w:rsidP="00C31B8E">
            <w:pPr>
              <w:jc w:val="center"/>
              <w:rPr>
                <w:rFonts w:asciiTheme="minorHAnsi" w:hAnsiTheme="minorHAnsi"/>
                <w:color w:val="000000" w:themeColor="text1"/>
              </w:rPr>
            </w:pPr>
          </w:p>
        </w:tc>
        <w:tc>
          <w:tcPr>
            <w:tcW w:w="8460" w:type="dxa"/>
          </w:tcPr>
          <w:p w14:paraId="66EB98AE" w14:textId="05FA07B4" w:rsidR="00C31B8E" w:rsidRPr="00725FBD" w:rsidRDefault="00C31B8E" w:rsidP="007C51F0">
            <w:pPr>
              <w:pStyle w:val="Heading2"/>
              <w:numPr>
                <w:ilvl w:val="0"/>
                <w:numId w:val="90"/>
              </w:numPr>
              <w:tabs>
                <w:tab w:val="left" w:pos="670"/>
              </w:tabs>
              <w:ind w:right="-108" w:hanging="404"/>
              <w:rPr>
                <w:rFonts w:asciiTheme="minorHAnsi" w:hAnsiTheme="minorHAnsi" w:cs="Times New Roman"/>
                <w:bCs/>
                <w:color w:val="000000" w:themeColor="text1"/>
                <w:sz w:val="24"/>
                <w:szCs w:val="24"/>
              </w:rPr>
            </w:pPr>
            <w:r w:rsidRPr="00725FBD">
              <w:rPr>
                <w:rFonts w:asciiTheme="minorHAnsi" w:hAnsiTheme="minorHAnsi" w:cs="Times New Roman"/>
                <w:bCs/>
                <w:color w:val="000000" w:themeColor="text1"/>
                <w:sz w:val="24"/>
                <w:szCs w:val="24"/>
              </w:rPr>
              <w:t>Proposal Edit Check</w:t>
            </w:r>
          </w:p>
        </w:tc>
        <w:tc>
          <w:tcPr>
            <w:tcW w:w="630" w:type="dxa"/>
            <w:vAlign w:val="center"/>
          </w:tcPr>
          <w:p w14:paraId="774D2CD7" w14:textId="59A41C3E" w:rsidR="00C31B8E" w:rsidRPr="0011200B" w:rsidRDefault="002E2E7E" w:rsidP="002E2E7E">
            <w:pPr>
              <w:ind w:left="252" w:right="-108" w:hanging="360"/>
              <w:jc w:val="center"/>
              <w:rPr>
                <w:rFonts w:asciiTheme="minorHAnsi" w:hAnsiTheme="minorHAnsi"/>
                <w:b/>
                <w:color w:val="000000" w:themeColor="text1"/>
              </w:rPr>
            </w:pPr>
            <w:r>
              <w:rPr>
                <w:rFonts w:asciiTheme="minorHAnsi" w:hAnsiTheme="minorHAnsi"/>
                <w:b/>
                <w:color w:val="000000" w:themeColor="text1"/>
              </w:rPr>
              <w:t>39</w:t>
            </w:r>
          </w:p>
        </w:tc>
      </w:tr>
      <w:tr w:rsidR="006031BD" w:rsidRPr="00725FBD" w14:paraId="62F69CCA" w14:textId="77777777" w:rsidTr="00C31B8E">
        <w:tc>
          <w:tcPr>
            <w:tcW w:w="648" w:type="dxa"/>
          </w:tcPr>
          <w:p w14:paraId="280F41DD" w14:textId="77777777" w:rsidR="006031BD" w:rsidRPr="00725FBD" w:rsidRDefault="006031BD" w:rsidP="00C31B8E">
            <w:pPr>
              <w:jc w:val="center"/>
              <w:rPr>
                <w:rFonts w:asciiTheme="minorHAnsi" w:hAnsiTheme="minorHAnsi"/>
                <w:color w:val="000000" w:themeColor="text1"/>
              </w:rPr>
            </w:pPr>
          </w:p>
        </w:tc>
        <w:tc>
          <w:tcPr>
            <w:tcW w:w="8460" w:type="dxa"/>
          </w:tcPr>
          <w:p w14:paraId="6C5E71AE" w14:textId="442AB21C" w:rsidR="006031BD" w:rsidRPr="00725FBD" w:rsidRDefault="00FD1E6B" w:rsidP="00FD1E6B">
            <w:pPr>
              <w:pStyle w:val="Heading2"/>
              <w:tabs>
                <w:tab w:val="left" w:pos="679"/>
              </w:tabs>
              <w:ind w:left="612" w:right="-108" w:hanging="482"/>
              <w:rPr>
                <w:rFonts w:asciiTheme="minorHAnsi" w:hAnsiTheme="minorHAnsi" w:cs="Times New Roman"/>
                <w:bCs/>
                <w:color w:val="000000" w:themeColor="text1"/>
                <w:sz w:val="24"/>
                <w:szCs w:val="24"/>
              </w:rPr>
            </w:pPr>
            <w:r>
              <w:rPr>
                <w:rFonts w:asciiTheme="minorHAnsi" w:hAnsiTheme="minorHAnsi" w:cs="Times New Roman"/>
                <w:bCs/>
                <w:color w:val="000000" w:themeColor="text1"/>
                <w:sz w:val="24"/>
                <w:szCs w:val="24"/>
              </w:rPr>
              <w:t xml:space="preserve">G-1.  </w:t>
            </w:r>
            <w:r w:rsidRPr="00FD1E6B">
              <w:rPr>
                <w:rFonts w:asciiTheme="minorHAnsi" w:hAnsiTheme="minorHAnsi" w:cs="Times New Roman"/>
                <w:bCs/>
                <w:color w:val="000000" w:themeColor="text1"/>
                <w:sz w:val="16"/>
                <w:szCs w:val="16"/>
              </w:rPr>
              <w:t xml:space="preserve">  </w:t>
            </w:r>
            <w:r w:rsidR="006031BD">
              <w:rPr>
                <w:rFonts w:asciiTheme="minorHAnsi" w:hAnsiTheme="minorHAnsi" w:cs="Times New Roman"/>
                <w:bCs/>
                <w:color w:val="000000" w:themeColor="text1"/>
                <w:sz w:val="24"/>
                <w:szCs w:val="24"/>
              </w:rPr>
              <w:t>Considerations for Funding Checklist</w:t>
            </w:r>
          </w:p>
        </w:tc>
        <w:tc>
          <w:tcPr>
            <w:tcW w:w="630" w:type="dxa"/>
            <w:vAlign w:val="center"/>
          </w:tcPr>
          <w:p w14:paraId="7E3C1B77" w14:textId="3D9B0C88" w:rsidR="006031BD" w:rsidRPr="0011200B" w:rsidRDefault="00CA73DD" w:rsidP="002E2E7E">
            <w:pPr>
              <w:ind w:left="252" w:right="-108" w:hanging="360"/>
              <w:jc w:val="center"/>
              <w:rPr>
                <w:rFonts w:asciiTheme="minorHAnsi" w:hAnsiTheme="minorHAnsi"/>
                <w:b/>
                <w:color w:val="000000" w:themeColor="text1"/>
              </w:rPr>
            </w:pPr>
            <w:r>
              <w:rPr>
                <w:rFonts w:asciiTheme="minorHAnsi" w:hAnsiTheme="minorHAnsi"/>
                <w:b/>
                <w:color w:val="000000" w:themeColor="text1"/>
              </w:rPr>
              <w:t>4</w:t>
            </w:r>
            <w:r w:rsidR="002E2E7E">
              <w:rPr>
                <w:rFonts w:asciiTheme="minorHAnsi" w:hAnsiTheme="minorHAnsi"/>
                <w:b/>
                <w:color w:val="000000" w:themeColor="text1"/>
              </w:rPr>
              <w:t>0</w:t>
            </w:r>
          </w:p>
        </w:tc>
      </w:tr>
      <w:tr w:rsidR="00C31B8E" w:rsidRPr="00725FBD" w14:paraId="346FB6E3" w14:textId="77777777" w:rsidTr="00C31B8E">
        <w:tc>
          <w:tcPr>
            <w:tcW w:w="648" w:type="dxa"/>
          </w:tcPr>
          <w:p w14:paraId="29E9D544" w14:textId="77777777" w:rsidR="00C31B8E" w:rsidRPr="00725FBD" w:rsidRDefault="00C31B8E" w:rsidP="00C31B8E">
            <w:pPr>
              <w:jc w:val="center"/>
              <w:rPr>
                <w:rFonts w:asciiTheme="minorHAnsi" w:hAnsiTheme="minorHAnsi"/>
                <w:color w:val="000000" w:themeColor="text1"/>
              </w:rPr>
            </w:pPr>
          </w:p>
        </w:tc>
        <w:tc>
          <w:tcPr>
            <w:tcW w:w="8460" w:type="dxa"/>
          </w:tcPr>
          <w:p w14:paraId="0AA74A0E" w14:textId="090312BE" w:rsidR="00C31B8E" w:rsidRPr="00854219" w:rsidRDefault="00C31B8E" w:rsidP="00526A8F">
            <w:pPr>
              <w:pStyle w:val="Heading2"/>
              <w:numPr>
                <w:ilvl w:val="0"/>
                <w:numId w:val="90"/>
              </w:numPr>
              <w:ind w:left="742" w:right="-108" w:hanging="414"/>
              <w:rPr>
                <w:rFonts w:asciiTheme="minorHAnsi" w:hAnsiTheme="minorHAnsi" w:cs="Times New Roman"/>
                <w:bCs/>
                <w:color w:val="000000" w:themeColor="text1"/>
                <w:sz w:val="24"/>
                <w:szCs w:val="24"/>
              </w:rPr>
            </w:pPr>
            <w:r w:rsidRPr="00854219">
              <w:rPr>
                <w:rFonts w:asciiTheme="minorHAnsi" w:hAnsiTheme="minorHAnsi" w:cs="Times New Roman"/>
                <w:bCs/>
                <w:color w:val="000000" w:themeColor="text1"/>
                <w:sz w:val="24"/>
                <w:szCs w:val="24"/>
              </w:rPr>
              <w:t>Proposal Elements Check Off and Summary</w:t>
            </w:r>
          </w:p>
        </w:tc>
        <w:tc>
          <w:tcPr>
            <w:tcW w:w="630" w:type="dxa"/>
            <w:vAlign w:val="center"/>
          </w:tcPr>
          <w:p w14:paraId="4ED09EFA" w14:textId="1E97030A" w:rsidR="00C31B8E" w:rsidRPr="0011200B" w:rsidRDefault="00CA73DD" w:rsidP="003F0F4A">
            <w:pPr>
              <w:ind w:left="252" w:right="-108" w:hanging="360"/>
              <w:jc w:val="center"/>
              <w:rPr>
                <w:rFonts w:asciiTheme="minorHAnsi" w:hAnsiTheme="minorHAnsi"/>
                <w:b/>
                <w:color w:val="000000" w:themeColor="text1"/>
              </w:rPr>
            </w:pPr>
            <w:r>
              <w:rPr>
                <w:rFonts w:asciiTheme="minorHAnsi" w:hAnsiTheme="minorHAnsi"/>
                <w:b/>
                <w:color w:val="000000" w:themeColor="text1"/>
              </w:rPr>
              <w:t>4</w:t>
            </w:r>
            <w:r w:rsidR="003F0F4A">
              <w:rPr>
                <w:rFonts w:asciiTheme="minorHAnsi" w:hAnsiTheme="minorHAnsi"/>
                <w:b/>
                <w:color w:val="000000" w:themeColor="text1"/>
              </w:rPr>
              <w:t>3</w:t>
            </w:r>
          </w:p>
        </w:tc>
      </w:tr>
      <w:tr w:rsidR="00CA73DD" w:rsidRPr="00725FBD" w14:paraId="7788F3C6" w14:textId="77777777" w:rsidTr="00C31B8E">
        <w:tc>
          <w:tcPr>
            <w:tcW w:w="648" w:type="dxa"/>
          </w:tcPr>
          <w:p w14:paraId="3CC7E2AE" w14:textId="77777777" w:rsidR="00CA73DD" w:rsidRPr="00725FBD" w:rsidRDefault="00CA73DD" w:rsidP="00C31B8E">
            <w:pPr>
              <w:jc w:val="center"/>
              <w:rPr>
                <w:rFonts w:asciiTheme="minorHAnsi" w:hAnsiTheme="minorHAnsi"/>
                <w:color w:val="000000" w:themeColor="text1"/>
              </w:rPr>
            </w:pPr>
          </w:p>
        </w:tc>
        <w:tc>
          <w:tcPr>
            <w:tcW w:w="8460" w:type="dxa"/>
          </w:tcPr>
          <w:p w14:paraId="5B4FFA3C" w14:textId="7C1F1F0D" w:rsidR="00CA73DD" w:rsidRPr="00854219" w:rsidRDefault="00CA73DD" w:rsidP="007C51F0">
            <w:pPr>
              <w:pStyle w:val="Heading2"/>
              <w:tabs>
                <w:tab w:val="left" w:pos="612"/>
              </w:tabs>
              <w:ind w:left="612" w:right="-108" w:hanging="467"/>
              <w:rPr>
                <w:rFonts w:asciiTheme="minorHAnsi" w:hAnsiTheme="minorHAnsi" w:cs="Times New Roman"/>
                <w:bCs/>
                <w:color w:val="000000" w:themeColor="text1"/>
                <w:sz w:val="24"/>
                <w:szCs w:val="24"/>
              </w:rPr>
            </w:pPr>
            <w:r w:rsidRPr="00854219">
              <w:rPr>
                <w:rFonts w:asciiTheme="minorHAnsi" w:hAnsiTheme="minorHAnsi" w:cs="Times New Roman"/>
                <w:bCs/>
                <w:color w:val="000000" w:themeColor="text1"/>
                <w:sz w:val="24"/>
                <w:szCs w:val="24"/>
              </w:rPr>
              <w:t>H-1.</w:t>
            </w:r>
            <w:r w:rsidRPr="00854219">
              <w:rPr>
                <w:rFonts w:asciiTheme="minorHAnsi" w:hAnsiTheme="minorHAnsi" w:cs="Times New Roman"/>
                <w:bCs/>
                <w:color w:val="000000" w:themeColor="text1"/>
                <w:sz w:val="14"/>
                <w:szCs w:val="14"/>
              </w:rPr>
              <w:t xml:space="preserve">   </w:t>
            </w:r>
            <w:r w:rsidR="00FD1E6B" w:rsidRPr="00854219">
              <w:rPr>
                <w:rFonts w:asciiTheme="minorHAnsi" w:hAnsiTheme="minorHAnsi" w:cs="Times New Roman"/>
                <w:bCs/>
                <w:color w:val="000000" w:themeColor="text1"/>
                <w:sz w:val="14"/>
                <w:szCs w:val="14"/>
              </w:rPr>
              <w:t xml:space="preserve">   </w:t>
            </w:r>
            <w:r w:rsidRPr="00854219">
              <w:rPr>
                <w:rFonts w:asciiTheme="minorHAnsi" w:hAnsiTheme="minorHAnsi" w:cs="Times New Roman"/>
                <w:bCs/>
                <w:color w:val="000000" w:themeColor="text1"/>
                <w:sz w:val="24"/>
                <w:szCs w:val="24"/>
              </w:rPr>
              <w:t>Evaluation Worksheet</w:t>
            </w:r>
          </w:p>
        </w:tc>
        <w:tc>
          <w:tcPr>
            <w:tcW w:w="630" w:type="dxa"/>
            <w:vAlign w:val="center"/>
          </w:tcPr>
          <w:p w14:paraId="263FC583" w14:textId="539BC703" w:rsidR="00CA73DD" w:rsidRDefault="00CA73DD" w:rsidP="003F0F4A">
            <w:pPr>
              <w:ind w:left="252" w:right="-108" w:hanging="360"/>
              <w:jc w:val="center"/>
              <w:rPr>
                <w:rFonts w:asciiTheme="minorHAnsi" w:hAnsiTheme="minorHAnsi"/>
                <w:b/>
                <w:color w:val="000000" w:themeColor="text1"/>
              </w:rPr>
            </w:pPr>
            <w:r>
              <w:rPr>
                <w:rFonts w:asciiTheme="minorHAnsi" w:hAnsiTheme="minorHAnsi"/>
                <w:b/>
                <w:color w:val="000000" w:themeColor="text1"/>
              </w:rPr>
              <w:t>4</w:t>
            </w:r>
            <w:r w:rsidR="003F0F4A">
              <w:rPr>
                <w:rFonts w:asciiTheme="minorHAnsi" w:hAnsiTheme="minorHAnsi"/>
                <w:b/>
                <w:color w:val="000000" w:themeColor="text1"/>
              </w:rPr>
              <w:t>4</w:t>
            </w:r>
          </w:p>
        </w:tc>
      </w:tr>
      <w:tr w:rsidR="00CA73DD" w:rsidRPr="00725FBD" w14:paraId="598957FE" w14:textId="77777777" w:rsidTr="00C31B8E">
        <w:tc>
          <w:tcPr>
            <w:tcW w:w="648" w:type="dxa"/>
          </w:tcPr>
          <w:p w14:paraId="5BFCF42E" w14:textId="77777777" w:rsidR="00CA73DD" w:rsidRPr="00725FBD" w:rsidRDefault="00CA73DD" w:rsidP="00C31B8E">
            <w:pPr>
              <w:jc w:val="center"/>
              <w:rPr>
                <w:rFonts w:asciiTheme="minorHAnsi" w:hAnsiTheme="minorHAnsi"/>
                <w:color w:val="000000" w:themeColor="text1"/>
              </w:rPr>
            </w:pPr>
          </w:p>
        </w:tc>
        <w:tc>
          <w:tcPr>
            <w:tcW w:w="8460" w:type="dxa"/>
          </w:tcPr>
          <w:p w14:paraId="12306F4A" w14:textId="1B0A7CC9" w:rsidR="00CA73DD" w:rsidRPr="00854219" w:rsidRDefault="00CA73DD" w:rsidP="007C51F0">
            <w:pPr>
              <w:pStyle w:val="Heading2"/>
              <w:tabs>
                <w:tab w:val="left" w:pos="612"/>
              </w:tabs>
              <w:ind w:left="612" w:right="-108" w:hanging="467"/>
              <w:rPr>
                <w:rFonts w:asciiTheme="minorHAnsi" w:hAnsiTheme="minorHAnsi" w:cs="Times New Roman"/>
                <w:bCs/>
                <w:color w:val="000000" w:themeColor="text1"/>
                <w:sz w:val="24"/>
                <w:szCs w:val="24"/>
              </w:rPr>
            </w:pPr>
            <w:r w:rsidRPr="00854219">
              <w:rPr>
                <w:rFonts w:asciiTheme="minorHAnsi" w:hAnsiTheme="minorHAnsi" w:cs="Times New Roman"/>
                <w:bCs/>
                <w:color w:val="000000" w:themeColor="text1"/>
                <w:sz w:val="24"/>
                <w:szCs w:val="24"/>
              </w:rPr>
              <w:t>H-2.</w:t>
            </w:r>
            <w:r w:rsidRPr="00854219">
              <w:rPr>
                <w:rFonts w:asciiTheme="minorHAnsi" w:hAnsiTheme="minorHAnsi" w:cs="Times New Roman"/>
                <w:bCs/>
                <w:color w:val="000000" w:themeColor="text1"/>
                <w:sz w:val="16"/>
                <w:szCs w:val="16"/>
              </w:rPr>
              <w:t xml:space="preserve">   </w:t>
            </w:r>
            <w:r w:rsidR="00FD1E6B" w:rsidRPr="00854219">
              <w:rPr>
                <w:rFonts w:asciiTheme="minorHAnsi" w:hAnsiTheme="minorHAnsi" w:cs="Times New Roman"/>
                <w:bCs/>
                <w:color w:val="000000" w:themeColor="text1"/>
                <w:sz w:val="16"/>
                <w:szCs w:val="16"/>
              </w:rPr>
              <w:t xml:space="preserve">  </w:t>
            </w:r>
            <w:r w:rsidRPr="00854219">
              <w:rPr>
                <w:rFonts w:asciiTheme="minorHAnsi" w:hAnsiTheme="minorHAnsi" w:cs="Times New Roman"/>
                <w:bCs/>
                <w:color w:val="000000" w:themeColor="text1"/>
                <w:sz w:val="24"/>
                <w:szCs w:val="24"/>
              </w:rPr>
              <w:t>Reviewer’s Form</w:t>
            </w:r>
          </w:p>
        </w:tc>
        <w:tc>
          <w:tcPr>
            <w:tcW w:w="630" w:type="dxa"/>
            <w:vAlign w:val="center"/>
          </w:tcPr>
          <w:p w14:paraId="672A36E8" w14:textId="07482803" w:rsidR="00CA73DD" w:rsidRDefault="00CA73DD" w:rsidP="003F0F4A">
            <w:pPr>
              <w:ind w:left="252" w:right="-108" w:hanging="360"/>
              <w:jc w:val="center"/>
              <w:rPr>
                <w:rFonts w:asciiTheme="minorHAnsi" w:hAnsiTheme="minorHAnsi"/>
                <w:b/>
                <w:color w:val="000000" w:themeColor="text1"/>
              </w:rPr>
            </w:pPr>
            <w:r>
              <w:rPr>
                <w:rFonts w:asciiTheme="minorHAnsi" w:hAnsiTheme="minorHAnsi"/>
                <w:b/>
                <w:color w:val="000000" w:themeColor="text1"/>
              </w:rPr>
              <w:t>4</w:t>
            </w:r>
            <w:r w:rsidR="003F0F4A">
              <w:rPr>
                <w:rFonts w:asciiTheme="minorHAnsi" w:hAnsiTheme="minorHAnsi"/>
                <w:b/>
                <w:color w:val="000000" w:themeColor="text1"/>
              </w:rPr>
              <w:t>5</w:t>
            </w:r>
          </w:p>
        </w:tc>
      </w:tr>
      <w:tr w:rsidR="00C31B8E" w:rsidRPr="00725FBD" w14:paraId="0DA7D247" w14:textId="77777777" w:rsidTr="00C31B8E">
        <w:tc>
          <w:tcPr>
            <w:tcW w:w="648" w:type="dxa"/>
          </w:tcPr>
          <w:p w14:paraId="050192D4" w14:textId="77777777" w:rsidR="00C31B8E" w:rsidRPr="00725FBD" w:rsidRDefault="00C31B8E" w:rsidP="00C31B8E">
            <w:pPr>
              <w:jc w:val="center"/>
              <w:rPr>
                <w:rFonts w:asciiTheme="minorHAnsi" w:hAnsiTheme="minorHAnsi"/>
                <w:color w:val="000000" w:themeColor="text1"/>
              </w:rPr>
            </w:pPr>
          </w:p>
        </w:tc>
        <w:tc>
          <w:tcPr>
            <w:tcW w:w="8460" w:type="dxa"/>
          </w:tcPr>
          <w:p w14:paraId="286A838B" w14:textId="4BAB4B5B" w:rsidR="00C31B8E" w:rsidRPr="00725FBD" w:rsidRDefault="00C31B8E" w:rsidP="007C51F0">
            <w:pPr>
              <w:pStyle w:val="Heading2"/>
              <w:numPr>
                <w:ilvl w:val="0"/>
                <w:numId w:val="90"/>
              </w:numPr>
              <w:tabs>
                <w:tab w:val="left" w:pos="811"/>
              </w:tabs>
              <w:ind w:right="-108" w:hanging="314"/>
              <w:rPr>
                <w:rFonts w:asciiTheme="minorHAnsi" w:hAnsiTheme="minorHAnsi" w:cs="Times New Roman"/>
                <w:bCs/>
                <w:color w:val="000000" w:themeColor="text1"/>
                <w:sz w:val="24"/>
                <w:szCs w:val="24"/>
              </w:rPr>
            </w:pPr>
            <w:r w:rsidRPr="00725FBD">
              <w:rPr>
                <w:rFonts w:asciiTheme="minorHAnsi" w:hAnsiTheme="minorHAnsi" w:cs="Times New Roman"/>
                <w:bCs/>
                <w:color w:val="000000" w:themeColor="text1"/>
                <w:sz w:val="24"/>
                <w:szCs w:val="24"/>
              </w:rPr>
              <w:t>Master Budget Code Description</w:t>
            </w:r>
          </w:p>
        </w:tc>
        <w:tc>
          <w:tcPr>
            <w:tcW w:w="630" w:type="dxa"/>
            <w:vAlign w:val="center"/>
          </w:tcPr>
          <w:p w14:paraId="19452BA3" w14:textId="7E65283E" w:rsidR="00C31B8E" w:rsidRPr="0011200B" w:rsidRDefault="00BF7F1E" w:rsidP="003F0F4A">
            <w:pPr>
              <w:ind w:left="252" w:right="-108" w:hanging="360"/>
              <w:jc w:val="center"/>
              <w:rPr>
                <w:rFonts w:asciiTheme="minorHAnsi" w:hAnsiTheme="minorHAnsi"/>
                <w:b/>
                <w:color w:val="000000" w:themeColor="text1"/>
              </w:rPr>
            </w:pPr>
            <w:r>
              <w:rPr>
                <w:rFonts w:asciiTheme="minorHAnsi" w:hAnsiTheme="minorHAnsi"/>
                <w:b/>
                <w:color w:val="000000" w:themeColor="text1"/>
              </w:rPr>
              <w:t>4</w:t>
            </w:r>
            <w:r w:rsidR="003F0F4A">
              <w:rPr>
                <w:rFonts w:asciiTheme="minorHAnsi" w:hAnsiTheme="minorHAnsi"/>
                <w:b/>
                <w:color w:val="000000" w:themeColor="text1"/>
              </w:rPr>
              <w:t>7</w:t>
            </w:r>
          </w:p>
        </w:tc>
      </w:tr>
      <w:tr w:rsidR="00C31B8E" w:rsidRPr="00725FBD" w14:paraId="16DB8896" w14:textId="77777777" w:rsidTr="00C31B8E">
        <w:tc>
          <w:tcPr>
            <w:tcW w:w="648" w:type="dxa"/>
          </w:tcPr>
          <w:p w14:paraId="7A3A9AE6" w14:textId="77777777" w:rsidR="00C31B8E" w:rsidRPr="00725FBD" w:rsidRDefault="00C31B8E" w:rsidP="00C31B8E">
            <w:pPr>
              <w:jc w:val="center"/>
              <w:rPr>
                <w:rFonts w:asciiTheme="minorHAnsi" w:hAnsiTheme="minorHAnsi"/>
                <w:color w:val="000000" w:themeColor="text1"/>
              </w:rPr>
            </w:pPr>
          </w:p>
        </w:tc>
        <w:tc>
          <w:tcPr>
            <w:tcW w:w="8460" w:type="dxa"/>
          </w:tcPr>
          <w:p w14:paraId="355550BB" w14:textId="5CA90AFE" w:rsidR="00C31B8E" w:rsidRPr="00725FBD" w:rsidRDefault="00C31B8E" w:rsidP="007C51F0">
            <w:pPr>
              <w:pStyle w:val="Heading2"/>
              <w:ind w:left="721" w:right="-108" w:hanging="351"/>
              <w:rPr>
                <w:rFonts w:asciiTheme="minorHAnsi" w:hAnsiTheme="minorHAnsi" w:cs="Times New Roman"/>
                <w:bCs/>
                <w:color w:val="000000" w:themeColor="text1"/>
                <w:sz w:val="24"/>
                <w:szCs w:val="24"/>
              </w:rPr>
            </w:pPr>
            <w:r w:rsidRPr="00725FBD">
              <w:rPr>
                <w:rFonts w:asciiTheme="minorHAnsi" w:hAnsiTheme="minorHAnsi" w:cs="Times New Roman"/>
                <w:bCs/>
                <w:color w:val="000000" w:themeColor="text1"/>
                <w:sz w:val="24"/>
                <w:szCs w:val="24"/>
              </w:rPr>
              <w:t>J.</w:t>
            </w:r>
            <w:r w:rsidRPr="00725FBD">
              <w:rPr>
                <w:rFonts w:asciiTheme="minorHAnsi" w:hAnsiTheme="minorHAnsi" w:cs="Times New Roman"/>
                <w:bCs/>
                <w:color w:val="000000" w:themeColor="text1"/>
                <w:sz w:val="24"/>
                <w:szCs w:val="24"/>
              </w:rPr>
              <w:tab/>
              <w:t>Statement of Assurances</w:t>
            </w:r>
            <w:r w:rsidRPr="00725FBD" w:rsidDel="00DA60D2">
              <w:rPr>
                <w:rFonts w:asciiTheme="minorHAnsi" w:hAnsiTheme="minorHAnsi" w:cs="Times New Roman"/>
                <w:bCs/>
                <w:color w:val="000000" w:themeColor="text1"/>
                <w:sz w:val="24"/>
                <w:szCs w:val="24"/>
              </w:rPr>
              <w:t xml:space="preserve"> </w:t>
            </w:r>
          </w:p>
        </w:tc>
        <w:tc>
          <w:tcPr>
            <w:tcW w:w="630" w:type="dxa"/>
            <w:vAlign w:val="center"/>
          </w:tcPr>
          <w:p w14:paraId="2506F46C" w14:textId="233ABF3A" w:rsidR="00C31B8E" w:rsidRPr="00725FBD" w:rsidRDefault="00CA73DD" w:rsidP="003F0F4A">
            <w:pPr>
              <w:ind w:left="252" w:right="-108" w:hanging="360"/>
              <w:jc w:val="center"/>
              <w:rPr>
                <w:rFonts w:asciiTheme="minorHAnsi" w:hAnsiTheme="minorHAnsi"/>
                <w:b/>
                <w:color w:val="000000" w:themeColor="text1"/>
              </w:rPr>
            </w:pPr>
            <w:r>
              <w:rPr>
                <w:rFonts w:asciiTheme="minorHAnsi" w:hAnsiTheme="minorHAnsi"/>
                <w:b/>
                <w:color w:val="000000" w:themeColor="text1"/>
              </w:rPr>
              <w:t>5</w:t>
            </w:r>
            <w:r w:rsidR="003F0F4A">
              <w:rPr>
                <w:rFonts w:asciiTheme="minorHAnsi" w:hAnsiTheme="minorHAnsi"/>
                <w:b/>
                <w:color w:val="000000" w:themeColor="text1"/>
              </w:rPr>
              <w:t>1</w:t>
            </w:r>
          </w:p>
        </w:tc>
      </w:tr>
      <w:tr w:rsidR="00C31B8E" w:rsidRPr="00725FBD" w14:paraId="043B4B41" w14:textId="77777777" w:rsidTr="00C31B8E">
        <w:tc>
          <w:tcPr>
            <w:tcW w:w="648" w:type="dxa"/>
          </w:tcPr>
          <w:p w14:paraId="7F13A28D" w14:textId="77777777" w:rsidR="00C31B8E" w:rsidRPr="00725FBD" w:rsidRDefault="00C31B8E" w:rsidP="00C31B8E">
            <w:pPr>
              <w:jc w:val="center"/>
              <w:rPr>
                <w:rFonts w:asciiTheme="minorHAnsi" w:hAnsiTheme="minorHAnsi"/>
                <w:color w:val="000000" w:themeColor="text1"/>
              </w:rPr>
            </w:pPr>
          </w:p>
        </w:tc>
        <w:tc>
          <w:tcPr>
            <w:tcW w:w="8460" w:type="dxa"/>
          </w:tcPr>
          <w:p w14:paraId="1402CBE5" w14:textId="40F3FC0F" w:rsidR="00485335" w:rsidRPr="00FD1E6B" w:rsidRDefault="00485335" w:rsidP="007C51F0">
            <w:pPr>
              <w:pStyle w:val="ListParagraph"/>
              <w:numPr>
                <w:ilvl w:val="0"/>
                <w:numId w:val="91"/>
              </w:numPr>
              <w:ind w:left="685" w:hanging="369"/>
              <w:rPr>
                <w:rFonts w:asciiTheme="minorHAnsi" w:hAnsiTheme="minorHAnsi" w:cstheme="minorHAnsi"/>
              </w:rPr>
            </w:pPr>
            <w:r w:rsidRPr="00FD1E6B">
              <w:rPr>
                <w:rFonts w:asciiTheme="minorHAnsi" w:hAnsiTheme="minorHAnsi"/>
                <w:bCs/>
                <w:color w:val="000000" w:themeColor="text1"/>
              </w:rPr>
              <w:t>C</w:t>
            </w:r>
            <w:r w:rsidRPr="00FD1E6B">
              <w:rPr>
                <w:rFonts w:asciiTheme="minorHAnsi" w:hAnsiTheme="minorHAnsi" w:cstheme="minorHAnsi"/>
              </w:rPr>
              <w:t xml:space="preserve">ertifications </w:t>
            </w:r>
            <w:r w:rsidR="00FD1E6B">
              <w:rPr>
                <w:rFonts w:asciiTheme="minorHAnsi" w:hAnsiTheme="minorHAnsi" w:cstheme="minorHAnsi"/>
              </w:rPr>
              <w:t>R</w:t>
            </w:r>
            <w:r w:rsidRPr="00FD1E6B">
              <w:rPr>
                <w:rFonts w:asciiTheme="minorHAnsi" w:hAnsiTheme="minorHAnsi" w:cstheme="minorHAnsi"/>
              </w:rPr>
              <w:t xml:space="preserve">egarding </w:t>
            </w:r>
            <w:r w:rsidR="00FD1E6B">
              <w:rPr>
                <w:rFonts w:asciiTheme="minorHAnsi" w:hAnsiTheme="minorHAnsi" w:cstheme="minorHAnsi"/>
              </w:rPr>
              <w:t>L</w:t>
            </w:r>
            <w:r w:rsidRPr="00FD1E6B">
              <w:rPr>
                <w:rFonts w:asciiTheme="minorHAnsi" w:hAnsiTheme="minorHAnsi" w:cstheme="minorHAnsi"/>
              </w:rPr>
              <w:t xml:space="preserve">obbying; </w:t>
            </w:r>
            <w:r w:rsidR="00FD1E6B">
              <w:rPr>
                <w:rFonts w:asciiTheme="minorHAnsi" w:hAnsiTheme="minorHAnsi" w:cstheme="minorHAnsi"/>
              </w:rPr>
              <w:t>D</w:t>
            </w:r>
            <w:r w:rsidRPr="00FD1E6B">
              <w:rPr>
                <w:rFonts w:asciiTheme="minorHAnsi" w:hAnsiTheme="minorHAnsi" w:cstheme="minorHAnsi"/>
              </w:rPr>
              <w:t xml:space="preserve">ebarment, </w:t>
            </w:r>
            <w:r w:rsidR="00FD1E6B">
              <w:rPr>
                <w:rFonts w:asciiTheme="minorHAnsi" w:hAnsiTheme="minorHAnsi" w:cstheme="minorHAnsi"/>
              </w:rPr>
              <w:t>S</w:t>
            </w:r>
            <w:r w:rsidRPr="00FD1E6B">
              <w:rPr>
                <w:rFonts w:asciiTheme="minorHAnsi" w:hAnsiTheme="minorHAnsi" w:cstheme="minorHAnsi"/>
              </w:rPr>
              <w:t xml:space="preserve">uspension and </w:t>
            </w:r>
            <w:r w:rsidR="00FD1E6B">
              <w:rPr>
                <w:rFonts w:asciiTheme="minorHAnsi" w:hAnsiTheme="minorHAnsi" w:cstheme="minorHAnsi"/>
              </w:rPr>
              <w:t>O</w:t>
            </w:r>
            <w:r w:rsidRPr="00FD1E6B">
              <w:rPr>
                <w:rFonts w:asciiTheme="minorHAnsi" w:hAnsiTheme="minorHAnsi" w:cstheme="minorHAnsi"/>
              </w:rPr>
              <w:t>ther</w:t>
            </w:r>
          </w:p>
          <w:p w14:paraId="2F50070A" w14:textId="497B21DC" w:rsidR="00C31B8E" w:rsidRPr="00485335" w:rsidRDefault="00FD1E6B" w:rsidP="007C51F0">
            <w:pPr>
              <w:ind w:left="-314" w:hanging="318"/>
              <w:jc w:val="center"/>
              <w:rPr>
                <w:rFonts w:asciiTheme="minorHAnsi" w:hAnsiTheme="minorHAnsi" w:cstheme="minorHAnsi"/>
              </w:rPr>
            </w:pPr>
            <w:r>
              <w:rPr>
                <w:rFonts w:asciiTheme="minorHAnsi" w:hAnsiTheme="minorHAnsi" w:cstheme="minorHAnsi"/>
              </w:rPr>
              <w:t>R</w:t>
            </w:r>
            <w:r w:rsidR="00485335" w:rsidRPr="00485335">
              <w:rPr>
                <w:rFonts w:asciiTheme="minorHAnsi" w:hAnsiTheme="minorHAnsi" w:cstheme="minorHAnsi"/>
              </w:rPr>
              <w:t xml:space="preserve">esponsibility </w:t>
            </w:r>
            <w:r>
              <w:rPr>
                <w:rFonts w:asciiTheme="minorHAnsi" w:hAnsiTheme="minorHAnsi" w:cstheme="minorHAnsi"/>
              </w:rPr>
              <w:t>M</w:t>
            </w:r>
            <w:r w:rsidR="00485335" w:rsidRPr="00485335">
              <w:rPr>
                <w:rFonts w:asciiTheme="minorHAnsi" w:hAnsiTheme="minorHAnsi" w:cstheme="minorHAnsi"/>
              </w:rPr>
              <w:t xml:space="preserve">atters; and </w:t>
            </w:r>
            <w:r>
              <w:rPr>
                <w:rFonts w:asciiTheme="minorHAnsi" w:hAnsiTheme="minorHAnsi" w:cstheme="minorHAnsi"/>
              </w:rPr>
              <w:t>D</w:t>
            </w:r>
            <w:r w:rsidR="00485335" w:rsidRPr="00485335">
              <w:rPr>
                <w:rFonts w:asciiTheme="minorHAnsi" w:hAnsiTheme="minorHAnsi" w:cstheme="minorHAnsi"/>
              </w:rPr>
              <w:t>rug-</w:t>
            </w:r>
            <w:r>
              <w:rPr>
                <w:rFonts w:asciiTheme="minorHAnsi" w:hAnsiTheme="minorHAnsi" w:cstheme="minorHAnsi"/>
              </w:rPr>
              <w:t>F</w:t>
            </w:r>
            <w:r w:rsidR="00485335" w:rsidRPr="00485335">
              <w:rPr>
                <w:rFonts w:asciiTheme="minorHAnsi" w:hAnsiTheme="minorHAnsi" w:cstheme="minorHAnsi"/>
              </w:rPr>
              <w:t xml:space="preserve">ree </w:t>
            </w:r>
            <w:r>
              <w:rPr>
                <w:rFonts w:asciiTheme="minorHAnsi" w:hAnsiTheme="minorHAnsi" w:cstheme="minorHAnsi"/>
              </w:rPr>
              <w:t>W</w:t>
            </w:r>
            <w:r w:rsidR="00485335" w:rsidRPr="00485335">
              <w:rPr>
                <w:rFonts w:asciiTheme="minorHAnsi" w:hAnsiTheme="minorHAnsi" w:cstheme="minorHAnsi"/>
              </w:rPr>
              <w:t xml:space="preserve">orkplace </w:t>
            </w:r>
            <w:r>
              <w:rPr>
                <w:rFonts w:asciiTheme="minorHAnsi" w:hAnsiTheme="minorHAnsi" w:cstheme="minorHAnsi"/>
              </w:rPr>
              <w:t>R</w:t>
            </w:r>
            <w:r w:rsidR="00485335" w:rsidRPr="00485335">
              <w:rPr>
                <w:rFonts w:asciiTheme="minorHAnsi" w:hAnsiTheme="minorHAnsi" w:cstheme="minorHAnsi"/>
              </w:rPr>
              <w:t>equirements</w:t>
            </w:r>
          </w:p>
        </w:tc>
        <w:tc>
          <w:tcPr>
            <w:tcW w:w="630" w:type="dxa"/>
            <w:vAlign w:val="center"/>
          </w:tcPr>
          <w:p w14:paraId="2C2AE260" w14:textId="1885D5F7" w:rsidR="00C31B8E" w:rsidRPr="00725FBD" w:rsidRDefault="00CA73DD" w:rsidP="003F0F4A">
            <w:pPr>
              <w:ind w:left="252" w:right="-108" w:hanging="360"/>
              <w:jc w:val="center"/>
              <w:rPr>
                <w:rFonts w:asciiTheme="minorHAnsi" w:hAnsiTheme="minorHAnsi"/>
                <w:b/>
                <w:color w:val="000000" w:themeColor="text1"/>
              </w:rPr>
            </w:pPr>
            <w:r>
              <w:rPr>
                <w:rFonts w:asciiTheme="minorHAnsi" w:hAnsiTheme="minorHAnsi"/>
                <w:b/>
                <w:color w:val="000000" w:themeColor="text1"/>
              </w:rPr>
              <w:t>5</w:t>
            </w:r>
            <w:r w:rsidR="003F0F4A">
              <w:rPr>
                <w:rFonts w:asciiTheme="minorHAnsi" w:hAnsiTheme="minorHAnsi"/>
                <w:b/>
                <w:color w:val="000000" w:themeColor="text1"/>
              </w:rPr>
              <w:t>6</w:t>
            </w:r>
          </w:p>
        </w:tc>
      </w:tr>
      <w:tr w:rsidR="00C31B8E" w:rsidRPr="00725FBD" w14:paraId="58E903A5" w14:textId="77777777" w:rsidTr="00C31B8E">
        <w:tc>
          <w:tcPr>
            <w:tcW w:w="648" w:type="dxa"/>
          </w:tcPr>
          <w:p w14:paraId="71C2AFF0" w14:textId="77777777" w:rsidR="00C31B8E" w:rsidRPr="00725FBD" w:rsidRDefault="00C31B8E" w:rsidP="00C31B8E">
            <w:pPr>
              <w:jc w:val="center"/>
              <w:rPr>
                <w:rFonts w:asciiTheme="minorHAnsi" w:hAnsiTheme="minorHAnsi"/>
                <w:color w:val="000000" w:themeColor="text1"/>
              </w:rPr>
            </w:pPr>
          </w:p>
        </w:tc>
        <w:tc>
          <w:tcPr>
            <w:tcW w:w="8460" w:type="dxa"/>
          </w:tcPr>
          <w:p w14:paraId="54E47449" w14:textId="3512BF39" w:rsidR="00C31B8E" w:rsidRPr="00725FBD" w:rsidRDefault="00C31B8E" w:rsidP="007C51F0">
            <w:pPr>
              <w:pStyle w:val="Heading2"/>
              <w:numPr>
                <w:ilvl w:val="0"/>
                <w:numId w:val="91"/>
              </w:numPr>
              <w:tabs>
                <w:tab w:val="left" w:pos="685"/>
              </w:tabs>
              <w:ind w:right="-108" w:hanging="395"/>
              <w:rPr>
                <w:rFonts w:asciiTheme="minorHAnsi" w:hAnsiTheme="minorHAnsi" w:cs="Times New Roman"/>
                <w:bCs/>
                <w:color w:val="000000" w:themeColor="text1"/>
                <w:sz w:val="24"/>
                <w:szCs w:val="24"/>
              </w:rPr>
            </w:pPr>
            <w:r w:rsidRPr="00725FBD">
              <w:rPr>
                <w:rFonts w:asciiTheme="minorHAnsi" w:hAnsiTheme="minorHAnsi" w:cs="Times New Roman"/>
                <w:bCs/>
                <w:color w:val="000000" w:themeColor="text1"/>
                <w:sz w:val="24"/>
                <w:szCs w:val="24"/>
              </w:rPr>
              <w:t xml:space="preserve">Affirmative Action </w:t>
            </w:r>
            <w:r w:rsidR="006A407C">
              <w:rPr>
                <w:rFonts w:asciiTheme="minorHAnsi" w:hAnsiTheme="minorHAnsi" w:cs="Times New Roman"/>
                <w:bCs/>
                <w:color w:val="000000" w:themeColor="text1"/>
                <w:sz w:val="24"/>
                <w:szCs w:val="24"/>
              </w:rPr>
              <w:t>Certificate</w:t>
            </w:r>
          </w:p>
        </w:tc>
        <w:tc>
          <w:tcPr>
            <w:tcW w:w="630" w:type="dxa"/>
            <w:vAlign w:val="center"/>
          </w:tcPr>
          <w:p w14:paraId="5B4DF626" w14:textId="2AA78129" w:rsidR="00C31B8E" w:rsidRPr="00725FBD" w:rsidRDefault="00CA73DD" w:rsidP="003F0F4A">
            <w:pPr>
              <w:ind w:left="252" w:right="-108" w:hanging="360"/>
              <w:jc w:val="center"/>
              <w:rPr>
                <w:rFonts w:asciiTheme="minorHAnsi" w:hAnsiTheme="minorHAnsi"/>
                <w:b/>
                <w:color w:val="000000" w:themeColor="text1"/>
              </w:rPr>
            </w:pPr>
            <w:r>
              <w:rPr>
                <w:rFonts w:asciiTheme="minorHAnsi" w:hAnsiTheme="minorHAnsi"/>
                <w:b/>
                <w:color w:val="000000" w:themeColor="text1"/>
              </w:rPr>
              <w:t>5</w:t>
            </w:r>
            <w:r w:rsidR="003F0F4A">
              <w:rPr>
                <w:rFonts w:asciiTheme="minorHAnsi" w:hAnsiTheme="minorHAnsi"/>
                <w:b/>
                <w:color w:val="000000" w:themeColor="text1"/>
              </w:rPr>
              <w:t>8</w:t>
            </w:r>
          </w:p>
        </w:tc>
      </w:tr>
      <w:tr w:rsidR="00C31B8E" w:rsidRPr="008702A3" w14:paraId="67A05E72" w14:textId="77777777" w:rsidTr="00C31B8E">
        <w:tc>
          <w:tcPr>
            <w:tcW w:w="648" w:type="dxa"/>
          </w:tcPr>
          <w:p w14:paraId="7E3DA3BC" w14:textId="77777777" w:rsidR="00C31B8E" w:rsidRPr="00725FBD" w:rsidRDefault="00C31B8E" w:rsidP="00C31B8E">
            <w:pPr>
              <w:jc w:val="center"/>
              <w:rPr>
                <w:rFonts w:asciiTheme="minorHAnsi" w:hAnsiTheme="minorHAnsi"/>
                <w:color w:val="000000" w:themeColor="text1"/>
                <w:sz w:val="22"/>
                <w:szCs w:val="22"/>
              </w:rPr>
            </w:pPr>
          </w:p>
        </w:tc>
        <w:tc>
          <w:tcPr>
            <w:tcW w:w="8460" w:type="dxa"/>
          </w:tcPr>
          <w:p w14:paraId="1DBF587D" w14:textId="1624475C" w:rsidR="00C31B8E" w:rsidRPr="008702A3" w:rsidRDefault="00C31B8E" w:rsidP="007C51F0">
            <w:pPr>
              <w:pStyle w:val="Heading2"/>
              <w:numPr>
                <w:ilvl w:val="0"/>
                <w:numId w:val="91"/>
              </w:numPr>
              <w:tabs>
                <w:tab w:val="left" w:pos="685"/>
              </w:tabs>
              <w:ind w:right="-108" w:hanging="485"/>
              <w:rPr>
                <w:rFonts w:asciiTheme="minorHAnsi" w:hAnsiTheme="minorHAnsi" w:cs="Times New Roman"/>
                <w:bCs/>
                <w:color w:val="000000" w:themeColor="text1"/>
                <w:sz w:val="24"/>
                <w:szCs w:val="24"/>
              </w:rPr>
            </w:pPr>
            <w:r w:rsidRPr="008702A3">
              <w:rPr>
                <w:rFonts w:asciiTheme="minorHAnsi" w:hAnsiTheme="minorHAnsi" w:cs="Times New Roman"/>
                <w:color w:val="000000" w:themeColor="text1"/>
                <w:sz w:val="24"/>
                <w:szCs w:val="24"/>
              </w:rPr>
              <w:t>Considerations for Funding</w:t>
            </w:r>
            <w:r w:rsidRPr="008702A3" w:rsidDel="00DA60D2">
              <w:rPr>
                <w:rFonts w:asciiTheme="minorHAnsi" w:hAnsiTheme="minorHAnsi" w:cs="Times New Roman"/>
                <w:bCs/>
                <w:color w:val="000000" w:themeColor="text1"/>
                <w:sz w:val="24"/>
                <w:szCs w:val="24"/>
              </w:rPr>
              <w:t xml:space="preserve"> </w:t>
            </w:r>
          </w:p>
        </w:tc>
        <w:tc>
          <w:tcPr>
            <w:tcW w:w="630" w:type="dxa"/>
            <w:vAlign w:val="center"/>
          </w:tcPr>
          <w:p w14:paraId="50B26A2F" w14:textId="0A8DD937" w:rsidR="00C31B8E" w:rsidRPr="008702A3" w:rsidRDefault="008702A3" w:rsidP="003F0F4A">
            <w:pPr>
              <w:ind w:left="252" w:right="-108" w:hanging="360"/>
              <w:jc w:val="center"/>
              <w:rPr>
                <w:rFonts w:asciiTheme="minorHAnsi" w:hAnsiTheme="minorHAnsi"/>
                <w:b/>
                <w:color w:val="000000" w:themeColor="text1"/>
              </w:rPr>
            </w:pPr>
            <w:r w:rsidRPr="008702A3">
              <w:rPr>
                <w:rFonts w:asciiTheme="minorHAnsi" w:hAnsiTheme="minorHAnsi"/>
                <w:b/>
                <w:color w:val="000000" w:themeColor="text1"/>
              </w:rPr>
              <w:t>7</w:t>
            </w:r>
            <w:r w:rsidR="003F0F4A">
              <w:rPr>
                <w:rFonts w:asciiTheme="minorHAnsi" w:hAnsiTheme="minorHAnsi"/>
                <w:b/>
                <w:color w:val="000000" w:themeColor="text1"/>
              </w:rPr>
              <w:t>1</w:t>
            </w:r>
          </w:p>
        </w:tc>
      </w:tr>
      <w:tr w:rsidR="00C31B8E" w:rsidRPr="00725FBD" w14:paraId="18F1690B" w14:textId="77777777" w:rsidTr="00C31B8E">
        <w:trPr>
          <w:trHeight w:val="361"/>
        </w:trPr>
        <w:tc>
          <w:tcPr>
            <w:tcW w:w="648" w:type="dxa"/>
          </w:tcPr>
          <w:p w14:paraId="0E541F4C" w14:textId="77777777" w:rsidR="00C31B8E" w:rsidRPr="008702A3" w:rsidRDefault="00C31B8E" w:rsidP="00C31B8E">
            <w:pPr>
              <w:jc w:val="center"/>
              <w:rPr>
                <w:rFonts w:asciiTheme="minorHAnsi" w:hAnsiTheme="minorHAnsi"/>
                <w:color w:val="000000" w:themeColor="text1"/>
                <w:sz w:val="22"/>
                <w:szCs w:val="22"/>
              </w:rPr>
            </w:pPr>
          </w:p>
        </w:tc>
        <w:tc>
          <w:tcPr>
            <w:tcW w:w="8460" w:type="dxa"/>
          </w:tcPr>
          <w:p w14:paraId="4C415EF4" w14:textId="5B4E5992" w:rsidR="00C31B8E" w:rsidRPr="008702A3" w:rsidRDefault="00C31B8E" w:rsidP="005175C2">
            <w:pPr>
              <w:pStyle w:val="Heading2"/>
              <w:numPr>
                <w:ilvl w:val="0"/>
                <w:numId w:val="91"/>
              </w:numPr>
              <w:tabs>
                <w:tab w:val="left" w:pos="667"/>
              </w:tabs>
              <w:ind w:right="-108" w:hanging="458"/>
              <w:rPr>
                <w:rFonts w:asciiTheme="minorHAnsi" w:hAnsiTheme="minorHAnsi" w:cs="Times New Roman"/>
                <w:bCs/>
                <w:color w:val="000000" w:themeColor="text1"/>
                <w:sz w:val="24"/>
                <w:szCs w:val="24"/>
              </w:rPr>
            </w:pPr>
            <w:r w:rsidRPr="008702A3">
              <w:rPr>
                <w:rFonts w:asciiTheme="minorHAnsi" w:hAnsiTheme="minorHAnsi" w:cs="Times New Roman"/>
                <w:bCs/>
                <w:color w:val="000000" w:themeColor="text1"/>
                <w:sz w:val="24"/>
                <w:szCs w:val="24"/>
              </w:rPr>
              <w:t>Workforce Development Board Directors and Department of</w:t>
            </w:r>
            <w:r w:rsidR="00943494">
              <w:rPr>
                <w:rFonts w:asciiTheme="minorHAnsi" w:hAnsiTheme="minorHAnsi" w:cs="Times New Roman"/>
                <w:bCs/>
                <w:color w:val="000000" w:themeColor="text1"/>
                <w:sz w:val="24"/>
                <w:szCs w:val="24"/>
              </w:rPr>
              <w:t xml:space="preserve"> Aging and </w:t>
            </w:r>
            <w:r w:rsidR="005175C2">
              <w:rPr>
                <w:rFonts w:asciiTheme="minorHAnsi" w:hAnsiTheme="minorHAnsi" w:cs="Times New Roman"/>
                <w:bCs/>
                <w:color w:val="000000" w:themeColor="text1"/>
                <w:sz w:val="24"/>
                <w:szCs w:val="24"/>
              </w:rPr>
              <w:t>Disability Services</w:t>
            </w:r>
            <w:r w:rsidRPr="008702A3">
              <w:rPr>
                <w:rFonts w:asciiTheme="minorHAnsi" w:hAnsiTheme="minorHAnsi" w:cs="Times New Roman"/>
                <w:bCs/>
                <w:color w:val="000000" w:themeColor="text1"/>
                <w:sz w:val="24"/>
                <w:szCs w:val="24"/>
              </w:rPr>
              <w:t xml:space="preserve"> information</w:t>
            </w:r>
          </w:p>
        </w:tc>
        <w:tc>
          <w:tcPr>
            <w:tcW w:w="630" w:type="dxa"/>
            <w:vAlign w:val="center"/>
          </w:tcPr>
          <w:p w14:paraId="02E4A743" w14:textId="32CD8A3F" w:rsidR="00C31B8E" w:rsidRPr="008702A3" w:rsidRDefault="008702A3" w:rsidP="003F0F4A">
            <w:pPr>
              <w:ind w:left="252" w:right="-108" w:hanging="360"/>
              <w:jc w:val="center"/>
              <w:rPr>
                <w:rFonts w:asciiTheme="minorHAnsi" w:hAnsiTheme="minorHAnsi"/>
                <w:b/>
                <w:color w:val="000000" w:themeColor="text1"/>
              </w:rPr>
            </w:pPr>
            <w:r w:rsidRPr="008702A3">
              <w:rPr>
                <w:rFonts w:asciiTheme="minorHAnsi" w:hAnsiTheme="minorHAnsi"/>
                <w:b/>
                <w:color w:val="000000" w:themeColor="text1"/>
              </w:rPr>
              <w:t>7</w:t>
            </w:r>
            <w:r w:rsidR="003F0F4A">
              <w:rPr>
                <w:rFonts w:asciiTheme="minorHAnsi" w:hAnsiTheme="minorHAnsi"/>
                <w:b/>
                <w:color w:val="000000" w:themeColor="text1"/>
              </w:rPr>
              <w:t>4</w:t>
            </w:r>
          </w:p>
        </w:tc>
      </w:tr>
    </w:tbl>
    <w:p w14:paraId="00578B37" w14:textId="6CB4BE79" w:rsidR="00C31B8E" w:rsidRPr="00725FBD" w:rsidRDefault="00C31B8E" w:rsidP="00C31B8E">
      <w:pPr>
        <w:sectPr w:rsidR="00C31B8E" w:rsidRPr="00725FBD" w:rsidSect="00F063A3">
          <w:headerReference w:type="even" r:id="rId14"/>
          <w:headerReference w:type="default" r:id="rId15"/>
          <w:footerReference w:type="default" r:id="rId16"/>
          <w:headerReference w:type="first" r:id="rId17"/>
          <w:pgSz w:w="12240" w:h="15840" w:code="1"/>
          <w:pgMar w:top="1008" w:right="1440" w:bottom="1152" w:left="1440" w:header="432" w:footer="720" w:gutter="0"/>
          <w:pgNumType w:fmt="lowerRoman" w:start="1"/>
          <w:cols w:space="720"/>
          <w:docGrid w:linePitch="326"/>
        </w:sectPr>
      </w:pPr>
      <w:r w:rsidRPr="00725FBD">
        <w:br w:type="page"/>
      </w:r>
    </w:p>
    <w:p w14:paraId="39847AA6" w14:textId="77777777" w:rsidR="00C31B8E" w:rsidRPr="00725FBD" w:rsidRDefault="00C31B8E" w:rsidP="00C31B8E">
      <w:pPr>
        <w:rPr>
          <w:b/>
        </w:rPr>
      </w:pPr>
    </w:p>
    <w:p w14:paraId="2A61F897" w14:textId="77777777" w:rsidR="00C31B8E" w:rsidRPr="00725FBD" w:rsidRDefault="00C31B8E" w:rsidP="00526A8F">
      <w:pPr>
        <w:pStyle w:val="Heading7"/>
        <w:numPr>
          <w:ilvl w:val="0"/>
          <w:numId w:val="65"/>
        </w:numPr>
        <w:pBdr>
          <w:top w:val="single" w:sz="4" w:space="1" w:color="auto"/>
          <w:left w:val="single" w:sz="4" w:space="4" w:color="auto"/>
          <w:bottom w:val="single" w:sz="4" w:space="1" w:color="auto"/>
          <w:right w:val="single" w:sz="4" w:space="4" w:color="auto"/>
        </w:pBdr>
        <w:shd w:val="clear" w:color="auto" w:fill="002060"/>
        <w:ind w:left="531" w:hanging="531"/>
        <w:rPr>
          <w:rFonts w:asciiTheme="minorHAnsi" w:hAnsiTheme="minorHAnsi"/>
          <w:sz w:val="28"/>
          <w:szCs w:val="28"/>
        </w:rPr>
      </w:pPr>
      <w:r w:rsidRPr="00725FBD">
        <w:rPr>
          <w:rFonts w:asciiTheme="minorHAnsi" w:hAnsiTheme="minorHAnsi"/>
          <w:sz w:val="28"/>
          <w:szCs w:val="28"/>
        </w:rPr>
        <w:t>GENERAL INFORMATION</w:t>
      </w:r>
    </w:p>
    <w:p w14:paraId="5CC058A1" w14:textId="77777777" w:rsidR="00C31B8E" w:rsidRPr="00725FBD" w:rsidRDefault="00C31B8E" w:rsidP="00C31B8E">
      <w:pPr>
        <w:outlineLvl w:val="0"/>
        <w:rPr>
          <w:b/>
          <w:sz w:val="22"/>
          <w:szCs w:val="22"/>
        </w:rPr>
      </w:pPr>
    </w:p>
    <w:p w14:paraId="5A150668" w14:textId="77777777" w:rsidR="00C31B8E" w:rsidRPr="00725FBD" w:rsidRDefault="00C31B8E" w:rsidP="00A23763">
      <w:pPr>
        <w:pStyle w:val="Heading7"/>
        <w:rPr>
          <w:rFonts w:ascii="Calibri" w:hAnsi="Calibri"/>
        </w:rPr>
      </w:pPr>
      <w:r w:rsidRPr="00725FBD">
        <w:rPr>
          <w:rFonts w:ascii="Calibri" w:hAnsi="Calibri"/>
        </w:rPr>
        <w:t>Introduction</w:t>
      </w:r>
    </w:p>
    <w:p w14:paraId="6991AF86" w14:textId="5C06D4FC" w:rsidR="00C31B8E" w:rsidRPr="00F5668C" w:rsidRDefault="00C31B8E" w:rsidP="00A23763">
      <w:pPr>
        <w:ind w:left="540"/>
        <w:rPr>
          <w:rFonts w:asciiTheme="minorHAnsi" w:hAnsiTheme="minorHAnsi" w:cstheme="minorHAnsi"/>
        </w:rPr>
      </w:pPr>
      <w:r w:rsidRPr="00725FBD">
        <w:rPr>
          <w:rFonts w:asciiTheme="minorHAnsi" w:hAnsiTheme="minorHAnsi"/>
        </w:rPr>
        <w:t xml:space="preserve">The </w:t>
      </w:r>
      <w:r w:rsidRPr="006A7257">
        <w:rPr>
          <w:rFonts w:asciiTheme="minorHAnsi" w:hAnsiTheme="minorHAnsi"/>
          <w:color w:val="000000" w:themeColor="text1"/>
        </w:rPr>
        <w:t xml:space="preserve">Connecticut State Department of Education’s (CSDE) Bureau of Health/Nutrition, </w:t>
      </w:r>
      <w:r w:rsidRPr="00F5668C">
        <w:rPr>
          <w:rFonts w:asciiTheme="minorHAnsi" w:hAnsiTheme="minorHAnsi"/>
          <w:color w:val="000000" w:themeColor="text1"/>
        </w:rPr>
        <w:t xml:space="preserve">Family </w:t>
      </w:r>
      <w:r w:rsidRPr="00E93255">
        <w:rPr>
          <w:rFonts w:asciiTheme="minorHAnsi" w:hAnsiTheme="minorHAnsi"/>
          <w:color w:val="000000" w:themeColor="text1"/>
        </w:rPr>
        <w:t xml:space="preserve">Services and Adult Education is </w:t>
      </w:r>
      <w:r w:rsidR="00F10EC0" w:rsidRPr="00E93255">
        <w:rPr>
          <w:rFonts w:asciiTheme="minorHAnsi" w:hAnsiTheme="minorHAnsi"/>
          <w:color w:val="000000" w:themeColor="text1"/>
        </w:rPr>
        <w:t xml:space="preserve">conducting a competition to award </w:t>
      </w:r>
      <w:r w:rsidR="007E74A2" w:rsidRPr="00E93255">
        <w:rPr>
          <w:rFonts w:asciiTheme="minorHAnsi" w:hAnsiTheme="minorHAnsi"/>
          <w:color w:val="000000" w:themeColor="text1"/>
        </w:rPr>
        <w:t>three</w:t>
      </w:r>
      <w:r w:rsidR="00EC0E8B" w:rsidRPr="00E93255">
        <w:rPr>
          <w:rFonts w:asciiTheme="minorHAnsi" w:hAnsiTheme="minorHAnsi"/>
          <w:color w:val="000000" w:themeColor="text1"/>
        </w:rPr>
        <w:t>-</w:t>
      </w:r>
      <w:r w:rsidR="00F10EC0" w:rsidRPr="00E93255">
        <w:rPr>
          <w:rFonts w:asciiTheme="minorHAnsi" w:hAnsiTheme="minorHAnsi"/>
          <w:color w:val="000000" w:themeColor="text1"/>
        </w:rPr>
        <w:t xml:space="preserve">year funding </w:t>
      </w:r>
      <w:r w:rsidR="00F64CDF" w:rsidRPr="00E93255">
        <w:rPr>
          <w:rFonts w:asciiTheme="minorHAnsi" w:hAnsiTheme="minorHAnsi"/>
          <w:color w:val="000000" w:themeColor="text1"/>
        </w:rPr>
        <w:t>from F</w:t>
      </w:r>
      <w:r w:rsidR="00E93255" w:rsidRPr="00E93255">
        <w:rPr>
          <w:rFonts w:asciiTheme="minorHAnsi" w:hAnsiTheme="minorHAnsi"/>
          <w:color w:val="000000" w:themeColor="text1"/>
        </w:rPr>
        <w:t xml:space="preserve">iscal </w:t>
      </w:r>
      <w:r w:rsidR="00F64CDF" w:rsidRPr="00E93255">
        <w:rPr>
          <w:rFonts w:asciiTheme="minorHAnsi" w:hAnsiTheme="minorHAnsi"/>
          <w:color w:val="000000" w:themeColor="text1"/>
        </w:rPr>
        <w:t>Y</w:t>
      </w:r>
      <w:r w:rsidR="00E93255" w:rsidRPr="00E93255">
        <w:rPr>
          <w:rFonts w:asciiTheme="minorHAnsi" w:hAnsiTheme="minorHAnsi"/>
          <w:color w:val="000000" w:themeColor="text1"/>
        </w:rPr>
        <w:t>ear (FY) 20</w:t>
      </w:r>
      <w:r w:rsidR="00F64CDF" w:rsidRPr="00E93255">
        <w:rPr>
          <w:rFonts w:asciiTheme="minorHAnsi" w:hAnsiTheme="minorHAnsi"/>
          <w:color w:val="000000" w:themeColor="text1"/>
        </w:rPr>
        <w:t>22</w:t>
      </w:r>
      <w:r w:rsidR="007C09A4" w:rsidRPr="00E93255">
        <w:rPr>
          <w:rFonts w:asciiTheme="minorHAnsi" w:hAnsiTheme="minorHAnsi"/>
          <w:color w:val="000000" w:themeColor="text1"/>
        </w:rPr>
        <w:t xml:space="preserve"> through </w:t>
      </w:r>
      <w:r w:rsidR="00F64CDF" w:rsidRPr="00E93255">
        <w:rPr>
          <w:rFonts w:asciiTheme="minorHAnsi" w:hAnsiTheme="minorHAnsi"/>
          <w:color w:val="000000" w:themeColor="text1"/>
        </w:rPr>
        <w:t>F</w:t>
      </w:r>
      <w:r w:rsidR="00E93255" w:rsidRPr="00E93255">
        <w:rPr>
          <w:rFonts w:asciiTheme="minorHAnsi" w:hAnsiTheme="minorHAnsi"/>
          <w:color w:val="000000" w:themeColor="text1"/>
        </w:rPr>
        <w:t xml:space="preserve">iscal </w:t>
      </w:r>
      <w:r w:rsidR="00F64CDF" w:rsidRPr="00E93255">
        <w:rPr>
          <w:rFonts w:asciiTheme="minorHAnsi" w:hAnsiTheme="minorHAnsi"/>
          <w:color w:val="000000" w:themeColor="text1"/>
        </w:rPr>
        <w:t>Y</w:t>
      </w:r>
      <w:r w:rsidR="00E93255" w:rsidRPr="00E93255">
        <w:rPr>
          <w:rFonts w:asciiTheme="minorHAnsi" w:hAnsiTheme="minorHAnsi"/>
          <w:color w:val="000000" w:themeColor="text1"/>
        </w:rPr>
        <w:t>ear</w:t>
      </w:r>
      <w:r w:rsidR="00F64CDF" w:rsidRPr="00E93255">
        <w:rPr>
          <w:rFonts w:asciiTheme="minorHAnsi" w:hAnsiTheme="minorHAnsi"/>
          <w:color w:val="000000" w:themeColor="text1"/>
        </w:rPr>
        <w:t xml:space="preserve"> </w:t>
      </w:r>
      <w:r w:rsidR="00E93255" w:rsidRPr="00E93255">
        <w:rPr>
          <w:rFonts w:asciiTheme="minorHAnsi" w:hAnsiTheme="minorHAnsi"/>
          <w:color w:val="000000" w:themeColor="text1"/>
        </w:rPr>
        <w:t>20</w:t>
      </w:r>
      <w:r w:rsidR="00F64CDF" w:rsidRPr="00E93255">
        <w:rPr>
          <w:rFonts w:asciiTheme="minorHAnsi" w:hAnsiTheme="minorHAnsi"/>
          <w:color w:val="000000" w:themeColor="text1"/>
        </w:rPr>
        <w:t>25</w:t>
      </w:r>
      <w:r w:rsidR="00117C7B" w:rsidRPr="00E93255">
        <w:rPr>
          <w:rFonts w:asciiTheme="minorHAnsi" w:hAnsiTheme="minorHAnsi"/>
          <w:color w:val="000000" w:themeColor="text1"/>
        </w:rPr>
        <w:t>,</w:t>
      </w:r>
      <w:r w:rsidR="00117C7B" w:rsidRPr="00F5668C">
        <w:rPr>
          <w:rFonts w:asciiTheme="minorHAnsi" w:hAnsiTheme="minorHAnsi"/>
          <w:color w:val="000000" w:themeColor="text1"/>
        </w:rPr>
        <w:t xml:space="preserve"> </w:t>
      </w:r>
      <w:r w:rsidRPr="00F5668C">
        <w:rPr>
          <w:rFonts w:asciiTheme="minorHAnsi" w:hAnsiTheme="minorHAnsi"/>
          <w:color w:val="000000" w:themeColor="text1"/>
        </w:rPr>
        <w:t>seeking submission of written proposals on a competitive basis, from</w:t>
      </w:r>
      <w:r w:rsidR="00F10EC0" w:rsidRPr="00F5668C">
        <w:rPr>
          <w:rFonts w:asciiTheme="minorHAnsi" w:hAnsiTheme="minorHAnsi"/>
          <w:color w:val="000000" w:themeColor="text1"/>
        </w:rPr>
        <w:t xml:space="preserve"> </w:t>
      </w:r>
      <w:r w:rsidRPr="00F5668C">
        <w:rPr>
          <w:rFonts w:asciiTheme="minorHAnsi" w:hAnsiTheme="minorHAnsi"/>
          <w:color w:val="000000" w:themeColor="text1"/>
        </w:rPr>
        <w:t>eligible agencies/organizations, to support and further enhance adult education services in Connecticut.  The funds for this solicitation are authorized by the</w:t>
      </w:r>
      <w:r w:rsidRPr="00F5668C">
        <w:rPr>
          <w:rFonts w:asciiTheme="minorHAnsi" w:hAnsiTheme="minorHAnsi"/>
          <w:i/>
          <w:color w:val="000000" w:themeColor="text1"/>
        </w:rPr>
        <w:t xml:space="preserve"> Workforce Innovation and Opportunity Act </w:t>
      </w:r>
      <w:r w:rsidRPr="00F5668C">
        <w:rPr>
          <w:rFonts w:asciiTheme="minorHAnsi" w:hAnsiTheme="minorHAnsi"/>
          <w:color w:val="000000" w:themeColor="text1"/>
        </w:rPr>
        <w:t>(WIOA)</w:t>
      </w:r>
      <w:r w:rsidRPr="00F5668C">
        <w:rPr>
          <w:rFonts w:asciiTheme="minorHAnsi" w:hAnsiTheme="minorHAnsi"/>
          <w:i/>
          <w:color w:val="000000" w:themeColor="text1"/>
        </w:rPr>
        <w:t xml:space="preserve"> of 2014, Title II, Adult Education and Family Literacy Act (AEFLA), Public Law 113-128.  </w:t>
      </w:r>
      <w:r w:rsidR="00117C7B" w:rsidRPr="00F5668C">
        <w:rPr>
          <w:rFonts w:asciiTheme="minorHAnsi" w:hAnsiTheme="minorHAnsi"/>
          <w:color w:val="000000" w:themeColor="text1"/>
        </w:rPr>
        <w:t xml:space="preserve">Grants </w:t>
      </w:r>
      <w:r w:rsidR="00E93255">
        <w:rPr>
          <w:rFonts w:asciiTheme="minorHAnsi" w:hAnsiTheme="minorHAnsi"/>
          <w:color w:val="000000" w:themeColor="text1"/>
        </w:rPr>
        <w:t xml:space="preserve">awarded through this competition </w:t>
      </w:r>
      <w:r w:rsidR="00117C7B" w:rsidRPr="00E93255">
        <w:rPr>
          <w:rFonts w:asciiTheme="minorHAnsi" w:hAnsiTheme="minorHAnsi"/>
          <w:color w:val="000000" w:themeColor="text1"/>
        </w:rPr>
        <w:t xml:space="preserve">are continued after one year as </w:t>
      </w:r>
      <w:r w:rsidR="00117C7B" w:rsidRPr="00E93255">
        <w:rPr>
          <w:rFonts w:asciiTheme="minorHAnsi" w:hAnsiTheme="minorHAnsi" w:cstheme="minorHAnsi"/>
        </w:rPr>
        <w:t>funds are available and contingent</w:t>
      </w:r>
      <w:r w:rsidR="007C09A4" w:rsidRPr="00E93255">
        <w:rPr>
          <w:rFonts w:asciiTheme="minorHAnsi" w:hAnsiTheme="minorHAnsi" w:cstheme="minorHAnsi"/>
        </w:rPr>
        <w:t xml:space="preserve"> up</w:t>
      </w:r>
      <w:r w:rsidR="00117C7B" w:rsidRPr="00E93255">
        <w:rPr>
          <w:rFonts w:asciiTheme="minorHAnsi" w:hAnsiTheme="minorHAnsi" w:cstheme="minorHAnsi"/>
        </w:rPr>
        <w:t>on program performance.</w:t>
      </w:r>
    </w:p>
    <w:p w14:paraId="15078DA9" w14:textId="77777777" w:rsidR="00117C7B" w:rsidRPr="00F5668C" w:rsidRDefault="00117C7B" w:rsidP="00C31B8E">
      <w:pPr>
        <w:rPr>
          <w:rFonts w:asciiTheme="minorHAnsi" w:hAnsiTheme="minorHAnsi" w:cstheme="minorHAnsi"/>
        </w:rPr>
      </w:pPr>
    </w:p>
    <w:p w14:paraId="5DD24809" w14:textId="77777777" w:rsidR="00C31B8E" w:rsidRPr="00ED0BFC" w:rsidRDefault="00C31B8E" w:rsidP="00C31B8E">
      <w:pPr>
        <w:pStyle w:val="Heading7"/>
        <w:rPr>
          <w:rFonts w:asciiTheme="minorHAnsi" w:hAnsiTheme="minorHAnsi"/>
        </w:rPr>
      </w:pPr>
      <w:r w:rsidRPr="00ED0BFC">
        <w:rPr>
          <w:rFonts w:asciiTheme="minorHAnsi" w:hAnsiTheme="minorHAnsi"/>
        </w:rPr>
        <w:t>Purpose</w:t>
      </w:r>
    </w:p>
    <w:p w14:paraId="67227196" w14:textId="77777777" w:rsidR="00C31B8E" w:rsidRPr="0017731C" w:rsidRDefault="00C31B8E" w:rsidP="00C31B8E">
      <w:pPr>
        <w:ind w:left="540"/>
        <w:rPr>
          <w:rFonts w:asciiTheme="minorHAnsi" w:hAnsiTheme="minorHAnsi"/>
          <w:color w:val="262626"/>
        </w:rPr>
      </w:pPr>
      <w:r w:rsidRPr="00ED0BFC">
        <w:rPr>
          <w:rFonts w:asciiTheme="minorHAnsi" w:hAnsiTheme="minorHAnsi"/>
        </w:rPr>
        <w:t>The intention of the Program</w:t>
      </w:r>
      <w:r w:rsidRPr="00725FBD">
        <w:rPr>
          <w:rFonts w:asciiTheme="minorHAnsi" w:hAnsiTheme="minorHAnsi"/>
        </w:rPr>
        <w:t xml:space="preserve"> Enhancement Project (PEP) Request for Proposals (RFP) is to increase the capacity of Connecticut’s eligible providers to deliver the needed educational and support services to adult learners in the five workforce development areas.  </w:t>
      </w:r>
      <w:r>
        <w:rPr>
          <w:rFonts w:asciiTheme="minorHAnsi" w:hAnsiTheme="minorHAnsi"/>
        </w:rPr>
        <w:t>T</w:t>
      </w:r>
      <w:r w:rsidRPr="00725FBD">
        <w:rPr>
          <w:rFonts w:asciiTheme="minorHAnsi" w:hAnsiTheme="minorHAnsi"/>
        </w:rPr>
        <w:t xml:space="preserve">he WIOA </w:t>
      </w:r>
      <w:r>
        <w:rPr>
          <w:rFonts w:asciiTheme="minorHAnsi" w:hAnsiTheme="minorHAnsi"/>
        </w:rPr>
        <w:t xml:space="preserve">supports this effort by </w:t>
      </w:r>
      <w:r w:rsidRPr="00725FBD">
        <w:rPr>
          <w:rFonts w:asciiTheme="minorHAnsi" w:hAnsiTheme="minorHAnsi"/>
        </w:rPr>
        <w:t>requir</w:t>
      </w:r>
      <w:r>
        <w:rPr>
          <w:rFonts w:asciiTheme="minorHAnsi" w:hAnsiTheme="minorHAnsi"/>
        </w:rPr>
        <w:t xml:space="preserve">ing </w:t>
      </w:r>
      <w:r w:rsidRPr="00725FBD">
        <w:rPr>
          <w:rFonts w:asciiTheme="minorHAnsi" w:hAnsiTheme="minorHAnsi"/>
        </w:rPr>
        <w:t>solid collaborations with mandated partners and more purposeful relationships between adult education and Connecticut’s Workforce Development Boards (WDBs).  The legislation further encourages the alignment of core programs to implement certain critical elements of Connecticut’s WIOA Unified State Plan.</w:t>
      </w:r>
    </w:p>
    <w:p w14:paraId="2F6C6C0C" w14:textId="77777777" w:rsidR="00C31B8E" w:rsidRDefault="00C31B8E" w:rsidP="00C31B8E">
      <w:pPr>
        <w:rPr>
          <w:rFonts w:asciiTheme="minorHAnsi" w:hAnsiTheme="minorHAnsi"/>
        </w:rPr>
      </w:pPr>
    </w:p>
    <w:p w14:paraId="6D79D90E" w14:textId="4158B1F3" w:rsidR="00C31B8E" w:rsidRDefault="00C31B8E" w:rsidP="00C31B8E">
      <w:pPr>
        <w:ind w:left="540"/>
        <w:rPr>
          <w:rFonts w:asciiTheme="minorHAnsi" w:hAnsiTheme="minorHAnsi"/>
        </w:rPr>
      </w:pPr>
      <w:r w:rsidRPr="00725FBD">
        <w:rPr>
          <w:rFonts w:asciiTheme="minorHAnsi" w:hAnsiTheme="minorHAnsi"/>
        </w:rPr>
        <w:t xml:space="preserve">The overarching goal of the WIOA </w:t>
      </w:r>
      <w:r>
        <w:rPr>
          <w:rFonts w:asciiTheme="minorHAnsi" w:hAnsiTheme="minorHAnsi"/>
        </w:rPr>
        <w:t xml:space="preserve">legislation </w:t>
      </w:r>
      <w:r w:rsidRPr="00725FBD">
        <w:rPr>
          <w:rFonts w:asciiTheme="minorHAnsi" w:hAnsiTheme="minorHAnsi"/>
        </w:rPr>
        <w:t xml:space="preserve">is to: </w:t>
      </w:r>
    </w:p>
    <w:p w14:paraId="7688DFF9" w14:textId="77777777" w:rsidR="00C31B8E" w:rsidRPr="00725FBD" w:rsidRDefault="00C31B8E" w:rsidP="000201DF">
      <w:pPr>
        <w:pStyle w:val="ListParagraph"/>
        <w:numPr>
          <w:ilvl w:val="0"/>
          <w:numId w:val="3"/>
        </w:numPr>
        <w:tabs>
          <w:tab w:val="num" w:pos="2340"/>
        </w:tabs>
        <w:ind w:left="1071" w:hanging="315"/>
        <w:rPr>
          <w:rFonts w:asciiTheme="minorHAnsi" w:hAnsiTheme="minorHAnsi"/>
        </w:rPr>
      </w:pPr>
      <w:r w:rsidRPr="00725FBD">
        <w:rPr>
          <w:rFonts w:asciiTheme="minorHAnsi" w:hAnsiTheme="minorHAnsi"/>
        </w:rPr>
        <w:t xml:space="preserve">increase accessibility to adult education programs and services for learners most in need; </w:t>
      </w:r>
    </w:p>
    <w:p w14:paraId="7C055741" w14:textId="77777777" w:rsidR="00C31B8E" w:rsidRPr="00725FBD" w:rsidRDefault="00C31B8E" w:rsidP="000201DF">
      <w:pPr>
        <w:numPr>
          <w:ilvl w:val="0"/>
          <w:numId w:val="2"/>
        </w:numPr>
        <w:tabs>
          <w:tab w:val="clear" w:pos="720"/>
          <w:tab w:val="num" w:pos="1800"/>
        </w:tabs>
        <w:ind w:left="1071" w:hanging="315"/>
        <w:rPr>
          <w:rFonts w:asciiTheme="minorHAnsi" w:hAnsiTheme="minorHAnsi"/>
        </w:rPr>
      </w:pPr>
      <w:r w:rsidRPr="00725FBD">
        <w:rPr>
          <w:rFonts w:asciiTheme="minorHAnsi" w:hAnsiTheme="minorHAnsi"/>
        </w:rPr>
        <w:t>create a seamless transition to postsecondary education and training through the development of career pathways;</w:t>
      </w:r>
    </w:p>
    <w:p w14:paraId="73F145EE" w14:textId="77777777" w:rsidR="00C31B8E" w:rsidRPr="00725FBD" w:rsidRDefault="00C31B8E" w:rsidP="000201DF">
      <w:pPr>
        <w:numPr>
          <w:ilvl w:val="0"/>
          <w:numId w:val="2"/>
        </w:numPr>
        <w:tabs>
          <w:tab w:val="clear" w:pos="720"/>
          <w:tab w:val="num" w:pos="1800"/>
        </w:tabs>
        <w:ind w:left="1071" w:hanging="315"/>
        <w:rPr>
          <w:rFonts w:asciiTheme="minorHAnsi" w:hAnsiTheme="minorHAnsi"/>
        </w:rPr>
      </w:pPr>
      <w:r w:rsidRPr="00725FBD">
        <w:rPr>
          <w:rFonts w:asciiTheme="minorHAnsi" w:hAnsiTheme="minorHAnsi"/>
        </w:rPr>
        <w:t>foster strong, literate families in an effort to reduce the current student achievement gap; and</w:t>
      </w:r>
    </w:p>
    <w:p w14:paraId="0A14BC44" w14:textId="06E4E67D" w:rsidR="00C31B8E" w:rsidRPr="00725FBD" w:rsidRDefault="00C31B8E" w:rsidP="000201DF">
      <w:pPr>
        <w:numPr>
          <w:ilvl w:val="0"/>
          <w:numId w:val="2"/>
        </w:numPr>
        <w:tabs>
          <w:tab w:val="clear" w:pos="720"/>
          <w:tab w:val="num" w:pos="1800"/>
        </w:tabs>
        <w:ind w:left="1071" w:hanging="315"/>
        <w:rPr>
          <w:rFonts w:asciiTheme="minorHAnsi" w:hAnsiTheme="minorHAnsi"/>
        </w:rPr>
      </w:pPr>
      <w:r w:rsidRPr="00725FBD">
        <w:rPr>
          <w:rFonts w:asciiTheme="minorHAnsi" w:hAnsiTheme="minorHAnsi"/>
        </w:rPr>
        <w:t>bui</w:t>
      </w:r>
      <w:r w:rsidR="00F34F35">
        <w:rPr>
          <w:rFonts w:asciiTheme="minorHAnsi" w:hAnsiTheme="minorHAnsi"/>
        </w:rPr>
        <w:t xml:space="preserve">ld an educated and competitive </w:t>
      </w:r>
      <w:r w:rsidRPr="00725FBD">
        <w:rPr>
          <w:rFonts w:asciiTheme="minorHAnsi" w:hAnsiTheme="minorHAnsi"/>
        </w:rPr>
        <w:t>workforce.</w:t>
      </w:r>
    </w:p>
    <w:p w14:paraId="58873978" w14:textId="77777777" w:rsidR="00C31B8E" w:rsidRPr="00725FBD" w:rsidRDefault="00C31B8E" w:rsidP="00C31B8E">
      <w:pPr>
        <w:ind w:left="720"/>
        <w:rPr>
          <w:sz w:val="22"/>
          <w:szCs w:val="22"/>
        </w:rPr>
      </w:pPr>
    </w:p>
    <w:p w14:paraId="56B49658" w14:textId="77777777" w:rsidR="00C31B8E" w:rsidRPr="00725FBD" w:rsidRDefault="00C31B8E" w:rsidP="003F22F5">
      <w:pPr>
        <w:pStyle w:val="Heading7"/>
        <w:rPr>
          <w:rFonts w:ascii="Calibri" w:hAnsi="Calibri"/>
        </w:rPr>
      </w:pPr>
      <w:r w:rsidRPr="00725FBD">
        <w:rPr>
          <w:rFonts w:ascii="Calibri" w:hAnsi="Calibri"/>
        </w:rPr>
        <w:t>Overview of AEFLA Requirements</w:t>
      </w:r>
      <w:r w:rsidR="00925519">
        <w:rPr>
          <w:rFonts w:ascii="Calibri" w:hAnsi="Calibri"/>
        </w:rPr>
        <w:t xml:space="preserve"> and Purposes</w:t>
      </w:r>
    </w:p>
    <w:p w14:paraId="68F8A16E" w14:textId="103FC5D8" w:rsidR="00C31B8E" w:rsidRPr="0017731C" w:rsidRDefault="00C31B8E" w:rsidP="003F22F5">
      <w:pPr>
        <w:pStyle w:val="NoSpacing"/>
        <w:ind w:left="558"/>
        <w:rPr>
          <w:rFonts w:ascii="Calibri" w:hAnsi="Calibri"/>
        </w:rPr>
      </w:pPr>
      <w:r w:rsidRPr="00E93255">
        <w:rPr>
          <w:rFonts w:ascii="Calibri" w:hAnsi="Calibri"/>
        </w:rPr>
        <w:t>The AEFLA funds must support programs, activities and services that include</w:t>
      </w:r>
      <w:r w:rsidR="00B073E4" w:rsidRPr="00E93255">
        <w:rPr>
          <w:rFonts w:ascii="Calibri" w:hAnsi="Calibri"/>
        </w:rPr>
        <w:t>:</w:t>
      </w:r>
      <w:r w:rsidRPr="00E93255">
        <w:rPr>
          <w:rFonts w:ascii="Calibri" w:hAnsi="Calibri"/>
        </w:rPr>
        <w:t xml:space="preserve"> adult</w:t>
      </w:r>
      <w:r w:rsidRPr="0017731C">
        <w:rPr>
          <w:rFonts w:ascii="Calibri" w:hAnsi="Calibri"/>
        </w:rPr>
        <w:t xml:space="preserve"> literacy; workplace education and literacy activities; family literacy activities; English language acquisition (ELA) activities; integrated English literacy and civics education (IEL/Civics); workforce readiness activities; and/or integrated education and training</w:t>
      </w:r>
      <w:r w:rsidR="003F46D9">
        <w:rPr>
          <w:rFonts w:ascii="Calibri" w:hAnsi="Calibri"/>
        </w:rPr>
        <w:t xml:space="preserve"> (IET)</w:t>
      </w:r>
      <w:r w:rsidR="00004CA0">
        <w:rPr>
          <w:rFonts w:ascii="Calibri" w:hAnsi="Calibri"/>
        </w:rPr>
        <w:t xml:space="preserve">. </w:t>
      </w:r>
      <w:r w:rsidRPr="0017731C">
        <w:rPr>
          <w:rFonts w:ascii="Calibri" w:hAnsi="Calibri"/>
        </w:rPr>
        <w:t>Programs providing ELA and/or IEL/Civics’ services must support transition of those students to adult basic education (ABE) or adult secondary education (ASE) instruction.  Programs must also prepare and support students in achieving successful transition to postsecondary education, training or employment.</w:t>
      </w:r>
    </w:p>
    <w:p w14:paraId="2555F5A5" w14:textId="0CB5A465" w:rsidR="00C31B8E" w:rsidRDefault="00C31B8E" w:rsidP="00C31B8E">
      <w:pPr>
        <w:pStyle w:val="NoSpacing"/>
        <w:ind w:left="540"/>
        <w:rPr>
          <w:rFonts w:ascii="Calibri" w:hAnsi="Calibri"/>
        </w:rPr>
      </w:pPr>
    </w:p>
    <w:p w14:paraId="6DBD7801" w14:textId="60D94377" w:rsidR="00C31B8E" w:rsidRPr="00725FBD" w:rsidRDefault="00C31B8E" w:rsidP="00C31B8E">
      <w:pPr>
        <w:widowControl w:val="0"/>
        <w:autoSpaceDE w:val="0"/>
        <w:autoSpaceDN w:val="0"/>
        <w:adjustRightInd w:val="0"/>
        <w:spacing w:after="240"/>
        <w:ind w:left="540"/>
        <w:rPr>
          <w:rFonts w:ascii="Calibri" w:eastAsiaTheme="minorHAnsi" w:hAnsi="Calibri" w:cs="Times"/>
        </w:rPr>
      </w:pPr>
      <w:r w:rsidRPr="0017731C">
        <w:rPr>
          <w:rFonts w:ascii="Calibri" w:eastAsiaTheme="minorHAnsi" w:hAnsi="Calibri" w:cs="Times"/>
        </w:rPr>
        <w:t xml:space="preserve">The AEFLA recognizes that completion of high school is not an end in itself but the means to further opportunity.  It adds to the purpose of high school completion and the transition to postsecondary education though the use of career pathways.  </w:t>
      </w:r>
      <w:r w:rsidR="0076546D">
        <w:rPr>
          <w:rFonts w:ascii="Calibri" w:eastAsiaTheme="minorHAnsi" w:hAnsi="Calibri" w:cs="Times"/>
        </w:rPr>
        <w:t xml:space="preserve">The </w:t>
      </w:r>
      <w:r w:rsidRPr="0017731C">
        <w:rPr>
          <w:rFonts w:ascii="Calibri" w:eastAsiaTheme="minorHAnsi" w:hAnsi="Calibri" w:cs="Times"/>
        </w:rPr>
        <w:t xml:space="preserve">AEFLA </w:t>
      </w:r>
      <w:r>
        <w:rPr>
          <w:rFonts w:ascii="Calibri" w:eastAsiaTheme="minorHAnsi" w:hAnsi="Calibri" w:cs="Times"/>
        </w:rPr>
        <w:t xml:space="preserve">also </w:t>
      </w:r>
      <w:r w:rsidRPr="0017731C">
        <w:rPr>
          <w:rFonts w:ascii="Calibri" w:eastAsiaTheme="minorHAnsi" w:hAnsi="Calibri" w:cs="Times"/>
        </w:rPr>
        <w:t>formalizes a role that adult education has played for decades related to assisting immigrants and English language learners to read, write and speak English, and has added mathematics to the scope of services.  The AEFLA also expands the focus of English language learning and civics education to support individuals in effectively participating in education, work and civic opportunities.</w:t>
      </w:r>
    </w:p>
    <w:p w14:paraId="18B1BFFE" w14:textId="77777777" w:rsidR="00C31B8E" w:rsidRPr="00925519" w:rsidRDefault="00C31B8E" w:rsidP="00925519">
      <w:pPr>
        <w:ind w:left="540"/>
        <w:rPr>
          <w:rFonts w:ascii="Calibri" w:hAnsi="Calibri"/>
        </w:rPr>
      </w:pPr>
      <w:r w:rsidRPr="00925519">
        <w:rPr>
          <w:rFonts w:ascii="Calibri" w:hAnsi="Calibri"/>
        </w:rPr>
        <w:t xml:space="preserve">Multi-year grants will be </w:t>
      </w:r>
      <w:r w:rsidR="00925519">
        <w:rPr>
          <w:rFonts w:ascii="Calibri" w:hAnsi="Calibri"/>
        </w:rPr>
        <w:t>awarded</w:t>
      </w:r>
      <w:r w:rsidRPr="00925519">
        <w:rPr>
          <w:rFonts w:ascii="Calibri" w:hAnsi="Calibri"/>
        </w:rPr>
        <w:t xml:space="preserve"> based on the ability of the eligible applicant to meet the following AEFLA purposes:</w:t>
      </w:r>
    </w:p>
    <w:p w14:paraId="761F300A" w14:textId="77777777" w:rsidR="00C31B8E" w:rsidRPr="00925519" w:rsidRDefault="00C31B8E" w:rsidP="000201DF">
      <w:pPr>
        <w:pStyle w:val="ListParagraph"/>
        <w:numPr>
          <w:ilvl w:val="0"/>
          <w:numId w:val="7"/>
        </w:numPr>
        <w:ind w:left="1089" w:hanging="333"/>
        <w:rPr>
          <w:rFonts w:asciiTheme="minorHAnsi" w:eastAsiaTheme="minorHAnsi" w:hAnsiTheme="minorHAnsi" w:cs="Times"/>
        </w:rPr>
      </w:pPr>
      <w:r w:rsidRPr="00925519">
        <w:rPr>
          <w:rFonts w:asciiTheme="minorHAnsi" w:eastAsiaTheme="minorHAnsi" w:hAnsiTheme="minorHAnsi" w:cs="Times"/>
        </w:rPr>
        <w:t xml:space="preserve">assist adults to become literate and obtain the knowledge and skills necessary for employment and economic self-sufficiency; </w:t>
      </w:r>
    </w:p>
    <w:p w14:paraId="2582D563" w14:textId="77777777" w:rsidR="00C31B8E" w:rsidRPr="00925519" w:rsidRDefault="00C31B8E" w:rsidP="000201DF">
      <w:pPr>
        <w:pStyle w:val="ListParagraph"/>
        <w:numPr>
          <w:ilvl w:val="0"/>
          <w:numId w:val="7"/>
        </w:numPr>
        <w:ind w:left="1089" w:hanging="333"/>
        <w:rPr>
          <w:rFonts w:asciiTheme="minorHAnsi" w:eastAsiaTheme="minorHAnsi" w:hAnsiTheme="minorHAnsi" w:cs="Times"/>
        </w:rPr>
      </w:pPr>
      <w:r w:rsidRPr="00925519">
        <w:rPr>
          <w:rFonts w:asciiTheme="minorHAnsi" w:eastAsiaTheme="minorHAnsi" w:hAnsiTheme="minorHAnsi" w:cs="Times"/>
        </w:rPr>
        <w:t xml:space="preserve">assist adults who are parents or family members to become a full partner in the education development of their children; </w:t>
      </w:r>
    </w:p>
    <w:p w14:paraId="27410438" w14:textId="77777777" w:rsidR="00C31B8E" w:rsidRPr="00925519" w:rsidRDefault="00C31B8E" w:rsidP="000201DF">
      <w:pPr>
        <w:pStyle w:val="ListParagraph"/>
        <w:numPr>
          <w:ilvl w:val="0"/>
          <w:numId w:val="7"/>
        </w:numPr>
        <w:ind w:left="1089" w:hanging="333"/>
        <w:rPr>
          <w:rFonts w:asciiTheme="minorHAnsi" w:eastAsiaTheme="minorHAnsi" w:hAnsiTheme="minorHAnsi" w:cs="Times"/>
        </w:rPr>
      </w:pPr>
      <w:r w:rsidRPr="00925519">
        <w:rPr>
          <w:rFonts w:asciiTheme="minorHAnsi" w:eastAsiaTheme="minorHAnsi" w:hAnsiTheme="minorHAnsi" w:cs="Times"/>
        </w:rPr>
        <w:t xml:space="preserve">assist adults in completing high school; </w:t>
      </w:r>
    </w:p>
    <w:p w14:paraId="044B963D" w14:textId="77777777" w:rsidR="00C31B8E" w:rsidRPr="00925519" w:rsidRDefault="00C31B8E" w:rsidP="000201DF">
      <w:pPr>
        <w:pStyle w:val="ListParagraph"/>
        <w:numPr>
          <w:ilvl w:val="0"/>
          <w:numId w:val="7"/>
        </w:numPr>
        <w:ind w:left="1089" w:hanging="333"/>
        <w:rPr>
          <w:rFonts w:asciiTheme="minorHAnsi" w:eastAsiaTheme="minorHAnsi" w:hAnsiTheme="minorHAnsi" w:cs="Times"/>
        </w:rPr>
      </w:pPr>
      <w:r w:rsidRPr="00925519">
        <w:rPr>
          <w:rFonts w:asciiTheme="minorHAnsi" w:eastAsiaTheme="minorHAnsi" w:hAnsiTheme="minorHAnsi" w:cs="Times"/>
        </w:rPr>
        <w:t>promote transitions from adult education to postsecondary education and training through career pathways; and</w:t>
      </w:r>
    </w:p>
    <w:p w14:paraId="62CF56FC" w14:textId="6BB59DE9" w:rsidR="00C31B8E" w:rsidRPr="00925519" w:rsidRDefault="00C31B8E" w:rsidP="000201DF">
      <w:pPr>
        <w:pStyle w:val="ListParagraph"/>
        <w:numPr>
          <w:ilvl w:val="0"/>
          <w:numId w:val="7"/>
        </w:numPr>
        <w:ind w:left="1089" w:hanging="333"/>
        <w:rPr>
          <w:rFonts w:asciiTheme="minorHAnsi" w:eastAsiaTheme="minorHAnsi" w:hAnsiTheme="minorHAnsi" w:cs="Times"/>
        </w:rPr>
      </w:pPr>
      <w:r w:rsidRPr="00925519">
        <w:rPr>
          <w:rFonts w:asciiTheme="minorHAnsi" w:eastAsiaTheme="minorHAnsi" w:hAnsiTheme="minorHAnsi" w:cs="Times"/>
        </w:rPr>
        <w:t>assist immigrants and English language learners improve reading, writing, math, speaking, comprehen</w:t>
      </w:r>
      <w:r w:rsidR="00CB75B1">
        <w:rPr>
          <w:rFonts w:asciiTheme="minorHAnsi" w:eastAsiaTheme="minorHAnsi" w:hAnsiTheme="minorHAnsi" w:cs="Times"/>
        </w:rPr>
        <w:t>sion skills in</w:t>
      </w:r>
      <w:r w:rsidRPr="00925519">
        <w:rPr>
          <w:rFonts w:asciiTheme="minorHAnsi" w:eastAsiaTheme="minorHAnsi" w:hAnsiTheme="minorHAnsi" w:cs="Times"/>
        </w:rPr>
        <w:t xml:space="preserve"> the English language</w:t>
      </w:r>
      <w:r w:rsidR="00CB75B1">
        <w:rPr>
          <w:rFonts w:asciiTheme="minorHAnsi" w:eastAsiaTheme="minorHAnsi" w:hAnsiTheme="minorHAnsi" w:cs="Times"/>
        </w:rPr>
        <w:t>,</w:t>
      </w:r>
      <w:r w:rsidRPr="00925519">
        <w:rPr>
          <w:rFonts w:asciiTheme="minorHAnsi" w:eastAsiaTheme="minorHAnsi" w:hAnsiTheme="minorHAnsi" w:cs="Times"/>
        </w:rPr>
        <w:t xml:space="preserve"> and acquir</w:t>
      </w:r>
      <w:r w:rsidR="00CB75B1">
        <w:rPr>
          <w:rFonts w:asciiTheme="minorHAnsi" w:eastAsiaTheme="minorHAnsi" w:hAnsiTheme="minorHAnsi" w:cs="Times"/>
        </w:rPr>
        <w:t xml:space="preserve">ing an </w:t>
      </w:r>
      <w:r w:rsidRPr="00925519">
        <w:rPr>
          <w:rFonts w:asciiTheme="minorHAnsi" w:eastAsiaTheme="minorHAnsi" w:hAnsiTheme="minorHAnsi" w:cs="Times"/>
        </w:rPr>
        <w:t xml:space="preserve">understanding of American government, individual freedom and responsibilities of citizenship. </w:t>
      </w:r>
    </w:p>
    <w:p w14:paraId="4748DD8F" w14:textId="77777777" w:rsidR="00C31B8E" w:rsidRPr="00ED0BFC" w:rsidRDefault="00C31B8E" w:rsidP="00ED0BFC">
      <w:pPr>
        <w:rPr>
          <w:rFonts w:asciiTheme="minorHAnsi" w:hAnsiTheme="minorHAnsi"/>
          <w:b/>
          <w:bCs/>
          <w:strike/>
        </w:rPr>
      </w:pPr>
    </w:p>
    <w:p w14:paraId="516892E3" w14:textId="77777777" w:rsidR="00C31B8E" w:rsidRPr="00E53B23" w:rsidRDefault="00C31B8E" w:rsidP="003F22F5">
      <w:pPr>
        <w:ind w:left="720" w:hanging="180"/>
        <w:outlineLvl w:val="0"/>
        <w:rPr>
          <w:rFonts w:asciiTheme="minorHAnsi" w:hAnsiTheme="minorHAnsi"/>
          <w:b/>
          <w:bCs/>
          <w:color w:val="000000" w:themeColor="text1"/>
        </w:rPr>
      </w:pPr>
      <w:r w:rsidRPr="00E53B23">
        <w:rPr>
          <w:rFonts w:asciiTheme="minorHAnsi" w:hAnsiTheme="minorHAnsi"/>
          <w:b/>
          <w:bCs/>
          <w:color w:val="000000" w:themeColor="text1"/>
        </w:rPr>
        <w:t>Eligible Applicants</w:t>
      </w:r>
    </w:p>
    <w:p w14:paraId="33D7E36F" w14:textId="77777777" w:rsidR="00C31B8E" w:rsidRPr="00725FBD" w:rsidRDefault="00C31B8E" w:rsidP="003F22F5">
      <w:pPr>
        <w:widowControl w:val="0"/>
        <w:autoSpaceDE w:val="0"/>
        <w:autoSpaceDN w:val="0"/>
        <w:adjustRightInd w:val="0"/>
        <w:ind w:left="540"/>
        <w:rPr>
          <w:rFonts w:asciiTheme="minorHAnsi" w:hAnsiTheme="minorHAnsi"/>
        </w:rPr>
      </w:pPr>
      <w:r w:rsidRPr="00725FBD">
        <w:rPr>
          <w:rFonts w:asciiTheme="minorHAnsi" w:hAnsiTheme="minorHAnsi"/>
        </w:rPr>
        <w:t xml:space="preserve">Applicants for AEFLA </w:t>
      </w:r>
      <w:r w:rsidRPr="00453559">
        <w:rPr>
          <w:rFonts w:asciiTheme="minorHAnsi" w:hAnsiTheme="minorHAnsi"/>
        </w:rPr>
        <w:t>funding must be able to demonstrate</w:t>
      </w:r>
      <w:r w:rsidRPr="00725FBD">
        <w:rPr>
          <w:rFonts w:asciiTheme="minorHAnsi" w:hAnsiTheme="minorHAnsi"/>
        </w:rPr>
        <w:t xml:space="preserve"> effectiveness in providing adult education services to adult learners.  Eligible applicants may include the following agencies/organizations:</w:t>
      </w:r>
    </w:p>
    <w:p w14:paraId="7C3CF269" w14:textId="4F6549D0" w:rsidR="00C31B8E" w:rsidRPr="00725FBD" w:rsidRDefault="00C31B8E" w:rsidP="00526A8F">
      <w:pPr>
        <w:pStyle w:val="ListParagraph"/>
        <w:widowControl w:val="0"/>
        <w:numPr>
          <w:ilvl w:val="0"/>
          <w:numId w:val="68"/>
        </w:numPr>
        <w:autoSpaceDE w:val="0"/>
        <w:autoSpaceDN w:val="0"/>
        <w:adjustRightInd w:val="0"/>
        <w:ind w:left="1107" w:hanging="333"/>
        <w:rPr>
          <w:rFonts w:asciiTheme="minorHAnsi" w:eastAsiaTheme="minorHAnsi" w:hAnsiTheme="minorHAnsi" w:cs="Times"/>
        </w:rPr>
      </w:pPr>
      <w:r w:rsidRPr="00725FBD">
        <w:rPr>
          <w:rFonts w:asciiTheme="minorHAnsi" w:eastAsiaTheme="minorHAnsi" w:hAnsiTheme="minorHAnsi" w:cs="Times"/>
        </w:rPr>
        <w:t xml:space="preserve">a local education agency; </w:t>
      </w:r>
    </w:p>
    <w:p w14:paraId="492CA539" w14:textId="77777777" w:rsidR="00C31B8E" w:rsidRPr="00725FBD" w:rsidRDefault="00C31B8E" w:rsidP="00526A8F">
      <w:pPr>
        <w:pStyle w:val="ListParagraph"/>
        <w:numPr>
          <w:ilvl w:val="0"/>
          <w:numId w:val="63"/>
        </w:numPr>
        <w:ind w:left="1107" w:hanging="333"/>
        <w:rPr>
          <w:rFonts w:asciiTheme="minorHAnsi" w:eastAsiaTheme="minorHAnsi" w:hAnsiTheme="minorHAnsi" w:cs="Times"/>
        </w:rPr>
      </w:pPr>
      <w:r w:rsidRPr="00725FBD">
        <w:rPr>
          <w:rFonts w:asciiTheme="minorHAnsi" w:eastAsiaTheme="minorHAnsi" w:hAnsiTheme="minorHAnsi" w:cs="Times"/>
        </w:rPr>
        <w:t xml:space="preserve">a community-based organization or faith-based organization; </w:t>
      </w:r>
    </w:p>
    <w:p w14:paraId="50CB57F1" w14:textId="77777777" w:rsidR="00C31B8E" w:rsidRPr="00725FBD" w:rsidRDefault="00C31B8E" w:rsidP="00526A8F">
      <w:pPr>
        <w:pStyle w:val="ListParagraph"/>
        <w:numPr>
          <w:ilvl w:val="0"/>
          <w:numId w:val="63"/>
        </w:numPr>
        <w:ind w:left="1107" w:hanging="333"/>
        <w:rPr>
          <w:rFonts w:asciiTheme="minorHAnsi" w:eastAsiaTheme="minorHAnsi" w:hAnsiTheme="minorHAnsi" w:cs="Times"/>
        </w:rPr>
      </w:pPr>
      <w:r w:rsidRPr="00725FBD">
        <w:rPr>
          <w:rFonts w:asciiTheme="minorHAnsi" w:eastAsiaTheme="minorHAnsi" w:hAnsiTheme="minorHAnsi" w:cs="Times"/>
        </w:rPr>
        <w:t xml:space="preserve">a volunteer literacy organization; </w:t>
      </w:r>
    </w:p>
    <w:p w14:paraId="23F9A965" w14:textId="77777777" w:rsidR="00C31B8E" w:rsidRPr="00725FBD" w:rsidRDefault="00C31B8E" w:rsidP="00526A8F">
      <w:pPr>
        <w:pStyle w:val="ListParagraph"/>
        <w:numPr>
          <w:ilvl w:val="0"/>
          <w:numId w:val="63"/>
        </w:numPr>
        <w:ind w:left="1107" w:hanging="333"/>
        <w:rPr>
          <w:rFonts w:asciiTheme="minorHAnsi" w:eastAsiaTheme="minorHAnsi" w:hAnsiTheme="minorHAnsi" w:cs="Times"/>
        </w:rPr>
      </w:pPr>
      <w:r w:rsidRPr="00725FBD">
        <w:rPr>
          <w:rFonts w:asciiTheme="minorHAnsi" w:eastAsiaTheme="minorHAnsi" w:hAnsiTheme="minorHAnsi" w:cs="Times"/>
        </w:rPr>
        <w:t xml:space="preserve">an institution of higher education; </w:t>
      </w:r>
    </w:p>
    <w:p w14:paraId="3BE4504C" w14:textId="77777777" w:rsidR="00C31B8E" w:rsidRPr="00725FBD" w:rsidRDefault="00C31B8E" w:rsidP="00526A8F">
      <w:pPr>
        <w:pStyle w:val="ListParagraph"/>
        <w:numPr>
          <w:ilvl w:val="0"/>
          <w:numId w:val="63"/>
        </w:numPr>
        <w:ind w:left="1107" w:hanging="333"/>
        <w:rPr>
          <w:rFonts w:asciiTheme="minorHAnsi" w:eastAsiaTheme="minorHAnsi" w:hAnsiTheme="minorHAnsi" w:cs="Times"/>
        </w:rPr>
      </w:pPr>
      <w:r w:rsidRPr="00725FBD">
        <w:rPr>
          <w:rFonts w:asciiTheme="minorHAnsi" w:eastAsiaTheme="minorHAnsi" w:hAnsiTheme="minorHAnsi" w:cs="Times"/>
        </w:rPr>
        <w:t xml:space="preserve">a public or private nonprofit agency; </w:t>
      </w:r>
    </w:p>
    <w:p w14:paraId="40E94DD3" w14:textId="77777777" w:rsidR="00C31B8E" w:rsidRPr="00725FBD" w:rsidRDefault="00C31B8E" w:rsidP="00526A8F">
      <w:pPr>
        <w:pStyle w:val="ListParagraph"/>
        <w:numPr>
          <w:ilvl w:val="0"/>
          <w:numId w:val="63"/>
        </w:numPr>
        <w:ind w:left="1107" w:hanging="333"/>
        <w:rPr>
          <w:rFonts w:asciiTheme="minorHAnsi" w:eastAsiaTheme="minorHAnsi" w:hAnsiTheme="minorHAnsi" w:cs="Times"/>
        </w:rPr>
      </w:pPr>
      <w:r w:rsidRPr="00725FBD">
        <w:rPr>
          <w:rFonts w:asciiTheme="minorHAnsi" w:eastAsiaTheme="minorHAnsi" w:hAnsiTheme="minorHAnsi" w:cs="Times"/>
        </w:rPr>
        <w:t xml:space="preserve">a library; </w:t>
      </w:r>
    </w:p>
    <w:p w14:paraId="515B65CD" w14:textId="77777777" w:rsidR="00C31B8E" w:rsidRPr="00725FBD" w:rsidRDefault="00C31B8E" w:rsidP="00526A8F">
      <w:pPr>
        <w:pStyle w:val="ListParagraph"/>
        <w:numPr>
          <w:ilvl w:val="0"/>
          <w:numId w:val="63"/>
        </w:numPr>
        <w:ind w:left="1107" w:hanging="333"/>
        <w:rPr>
          <w:rFonts w:asciiTheme="minorHAnsi" w:eastAsiaTheme="minorHAnsi" w:hAnsiTheme="minorHAnsi" w:cs="Times"/>
        </w:rPr>
      </w:pPr>
      <w:r w:rsidRPr="00725FBD">
        <w:rPr>
          <w:rFonts w:asciiTheme="minorHAnsi" w:eastAsiaTheme="minorHAnsi" w:hAnsiTheme="minorHAnsi" w:cs="Times"/>
        </w:rPr>
        <w:t xml:space="preserve">a public housing authority; </w:t>
      </w:r>
    </w:p>
    <w:p w14:paraId="3A5D549F" w14:textId="77777777" w:rsidR="00C31B8E" w:rsidRPr="00725FBD" w:rsidRDefault="00C31B8E" w:rsidP="00526A8F">
      <w:pPr>
        <w:pStyle w:val="ListParagraph"/>
        <w:numPr>
          <w:ilvl w:val="0"/>
          <w:numId w:val="63"/>
        </w:numPr>
        <w:ind w:left="1107" w:hanging="333"/>
        <w:rPr>
          <w:rFonts w:asciiTheme="minorHAnsi" w:eastAsiaTheme="minorHAnsi" w:hAnsiTheme="minorHAnsi" w:cs="Times"/>
        </w:rPr>
      </w:pPr>
      <w:r w:rsidRPr="00725FBD">
        <w:rPr>
          <w:rFonts w:asciiTheme="minorHAnsi" w:eastAsiaTheme="minorHAnsi" w:hAnsiTheme="minorHAnsi" w:cs="Times"/>
        </w:rPr>
        <w:t xml:space="preserve">other nonprofit institutions that have the ability to provide adult education and literacy activities to eligible individuals; </w:t>
      </w:r>
    </w:p>
    <w:p w14:paraId="298427DD" w14:textId="77777777" w:rsidR="00C31B8E" w:rsidRPr="00725FBD" w:rsidRDefault="00C31B8E" w:rsidP="00526A8F">
      <w:pPr>
        <w:pStyle w:val="ListParagraph"/>
        <w:numPr>
          <w:ilvl w:val="0"/>
          <w:numId w:val="63"/>
        </w:numPr>
        <w:ind w:left="1107" w:hanging="333"/>
        <w:rPr>
          <w:rFonts w:asciiTheme="minorHAnsi" w:eastAsiaTheme="minorHAnsi" w:hAnsiTheme="minorHAnsi" w:cs="Times"/>
        </w:rPr>
      </w:pPr>
      <w:r w:rsidRPr="00725FBD">
        <w:rPr>
          <w:rFonts w:asciiTheme="minorHAnsi" w:eastAsiaTheme="minorHAnsi" w:hAnsiTheme="minorHAnsi" w:cs="Times"/>
        </w:rPr>
        <w:t>a consortium or coalition of the agencies, organizations, institutions, libraries or authorities described above; and</w:t>
      </w:r>
    </w:p>
    <w:p w14:paraId="4DFA036E" w14:textId="77777777" w:rsidR="00C31B8E" w:rsidRPr="00725FBD" w:rsidRDefault="00C31B8E" w:rsidP="00526A8F">
      <w:pPr>
        <w:pStyle w:val="ListParagraph"/>
        <w:numPr>
          <w:ilvl w:val="0"/>
          <w:numId w:val="63"/>
        </w:numPr>
        <w:ind w:left="1107" w:hanging="333"/>
        <w:rPr>
          <w:rFonts w:asciiTheme="minorHAnsi" w:eastAsiaTheme="minorHAnsi" w:hAnsiTheme="minorHAnsi" w:cs="Times"/>
        </w:rPr>
      </w:pPr>
      <w:r w:rsidRPr="00725FBD">
        <w:rPr>
          <w:rFonts w:asciiTheme="minorHAnsi" w:eastAsiaTheme="minorHAnsi" w:hAnsiTheme="minorHAnsi" w:cs="Times"/>
        </w:rPr>
        <w:t xml:space="preserve">a partnership between an employer and an entity described above. </w:t>
      </w:r>
    </w:p>
    <w:p w14:paraId="0B626B01" w14:textId="77777777" w:rsidR="00ED0BFC" w:rsidRDefault="00ED0BFC" w:rsidP="000201DF">
      <w:pPr>
        <w:ind w:left="1107" w:hanging="333"/>
        <w:outlineLvl w:val="0"/>
        <w:rPr>
          <w:rFonts w:asciiTheme="minorHAnsi" w:hAnsiTheme="minorHAnsi"/>
          <w:b/>
          <w:bCs/>
        </w:rPr>
      </w:pPr>
    </w:p>
    <w:p w14:paraId="59AFC93F" w14:textId="77777777" w:rsidR="00C31B8E" w:rsidRPr="007E74A2" w:rsidRDefault="00C31B8E" w:rsidP="000201DF">
      <w:pPr>
        <w:ind w:left="720" w:hanging="162"/>
        <w:outlineLvl w:val="0"/>
        <w:rPr>
          <w:rFonts w:asciiTheme="minorHAnsi" w:hAnsiTheme="minorHAnsi"/>
          <w:b/>
          <w:bCs/>
        </w:rPr>
      </w:pPr>
      <w:r w:rsidRPr="007E74A2">
        <w:rPr>
          <w:rFonts w:asciiTheme="minorHAnsi" w:hAnsiTheme="minorHAnsi"/>
          <w:b/>
          <w:bCs/>
        </w:rPr>
        <w:t>Demonstrated Effectiveness</w:t>
      </w:r>
    </w:p>
    <w:p w14:paraId="47C86574" w14:textId="5011E04A" w:rsidR="00C31B8E" w:rsidRPr="006C70F8" w:rsidRDefault="00C31B8E" w:rsidP="000201DF">
      <w:pPr>
        <w:pStyle w:val="ListParagraph"/>
        <w:ind w:left="558"/>
        <w:rPr>
          <w:rFonts w:asciiTheme="minorHAnsi" w:hAnsiTheme="minorHAnsi" w:cstheme="minorHAnsi"/>
        </w:rPr>
      </w:pPr>
      <w:r w:rsidRPr="007E74A2">
        <w:rPr>
          <w:rFonts w:asciiTheme="minorHAnsi" w:hAnsiTheme="minorHAnsi"/>
        </w:rPr>
        <w:t>An eligible provider must establish that it has demonstrated effectiveness through the following criteria: performance data on its record of improving the skills of eligible individuals, particularly eligible individuals who have low levels of literacy in t</w:t>
      </w:r>
      <w:r w:rsidR="005C3773" w:rsidRPr="007E74A2">
        <w:rPr>
          <w:rFonts w:asciiTheme="minorHAnsi" w:hAnsiTheme="minorHAnsi"/>
        </w:rPr>
        <w:t>he content domains of reading</w:t>
      </w:r>
      <w:r w:rsidRPr="007E74A2">
        <w:rPr>
          <w:rFonts w:asciiTheme="minorHAnsi" w:hAnsiTheme="minorHAnsi"/>
        </w:rPr>
        <w:t xml:space="preserve">, mathematics, English language acquisition, and other subject areas relevant to the services contained in the state’s application for funds.  An eligible provider must also provide information regarding its outcomes for participants related to </w:t>
      </w:r>
      <w:r w:rsidRPr="007E74A2">
        <w:rPr>
          <w:rFonts w:asciiTheme="minorHAnsi" w:hAnsiTheme="minorHAnsi" w:cstheme="minorHAnsi"/>
          <w:color w:val="000000" w:themeColor="text1"/>
        </w:rPr>
        <w:t>employment, attainment of secondary school diploma or its recognized equivalent, and transition to postsecondary education and training (34 CFR 463.24).</w:t>
      </w:r>
      <w:r w:rsidRPr="00ED0BFC">
        <w:rPr>
          <w:rFonts w:asciiTheme="minorHAnsi" w:hAnsiTheme="minorHAnsi" w:cstheme="minorHAnsi"/>
          <w:color w:val="000000" w:themeColor="text1"/>
        </w:rPr>
        <w:t xml:space="preserve"> </w:t>
      </w:r>
    </w:p>
    <w:p w14:paraId="6DE8FEBC" w14:textId="77777777" w:rsidR="00ED0BFC" w:rsidRPr="006C70F8" w:rsidRDefault="00ED0BFC" w:rsidP="00C31B8E">
      <w:pPr>
        <w:pStyle w:val="ListParagraph"/>
      </w:pPr>
    </w:p>
    <w:p w14:paraId="1E816C35" w14:textId="7C04F760" w:rsidR="00C31B8E" w:rsidRPr="000353CE" w:rsidRDefault="00C31B8E" w:rsidP="000201DF">
      <w:pPr>
        <w:ind w:left="558" w:hanging="18"/>
        <w:rPr>
          <w:rFonts w:asciiTheme="minorHAnsi" w:hAnsiTheme="minorHAnsi"/>
        </w:rPr>
      </w:pPr>
      <w:r w:rsidRPr="000353CE">
        <w:rPr>
          <w:rFonts w:asciiTheme="minorHAnsi" w:hAnsiTheme="minorHAnsi"/>
        </w:rPr>
        <w:t>The following</w:t>
      </w:r>
      <w:r w:rsidR="00EC312F" w:rsidRPr="000353CE">
        <w:rPr>
          <w:rFonts w:asciiTheme="minorHAnsi" w:hAnsiTheme="minorHAnsi"/>
        </w:rPr>
        <w:t xml:space="preserve"> </w:t>
      </w:r>
      <w:r w:rsidR="00117C7B" w:rsidRPr="000353CE">
        <w:rPr>
          <w:rFonts w:asciiTheme="minorHAnsi" w:hAnsiTheme="minorHAnsi"/>
        </w:rPr>
        <w:t>Connecticut state</w:t>
      </w:r>
      <w:r w:rsidR="00B51F9F" w:rsidRPr="000353CE">
        <w:rPr>
          <w:rFonts w:asciiTheme="minorHAnsi" w:hAnsiTheme="minorHAnsi"/>
        </w:rPr>
        <w:t>-i</w:t>
      </w:r>
      <w:r w:rsidR="00EC312F" w:rsidRPr="000353CE">
        <w:rPr>
          <w:rFonts w:asciiTheme="minorHAnsi" w:hAnsiTheme="minorHAnsi"/>
        </w:rPr>
        <w:t xml:space="preserve">mposed </w:t>
      </w:r>
      <w:r w:rsidRPr="000353CE">
        <w:rPr>
          <w:rFonts w:asciiTheme="minorHAnsi" w:hAnsiTheme="minorHAnsi"/>
        </w:rPr>
        <w:t xml:space="preserve">elements </w:t>
      </w:r>
      <w:r w:rsidRPr="000353CE">
        <w:rPr>
          <w:rFonts w:asciiTheme="minorHAnsi" w:hAnsiTheme="minorHAnsi"/>
          <w:b/>
          <w:u w:val="single"/>
        </w:rPr>
        <w:t>will</w:t>
      </w:r>
      <w:r w:rsidRPr="000353CE">
        <w:rPr>
          <w:rFonts w:asciiTheme="minorHAnsi" w:hAnsiTheme="minorHAnsi"/>
        </w:rPr>
        <w:t xml:space="preserve"> be used in determining demonstrated effectiveness of eligible training providers:</w:t>
      </w:r>
    </w:p>
    <w:p w14:paraId="6620F51C" w14:textId="77777777" w:rsidR="00C31B8E" w:rsidRPr="000353CE" w:rsidRDefault="00C31B8E" w:rsidP="00526A8F">
      <w:pPr>
        <w:pStyle w:val="ListParagraph"/>
        <w:numPr>
          <w:ilvl w:val="0"/>
          <w:numId w:val="86"/>
        </w:numPr>
        <w:ind w:left="1125"/>
        <w:jc w:val="both"/>
        <w:rPr>
          <w:rFonts w:asciiTheme="minorHAnsi" w:hAnsiTheme="minorHAnsi"/>
        </w:rPr>
      </w:pPr>
      <w:r w:rsidRPr="000353CE">
        <w:rPr>
          <w:rFonts w:asciiTheme="minorHAnsi" w:hAnsiTheme="minorHAnsi"/>
        </w:rPr>
        <w:t>credential attainment rate;</w:t>
      </w:r>
    </w:p>
    <w:p w14:paraId="1968146E" w14:textId="77777777" w:rsidR="00C31B8E" w:rsidRPr="000353CE" w:rsidRDefault="00C31B8E" w:rsidP="00526A8F">
      <w:pPr>
        <w:pStyle w:val="ListParagraph"/>
        <w:numPr>
          <w:ilvl w:val="0"/>
          <w:numId w:val="86"/>
        </w:numPr>
        <w:ind w:left="1125"/>
        <w:jc w:val="both"/>
        <w:rPr>
          <w:rFonts w:asciiTheme="minorHAnsi" w:hAnsiTheme="minorHAnsi"/>
        </w:rPr>
      </w:pPr>
      <w:r w:rsidRPr="000353CE">
        <w:rPr>
          <w:rFonts w:asciiTheme="minorHAnsi" w:hAnsiTheme="minorHAnsi"/>
        </w:rPr>
        <w:t>measurable skills gain;</w:t>
      </w:r>
    </w:p>
    <w:p w14:paraId="0399EE69" w14:textId="77777777" w:rsidR="00C31B8E" w:rsidRPr="000353CE" w:rsidRDefault="00C31B8E" w:rsidP="00526A8F">
      <w:pPr>
        <w:pStyle w:val="ListParagraph"/>
        <w:numPr>
          <w:ilvl w:val="0"/>
          <w:numId w:val="86"/>
        </w:numPr>
        <w:ind w:left="1125"/>
        <w:jc w:val="both"/>
        <w:rPr>
          <w:rFonts w:asciiTheme="minorHAnsi" w:hAnsiTheme="minorHAnsi"/>
        </w:rPr>
      </w:pPr>
      <w:r w:rsidRPr="000353CE">
        <w:rPr>
          <w:rFonts w:asciiTheme="minorHAnsi" w:hAnsiTheme="minorHAnsi"/>
        </w:rPr>
        <w:t>median earning</w:t>
      </w:r>
      <w:r w:rsidR="00453559" w:rsidRPr="000353CE">
        <w:rPr>
          <w:rFonts w:asciiTheme="minorHAnsi" w:hAnsiTheme="minorHAnsi"/>
        </w:rPr>
        <w:t>s</w:t>
      </w:r>
      <w:r w:rsidRPr="000353CE">
        <w:rPr>
          <w:rFonts w:asciiTheme="minorHAnsi" w:hAnsiTheme="minorHAnsi"/>
        </w:rPr>
        <w:t>;</w:t>
      </w:r>
    </w:p>
    <w:p w14:paraId="435BD8BC" w14:textId="77777777" w:rsidR="00C31B8E" w:rsidRPr="000353CE" w:rsidRDefault="00C31B8E" w:rsidP="00526A8F">
      <w:pPr>
        <w:pStyle w:val="ListParagraph"/>
        <w:numPr>
          <w:ilvl w:val="0"/>
          <w:numId w:val="86"/>
        </w:numPr>
        <w:ind w:left="1125"/>
        <w:jc w:val="both"/>
        <w:rPr>
          <w:rFonts w:asciiTheme="minorHAnsi" w:hAnsiTheme="minorHAnsi"/>
        </w:rPr>
      </w:pPr>
      <w:r w:rsidRPr="000353CE">
        <w:rPr>
          <w:rFonts w:asciiTheme="minorHAnsi" w:hAnsiTheme="minorHAnsi"/>
        </w:rPr>
        <w:t>employment rate;</w:t>
      </w:r>
    </w:p>
    <w:p w14:paraId="35966CAE" w14:textId="77777777" w:rsidR="00C31B8E" w:rsidRPr="000353CE" w:rsidRDefault="00C31B8E" w:rsidP="00526A8F">
      <w:pPr>
        <w:pStyle w:val="ListParagraph"/>
        <w:numPr>
          <w:ilvl w:val="0"/>
          <w:numId w:val="86"/>
        </w:numPr>
        <w:ind w:left="1125"/>
        <w:jc w:val="both"/>
        <w:rPr>
          <w:rFonts w:asciiTheme="minorHAnsi" w:hAnsiTheme="minorHAnsi"/>
        </w:rPr>
      </w:pPr>
      <w:r w:rsidRPr="000353CE">
        <w:rPr>
          <w:rFonts w:asciiTheme="minorHAnsi" w:hAnsiTheme="minorHAnsi"/>
        </w:rPr>
        <w:t>total number of individuals served; and</w:t>
      </w:r>
    </w:p>
    <w:p w14:paraId="66D41484" w14:textId="77777777" w:rsidR="00C31B8E" w:rsidRPr="000353CE" w:rsidRDefault="00C31B8E" w:rsidP="00526A8F">
      <w:pPr>
        <w:pStyle w:val="ListParagraph"/>
        <w:numPr>
          <w:ilvl w:val="0"/>
          <w:numId w:val="86"/>
        </w:numPr>
        <w:ind w:left="1125"/>
        <w:jc w:val="both"/>
        <w:rPr>
          <w:rFonts w:asciiTheme="minorHAnsi" w:hAnsiTheme="minorHAnsi"/>
        </w:rPr>
      </w:pPr>
      <w:r w:rsidRPr="000353CE">
        <w:rPr>
          <w:rFonts w:asciiTheme="minorHAnsi" w:hAnsiTheme="minorHAnsi"/>
        </w:rPr>
        <w:t>program of study completed.</w:t>
      </w:r>
    </w:p>
    <w:p w14:paraId="71240CD4" w14:textId="77777777" w:rsidR="00C31B8E" w:rsidRPr="00725FBD" w:rsidRDefault="00C31B8E" w:rsidP="00C31B8E">
      <w:pPr>
        <w:autoSpaceDE w:val="0"/>
        <w:autoSpaceDN w:val="0"/>
        <w:rPr>
          <w:rFonts w:asciiTheme="minorHAnsi" w:hAnsiTheme="minorHAnsi"/>
        </w:rPr>
      </w:pPr>
    </w:p>
    <w:p w14:paraId="0F0D0B0B" w14:textId="77777777" w:rsidR="00C31B8E" w:rsidRPr="00725FBD" w:rsidRDefault="00C31B8E" w:rsidP="000201DF">
      <w:pPr>
        <w:autoSpaceDE w:val="0"/>
        <w:autoSpaceDN w:val="0"/>
        <w:ind w:left="558" w:hanging="18"/>
        <w:rPr>
          <w:rFonts w:asciiTheme="minorHAnsi" w:hAnsiTheme="minorHAnsi"/>
        </w:rPr>
      </w:pPr>
      <w:r w:rsidRPr="00725FBD">
        <w:rPr>
          <w:rFonts w:asciiTheme="minorHAnsi" w:hAnsiTheme="minorHAnsi"/>
        </w:rPr>
        <w:t>There are two ways in which an eligible provider may meet the requirements in this section:</w:t>
      </w:r>
    </w:p>
    <w:p w14:paraId="026D5960" w14:textId="77777777" w:rsidR="00C31B8E" w:rsidRPr="001E6F80" w:rsidRDefault="00C31B8E" w:rsidP="008C7EFB">
      <w:pPr>
        <w:pStyle w:val="ListParagraph"/>
        <w:numPr>
          <w:ilvl w:val="3"/>
          <w:numId w:val="8"/>
        </w:numPr>
        <w:autoSpaceDE w:val="0"/>
        <w:autoSpaceDN w:val="0"/>
        <w:ind w:left="1143" w:hanging="369"/>
        <w:rPr>
          <w:rFonts w:asciiTheme="minorHAnsi" w:hAnsiTheme="minorHAnsi"/>
        </w:rPr>
      </w:pPr>
      <w:r w:rsidRPr="001E6F80">
        <w:rPr>
          <w:rFonts w:asciiTheme="minorHAnsi" w:hAnsiTheme="minorHAnsi"/>
        </w:rPr>
        <w:t>An eligible provider that has been funded under Title II of the WIOA must provide</w:t>
      </w:r>
    </w:p>
    <w:p w14:paraId="380A6A14" w14:textId="52E48A62" w:rsidR="00C31B8E" w:rsidRPr="000353CE" w:rsidRDefault="00C31B8E" w:rsidP="00F64CDF">
      <w:pPr>
        <w:pStyle w:val="ListParagraph"/>
        <w:widowControl w:val="0"/>
        <w:tabs>
          <w:tab w:val="left" w:pos="2790"/>
        </w:tabs>
        <w:autoSpaceDE w:val="0"/>
        <w:autoSpaceDN w:val="0"/>
        <w:adjustRightInd w:val="0"/>
        <w:spacing w:after="240"/>
        <w:ind w:left="1143"/>
        <w:rPr>
          <w:rFonts w:asciiTheme="minorHAnsi" w:eastAsiaTheme="minorHAnsi" w:hAnsiTheme="minorHAnsi" w:cstheme="minorHAnsi"/>
        </w:rPr>
      </w:pPr>
      <w:r w:rsidRPr="000353CE">
        <w:rPr>
          <w:rFonts w:asciiTheme="minorHAnsi" w:hAnsiTheme="minorHAnsi"/>
        </w:rPr>
        <w:t xml:space="preserve">performance data required under Section 116 of the WIOA to demonstrate past </w:t>
      </w:r>
      <w:r w:rsidRPr="000353CE">
        <w:rPr>
          <w:rFonts w:asciiTheme="minorHAnsi" w:hAnsiTheme="minorHAnsi" w:cstheme="minorHAnsi"/>
        </w:rPr>
        <w:t>effectiveness.</w:t>
      </w:r>
      <w:r w:rsidR="009D26A9" w:rsidRPr="000353CE">
        <w:rPr>
          <w:rFonts w:asciiTheme="minorHAnsi" w:hAnsiTheme="minorHAnsi" w:cstheme="minorHAnsi"/>
        </w:rPr>
        <w:t xml:space="preserve">  </w:t>
      </w:r>
      <w:r w:rsidR="009D26A9" w:rsidRPr="000353CE">
        <w:rPr>
          <w:rFonts w:asciiTheme="minorHAnsi" w:eastAsiaTheme="minorHAnsi" w:hAnsiTheme="minorHAnsi" w:cstheme="minorHAnsi"/>
        </w:rPr>
        <w:t xml:space="preserve">Past effectiveness will be evidenced by meeting or exceeding </w:t>
      </w:r>
      <w:r w:rsidR="009D26A9" w:rsidRPr="000353CE">
        <w:rPr>
          <w:rFonts w:asciiTheme="minorHAnsi" w:eastAsiaTheme="minorHAnsi" w:hAnsiTheme="minorHAnsi" w:cstheme="minorHAnsi"/>
          <w:u w:val="single"/>
        </w:rPr>
        <w:t>performance measures based on documentation</w:t>
      </w:r>
      <w:r w:rsidR="009D26A9" w:rsidRPr="000353CE">
        <w:rPr>
          <w:rFonts w:asciiTheme="minorHAnsi" w:eastAsiaTheme="minorHAnsi" w:hAnsiTheme="minorHAnsi" w:cstheme="minorHAnsi"/>
        </w:rPr>
        <w:t xml:space="preserve"> from the</w:t>
      </w:r>
      <w:r w:rsidR="0014744D" w:rsidRPr="000353CE">
        <w:rPr>
          <w:rFonts w:asciiTheme="minorHAnsi" w:eastAsiaTheme="minorHAnsi" w:hAnsiTheme="minorHAnsi" w:cstheme="minorHAnsi"/>
        </w:rPr>
        <w:t xml:space="preserve"> </w:t>
      </w:r>
      <w:r w:rsidR="0014744D" w:rsidRPr="000353CE">
        <w:rPr>
          <w:rFonts w:asciiTheme="minorHAnsi" w:hAnsiTheme="minorHAnsi" w:cstheme="minorHAnsi"/>
        </w:rPr>
        <w:t xml:space="preserve">Literacy Adult and Community Education Services (LACES) </w:t>
      </w:r>
      <w:r w:rsidR="009D26A9" w:rsidRPr="000353CE">
        <w:rPr>
          <w:rFonts w:asciiTheme="minorHAnsi" w:eastAsiaTheme="minorHAnsi" w:hAnsiTheme="minorHAnsi" w:cstheme="minorHAnsi"/>
        </w:rPr>
        <w:t xml:space="preserve">database and annual reviews of previously funded providers. </w:t>
      </w:r>
    </w:p>
    <w:p w14:paraId="02944F92" w14:textId="77777777" w:rsidR="00C31B8E" w:rsidRPr="00725FBD" w:rsidRDefault="00C31B8E" w:rsidP="008C7EFB">
      <w:pPr>
        <w:pStyle w:val="ListParagraph"/>
        <w:numPr>
          <w:ilvl w:val="3"/>
          <w:numId w:val="8"/>
        </w:numPr>
        <w:autoSpaceDE w:val="0"/>
        <w:autoSpaceDN w:val="0"/>
        <w:ind w:left="1143" w:hanging="387"/>
        <w:rPr>
          <w:rFonts w:asciiTheme="minorHAnsi" w:hAnsiTheme="minorHAnsi"/>
        </w:rPr>
      </w:pPr>
      <w:r w:rsidRPr="00725FBD">
        <w:rPr>
          <w:rFonts w:asciiTheme="minorHAnsi" w:hAnsiTheme="minorHAnsi"/>
        </w:rPr>
        <w:t>An eligible provider that has not been previously funded under Title II of the WIOA must provide performance data to demonstrate its past effectiveness in serving basic skills deficient eligible individuals in all of the following areas:</w:t>
      </w:r>
    </w:p>
    <w:p w14:paraId="10CEC937" w14:textId="072349D7" w:rsidR="00C31B8E" w:rsidRPr="00EE6D9C" w:rsidRDefault="001C71A5" w:rsidP="00EE6D9C">
      <w:pPr>
        <w:pStyle w:val="ListParagraph"/>
        <w:numPr>
          <w:ilvl w:val="3"/>
          <w:numId w:val="9"/>
        </w:numPr>
        <w:autoSpaceDE w:val="0"/>
        <w:autoSpaceDN w:val="0"/>
        <w:ind w:left="1647" w:hanging="333"/>
        <w:contextualSpacing w:val="0"/>
        <w:rPr>
          <w:rFonts w:asciiTheme="minorHAnsi" w:hAnsiTheme="minorHAnsi"/>
        </w:rPr>
      </w:pPr>
      <w:r>
        <w:rPr>
          <w:rFonts w:asciiTheme="minorHAnsi" w:hAnsiTheme="minorHAnsi"/>
        </w:rPr>
        <w:t>R</w:t>
      </w:r>
      <w:r w:rsidR="00C31B8E" w:rsidRPr="00725FBD">
        <w:rPr>
          <w:rFonts w:asciiTheme="minorHAnsi" w:hAnsiTheme="minorHAnsi"/>
        </w:rPr>
        <w:t>eading</w:t>
      </w:r>
      <w:r>
        <w:rPr>
          <w:rFonts w:asciiTheme="minorHAnsi" w:hAnsiTheme="minorHAnsi"/>
        </w:rPr>
        <w:t>;</w:t>
      </w:r>
    </w:p>
    <w:p w14:paraId="6809EF56" w14:textId="4B60F2FE" w:rsidR="00C31B8E" w:rsidRPr="00725FBD" w:rsidRDefault="001C71A5" w:rsidP="008C7EFB">
      <w:pPr>
        <w:pStyle w:val="ListParagraph"/>
        <w:numPr>
          <w:ilvl w:val="3"/>
          <w:numId w:val="9"/>
        </w:numPr>
        <w:autoSpaceDE w:val="0"/>
        <w:autoSpaceDN w:val="0"/>
        <w:ind w:left="1647" w:hanging="333"/>
        <w:contextualSpacing w:val="0"/>
        <w:rPr>
          <w:rFonts w:asciiTheme="minorHAnsi" w:hAnsiTheme="minorHAnsi"/>
        </w:rPr>
      </w:pPr>
      <w:r>
        <w:rPr>
          <w:rFonts w:asciiTheme="minorHAnsi" w:hAnsiTheme="minorHAnsi"/>
        </w:rPr>
        <w:t>M</w:t>
      </w:r>
      <w:r w:rsidR="00C31B8E" w:rsidRPr="00725FBD">
        <w:rPr>
          <w:rFonts w:asciiTheme="minorHAnsi" w:hAnsiTheme="minorHAnsi"/>
        </w:rPr>
        <w:t>athematics</w:t>
      </w:r>
      <w:r>
        <w:rPr>
          <w:rFonts w:asciiTheme="minorHAnsi" w:hAnsiTheme="minorHAnsi"/>
        </w:rPr>
        <w:t>;</w:t>
      </w:r>
    </w:p>
    <w:p w14:paraId="602FA476" w14:textId="4223DA85" w:rsidR="00C31B8E" w:rsidRPr="00725FBD" w:rsidRDefault="00C31B8E" w:rsidP="008C7EFB">
      <w:pPr>
        <w:pStyle w:val="ListParagraph"/>
        <w:numPr>
          <w:ilvl w:val="3"/>
          <w:numId w:val="9"/>
        </w:numPr>
        <w:autoSpaceDE w:val="0"/>
        <w:autoSpaceDN w:val="0"/>
        <w:ind w:left="1647" w:hanging="333"/>
        <w:contextualSpacing w:val="0"/>
        <w:rPr>
          <w:rFonts w:asciiTheme="minorHAnsi" w:hAnsiTheme="minorHAnsi"/>
        </w:rPr>
      </w:pPr>
      <w:r w:rsidRPr="00725FBD">
        <w:rPr>
          <w:rFonts w:asciiTheme="minorHAnsi" w:hAnsiTheme="minorHAnsi"/>
        </w:rPr>
        <w:t>English language acquisition</w:t>
      </w:r>
      <w:r w:rsidR="001C71A5">
        <w:rPr>
          <w:rFonts w:asciiTheme="minorHAnsi" w:hAnsiTheme="minorHAnsi"/>
        </w:rPr>
        <w:t>; and</w:t>
      </w:r>
    </w:p>
    <w:p w14:paraId="1EC52420" w14:textId="5EF6DBE7" w:rsidR="00C31B8E" w:rsidRDefault="001C71A5" w:rsidP="008C7EFB">
      <w:pPr>
        <w:pStyle w:val="ListParagraph"/>
        <w:numPr>
          <w:ilvl w:val="3"/>
          <w:numId w:val="9"/>
        </w:numPr>
        <w:autoSpaceDE w:val="0"/>
        <w:autoSpaceDN w:val="0"/>
        <w:ind w:left="1647" w:hanging="333"/>
        <w:contextualSpacing w:val="0"/>
        <w:rPr>
          <w:rFonts w:asciiTheme="minorHAnsi" w:hAnsiTheme="minorHAnsi"/>
        </w:rPr>
      </w:pPr>
      <w:r>
        <w:rPr>
          <w:rFonts w:asciiTheme="minorHAnsi" w:hAnsiTheme="minorHAnsi"/>
        </w:rPr>
        <w:t>o</w:t>
      </w:r>
      <w:r w:rsidR="00C31B8E" w:rsidRPr="00725FBD">
        <w:rPr>
          <w:rFonts w:asciiTheme="minorHAnsi" w:hAnsiTheme="minorHAnsi"/>
        </w:rPr>
        <w:t>ther subject areas relevant to the services</w:t>
      </w:r>
    </w:p>
    <w:p w14:paraId="0C07B0A0" w14:textId="77777777" w:rsidR="00C31B8E" w:rsidRPr="00774EE3" w:rsidRDefault="00C31B8E" w:rsidP="00C31B8E">
      <w:pPr>
        <w:pStyle w:val="ListParagraph"/>
        <w:autoSpaceDE w:val="0"/>
        <w:autoSpaceDN w:val="0"/>
        <w:ind w:left="1710"/>
        <w:contextualSpacing w:val="0"/>
        <w:rPr>
          <w:rFonts w:asciiTheme="minorHAnsi" w:hAnsiTheme="minorHAnsi"/>
        </w:rPr>
      </w:pPr>
    </w:p>
    <w:p w14:paraId="1E0FAB2A" w14:textId="77777777" w:rsidR="00C31B8E" w:rsidRPr="00725FBD" w:rsidRDefault="00C31B8E" w:rsidP="008C7EFB">
      <w:pPr>
        <w:ind w:firstLine="540"/>
        <w:outlineLvl w:val="0"/>
        <w:rPr>
          <w:rFonts w:asciiTheme="minorHAnsi" w:hAnsiTheme="minorHAnsi"/>
          <w:b/>
          <w:bCs/>
        </w:rPr>
      </w:pPr>
      <w:r w:rsidRPr="00725FBD">
        <w:rPr>
          <w:rFonts w:asciiTheme="minorHAnsi" w:hAnsiTheme="minorHAnsi"/>
          <w:b/>
          <w:bCs/>
        </w:rPr>
        <w:t>Target Population</w:t>
      </w:r>
    </w:p>
    <w:p w14:paraId="59FAE6F4" w14:textId="77777777" w:rsidR="008C7EFB" w:rsidRDefault="00C31B8E" w:rsidP="008C7EFB">
      <w:pPr>
        <w:ind w:left="720" w:hanging="180"/>
        <w:rPr>
          <w:rFonts w:asciiTheme="minorHAnsi" w:hAnsiTheme="minorHAnsi"/>
        </w:rPr>
      </w:pPr>
      <w:r w:rsidRPr="00725FBD">
        <w:rPr>
          <w:rFonts w:asciiTheme="minorHAnsi" w:hAnsiTheme="minorHAnsi"/>
        </w:rPr>
        <w:t xml:space="preserve">The term “adult education” means services or instruction below the postsecondary level </w:t>
      </w:r>
    </w:p>
    <w:p w14:paraId="5A263735" w14:textId="7E6A959F" w:rsidR="00C31B8E" w:rsidRPr="00725FBD" w:rsidRDefault="00C31B8E" w:rsidP="008C7EFB">
      <w:pPr>
        <w:ind w:left="720" w:hanging="180"/>
        <w:rPr>
          <w:rFonts w:asciiTheme="minorHAnsi" w:hAnsiTheme="minorHAnsi"/>
        </w:rPr>
      </w:pPr>
      <w:r w:rsidRPr="00725FBD">
        <w:rPr>
          <w:rFonts w:asciiTheme="minorHAnsi" w:hAnsiTheme="minorHAnsi"/>
        </w:rPr>
        <w:t>for individuals:</w:t>
      </w:r>
    </w:p>
    <w:p w14:paraId="0720DB00" w14:textId="77777777" w:rsidR="00C31B8E" w:rsidRPr="00725FBD" w:rsidRDefault="00C31B8E" w:rsidP="00526A8F">
      <w:pPr>
        <w:pStyle w:val="ListParagraph"/>
        <w:numPr>
          <w:ilvl w:val="0"/>
          <w:numId w:val="64"/>
        </w:numPr>
        <w:ind w:left="1143" w:hanging="369"/>
        <w:rPr>
          <w:rFonts w:asciiTheme="minorHAnsi" w:hAnsiTheme="minorHAnsi"/>
        </w:rPr>
      </w:pPr>
      <w:r w:rsidRPr="00725FBD">
        <w:rPr>
          <w:rFonts w:asciiTheme="minorHAnsi" w:hAnsiTheme="minorHAnsi"/>
        </w:rPr>
        <w:t>who are 17 years-of-age or older;</w:t>
      </w:r>
    </w:p>
    <w:p w14:paraId="127E5450" w14:textId="418D2924" w:rsidR="00C31B8E" w:rsidRPr="00725FBD" w:rsidRDefault="00C31B8E" w:rsidP="00526A8F">
      <w:pPr>
        <w:pStyle w:val="ListParagraph"/>
        <w:numPr>
          <w:ilvl w:val="0"/>
          <w:numId w:val="64"/>
        </w:numPr>
        <w:ind w:left="1143" w:hanging="369"/>
        <w:rPr>
          <w:rFonts w:asciiTheme="minorHAnsi" w:hAnsiTheme="minorHAnsi"/>
        </w:rPr>
      </w:pPr>
      <w:r w:rsidRPr="00725FBD">
        <w:rPr>
          <w:rFonts w:asciiTheme="minorHAnsi" w:hAnsiTheme="minorHAnsi"/>
        </w:rPr>
        <w:t xml:space="preserve">who are not enrolled or required to be enrolled in secondary school under state law; </w:t>
      </w:r>
    </w:p>
    <w:p w14:paraId="13753537" w14:textId="4591FE94" w:rsidR="00C31B8E" w:rsidRDefault="00C31B8E" w:rsidP="00526A8F">
      <w:pPr>
        <w:pStyle w:val="ListParagraph"/>
        <w:numPr>
          <w:ilvl w:val="0"/>
          <w:numId w:val="64"/>
        </w:numPr>
        <w:ind w:left="1143" w:hanging="369"/>
        <w:rPr>
          <w:rFonts w:asciiTheme="minorHAnsi" w:hAnsiTheme="minorHAnsi"/>
        </w:rPr>
      </w:pPr>
      <w:r w:rsidRPr="00725FBD">
        <w:rPr>
          <w:rFonts w:asciiTheme="minorHAnsi" w:hAnsiTheme="minorHAnsi"/>
        </w:rPr>
        <w:t>who lack sufficient mastery of basic educational skills to function effectively in society;</w:t>
      </w:r>
      <w:r w:rsidR="008C7EFB">
        <w:rPr>
          <w:rFonts w:asciiTheme="minorHAnsi" w:hAnsiTheme="minorHAnsi"/>
        </w:rPr>
        <w:t xml:space="preserve"> and</w:t>
      </w:r>
    </w:p>
    <w:p w14:paraId="128742A5" w14:textId="5B00139E" w:rsidR="00C31B8E" w:rsidRDefault="00C31B8E" w:rsidP="00526A8F">
      <w:pPr>
        <w:pStyle w:val="ListParagraph"/>
        <w:numPr>
          <w:ilvl w:val="1"/>
          <w:numId w:val="64"/>
        </w:numPr>
        <w:tabs>
          <w:tab w:val="left" w:pos="1800"/>
          <w:tab w:val="left" w:pos="1890"/>
        </w:tabs>
        <w:ind w:left="2088" w:hanging="702"/>
        <w:rPr>
          <w:rFonts w:asciiTheme="minorHAnsi" w:hAnsiTheme="minorHAnsi"/>
        </w:rPr>
      </w:pPr>
      <w:r w:rsidRPr="00102CFD">
        <w:rPr>
          <w:rFonts w:asciiTheme="minorHAnsi" w:hAnsiTheme="minorHAnsi"/>
        </w:rPr>
        <w:t xml:space="preserve"> do not have a secondary school diploma or its recognized equivalent,</w:t>
      </w:r>
    </w:p>
    <w:p w14:paraId="6A14683D" w14:textId="08233D2F" w:rsidR="00C31B8E" w:rsidRDefault="00C31B8E" w:rsidP="00526A8F">
      <w:pPr>
        <w:pStyle w:val="ListParagraph"/>
        <w:numPr>
          <w:ilvl w:val="1"/>
          <w:numId w:val="64"/>
        </w:numPr>
        <w:tabs>
          <w:tab w:val="left" w:pos="1800"/>
          <w:tab w:val="left" w:pos="1890"/>
        </w:tabs>
        <w:ind w:left="2088" w:hanging="702"/>
        <w:rPr>
          <w:rFonts w:asciiTheme="minorHAnsi" w:hAnsiTheme="minorHAnsi"/>
        </w:rPr>
      </w:pPr>
      <w:r w:rsidRPr="00102CFD">
        <w:rPr>
          <w:rFonts w:asciiTheme="minorHAnsi" w:hAnsiTheme="minorHAnsi"/>
        </w:rPr>
        <w:t xml:space="preserve"> have not achieved an equivalent level of education, or</w:t>
      </w:r>
    </w:p>
    <w:p w14:paraId="2BEFE41F" w14:textId="7F97A5A9" w:rsidR="00C31B8E" w:rsidRPr="00102CFD" w:rsidRDefault="00C31B8E" w:rsidP="00526A8F">
      <w:pPr>
        <w:pStyle w:val="ListParagraph"/>
        <w:numPr>
          <w:ilvl w:val="1"/>
          <w:numId w:val="64"/>
        </w:numPr>
        <w:tabs>
          <w:tab w:val="left" w:pos="1800"/>
          <w:tab w:val="left" w:pos="1890"/>
        </w:tabs>
        <w:ind w:left="2088" w:hanging="702"/>
        <w:rPr>
          <w:rFonts w:asciiTheme="minorHAnsi" w:hAnsiTheme="minorHAnsi"/>
        </w:rPr>
      </w:pPr>
      <w:r w:rsidRPr="00102CFD">
        <w:rPr>
          <w:rFonts w:asciiTheme="minorHAnsi" w:hAnsiTheme="minorHAnsi"/>
        </w:rPr>
        <w:t xml:space="preserve"> are unable to speak, read or write the English language.</w:t>
      </w:r>
    </w:p>
    <w:p w14:paraId="2D0F4BAF" w14:textId="77777777" w:rsidR="00C31B8E" w:rsidRPr="00725FBD" w:rsidRDefault="00C31B8E" w:rsidP="00C31B8E">
      <w:pPr>
        <w:tabs>
          <w:tab w:val="num" w:pos="1980"/>
          <w:tab w:val="num" w:pos="2520"/>
        </w:tabs>
        <w:ind w:left="1080"/>
        <w:rPr>
          <w:rFonts w:asciiTheme="minorHAnsi" w:hAnsiTheme="minorHAnsi"/>
        </w:rPr>
      </w:pPr>
    </w:p>
    <w:p w14:paraId="4B2C8EB6" w14:textId="77777777" w:rsidR="008C7EFB" w:rsidRDefault="00C31B8E" w:rsidP="008C7EFB">
      <w:pPr>
        <w:ind w:left="720" w:hanging="180"/>
        <w:rPr>
          <w:rFonts w:asciiTheme="minorHAnsi" w:hAnsiTheme="minorHAnsi"/>
        </w:rPr>
      </w:pPr>
      <w:r w:rsidRPr="00725FBD">
        <w:rPr>
          <w:rFonts w:asciiTheme="minorHAnsi" w:hAnsiTheme="minorHAnsi"/>
        </w:rPr>
        <w:t xml:space="preserve">Programs should target individuals with multiple barriers to educational attainment, </w:t>
      </w:r>
    </w:p>
    <w:p w14:paraId="314189CA" w14:textId="77777777" w:rsidR="008C7EFB" w:rsidRDefault="00C31B8E" w:rsidP="008C7EFB">
      <w:pPr>
        <w:ind w:left="720" w:hanging="180"/>
        <w:rPr>
          <w:rFonts w:asciiTheme="minorHAnsi" w:hAnsiTheme="minorHAnsi"/>
        </w:rPr>
      </w:pPr>
      <w:r w:rsidRPr="00725FBD">
        <w:rPr>
          <w:rFonts w:asciiTheme="minorHAnsi" w:hAnsiTheme="minorHAnsi"/>
        </w:rPr>
        <w:t xml:space="preserve">including: individuals with disabilities, criminal offenders, single parents and individuals </w:t>
      </w:r>
    </w:p>
    <w:p w14:paraId="3ED74AEC" w14:textId="204FD23F" w:rsidR="00C31B8E" w:rsidRDefault="00C31B8E" w:rsidP="008C7EFB">
      <w:pPr>
        <w:ind w:left="720" w:hanging="180"/>
        <w:rPr>
          <w:rFonts w:asciiTheme="minorHAnsi" w:hAnsiTheme="minorHAnsi"/>
        </w:rPr>
      </w:pPr>
      <w:r w:rsidRPr="00725FBD">
        <w:rPr>
          <w:rFonts w:asciiTheme="minorHAnsi" w:hAnsiTheme="minorHAnsi"/>
        </w:rPr>
        <w:t xml:space="preserve">with limited English proficiency.  </w:t>
      </w:r>
    </w:p>
    <w:p w14:paraId="74C20DDC" w14:textId="1D9DFE63" w:rsidR="003426BD" w:rsidRDefault="003426BD" w:rsidP="008074DA">
      <w:pPr>
        <w:outlineLvl w:val="0"/>
        <w:rPr>
          <w:rFonts w:asciiTheme="minorHAnsi" w:hAnsiTheme="minorHAnsi"/>
          <w:b/>
          <w:bCs/>
        </w:rPr>
      </w:pPr>
    </w:p>
    <w:p w14:paraId="20512709" w14:textId="5650CC7F" w:rsidR="00C31B8E" w:rsidRPr="001E6F80" w:rsidRDefault="00C31B8E" w:rsidP="008C7EFB">
      <w:pPr>
        <w:ind w:left="720" w:hanging="180"/>
        <w:outlineLvl w:val="0"/>
        <w:rPr>
          <w:rFonts w:asciiTheme="minorHAnsi" w:hAnsiTheme="minorHAnsi"/>
        </w:rPr>
      </w:pPr>
      <w:r w:rsidRPr="001E6F80">
        <w:rPr>
          <w:rFonts w:asciiTheme="minorHAnsi" w:hAnsiTheme="minorHAnsi"/>
          <w:b/>
          <w:bCs/>
        </w:rPr>
        <w:t>Considerations for Funding</w:t>
      </w:r>
      <w:r w:rsidRPr="001E6F80">
        <w:rPr>
          <w:rFonts w:asciiTheme="minorHAnsi" w:hAnsiTheme="minorHAnsi"/>
        </w:rPr>
        <w:t xml:space="preserve"> </w:t>
      </w:r>
    </w:p>
    <w:p w14:paraId="64535364" w14:textId="71EE975A" w:rsidR="009E574E" w:rsidRPr="001E6F80" w:rsidRDefault="00897CD3" w:rsidP="008C7EFB">
      <w:pPr>
        <w:tabs>
          <w:tab w:val="left" w:pos="423"/>
        </w:tabs>
        <w:ind w:left="558" w:hanging="18"/>
        <w:rPr>
          <w:rFonts w:asciiTheme="minorHAnsi" w:eastAsiaTheme="minorHAnsi" w:hAnsiTheme="minorHAnsi"/>
        </w:rPr>
      </w:pPr>
      <w:r w:rsidRPr="001E6F80">
        <w:rPr>
          <w:rFonts w:asciiTheme="minorHAnsi" w:hAnsiTheme="minorHAnsi"/>
        </w:rPr>
        <w:t>T</w:t>
      </w:r>
      <w:r w:rsidR="00C31B8E" w:rsidRPr="001E6F80">
        <w:rPr>
          <w:rFonts w:asciiTheme="minorHAnsi" w:hAnsiTheme="minorHAnsi"/>
        </w:rPr>
        <w:t xml:space="preserve">he CSDE is required to evaluate each application based on the WIOA Considerations for Funding </w:t>
      </w:r>
      <w:r w:rsidR="004B7171" w:rsidRPr="001E6F80">
        <w:rPr>
          <w:rFonts w:asciiTheme="minorHAnsi" w:hAnsiTheme="minorHAnsi"/>
        </w:rPr>
        <w:t>(WIOA Section 231), which are listed below and in Appendix M</w:t>
      </w:r>
      <w:r w:rsidR="003244AB" w:rsidRPr="001E6F80">
        <w:rPr>
          <w:rFonts w:asciiTheme="minorHAnsi" w:hAnsiTheme="minorHAnsi"/>
        </w:rPr>
        <w:t xml:space="preserve">.  Additionally, </w:t>
      </w:r>
      <w:r w:rsidR="00C31B8E" w:rsidRPr="001E6F80">
        <w:rPr>
          <w:rFonts w:asciiTheme="minorHAnsi" w:eastAsiaTheme="minorHAnsi" w:hAnsiTheme="minorHAnsi"/>
        </w:rPr>
        <w:t>past effectiveness of the eligible provider in improving the literacy of eligible individuals to meet state-adjusted levels of performance for the primary indicators of performance (described in WIOA Section 116), especially with respect to eligible individuals who have low levels of literacy</w:t>
      </w:r>
      <w:r w:rsidR="00240635">
        <w:rPr>
          <w:rFonts w:asciiTheme="minorHAnsi" w:eastAsiaTheme="minorHAnsi" w:hAnsiTheme="minorHAnsi"/>
        </w:rPr>
        <w:t>,</w:t>
      </w:r>
      <w:r w:rsidR="003244AB" w:rsidRPr="001E6F80">
        <w:rPr>
          <w:rFonts w:asciiTheme="minorHAnsi" w:eastAsiaTheme="minorHAnsi" w:hAnsiTheme="minorHAnsi"/>
        </w:rPr>
        <w:t xml:space="preserve"> will also be considered</w:t>
      </w:r>
      <w:r w:rsidR="001E6F80">
        <w:rPr>
          <w:rFonts w:asciiTheme="minorHAnsi" w:eastAsiaTheme="minorHAnsi" w:hAnsiTheme="minorHAnsi"/>
        </w:rPr>
        <w:t>.</w:t>
      </w:r>
    </w:p>
    <w:p w14:paraId="6BB31C56" w14:textId="77777777" w:rsidR="009E574E" w:rsidRPr="001E6F80" w:rsidRDefault="009E574E" w:rsidP="00AA2262">
      <w:pPr>
        <w:tabs>
          <w:tab w:val="left" w:pos="423"/>
        </w:tabs>
        <w:ind w:left="720" w:hanging="117"/>
        <w:rPr>
          <w:rFonts w:asciiTheme="minorHAnsi" w:hAnsiTheme="minorHAnsi"/>
          <w:color w:val="000000" w:themeColor="text1"/>
        </w:rPr>
      </w:pPr>
    </w:p>
    <w:p w14:paraId="655189B1" w14:textId="77777777" w:rsidR="008C7EFB" w:rsidRDefault="00AA2262" w:rsidP="008C7EFB">
      <w:pPr>
        <w:tabs>
          <w:tab w:val="left" w:pos="423"/>
        </w:tabs>
        <w:ind w:left="684" w:hanging="117"/>
        <w:rPr>
          <w:rFonts w:asciiTheme="minorHAnsi" w:hAnsiTheme="minorHAnsi"/>
          <w:color w:val="000000" w:themeColor="text1"/>
        </w:rPr>
      </w:pPr>
      <w:r w:rsidRPr="001E6F80">
        <w:rPr>
          <w:rFonts w:asciiTheme="minorHAnsi" w:hAnsiTheme="minorHAnsi"/>
          <w:color w:val="000000" w:themeColor="text1"/>
        </w:rPr>
        <w:t>In awarding grants</w:t>
      </w:r>
      <w:r w:rsidR="009E574E" w:rsidRPr="001E6F80">
        <w:rPr>
          <w:rFonts w:asciiTheme="minorHAnsi" w:hAnsiTheme="minorHAnsi"/>
          <w:color w:val="000000" w:themeColor="text1"/>
        </w:rPr>
        <w:t xml:space="preserve">, </w:t>
      </w:r>
      <w:r w:rsidRPr="001E6F80">
        <w:rPr>
          <w:rFonts w:asciiTheme="minorHAnsi" w:hAnsiTheme="minorHAnsi"/>
          <w:color w:val="000000" w:themeColor="text1"/>
        </w:rPr>
        <w:t xml:space="preserve">the </w:t>
      </w:r>
      <w:r w:rsidR="008C7EFB">
        <w:rPr>
          <w:rFonts w:asciiTheme="minorHAnsi" w:hAnsiTheme="minorHAnsi"/>
          <w:color w:val="000000" w:themeColor="text1"/>
        </w:rPr>
        <w:t>s</w:t>
      </w:r>
      <w:r w:rsidRPr="001E6F80">
        <w:rPr>
          <w:rFonts w:asciiTheme="minorHAnsi" w:hAnsiTheme="minorHAnsi"/>
          <w:color w:val="000000" w:themeColor="text1"/>
        </w:rPr>
        <w:t>tate provides for a standardized evaluation process using the</w:t>
      </w:r>
      <w:r w:rsidRPr="006A7257">
        <w:rPr>
          <w:rFonts w:asciiTheme="minorHAnsi" w:hAnsiTheme="minorHAnsi"/>
          <w:color w:val="000000" w:themeColor="text1"/>
        </w:rPr>
        <w:t xml:space="preserve"> </w:t>
      </w:r>
    </w:p>
    <w:p w14:paraId="5152F67E" w14:textId="0062DEFA" w:rsidR="00AA2262" w:rsidRPr="006A7257" w:rsidRDefault="00AA2262" w:rsidP="008C7EFB">
      <w:pPr>
        <w:tabs>
          <w:tab w:val="left" w:pos="423"/>
        </w:tabs>
        <w:ind w:left="684" w:hanging="117"/>
        <w:rPr>
          <w:rFonts w:asciiTheme="minorHAnsi" w:hAnsiTheme="minorHAnsi"/>
          <w:color w:val="000000" w:themeColor="text1"/>
        </w:rPr>
      </w:pPr>
      <w:r w:rsidRPr="006A7257">
        <w:rPr>
          <w:rFonts w:asciiTheme="minorHAnsi" w:hAnsiTheme="minorHAnsi"/>
          <w:color w:val="000000" w:themeColor="text1"/>
        </w:rPr>
        <w:t xml:space="preserve">following considerations. </w:t>
      </w:r>
      <w:r w:rsidR="008C7EFB">
        <w:rPr>
          <w:rFonts w:asciiTheme="minorHAnsi" w:hAnsiTheme="minorHAnsi"/>
          <w:color w:val="000000" w:themeColor="text1"/>
        </w:rPr>
        <w:t xml:space="preserve"> </w:t>
      </w:r>
      <w:r w:rsidRPr="006A7257">
        <w:rPr>
          <w:rFonts w:asciiTheme="minorHAnsi" w:hAnsiTheme="minorHAnsi"/>
          <w:color w:val="000000" w:themeColor="text1"/>
        </w:rPr>
        <w:t xml:space="preserve">Proposals must demonstrate that all considerations are met. </w:t>
      </w:r>
    </w:p>
    <w:p w14:paraId="76C7254C" w14:textId="77777777" w:rsidR="00721212" w:rsidRDefault="00721212" w:rsidP="00F72AE4">
      <w:pPr>
        <w:rPr>
          <w:rFonts w:asciiTheme="minorHAnsi" w:hAnsiTheme="minorHAnsi"/>
          <w:b/>
        </w:rPr>
      </w:pPr>
    </w:p>
    <w:p w14:paraId="50EED988" w14:textId="77777777" w:rsidR="00EA5B47" w:rsidRPr="008C7EFB" w:rsidRDefault="00EA5B47" w:rsidP="00B22D1B">
      <w:pPr>
        <w:ind w:left="603"/>
        <w:rPr>
          <w:rFonts w:asciiTheme="minorHAnsi" w:hAnsiTheme="minorHAnsi"/>
          <w:b/>
          <w:highlight w:val="yellow"/>
        </w:rPr>
      </w:pPr>
      <w:r w:rsidRPr="009E574E">
        <w:rPr>
          <w:rFonts w:asciiTheme="minorHAnsi" w:hAnsiTheme="minorHAnsi"/>
          <w:b/>
        </w:rPr>
        <w:t>WIOA Considerations for Funding (WIOA Section 231)</w:t>
      </w:r>
    </w:p>
    <w:p w14:paraId="2F01030A" w14:textId="302AF9F5" w:rsidR="00EA5B47" w:rsidRPr="00453559" w:rsidRDefault="00EA5B47" w:rsidP="001F5807">
      <w:pPr>
        <w:tabs>
          <w:tab w:val="left" w:pos="450"/>
          <w:tab w:val="left" w:pos="630"/>
          <w:tab w:val="left" w:pos="1233"/>
        </w:tabs>
        <w:ind w:left="630" w:firstLine="144"/>
        <w:rPr>
          <w:rFonts w:asciiTheme="minorHAnsi" w:hAnsiTheme="minorHAnsi"/>
        </w:rPr>
      </w:pPr>
      <w:r w:rsidRPr="00453559">
        <w:rPr>
          <w:rFonts w:asciiTheme="minorHAnsi" w:hAnsiTheme="minorHAnsi"/>
        </w:rPr>
        <w:t>(1)</w:t>
      </w:r>
      <w:r w:rsidRPr="00453559">
        <w:rPr>
          <w:rFonts w:asciiTheme="minorHAnsi" w:hAnsiTheme="minorHAnsi"/>
        </w:rPr>
        <w:tab/>
        <w:t xml:space="preserve">The degree to which the eligible provider would be responsive to: </w:t>
      </w:r>
    </w:p>
    <w:p w14:paraId="54DE745E" w14:textId="4489ECA4" w:rsidR="00EA5B47" w:rsidRPr="00453559" w:rsidRDefault="00EA5B47" w:rsidP="00526A8F">
      <w:pPr>
        <w:pStyle w:val="ListParagraph"/>
        <w:numPr>
          <w:ilvl w:val="0"/>
          <w:numId w:val="69"/>
        </w:numPr>
        <w:tabs>
          <w:tab w:val="left" w:pos="450"/>
        </w:tabs>
        <w:ind w:left="1620" w:hanging="342"/>
        <w:rPr>
          <w:rFonts w:asciiTheme="minorHAnsi" w:hAnsiTheme="minorHAnsi"/>
        </w:rPr>
      </w:pPr>
      <w:r w:rsidRPr="00453559">
        <w:rPr>
          <w:rFonts w:asciiTheme="minorHAnsi" w:hAnsiTheme="minorHAnsi"/>
        </w:rPr>
        <w:t xml:space="preserve">Regional needs as identified in the local plan under </w:t>
      </w:r>
      <w:r w:rsidR="001F5807">
        <w:rPr>
          <w:rFonts w:asciiTheme="minorHAnsi" w:hAnsiTheme="minorHAnsi"/>
        </w:rPr>
        <w:t>S</w:t>
      </w:r>
      <w:r w:rsidRPr="00453559">
        <w:rPr>
          <w:rFonts w:asciiTheme="minorHAnsi" w:hAnsiTheme="minorHAnsi"/>
        </w:rPr>
        <w:t>ection 108 (as evidenced by a description of regional needs and how the applicant will be responsive to those needs)</w:t>
      </w:r>
      <w:r w:rsidR="001F5807">
        <w:rPr>
          <w:rFonts w:asciiTheme="minorHAnsi" w:hAnsiTheme="minorHAnsi"/>
        </w:rPr>
        <w:t>.</w:t>
      </w:r>
    </w:p>
    <w:p w14:paraId="5F18B331" w14:textId="3B91ACC1" w:rsidR="00C3416C" w:rsidRDefault="00EA5B47" w:rsidP="004D1866">
      <w:pPr>
        <w:pStyle w:val="ListParagraph"/>
        <w:numPr>
          <w:ilvl w:val="0"/>
          <w:numId w:val="69"/>
        </w:numPr>
        <w:tabs>
          <w:tab w:val="left" w:pos="450"/>
        </w:tabs>
        <w:ind w:left="1629" w:hanging="369"/>
        <w:rPr>
          <w:rFonts w:asciiTheme="minorHAnsi" w:hAnsiTheme="minorHAnsi"/>
        </w:rPr>
      </w:pPr>
      <w:r w:rsidRPr="00453559">
        <w:rPr>
          <w:rFonts w:asciiTheme="minorHAnsi" w:hAnsiTheme="minorHAnsi"/>
        </w:rPr>
        <w:t>Serving individuals in the community who were identified as most in need of adult education and literacy activities, including individuals who have low levels of literacy skills or who are English language learners (as evidenced by an objective statement of need accompanied by a recruitment and retention plan which targets</w:t>
      </w:r>
      <w:r w:rsidRPr="00CE1B59">
        <w:rPr>
          <w:rFonts w:asciiTheme="minorHAnsi" w:hAnsiTheme="minorHAnsi"/>
        </w:rPr>
        <w:t xml:space="preserve"> these individuals). </w:t>
      </w:r>
    </w:p>
    <w:p w14:paraId="5E9D2AF3" w14:textId="77777777" w:rsidR="004D1866" w:rsidRPr="004D1866" w:rsidRDefault="004D1866" w:rsidP="004D1866">
      <w:pPr>
        <w:pStyle w:val="ListParagraph"/>
        <w:tabs>
          <w:tab w:val="left" w:pos="450"/>
        </w:tabs>
        <w:ind w:left="1629"/>
        <w:rPr>
          <w:rFonts w:asciiTheme="minorHAnsi" w:hAnsiTheme="minorHAnsi"/>
        </w:rPr>
      </w:pPr>
    </w:p>
    <w:p w14:paraId="023B2193" w14:textId="66DFD354" w:rsidR="001F5807" w:rsidRDefault="00C3416C" w:rsidP="000F689C">
      <w:pPr>
        <w:tabs>
          <w:tab w:val="left" w:pos="810"/>
          <w:tab w:val="left" w:pos="1260"/>
        </w:tabs>
        <w:ind w:left="720" w:firstLine="72"/>
        <w:rPr>
          <w:rFonts w:asciiTheme="minorHAnsi" w:hAnsiTheme="minorHAnsi"/>
        </w:rPr>
      </w:pPr>
      <w:r>
        <w:rPr>
          <w:rFonts w:asciiTheme="minorHAnsi" w:hAnsiTheme="minorHAnsi"/>
        </w:rPr>
        <w:t>(2)</w:t>
      </w:r>
      <w:r w:rsidR="001F5807">
        <w:rPr>
          <w:rFonts w:asciiTheme="minorHAnsi" w:hAnsiTheme="minorHAnsi"/>
        </w:rPr>
        <w:tab/>
      </w:r>
      <w:r w:rsidR="00EA5B47" w:rsidRPr="00C3416C">
        <w:rPr>
          <w:rFonts w:asciiTheme="minorHAnsi" w:hAnsiTheme="minorHAnsi"/>
        </w:rPr>
        <w:t xml:space="preserve">The ability of the eligible provider to serve eligible individuals with disabilities, </w:t>
      </w:r>
    </w:p>
    <w:p w14:paraId="519F4095" w14:textId="3DA9EF27" w:rsidR="00EA5B47" w:rsidRPr="00C3416C" w:rsidRDefault="00EA5B47" w:rsidP="001F5807">
      <w:pPr>
        <w:tabs>
          <w:tab w:val="left" w:pos="810"/>
          <w:tab w:val="left" w:pos="1260"/>
        </w:tabs>
        <w:ind w:left="1260"/>
        <w:rPr>
          <w:rFonts w:asciiTheme="minorHAnsi" w:hAnsiTheme="minorHAnsi"/>
        </w:rPr>
      </w:pPr>
      <w:r w:rsidRPr="00C3416C">
        <w:rPr>
          <w:rFonts w:asciiTheme="minorHAnsi" w:hAnsiTheme="minorHAnsi"/>
        </w:rPr>
        <w:t xml:space="preserve">including eligible individuals with learning disabilities (as evidenced by an objective statement of need accompanied by a recruitment and retention plan which targets these individuals). </w:t>
      </w:r>
    </w:p>
    <w:p w14:paraId="657D6F8A" w14:textId="77777777" w:rsidR="00EA5B47" w:rsidRPr="00CE1B59" w:rsidRDefault="00EA5B47" w:rsidP="00EA5B47">
      <w:pPr>
        <w:ind w:left="720"/>
        <w:rPr>
          <w:rFonts w:asciiTheme="minorHAnsi" w:hAnsiTheme="minorHAnsi"/>
        </w:rPr>
      </w:pPr>
    </w:p>
    <w:p w14:paraId="5268D087" w14:textId="77777777" w:rsidR="00146D5C" w:rsidRDefault="00EA5B47" w:rsidP="00146D5C">
      <w:pPr>
        <w:tabs>
          <w:tab w:val="left" w:pos="1260"/>
        </w:tabs>
        <w:ind w:left="720" w:firstLine="72"/>
        <w:rPr>
          <w:rFonts w:asciiTheme="minorHAnsi" w:hAnsiTheme="minorHAnsi"/>
        </w:rPr>
      </w:pPr>
      <w:r w:rsidRPr="00CE1B59">
        <w:rPr>
          <w:rFonts w:asciiTheme="minorHAnsi" w:hAnsiTheme="minorHAnsi"/>
        </w:rPr>
        <w:t>(3)</w:t>
      </w:r>
      <w:r w:rsidRPr="00CE1B59">
        <w:rPr>
          <w:rFonts w:asciiTheme="minorHAnsi" w:hAnsiTheme="minorHAnsi"/>
        </w:rPr>
        <w:tab/>
        <w:t xml:space="preserve">Past effectiveness of the eligible provider in improving the literacy of eligible </w:t>
      </w:r>
    </w:p>
    <w:p w14:paraId="182CF20D" w14:textId="71EBE41F" w:rsidR="00EA5B47" w:rsidRPr="00CE1B59" w:rsidRDefault="00EA5B47" w:rsidP="00146D5C">
      <w:pPr>
        <w:tabs>
          <w:tab w:val="left" w:pos="1260"/>
        </w:tabs>
        <w:ind w:left="1260"/>
        <w:rPr>
          <w:rFonts w:asciiTheme="minorHAnsi" w:hAnsiTheme="minorHAnsi"/>
        </w:rPr>
      </w:pPr>
      <w:r w:rsidRPr="00CE1B59">
        <w:rPr>
          <w:rFonts w:asciiTheme="minorHAnsi" w:hAnsiTheme="minorHAnsi"/>
        </w:rPr>
        <w:t xml:space="preserve">individuals to meet state-adjusted levels of performance for the primary indicators of performance described in Section 116, especially with respect to eligible individuals who have low levels of literacy (as evidenced by meeting or exceeding performance measures based on documentation from the </w:t>
      </w:r>
      <w:r w:rsidR="00122B99">
        <w:rPr>
          <w:rFonts w:asciiTheme="minorHAnsi" w:hAnsiTheme="minorHAnsi"/>
        </w:rPr>
        <w:t>LACES</w:t>
      </w:r>
      <w:r w:rsidRPr="00CE1B59">
        <w:rPr>
          <w:rFonts w:asciiTheme="minorHAnsi" w:hAnsiTheme="minorHAnsi"/>
        </w:rPr>
        <w:t xml:space="preserve"> and annual reviews for previously funded providers; and as evidenced by comparable objective performance measures which demonstrate successful student outcomes for new eligible providers).</w:t>
      </w:r>
    </w:p>
    <w:p w14:paraId="0F4EAC4D" w14:textId="77777777" w:rsidR="00EA5B47" w:rsidRPr="00CE1B59" w:rsidRDefault="00EA5B47" w:rsidP="00146D5C">
      <w:pPr>
        <w:ind w:left="720" w:firstLine="72"/>
        <w:rPr>
          <w:rFonts w:asciiTheme="minorHAnsi" w:hAnsiTheme="minorHAnsi"/>
        </w:rPr>
      </w:pPr>
    </w:p>
    <w:p w14:paraId="5834B5B3" w14:textId="6D386E98" w:rsidR="00EA5B47" w:rsidRPr="00453559" w:rsidRDefault="00EA5B47" w:rsidP="00D058A8">
      <w:pPr>
        <w:tabs>
          <w:tab w:val="left" w:pos="432"/>
          <w:tab w:val="left" w:pos="1251"/>
        </w:tabs>
        <w:ind w:left="1245" w:hanging="435"/>
        <w:rPr>
          <w:rFonts w:asciiTheme="minorHAnsi" w:hAnsiTheme="minorHAnsi"/>
        </w:rPr>
      </w:pPr>
      <w:r w:rsidRPr="00453559">
        <w:rPr>
          <w:rFonts w:asciiTheme="minorHAnsi" w:hAnsiTheme="minorHAnsi"/>
        </w:rPr>
        <w:t>(4)</w:t>
      </w:r>
      <w:r w:rsidRPr="00453559">
        <w:rPr>
          <w:rFonts w:asciiTheme="minorHAnsi" w:hAnsiTheme="minorHAnsi"/>
        </w:rPr>
        <w:tab/>
        <w:t xml:space="preserve">The extent to which the eligible provider demonstrates alignment between proposed activities and services and the strategy and goals of the local plan under </w:t>
      </w:r>
      <w:r w:rsidR="003F46D9">
        <w:rPr>
          <w:rFonts w:asciiTheme="minorHAnsi" w:hAnsiTheme="minorHAnsi"/>
        </w:rPr>
        <w:t>S</w:t>
      </w:r>
      <w:r w:rsidRPr="00453559">
        <w:rPr>
          <w:rFonts w:asciiTheme="minorHAnsi" w:hAnsiTheme="minorHAnsi"/>
        </w:rPr>
        <w:t xml:space="preserve">ection 108, as well as the activities and services of the one-stop partners (as evidenced by description of proposed activities, strategies and goals, and how the provider plans to align them). </w:t>
      </w:r>
    </w:p>
    <w:p w14:paraId="792B88EA" w14:textId="77777777" w:rsidR="00EA5B47" w:rsidRPr="00453559" w:rsidRDefault="00EA5B47" w:rsidP="00D058A8">
      <w:pPr>
        <w:tabs>
          <w:tab w:val="left" w:pos="1251"/>
        </w:tabs>
        <w:ind w:left="720" w:firstLine="90"/>
        <w:rPr>
          <w:rFonts w:asciiTheme="minorHAnsi" w:hAnsiTheme="minorHAnsi"/>
        </w:rPr>
      </w:pPr>
    </w:p>
    <w:p w14:paraId="163060A3" w14:textId="77777777" w:rsidR="00EA5B47" w:rsidRPr="00453559" w:rsidRDefault="00EA5B47" w:rsidP="003F46D9">
      <w:pPr>
        <w:tabs>
          <w:tab w:val="left" w:pos="423"/>
          <w:tab w:val="left" w:pos="1251"/>
        </w:tabs>
        <w:ind w:left="1245" w:hanging="435"/>
        <w:rPr>
          <w:rFonts w:asciiTheme="minorHAnsi" w:hAnsiTheme="minorHAnsi"/>
        </w:rPr>
      </w:pPr>
      <w:r w:rsidRPr="00453559">
        <w:rPr>
          <w:rFonts w:asciiTheme="minorHAnsi" w:hAnsiTheme="minorHAnsi"/>
        </w:rPr>
        <w:t>(5)</w:t>
      </w:r>
      <w:r w:rsidRPr="00453559">
        <w:rPr>
          <w:rFonts w:asciiTheme="minorHAnsi" w:hAnsiTheme="minorHAnsi"/>
        </w:rPr>
        <w:tab/>
        <w:t xml:space="preserve">Whether the eligible provider’s program is of sufficient intensity and quality, and based on the most rigorous research available, so that participants achieve substantial learning gains and uses instructional practices that include the essential components of reading instruction (as evidenced by a program design suitable to achieve applicable performance measures – appropriateness of program design may be demonstrated by past performance of successful outcomes or documentation of a similar program design and associated outcomes). </w:t>
      </w:r>
    </w:p>
    <w:p w14:paraId="58F808C8" w14:textId="77777777" w:rsidR="00EA5B47" w:rsidRPr="00453559" w:rsidRDefault="00EA5B47" w:rsidP="00D058A8">
      <w:pPr>
        <w:tabs>
          <w:tab w:val="left" w:pos="1251"/>
        </w:tabs>
        <w:ind w:firstLine="90"/>
        <w:rPr>
          <w:rFonts w:asciiTheme="minorHAnsi" w:hAnsiTheme="minorHAnsi"/>
        </w:rPr>
      </w:pPr>
    </w:p>
    <w:p w14:paraId="3E75CA01" w14:textId="6E96A0D6" w:rsidR="00EA5B47" w:rsidRPr="00453559" w:rsidRDefault="00EA5B47" w:rsidP="003F46D9">
      <w:pPr>
        <w:tabs>
          <w:tab w:val="left" w:pos="432"/>
          <w:tab w:val="left" w:pos="1251"/>
        </w:tabs>
        <w:ind w:left="1245" w:hanging="435"/>
        <w:rPr>
          <w:rFonts w:asciiTheme="minorHAnsi" w:hAnsiTheme="minorHAnsi"/>
        </w:rPr>
      </w:pPr>
      <w:r w:rsidRPr="00453559">
        <w:rPr>
          <w:rFonts w:asciiTheme="minorHAnsi" w:hAnsiTheme="minorHAnsi"/>
        </w:rPr>
        <w:t>(6)</w:t>
      </w:r>
      <w:r w:rsidRPr="00453559">
        <w:rPr>
          <w:rFonts w:asciiTheme="minorHAnsi" w:hAnsiTheme="minorHAnsi"/>
        </w:rPr>
        <w:tab/>
        <w:t xml:space="preserve">Whether the eligible provider’s activities, including reading, writing, speaking, mathematics and English language acquisition instruction, delivered by the eligible provider, are based on the best practices derived from the most rigorous research available and appropriate, including scientifically valid research and effective educational practice (as evidenced by program design and/or curriculum). </w:t>
      </w:r>
    </w:p>
    <w:p w14:paraId="47D3710A" w14:textId="77777777" w:rsidR="00EA5B47" w:rsidRPr="00453559" w:rsidRDefault="00EA5B47" w:rsidP="00D058A8">
      <w:pPr>
        <w:tabs>
          <w:tab w:val="left" w:pos="1251"/>
        </w:tabs>
        <w:ind w:left="720" w:firstLine="90"/>
        <w:rPr>
          <w:rFonts w:asciiTheme="minorHAnsi" w:hAnsiTheme="minorHAnsi"/>
        </w:rPr>
      </w:pPr>
    </w:p>
    <w:p w14:paraId="15A45CF5" w14:textId="77777777" w:rsidR="00EA5B47" w:rsidRPr="00453559" w:rsidRDefault="00EA5B47" w:rsidP="003F46D9">
      <w:pPr>
        <w:tabs>
          <w:tab w:val="left" w:pos="405"/>
          <w:tab w:val="left" w:pos="1251"/>
        </w:tabs>
        <w:ind w:left="1245" w:hanging="435"/>
        <w:rPr>
          <w:rFonts w:asciiTheme="minorHAnsi" w:hAnsiTheme="minorHAnsi"/>
        </w:rPr>
      </w:pPr>
      <w:r w:rsidRPr="00453559">
        <w:rPr>
          <w:rFonts w:asciiTheme="minorHAnsi" w:hAnsiTheme="minorHAnsi"/>
        </w:rPr>
        <w:t>(7)</w:t>
      </w:r>
      <w:r w:rsidRPr="00453559">
        <w:rPr>
          <w:rFonts w:asciiTheme="minorHAnsi" w:hAnsiTheme="minorHAnsi"/>
        </w:rPr>
        <w:tab/>
        <w:t xml:space="preserve">Whether the eligible provider’s activities effectively use technology, services, and delivery systems, including distance education in a manner sufficient to increase the amount and quality of learning, and how such technology, services, and systems lead to improved performance (as evidenced by program design and/or curriculum and the accessibility of hardware and software applications as appropriate). </w:t>
      </w:r>
    </w:p>
    <w:p w14:paraId="5D8EF20D" w14:textId="77777777" w:rsidR="00EA5B47" w:rsidRPr="00453559" w:rsidRDefault="00EA5B47" w:rsidP="00D058A8">
      <w:pPr>
        <w:tabs>
          <w:tab w:val="left" w:pos="405"/>
          <w:tab w:val="left" w:pos="1251"/>
        </w:tabs>
        <w:ind w:firstLine="90"/>
        <w:rPr>
          <w:rFonts w:asciiTheme="minorHAnsi" w:hAnsiTheme="minorHAnsi"/>
        </w:rPr>
      </w:pPr>
    </w:p>
    <w:p w14:paraId="4FE8CEC3" w14:textId="5ABD0823" w:rsidR="00EA5B47" w:rsidRPr="00453559" w:rsidRDefault="00EA5B47" w:rsidP="003F46D9">
      <w:pPr>
        <w:tabs>
          <w:tab w:val="left" w:pos="423"/>
          <w:tab w:val="left" w:pos="1251"/>
        </w:tabs>
        <w:ind w:left="1245" w:hanging="435"/>
        <w:rPr>
          <w:rFonts w:asciiTheme="minorHAnsi" w:hAnsiTheme="minorHAnsi"/>
        </w:rPr>
      </w:pPr>
      <w:r w:rsidRPr="00453559">
        <w:rPr>
          <w:rFonts w:asciiTheme="minorHAnsi" w:hAnsiTheme="minorHAnsi"/>
        </w:rPr>
        <w:t>(8)</w:t>
      </w:r>
      <w:r w:rsidRPr="00453559">
        <w:rPr>
          <w:rFonts w:asciiTheme="minorHAnsi" w:hAnsiTheme="minorHAnsi"/>
        </w:rPr>
        <w:tab/>
        <w:t xml:space="preserve">Whether the eligible provider’s activities provide learning in context, including through IET, so that an individual acquires the skills needed to transition to and complete postsecondary education and training programs, obtain and advance in employment leading to economic self-sufficiency, and to exercise the rights and responsibilities of citizenship (as evidenced by program design and/or curriculum which focus on skills needed for postsecondary education and training, the workplace and citizenship). </w:t>
      </w:r>
    </w:p>
    <w:p w14:paraId="3150FA37" w14:textId="77777777" w:rsidR="00EA5B47" w:rsidRPr="00453559" w:rsidRDefault="00EA5B47" w:rsidP="00EA5B47">
      <w:pPr>
        <w:ind w:left="720"/>
        <w:rPr>
          <w:rFonts w:asciiTheme="minorHAnsi" w:hAnsiTheme="minorHAnsi"/>
        </w:rPr>
      </w:pPr>
    </w:p>
    <w:p w14:paraId="0A9BCEA0" w14:textId="77777777" w:rsidR="00EA5B47" w:rsidRPr="00453559" w:rsidRDefault="00EA5B47" w:rsidP="003F46D9">
      <w:pPr>
        <w:tabs>
          <w:tab w:val="left" w:pos="423"/>
          <w:tab w:val="left" w:pos="1260"/>
        </w:tabs>
        <w:ind w:left="1245" w:hanging="417"/>
        <w:rPr>
          <w:rFonts w:asciiTheme="minorHAnsi" w:hAnsiTheme="minorHAnsi"/>
        </w:rPr>
      </w:pPr>
      <w:r w:rsidRPr="00453559">
        <w:rPr>
          <w:rFonts w:asciiTheme="minorHAnsi" w:hAnsiTheme="minorHAnsi"/>
        </w:rPr>
        <w:t>(9)</w:t>
      </w:r>
      <w:r w:rsidRPr="00453559">
        <w:rPr>
          <w:rFonts w:asciiTheme="minorHAnsi" w:hAnsiTheme="minorHAnsi"/>
        </w:rPr>
        <w:tab/>
        <w:t xml:space="preserve">Whether the eligible provider’s activities are delivered by well-trained instructors, counselors, and administrators who meet any minimum qualifications established by the state, where applicable, and who have access to high-quality professional development, including through electronic means (as evidenced by appropriate degrees, certifications and trainings). </w:t>
      </w:r>
    </w:p>
    <w:p w14:paraId="16527DE9" w14:textId="77777777" w:rsidR="00EA5B47" w:rsidRPr="00453559" w:rsidRDefault="00EA5B47" w:rsidP="003F46D9">
      <w:pPr>
        <w:ind w:left="720" w:firstLine="108"/>
        <w:rPr>
          <w:rFonts w:asciiTheme="minorHAnsi" w:hAnsiTheme="minorHAnsi"/>
        </w:rPr>
      </w:pPr>
    </w:p>
    <w:p w14:paraId="75B50671" w14:textId="77777777" w:rsidR="00EA5B47" w:rsidRPr="00453559" w:rsidRDefault="00EA5B47" w:rsidP="003F46D9">
      <w:pPr>
        <w:tabs>
          <w:tab w:val="left" w:pos="405"/>
          <w:tab w:val="left" w:pos="864"/>
          <w:tab w:val="left" w:pos="1260"/>
        </w:tabs>
        <w:ind w:left="1245" w:hanging="525"/>
        <w:rPr>
          <w:rFonts w:asciiTheme="minorHAnsi" w:hAnsiTheme="minorHAnsi"/>
        </w:rPr>
      </w:pPr>
      <w:r w:rsidRPr="00453559">
        <w:rPr>
          <w:rFonts w:asciiTheme="minorHAnsi" w:hAnsiTheme="minorHAnsi"/>
        </w:rPr>
        <w:t>(10)</w:t>
      </w:r>
      <w:r w:rsidRPr="00453559">
        <w:rPr>
          <w:rFonts w:asciiTheme="minorHAnsi" w:hAnsiTheme="minorHAnsi"/>
        </w:rPr>
        <w:tab/>
        <w:t xml:space="preserve">Whether the eligible provider’s activities coordinate with other available education, training, and social service resources in the community, such as by establishing strong links with elementary schools and secondary schools, postsecondary educational institutions, institutions of higher education, local WDBs, One-Stop Centers, job training programs, social service agencies, business, industry, labor organizations, community-based organizations, nonprofit organizations and intermediaries, for the development of career pathways (as evidenced by formal collaborations and the commitment of the provider to assess and address the literacy and non-literacy support services of participants). </w:t>
      </w:r>
    </w:p>
    <w:p w14:paraId="3CC52319" w14:textId="77777777" w:rsidR="00EA5B47" w:rsidRPr="00453559" w:rsidRDefault="00EA5B47" w:rsidP="003F46D9">
      <w:pPr>
        <w:ind w:firstLine="108"/>
        <w:rPr>
          <w:rFonts w:asciiTheme="minorHAnsi" w:hAnsiTheme="minorHAnsi"/>
        </w:rPr>
      </w:pPr>
    </w:p>
    <w:p w14:paraId="71E04E45" w14:textId="69D35B9B" w:rsidR="00EA5B47" w:rsidRPr="00453559" w:rsidRDefault="00EA5B47" w:rsidP="009250CF">
      <w:pPr>
        <w:tabs>
          <w:tab w:val="left" w:pos="405"/>
          <w:tab w:val="left" w:pos="1080"/>
          <w:tab w:val="left" w:pos="1260"/>
        </w:tabs>
        <w:ind w:left="1245" w:hanging="525"/>
        <w:rPr>
          <w:rFonts w:asciiTheme="minorHAnsi" w:hAnsiTheme="minorHAnsi"/>
        </w:rPr>
      </w:pPr>
      <w:r w:rsidRPr="00453559">
        <w:rPr>
          <w:rFonts w:asciiTheme="minorHAnsi" w:hAnsiTheme="minorHAnsi"/>
        </w:rPr>
        <w:t>(11)</w:t>
      </w:r>
      <w:r w:rsidRPr="00453559">
        <w:rPr>
          <w:rFonts w:asciiTheme="minorHAnsi" w:hAnsiTheme="minorHAnsi"/>
        </w:rPr>
        <w:tab/>
        <w:t>Whether the eligible provider’s activities offer flexible schedules and coordination with federal, state, and local support services (such as child care, transportation, mental health services and career planning) that are necessary to enable individuals, including individuals with disabilities or other special needs, to attend and complete programs (as evidenced by program schedules and documentation of support services available).</w:t>
      </w:r>
    </w:p>
    <w:p w14:paraId="4527A540" w14:textId="77777777" w:rsidR="00EA5B47" w:rsidRPr="00453559" w:rsidRDefault="00EA5B47" w:rsidP="003F46D9">
      <w:pPr>
        <w:ind w:left="675" w:firstLine="108"/>
        <w:rPr>
          <w:rFonts w:asciiTheme="minorHAnsi" w:hAnsiTheme="minorHAnsi"/>
        </w:rPr>
      </w:pPr>
    </w:p>
    <w:p w14:paraId="1CFB6F94" w14:textId="4333CBB3" w:rsidR="00EA5B47" w:rsidRPr="00453559" w:rsidRDefault="00EA5B47" w:rsidP="009250CF">
      <w:pPr>
        <w:tabs>
          <w:tab w:val="left" w:pos="423"/>
          <w:tab w:val="left" w:pos="702"/>
          <w:tab w:val="left" w:pos="1260"/>
        </w:tabs>
        <w:ind w:left="1245" w:hanging="507"/>
        <w:rPr>
          <w:rFonts w:asciiTheme="minorHAnsi" w:hAnsiTheme="minorHAnsi"/>
        </w:rPr>
      </w:pPr>
      <w:r w:rsidRPr="00453559">
        <w:rPr>
          <w:rFonts w:asciiTheme="minorHAnsi" w:hAnsiTheme="minorHAnsi"/>
        </w:rPr>
        <w:t>(12)</w:t>
      </w:r>
      <w:r w:rsidR="009250CF">
        <w:rPr>
          <w:rFonts w:asciiTheme="minorHAnsi" w:hAnsiTheme="minorHAnsi"/>
        </w:rPr>
        <w:tab/>
      </w:r>
      <w:r w:rsidRPr="00453559">
        <w:rPr>
          <w:rFonts w:asciiTheme="minorHAnsi" w:hAnsiTheme="minorHAnsi"/>
        </w:rPr>
        <w:t xml:space="preserve">Whether the eligible provider maintains a high-quality information management system that has the capacity to report measurable participant outcomes (consistent with Section 116) and to monitor program performance (as evidenced by prior participation in or a commitment to participate in the eligible agency’s </w:t>
      </w:r>
      <w:r w:rsidR="009250CF">
        <w:rPr>
          <w:rFonts w:asciiTheme="minorHAnsi" w:hAnsiTheme="minorHAnsi"/>
        </w:rPr>
        <w:t>Connecticut Competency System (CCS)</w:t>
      </w:r>
      <w:r w:rsidRPr="00453559">
        <w:rPr>
          <w:rFonts w:asciiTheme="minorHAnsi" w:hAnsiTheme="minorHAnsi"/>
        </w:rPr>
        <w:t xml:space="preserve"> and </w:t>
      </w:r>
      <w:r w:rsidR="00122B99">
        <w:rPr>
          <w:rFonts w:asciiTheme="minorHAnsi" w:hAnsiTheme="minorHAnsi"/>
        </w:rPr>
        <w:t>LACES</w:t>
      </w:r>
      <w:r w:rsidRPr="00453559">
        <w:rPr>
          <w:rFonts w:asciiTheme="minorHAnsi" w:hAnsiTheme="minorHAnsi"/>
        </w:rPr>
        <w:t>, and to submit comprehensive, timely and accurate data).</w:t>
      </w:r>
    </w:p>
    <w:p w14:paraId="74F446BF" w14:textId="77777777" w:rsidR="00EA5B47" w:rsidRPr="002D361E" w:rsidRDefault="00EA5B47" w:rsidP="003F46D9">
      <w:pPr>
        <w:ind w:left="810" w:firstLine="108"/>
        <w:rPr>
          <w:rFonts w:asciiTheme="minorHAnsi" w:hAnsiTheme="minorHAnsi"/>
          <w:sz w:val="22"/>
          <w:szCs w:val="22"/>
        </w:rPr>
      </w:pPr>
    </w:p>
    <w:p w14:paraId="5A4B0040" w14:textId="24F1A3C8" w:rsidR="00EA5B47" w:rsidRPr="00453559" w:rsidRDefault="00EA5B47" w:rsidP="009250CF">
      <w:pPr>
        <w:tabs>
          <w:tab w:val="left" w:pos="423"/>
          <w:tab w:val="left" w:pos="1278"/>
        </w:tabs>
        <w:ind w:left="1278" w:hanging="522"/>
        <w:rPr>
          <w:rFonts w:asciiTheme="minorHAnsi" w:hAnsiTheme="minorHAnsi"/>
        </w:rPr>
      </w:pPr>
      <w:r w:rsidRPr="00453559">
        <w:rPr>
          <w:rFonts w:asciiTheme="minorHAnsi" w:hAnsiTheme="minorHAnsi"/>
        </w:rPr>
        <w:t>(13)</w:t>
      </w:r>
      <w:r w:rsidR="009250CF">
        <w:rPr>
          <w:rFonts w:asciiTheme="minorHAnsi" w:hAnsiTheme="minorHAnsi"/>
        </w:rPr>
        <w:tab/>
      </w:r>
      <w:r w:rsidRPr="00453559">
        <w:rPr>
          <w:rFonts w:asciiTheme="minorHAnsi" w:hAnsiTheme="minorHAnsi"/>
        </w:rPr>
        <w:t xml:space="preserve">Whether the local areas in which the eligible provider is located have a demonstrated need for additional English language acquisition programs and civics education programs (as evidenced by area demographic data). </w:t>
      </w:r>
    </w:p>
    <w:p w14:paraId="0A5582A0" w14:textId="77777777" w:rsidR="00EA5B47" w:rsidRPr="002D361E" w:rsidRDefault="00EA5B47" w:rsidP="00EA5B47">
      <w:pPr>
        <w:tabs>
          <w:tab w:val="left" w:pos="423"/>
        </w:tabs>
        <w:rPr>
          <w:rFonts w:asciiTheme="minorHAnsi" w:hAnsiTheme="minorHAnsi"/>
          <w:sz w:val="22"/>
          <w:szCs w:val="22"/>
        </w:rPr>
      </w:pPr>
    </w:p>
    <w:p w14:paraId="0D80F2C5" w14:textId="77777777" w:rsidR="00EA5B47" w:rsidRPr="00CE1B59" w:rsidRDefault="00EA5B47" w:rsidP="00067860">
      <w:pPr>
        <w:tabs>
          <w:tab w:val="center" w:pos="4680"/>
          <w:tab w:val="right" w:pos="9360"/>
        </w:tabs>
        <w:ind w:left="612"/>
        <w:rPr>
          <w:rFonts w:asciiTheme="minorHAnsi" w:hAnsiTheme="minorHAnsi"/>
        </w:rPr>
      </w:pPr>
      <w:r w:rsidRPr="00CE1B59">
        <w:rPr>
          <w:rFonts w:asciiTheme="minorHAnsi" w:hAnsiTheme="minorHAnsi"/>
        </w:rPr>
        <w:t>The assessment of each grant application will involve an intense evaluation of the ability of the eligible provider to meet the literacy needs of the area and to comply with the expectations and statutes described within the WIOA.</w:t>
      </w:r>
    </w:p>
    <w:p w14:paraId="26EE1D59" w14:textId="75211A97" w:rsidR="00681B7B" w:rsidRPr="002D361E" w:rsidRDefault="00681B7B" w:rsidP="00681B7B">
      <w:pPr>
        <w:tabs>
          <w:tab w:val="center" w:pos="4680"/>
          <w:tab w:val="right" w:pos="9360"/>
        </w:tabs>
        <w:rPr>
          <w:rFonts w:asciiTheme="minorHAnsi" w:hAnsiTheme="minorHAnsi"/>
          <w:sz w:val="22"/>
          <w:szCs w:val="22"/>
        </w:rPr>
      </w:pPr>
    </w:p>
    <w:p w14:paraId="17E8B880" w14:textId="77777777" w:rsidR="00681B7B" w:rsidRPr="00725FBD" w:rsidRDefault="00681B7B" w:rsidP="00067860">
      <w:pPr>
        <w:ind w:firstLine="540"/>
        <w:outlineLvl w:val="0"/>
        <w:rPr>
          <w:rStyle w:val="Hyperlink"/>
          <w:rFonts w:asciiTheme="minorHAnsi" w:hAnsiTheme="minorHAnsi"/>
          <w:b/>
          <w:color w:val="auto"/>
        </w:rPr>
      </w:pPr>
      <w:r w:rsidRPr="00725FBD">
        <w:rPr>
          <w:rFonts w:asciiTheme="minorHAnsi" w:hAnsiTheme="minorHAnsi"/>
          <w:b/>
        </w:rPr>
        <w:t xml:space="preserve">Alignment with </w:t>
      </w:r>
      <w:hyperlink r:id="rId18" w:history="1">
        <w:r w:rsidRPr="00725FBD">
          <w:rPr>
            <w:rStyle w:val="Hyperlink"/>
            <w:rFonts w:asciiTheme="minorHAnsi" w:hAnsiTheme="minorHAnsi"/>
            <w:b/>
          </w:rPr>
          <w:t>WDB Local Plans</w:t>
        </w:r>
      </w:hyperlink>
    </w:p>
    <w:p w14:paraId="7A313E3A" w14:textId="77777777" w:rsidR="00067860" w:rsidRPr="00067860" w:rsidRDefault="00681B7B" w:rsidP="00067860">
      <w:pPr>
        <w:pStyle w:val="ListParagraph"/>
        <w:numPr>
          <w:ilvl w:val="0"/>
          <w:numId w:val="4"/>
        </w:numPr>
        <w:tabs>
          <w:tab w:val="left" w:pos="1278"/>
        </w:tabs>
        <w:ind w:hanging="153"/>
        <w:rPr>
          <w:rFonts w:asciiTheme="minorHAnsi" w:hAnsiTheme="minorHAnsi"/>
          <w:b/>
        </w:rPr>
      </w:pPr>
      <w:r w:rsidRPr="00453559">
        <w:rPr>
          <w:rFonts w:asciiTheme="minorHAnsi" w:hAnsiTheme="minorHAnsi"/>
        </w:rPr>
        <w:t xml:space="preserve">Applicants must describe the alignment between their proposed services and the </w:t>
      </w:r>
    </w:p>
    <w:p w14:paraId="55FABFD2" w14:textId="34D74A8E" w:rsidR="00681B7B" w:rsidRPr="00067860" w:rsidRDefault="00681B7B" w:rsidP="00067860">
      <w:pPr>
        <w:tabs>
          <w:tab w:val="left" w:pos="1278"/>
        </w:tabs>
        <w:ind w:left="1278"/>
        <w:rPr>
          <w:rFonts w:asciiTheme="minorHAnsi" w:hAnsiTheme="minorHAnsi"/>
          <w:b/>
        </w:rPr>
      </w:pPr>
      <w:r w:rsidRPr="00067860">
        <w:rPr>
          <w:rFonts w:asciiTheme="minorHAnsi" w:hAnsiTheme="minorHAnsi"/>
        </w:rPr>
        <w:t>local WDB plan by demonstrating the extent to which the eligible provider aligns the proposed activities and services and the strategy and goals of the local plan, as well as the activities and services of the one-stop partners.</w:t>
      </w:r>
    </w:p>
    <w:p w14:paraId="06AAD359" w14:textId="77777777" w:rsidR="00067860" w:rsidRPr="00067860" w:rsidRDefault="00681B7B" w:rsidP="00067860">
      <w:pPr>
        <w:pStyle w:val="ListParagraph"/>
        <w:numPr>
          <w:ilvl w:val="0"/>
          <w:numId w:val="4"/>
        </w:numPr>
        <w:tabs>
          <w:tab w:val="left" w:pos="1260"/>
        </w:tabs>
        <w:ind w:hanging="171"/>
        <w:rPr>
          <w:rFonts w:asciiTheme="minorHAnsi" w:hAnsiTheme="minorHAnsi"/>
          <w:b/>
        </w:rPr>
      </w:pPr>
      <w:r w:rsidRPr="00453559">
        <w:rPr>
          <w:rFonts w:asciiTheme="minorHAnsi" w:hAnsiTheme="minorHAnsi"/>
        </w:rPr>
        <w:t xml:space="preserve">As required under the WIOA, local boards will conduct a required review of the </w:t>
      </w:r>
    </w:p>
    <w:p w14:paraId="0F9DB368" w14:textId="39C709D5" w:rsidR="00681B7B" w:rsidRPr="00067860" w:rsidRDefault="00681B7B" w:rsidP="00067860">
      <w:pPr>
        <w:tabs>
          <w:tab w:val="left" w:pos="1260"/>
        </w:tabs>
        <w:ind w:left="1260"/>
        <w:rPr>
          <w:rFonts w:asciiTheme="minorHAnsi" w:hAnsiTheme="minorHAnsi"/>
          <w:b/>
        </w:rPr>
      </w:pPr>
      <w:r w:rsidRPr="00067860">
        <w:rPr>
          <w:rFonts w:asciiTheme="minorHAnsi" w:hAnsiTheme="minorHAnsi"/>
        </w:rPr>
        <w:t xml:space="preserve">local AEFLA grant applications as part of the evaluation process to determine whether the applications are consistent with the local plan and to make recommendations to the eligible agency to promote alignment with the local plan. </w:t>
      </w:r>
    </w:p>
    <w:p w14:paraId="7F4BB8A2" w14:textId="77777777" w:rsidR="00067860" w:rsidRPr="00067860" w:rsidRDefault="00681B7B" w:rsidP="00067860">
      <w:pPr>
        <w:pStyle w:val="ListParagraph"/>
        <w:numPr>
          <w:ilvl w:val="0"/>
          <w:numId w:val="4"/>
        </w:numPr>
        <w:tabs>
          <w:tab w:val="left" w:pos="909"/>
          <w:tab w:val="left" w:pos="1260"/>
        </w:tabs>
        <w:ind w:hanging="171"/>
        <w:rPr>
          <w:rFonts w:asciiTheme="minorHAnsi" w:hAnsiTheme="minorHAnsi"/>
          <w:b/>
        </w:rPr>
      </w:pPr>
      <w:r w:rsidRPr="00453559">
        <w:rPr>
          <w:rFonts w:asciiTheme="minorHAnsi" w:hAnsiTheme="minorHAnsi"/>
        </w:rPr>
        <w:t xml:space="preserve">After the WDB review process, a review team comprised of interagency staff and </w:t>
      </w:r>
    </w:p>
    <w:p w14:paraId="2FF867A3" w14:textId="22ADE51B" w:rsidR="00681B7B" w:rsidRPr="00067860" w:rsidRDefault="00681B7B" w:rsidP="00067860">
      <w:pPr>
        <w:tabs>
          <w:tab w:val="left" w:pos="909"/>
          <w:tab w:val="left" w:pos="1260"/>
        </w:tabs>
        <w:ind w:left="1260"/>
        <w:rPr>
          <w:rFonts w:asciiTheme="minorHAnsi" w:hAnsiTheme="minorHAnsi"/>
          <w:b/>
        </w:rPr>
      </w:pPr>
      <w:r w:rsidRPr="00067860">
        <w:rPr>
          <w:rFonts w:asciiTheme="minorHAnsi" w:hAnsiTheme="minorHAnsi"/>
        </w:rPr>
        <w:t xml:space="preserve">experts in each priority area will evaluate proposals responding to the RFP.  Interagency participants will include representatives of </w:t>
      </w:r>
      <w:r w:rsidR="00067860">
        <w:rPr>
          <w:rFonts w:asciiTheme="minorHAnsi" w:hAnsiTheme="minorHAnsi"/>
        </w:rPr>
        <w:t xml:space="preserve">the </w:t>
      </w:r>
      <w:r w:rsidRPr="00067860">
        <w:rPr>
          <w:rFonts w:asciiTheme="minorHAnsi" w:hAnsiTheme="minorHAnsi"/>
        </w:rPr>
        <w:t xml:space="preserve">CSDE, the WDBs and one-stop partners. </w:t>
      </w:r>
    </w:p>
    <w:p w14:paraId="1D4E3484" w14:textId="77777777" w:rsidR="00067860" w:rsidRPr="002D361E" w:rsidRDefault="00067860" w:rsidP="00887D4F">
      <w:pPr>
        <w:rPr>
          <w:rFonts w:asciiTheme="minorHAnsi" w:hAnsiTheme="minorHAnsi"/>
          <w:b/>
          <w:bCs/>
          <w:sz w:val="22"/>
          <w:szCs w:val="22"/>
        </w:rPr>
      </w:pPr>
    </w:p>
    <w:p w14:paraId="7E99D8FD" w14:textId="77777777" w:rsidR="00067860" w:rsidRDefault="00C31B8E" w:rsidP="00067860">
      <w:pPr>
        <w:tabs>
          <w:tab w:val="left" w:pos="540"/>
        </w:tabs>
        <w:ind w:left="720" w:hanging="180"/>
        <w:rPr>
          <w:rFonts w:asciiTheme="minorHAnsi" w:hAnsiTheme="minorHAnsi"/>
        </w:rPr>
      </w:pPr>
      <w:r w:rsidRPr="00725FBD">
        <w:rPr>
          <w:rFonts w:asciiTheme="minorHAnsi" w:hAnsiTheme="minorHAnsi"/>
          <w:b/>
        </w:rPr>
        <w:t>Allowable Activities</w:t>
      </w:r>
      <w:r w:rsidRPr="00725FBD">
        <w:rPr>
          <w:rFonts w:asciiTheme="minorHAnsi" w:hAnsiTheme="minorHAnsi"/>
          <w:b/>
          <w:bCs/>
        </w:rPr>
        <w:t>:</w:t>
      </w:r>
      <w:r w:rsidRPr="00725FBD">
        <w:rPr>
          <w:rFonts w:asciiTheme="minorHAnsi" w:hAnsiTheme="minorHAnsi"/>
        </w:rPr>
        <w:t xml:space="preserve">  Each eligible provider receiving a grant must use the grant to </w:t>
      </w:r>
    </w:p>
    <w:p w14:paraId="641B5894" w14:textId="46A68DC7" w:rsidR="00C31B8E" w:rsidRPr="00725FBD" w:rsidRDefault="00C31B8E" w:rsidP="00067860">
      <w:pPr>
        <w:tabs>
          <w:tab w:val="left" w:pos="540"/>
        </w:tabs>
        <w:ind w:left="594" w:hanging="54"/>
        <w:rPr>
          <w:rFonts w:asciiTheme="minorHAnsi" w:hAnsiTheme="minorHAnsi"/>
        </w:rPr>
      </w:pPr>
      <w:r w:rsidRPr="00725FBD">
        <w:rPr>
          <w:rFonts w:asciiTheme="minorHAnsi" w:hAnsiTheme="minorHAnsi"/>
        </w:rPr>
        <w:t>establish or operate programs that provide services and/or instruction in one or more of the following categories:</w:t>
      </w:r>
    </w:p>
    <w:p w14:paraId="08221C28" w14:textId="77777777" w:rsidR="00C31B8E" w:rsidRPr="00725FBD" w:rsidRDefault="00C31B8E" w:rsidP="00C135CC">
      <w:pPr>
        <w:numPr>
          <w:ilvl w:val="0"/>
          <w:numId w:val="5"/>
        </w:numPr>
        <w:tabs>
          <w:tab w:val="clear" w:pos="360"/>
          <w:tab w:val="num" w:pos="1071"/>
        </w:tabs>
        <w:ind w:left="1458" w:hanging="702"/>
        <w:rPr>
          <w:rFonts w:asciiTheme="minorHAnsi" w:hAnsiTheme="minorHAnsi"/>
        </w:rPr>
      </w:pPr>
      <w:r w:rsidRPr="00725FBD">
        <w:rPr>
          <w:rFonts w:asciiTheme="minorHAnsi" w:hAnsiTheme="minorHAnsi"/>
        </w:rPr>
        <w:t>adult education and literacy services, which may include workplace literacy services;</w:t>
      </w:r>
    </w:p>
    <w:p w14:paraId="1F9EDDB6" w14:textId="77777777" w:rsidR="00C31B8E" w:rsidRPr="00725FBD" w:rsidRDefault="00C31B8E" w:rsidP="00C135CC">
      <w:pPr>
        <w:numPr>
          <w:ilvl w:val="0"/>
          <w:numId w:val="5"/>
        </w:numPr>
        <w:tabs>
          <w:tab w:val="clear" w:pos="360"/>
          <w:tab w:val="num" w:pos="1089"/>
        </w:tabs>
        <w:ind w:left="1458" w:hanging="684"/>
        <w:rPr>
          <w:rFonts w:asciiTheme="minorHAnsi" w:hAnsiTheme="minorHAnsi"/>
        </w:rPr>
      </w:pPr>
      <w:r w:rsidRPr="00725FBD">
        <w:rPr>
          <w:rFonts w:asciiTheme="minorHAnsi" w:hAnsiTheme="minorHAnsi"/>
        </w:rPr>
        <w:t>adult secondary completion programs;</w:t>
      </w:r>
      <w:r>
        <w:rPr>
          <w:rFonts w:asciiTheme="minorHAnsi" w:hAnsiTheme="minorHAnsi"/>
        </w:rPr>
        <w:t xml:space="preserve"> </w:t>
      </w:r>
    </w:p>
    <w:p w14:paraId="2CAC44EB" w14:textId="77777777" w:rsidR="00C31B8E" w:rsidRPr="00725FBD" w:rsidRDefault="00C31B8E" w:rsidP="00C135CC">
      <w:pPr>
        <w:numPr>
          <w:ilvl w:val="0"/>
          <w:numId w:val="6"/>
        </w:numPr>
        <w:tabs>
          <w:tab w:val="clear" w:pos="360"/>
          <w:tab w:val="num" w:pos="1089"/>
        </w:tabs>
        <w:ind w:left="1458" w:hanging="684"/>
        <w:rPr>
          <w:rFonts w:asciiTheme="minorHAnsi" w:hAnsiTheme="minorHAnsi"/>
        </w:rPr>
      </w:pPr>
      <w:r w:rsidRPr="00725FBD">
        <w:rPr>
          <w:rFonts w:asciiTheme="minorHAnsi" w:hAnsiTheme="minorHAnsi"/>
        </w:rPr>
        <w:t xml:space="preserve">family literacy services; and </w:t>
      </w:r>
    </w:p>
    <w:p w14:paraId="67DCAEE1" w14:textId="77777777" w:rsidR="00C31B8E" w:rsidRPr="00725FBD" w:rsidRDefault="00C31B8E" w:rsidP="00C135CC">
      <w:pPr>
        <w:numPr>
          <w:ilvl w:val="0"/>
          <w:numId w:val="6"/>
        </w:numPr>
        <w:tabs>
          <w:tab w:val="clear" w:pos="360"/>
          <w:tab w:val="num" w:pos="1089"/>
        </w:tabs>
        <w:ind w:left="1458" w:hanging="684"/>
        <w:rPr>
          <w:rFonts w:asciiTheme="minorHAnsi" w:hAnsiTheme="minorHAnsi"/>
        </w:rPr>
      </w:pPr>
      <w:r w:rsidRPr="00725FBD">
        <w:rPr>
          <w:rFonts w:asciiTheme="minorHAnsi" w:hAnsiTheme="minorHAnsi"/>
        </w:rPr>
        <w:t>English literacy programs.</w:t>
      </w:r>
    </w:p>
    <w:p w14:paraId="182DE0D5" w14:textId="77777777" w:rsidR="00C31B8E" w:rsidRPr="002D361E" w:rsidRDefault="00C31B8E" w:rsidP="00C31B8E">
      <w:pPr>
        <w:rPr>
          <w:rFonts w:asciiTheme="minorHAnsi" w:hAnsiTheme="minorHAnsi"/>
          <w:sz w:val="22"/>
          <w:szCs w:val="22"/>
        </w:rPr>
      </w:pPr>
    </w:p>
    <w:p w14:paraId="3316FEDB" w14:textId="77777777" w:rsidR="00C31B8E" w:rsidRPr="00725FBD" w:rsidRDefault="00C31B8E" w:rsidP="00C135CC">
      <w:pPr>
        <w:ind w:left="720" w:hanging="162"/>
        <w:outlineLvl w:val="0"/>
        <w:rPr>
          <w:rFonts w:asciiTheme="minorHAnsi" w:hAnsiTheme="minorHAnsi"/>
          <w:b/>
        </w:rPr>
      </w:pPr>
      <w:r w:rsidRPr="00725FBD">
        <w:rPr>
          <w:rFonts w:asciiTheme="minorHAnsi" w:hAnsiTheme="minorHAnsi"/>
          <w:b/>
        </w:rPr>
        <w:t>Special Rule for Family Literacy Programs</w:t>
      </w:r>
    </w:p>
    <w:p w14:paraId="143BE93C" w14:textId="73DBE3CA" w:rsidR="00C31B8E" w:rsidRPr="00725FBD" w:rsidRDefault="00C31B8E" w:rsidP="00C135CC">
      <w:pPr>
        <w:tabs>
          <w:tab w:val="left" w:pos="558"/>
        </w:tabs>
        <w:ind w:left="558"/>
        <w:rPr>
          <w:rFonts w:asciiTheme="minorHAnsi" w:hAnsiTheme="minorHAnsi"/>
        </w:rPr>
      </w:pPr>
      <w:r w:rsidRPr="00725FBD">
        <w:rPr>
          <w:rFonts w:asciiTheme="minorHAnsi" w:hAnsiTheme="minorHAnsi"/>
        </w:rPr>
        <w:t>Each eligible agency awarded a grant or contract shall not use any funds made available under this title for adult education and literacy activities for purpose of supporting or providing programs, services, or activ</w:t>
      </w:r>
      <w:r>
        <w:rPr>
          <w:rFonts w:asciiTheme="minorHAnsi" w:hAnsiTheme="minorHAnsi"/>
        </w:rPr>
        <w:t>i</w:t>
      </w:r>
      <w:r w:rsidRPr="00725FBD">
        <w:rPr>
          <w:rFonts w:asciiTheme="minorHAnsi" w:hAnsiTheme="minorHAnsi"/>
        </w:rPr>
        <w:t>t</w:t>
      </w:r>
      <w:r>
        <w:rPr>
          <w:rFonts w:asciiTheme="minorHAnsi" w:hAnsiTheme="minorHAnsi"/>
        </w:rPr>
        <w:t>i</w:t>
      </w:r>
      <w:r w:rsidRPr="00725FBD">
        <w:rPr>
          <w:rFonts w:asciiTheme="minorHAnsi" w:hAnsiTheme="minorHAnsi"/>
        </w:rPr>
        <w:t>es for individuals who are under the age of 17</w:t>
      </w:r>
      <w:r w:rsidR="00CA2EF5">
        <w:rPr>
          <w:rFonts w:asciiTheme="minorHAnsi" w:hAnsiTheme="minorHAnsi"/>
        </w:rPr>
        <w:t>,</w:t>
      </w:r>
      <w:r w:rsidRPr="00725FBD">
        <w:rPr>
          <w:rFonts w:asciiTheme="minorHAnsi" w:hAnsiTheme="minorHAnsi"/>
        </w:rPr>
        <w:t xml:space="preserve"> are enrolled</w:t>
      </w:r>
      <w:r w:rsidR="00CA2EF5">
        <w:rPr>
          <w:rFonts w:asciiTheme="minorHAnsi" w:hAnsiTheme="minorHAnsi"/>
        </w:rPr>
        <w:t>,</w:t>
      </w:r>
      <w:r w:rsidRPr="00725FBD">
        <w:rPr>
          <w:rFonts w:asciiTheme="minorHAnsi" w:hAnsiTheme="minorHAnsi"/>
        </w:rPr>
        <w:t xml:space="preserve"> or required to be enrolled</w:t>
      </w:r>
      <w:r w:rsidR="00CA2EF5">
        <w:rPr>
          <w:rFonts w:asciiTheme="minorHAnsi" w:hAnsiTheme="minorHAnsi"/>
        </w:rPr>
        <w:t>,</w:t>
      </w:r>
      <w:r w:rsidRPr="00725FBD">
        <w:rPr>
          <w:rFonts w:asciiTheme="minorHAnsi" w:hAnsiTheme="minorHAnsi"/>
        </w:rPr>
        <w:t xml:space="preserve"> in secondary school under </w:t>
      </w:r>
      <w:r w:rsidR="00C135CC">
        <w:rPr>
          <w:rFonts w:asciiTheme="minorHAnsi" w:hAnsiTheme="minorHAnsi"/>
        </w:rPr>
        <w:t>s</w:t>
      </w:r>
      <w:r w:rsidRPr="00725FBD">
        <w:rPr>
          <w:rFonts w:asciiTheme="minorHAnsi" w:hAnsiTheme="minorHAnsi"/>
        </w:rPr>
        <w:t>tate law, except that such agency may use funds for such purpose if such programs, services or activities are related to family literacy activities.  In providing family literacy activities under this title, an eligible provider shall attempt to coordinate with programs and services that are not assisted under this title prior to using funds for adult education and literacy activities under this title for activities other than activities for eligible individuals.</w:t>
      </w:r>
    </w:p>
    <w:p w14:paraId="596F55D2" w14:textId="77777777" w:rsidR="00C31B8E" w:rsidRPr="00725FBD" w:rsidRDefault="00C31B8E" w:rsidP="00C135CC">
      <w:pPr>
        <w:ind w:left="720" w:hanging="162"/>
        <w:rPr>
          <w:rFonts w:asciiTheme="minorHAnsi" w:hAnsiTheme="minorHAnsi"/>
        </w:rPr>
      </w:pPr>
    </w:p>
    <w:p w14:paraId="1F3C4DE1" w14:textId="2868909E" w:rsidR="00C31B8E" w:rsidRPr="00725FBD" w:rsidRDefault="00C31B8E" w:rsidP="00C135CC">
      <w:pPr>
        <w:ind w:left="720" w:hanging="162"/>
        <w:rPr>
          <w:rFonts w:asciiTheme="minorHAnsi" w:hAnsiTheme="minorHAnsi"/>
        </w:rPr>
      </w:pPr>
      <w:r w:rsidRPr="00725FBD">
        <w:rPr>
          <w:rFonts w:asciiTheme="minorHAnsi" w:eastAsiaTheme="minorEastAsia" w:hAnsiTheme="minorHAnsi"/>
          <w:b/>
        </w:rPr>
        <w:t>General Education Provisions Act (GEPA) Section 427</w:t>
      </w:r>
    </w:p>
    <w:p w14:paraId="67847C7D" w14:textId="3487CC43" w:rsidR="00C31B8E" w:rsidRPr="00725FBD" w:rsidRDefault="00C31B8E" w:rsidP="00C135CC">
      <w:pPr>
        <w:pStyle w:val="ListParagraph"/>
        <w:ind w:left="558"/>
        <w:rPr>
          <w:rFonts w:asciiTheme="minorHAnsi" w:eastAsiaTheme="minorEastAsia" w:hAnsiTheme="minorHAnsi"/>
        </w:rPr>
      </w:pPr>
      <w:r w:rsidRPr="00725FBD">
        <w:rPr>
          <w:rFonts w:asciiTheme="minorHAnsi" w:eastAsiaTheme="minorEastAsia" w:hAnsiTheme="minorHAnsi"/>
        </w:rPr>
        <w:t xml:space="preserve">The purpose of the </w:t>
      </w:r>
      <w:r w:rsidR="00C135CC">
        <w:rPr>
          <w:rFonts w:asciiTheme="minorHAnsi" w:eastAsiaTheme="minorEastAsia" w:hAnsiTheme="minorHAnsi"/>
        </w:rPr>
        <w:t>GEPA</w:t>
      </w:r>
      <w:r w:rsidRPr="00725FBD">
        <w:rPr>
          <w:rFonts w:asciiTheme="minorHAnsi" w:eastAsiaTheme="minorEastAsia" w:hAnsiTheme="minorHAnsi"/>
        </w:rPr>
        <w:t xml:space="preserve"> is to ensure that, in designing their projects to be carried out with federal funds, applicants address equity concerns that may affect the ability of certain potential beneficiaries to fully participate in the project and to achieve high standards.  Consistent with program requirements and its approved application, an applicant may use the federal funds awarded to it to eliminate barriers it identifies.  Section 427 of </w:t>
      </w:r>
      <w:r w:rsidR="00687DDE">
        <w:rPr>
          <w:rFonts w:asciiTheme="minorHAnsi" w:eastAsiaTheme="minorEastAsia" w:hAnsiTheme="minorHAnsi"/>
        </w:rPr>
        <w:t xml:space="preserve">the </w:t>
      </w:r>
      <w:r w:rsidRPr="00725FBD">
        <w:rPr>
          <w:rFonts w:asciiTheme="minorHAnsi" w:eastAsiaTheme="minorEastAsia" w:hAnsiTheme="minorHAnsi"/>
        </w:rPr>
        <w:t xml:space="preserve">GEPA affects all applicants for grant awards under this program.  </w:t>
      </w:r>
      <w:r w:rsidR="00C135CC" w:rsidRPr="00725FBD">
        <w:rPr>
          <w:rFonts w:asciiTheme="minorHAnsi" w:eastAsiaTheme="minorEastAsia" w:hAnsiTheme="minorHAnsi"/>
        </w:rPr>
        <w:t>In order to receive funding under this program</w:t>
      </w:r>
      <w:r w:rsidR="00C135CC">
        <w:rPr>
          <w:rFonts w:asciiTheme="minorHAnsi" w:eastAsiaTheme="minorEastAsia" w:hAnsiTheme="minorHAnsi"/>
        </w:rPr>
        <w:t>,</w:t>
      </w:r>
      <w:r w:rsidR="00C135CC" w:rsidRPr="00725FBD">
        <w:rPr>
          <w:rFonts w:asciiTheme="minorHAnsi" w:eastAsiaTheme="minorEastAsia" w:hAnsiTheme="minorHAnsi"/>
        </w:rPr>
        <w:t xml:space="preserve"> all</w:t>
      </w:r>
      <w:r w:rsidRPr="00725FBD">
        <w:rPr>
          <w:rFonts w:asciiTheme="minorHAnsi" w:eastAsiaTheme="minorEastAsia" w:hAnsiTheme="minorHAnsi"/>
        </w:rPr>
        <w:t xml:space="preserve"> applicants for grants must include information in their applications to address this provision.  Applicants must complete the GEPA Attestation form found on page 3</w:t>
      </w:r>
      <w:r w:rsidR="00687DDE">
        <w:rPr>
          <w:rFonts w:asciiTheme="minorHAnsi" w:eastAsiaTheme="minorEastAsia" w:hAnsiTheme="minorHAnsi"/>
        </w:rPr>
        <w:t>8</w:t>
      </w:r>
      <w:r w:rsidRPr="00725FBD">
        <w:rPr>
          <w:rFonts w:asciiTheme="minorHAnsi" w:eastAsiaTheme="minorEastAsia" w:hAnsiTheme="minorHAnsi"/>
        </w:rPr>
        <w:t xml:space="preserve"> (Appendix F).</w:t>
      </w:r>
    </w:p>
    <w:p w14:paraId="60A8B9C0" w14:textId="77777777" w:rsidR="00C31B8E" w:rsidRPr="00725FBD" w:rsidRDefault="00C31B8E" w:rsidP="00C31B8E">
      <w:pPr>
        <w:pStyle w:val="ListParagraph"/>
        <w:rPr>
          <w:rFonts w:asciiTheme="minorHAnsi" w:eastAsiaTheme="minorEastAsia" w:hAnsiTheme="minorHAnsi"/>
        </w:rPr>
      </w:pPr>
    </w:p>
    <w:p w14:paraId="43EADBA2" w14:textId="77777777" w:rsidR="00D0192A" w:rsidRPr="00721212" w:rsidRDefault="00D0192A" w:rsidP="00D0192A">
      <w:pPr>
        <w:pStyle w:val="Heading7"/>
        <w:rPr>
          <w:rFonts w:asciiTheme="minorHAnsi" w:hAnsiTheme="minorHAnsi"/>
        </w:rPr>
      </w:pPr>
      <w:r w:rsidRPr="00721212">
        <w:rPr>
          <w:rFonts w:asciiTheme="minorHAnsi" w:hAnsiTheme="minorHAnsi"/>
        </w:rPr>
        <w:t>Priority Areas</w:t>
      </w:r>
    </w:p>
    <w:p w14:paraId="23F8AA5F" w14:textId="50F343F3" w:rsidR="00D0192A" w:rsidRDefault="00D0192A" w:rsidP="00D0192A">
      <w:pPr>
        <w:ind w:left="540"/>
        <w:rPr>
          <w:rFonts w:asciiTheme="minorHAnsi" w:hAnsiTheme="minorHAnsi"/>
        </w:rPr>
      </w:pPr>
      <w:r>
        <w:rPr>
          <w:rFonts w:asciiTheme="minorHAnsi" w:hAnsiTheme="minorHAnsi"/>
        </w:rPr>
        <w:t>The CSDE</w:t>
      </w:r>
      <w:r w:rsidRPr="00725FBD">
        <w:rPr>
          <w:rFonts w:asciiTheme="minorHAnsi" w:hAnsiTheme="minorHAnsi"/>
        </w:rPr>
        <w:t xml:space="preserve"> will award multi-year grants to eligible providers through a</w:t>
      </w:r>
      <w:r>
        <w:rPr>
          <w:rFonts w:asciiTheme="minorHAnsi" w:hAnsiTheme="minorHAnsi"/>
        </w:rPr>
        <w:t xml:space="preserve"> competitive RFP</w:t>
      </w:r>
      <w:r w:rsidRPr="00725FBD">
        <w:rPr>
          <w:rFonts w:asciiTheme="minorHAnsi" w:hAnsiTheme="minorHAnsi"/>
        </w:rPr>
        <w:t xml:space="preserve"> process to enable providers to develop, implement and improve adult education and literacy activities</w:t>
      </w:r>
      <w:r w:rsidR="00B6517D">
        <w:rPr>
          <w:rFonts w:asciiTheme="minorHAnsi" w:hAnsiTheme="minorHAnsi"/>
        </w:rPr>
        <w:t xml:space="preserve">.  The CSDE estimates that </w:t>
      </w:r>
      <w:r w:rsidR="00826D30">
        <w:rPr>
          <w:rFonts w:asciiTheme="minorHAnsi" w:hAnsiTheme="minorHAnsi"/>
        </w:rPr>
        <w:t xml:space="preserve">approximately 4.5 </w:t>
      </w:r>
      <w:r w:rsidR="00B6517D">
        <w:rPr>
          <w:rFonts w:asciiTheme="minorHAnsi" w:hAnsiTheme="minorHAnsi"/>
        </w:rPr>
        <w:t>million dollars will be available under this initiative.  The grants will range from $</w:t>
      </w:r>
      <w:r w:rsidR="00CC02EA">
        <w:rPr>
          <w:rFonts w:asciiTheme="minorHAnsi" w:hAnsiTheme="minorHAnsi"/>
        </w:rPr>
        <w:t>30,000 to $</w:t>
      </w:r>
      <w:r w:rsidR="00844CFA">
        <w:rPr>
          <w:rFonts w:asciiTheme="minorHAnsi" w:hAnsiTheme="minorHAnsi"/>
        </w:rPr>
        <w:t>3</w:t>
      </w:r>
      <w:r w:rsidR="00CC02EA">
        <w:rPr>
          <w:rFonts w:asciiTheme="minorHAnsi" w:hAnsiTheme="minorHAnsi"/>
        </w:rPr>
        <w:t>00</w:t>
      </w:r>
      <w:r w:rsidR="00B65287">
        <w:rPr>
          <w:rFonts w:asciiTheme="minorHAnsi" w:hAnsiTheme="minorHAnsi"/>
        </w:rPr>
        <w:t>,000</w:t>
      </w:r>
      <w:r w:rsidR="00FE301A">
        <w:rPr>
          <w:rFonts w:asciiTheme="minorHAnsi" w:hAnsiTheme="minorHAnsi"/>
        </w:rPr>
        <w:t>,</w:t>
      </w:r>
      <w:r w:rsidR="00B65287">
        <w:rPr>
          <w:rFonts w:asciiTheme="minorHAnsi" w:hAnsiTheme="minorHAnsi"/>
        </w:rPr>
        <w:t xml:space="preserve"> as outlined</w:t>
      </w:r>
      <w:r>
        <w:rPr>
          <w:rFonts w:asciiTheme="minorHAnsi" w:hAnsiTheme="minorHAnsi"/>
        </w:rPr>
        <w:t xml:space="preserve"> in </w:t>
      </w:r>
      <w:r w:rsidR="00B65287">
        <w:rPr>
          <w:rFonts w:asciiTheme="minorHAnsi" w:hAnsiTheme="minorHAnsi"/>
        </w:rPr>
        <w:t xml:space="preserve">each of </w:t>
      </w:r>
      <w:r>
        <w:rPr>
          <w:rFonts w:asciiTheme="minorHAnsi" w:hAnsiTheme="minorHAnsi"/>
        </w:rPr>
        <w:t>the following priority areas:</w:t>
      </w:r>
    </w:p>
    <w:p w14:paraId="15ACD428" w14:textId="77777777" w:rsidR="00D0192A" w:rsidRDefault="00D0192A" w:rsidP="00D0192A">
      <w:pPr>
        <w:ind w:left="540"/>
        <w:rPr>
          <w:rFonts w:asciiTheme="minorHAnsi" w:hAnsiTheme="minorHAnsi" w:cstheme="minorHAnsi"/>
          <w:b/>
          <w:color w:val="333333"/>
        </w:rPr>
      </w:pPr>
    </w:p>
    <w:p w14:paraId="2253CD9D" w14:textId="7C3D346E" w:rsidR="00D0192A" w:rsidRPr="00844CFA" w:rsidRDefault="00844CFA" w:rsidP="00844CFA">
      <w:pPr>
        <w:ind w:left="540"/>
        <w:rPr>
          <w:rFonts w:asciiTheme="minorHAnsi" w:hAnsiTheme="minorHAnsi" w:cstheme="minorHAnsi"/>
          <w:b/>
          <w:color w:val="333333"/>
        </w:rPr>
      </w:pPr>
      <w:r>
        <w:rPr>
          <w:rFonts w:asciiTheme="minorHAnsi" w:hAnsiTheme="minorHAnsi" w:cstheme="minorHAnsi"/>
          <w:b/>
          <w:color w:val="333333"/>
        </w:rPr>
        <w:t xml:space="preserve">a. </w:t>
      </w:r>
      <w:r w:rsidR="00D0192A" w:rsidRPr="00844CFA">
        <w:rPr>
          <w:rFonts w:asciiTheme="minorHAnsi" w:hAnsiTheme="minorHAnsi" w:cstheme="minorHAnsi"/>
          <w:b/>
          <w:color w:val="333333"/>
        </w:rPr>
        <w:t xml:space="preserve">Comprehensive Services </w:t>
      </w:r>
    </w:p>
    <w:p w14:paraId="0403B3AA" w14:textId="2CF848C0" w:rsidR="00661113" w:rsidRPr="003D4DC7" w:rsidRDefault="00661113" w:rsidP="00526A8F">
      <w:pPr>
        <w:pStyle w:val="ListParagraph"/>
        <w:numPr>
          <w:ilvl w:val="1"/>
          <w:numId w:val="70"/>
        </w:numPr>
        <w:shd w:val="clear" w:color="auto" w:fill="FFFFFF"/>
        <w:rPr>
          <w:rFonts w:asciiTheme="minorHAnsi" w:hAnsiTheme="minorHAnsi" w:cstheme="minorHAnsi"/>
          <w:color w:val="333333"/>
        </w:rPr>
      </w:pPr>
      <w:r w:rsidRPr="003D4DC7">
        <w:rPr>
          <w:rFonts w:asciiTheme="minorHAnsi" w:hAnsiTheme="minorHAnsi" w:cstheme="minorHAnsi"/>
          <w:b/>
          <w:color w:val="333333"/>
        </w:rPr>
        <w:t>Transition Activities</w:t>
      </w:r>
      <w:r w:rsidRPr="003D4DC7">
        <w:rPr>
          <w:rFonts w:asciiTheme="minorHAnsi" w:hAnsiTheme="minorHAnsi" w:cstheme="minorHAnsi"/>
          <w:color w:val="333333"/>
        </w:rPr>
        <w:t xml:space="preserve"> (</w:t>
      </w:r>
      <w:r w:rsidRPr="003D4DC7">
        <w:rPr>
          <w:rFonts w:asciiTheme="minorHAnsi" w:hAnsiTheme="minorHAnsi" w:cstheme="minorHAnsi"/>
          <w:b/>
          <w:color w:val="333333"/>
        </w:rPr>
        <w:t>may choose 1, 2 or 3 areas</w:t>
      </w:r>
      <w:r w:rsidRPr="003D4DC7">
        <w:rPr>
          <w:rFonts w:asciiTheme="minorHAnsi" w:hAnsiTheme="minorHAnsi" w:cstheme="minorHAnsi"/>
          <w:color w:val="333333"/>
        </w:rPr>
        <w:t>)</w:t>
      </w:r>
      <w:r>
        <w:rPr>
          <w:rFonts w:asciiTheme="minorHAnsi" w:hAnsiTheme="minorHAnsi" w:cstheme="minorHAnsi"/>
          <w:color w:val="333333"/>
        </w:rPr>
        <w:t xml:space="preserve">: </w:t>
      </w:r>
      <w:r w:rsidRPr="003D4DC7">
        <w:rPr>
          <w:rFonts w:asciiTheme="minorHAnsi" w:hAnsiTheme="minorHAnsi" w:cstheme="minorHAnsi"/>
          <w:color w:val="333333"/>
        </w:rPr>
        <w:t xml:space="preserve">If choosing more than one </w:t>
      </w:r>
      <w:r>
        <w:rPr>
          <w:rFonts w:asciiTheme="minorHAnsi" w:hAnsiTheme="minorHAnsi" w:cstheme="minorHAnsi"/>
          <w:color w:val="333333"/>
        </w:rPr>
        <w:t>priority area under Transition Activities</w:t>
      </w:r>
      <w:r w:rsidRPr="003D4DC7">
        <w:rPr>
          <w:rFonts w:asciiTheme="minorHAnsi" w:hAnsiTheme="minorHAnsi" w:cstheme="minorHAnsi"/>
          <w:color w:val="333333"/>
        </w:rPr>
        <w:t xml:space="preserve">, </w:t>
      </w:r>
      <w:r>
        <w:rPr>
          <w:rFonts w:asciiTheme="minorHAnsi" w:hAnsiTheme="minorHAnsi" w:cstheme="minorHAnsi"/>
          <w:color w:val="333333"/>
        </w:rPr>
        <w:t xml:space="preserve">the applicant </w:t>
      </w:r>
      <w:r w:rsidRPr="003D4DC7">
        <w:rPr>
          <w:rFonts w:asciiTheme="minorHAnsi" w:hAnsiTheme="minorHAnsi" w:cstheme="minorHAnsi"/>
          <w:b/>
          <w:i/>
          <w:color w:val="333333"/>
        </w:rPr>
        <w:t>must</w:t>
      </w:r>
      <w:r w:rsidRPr="003D4DC7">
        <w:rPr>
          <w:rFonts w:asciiTheme="minorHAnsi" w:hAnsiTheme="minorHAnsi" w:cstheme="minorHAnsi"/>
          <w:color w:val="333333"/>
        </w:rPr>
        <w:t xml:space="preserve"> address how each activity</w:t>
      </w:r>
      <w:r>
        <w:rPr>
          <w:rFonts w:asciiTheme="minorHAnsi" w:hAnsiTheme="minorHAnsi" w:cstheme="minorHAnsi"/>
          <w:color w:val="333333"/>
        </w:rPr>
        <w:t xml:space="preserve"> selected </w:t>
      </w:r>
      <w:r w:rsidRPr="003D4DC7">
        <w:rPr>
          <w:rFonts w:asciiTheme="minorHAnsi" w:hAnsiTheme="minorHAnsi" w:cstheme="minorHAnsi"/>
          <w:color w:val="333333"/>
        </w:rPr>
        <w:t xml:space="preserve">will </w:t>
      </w:r>
      <w:r>
        <w:rPr>
          <w:rFonts w:asciiTheme="minorHAnsi" w:hAnsiTheme="minorHAnsi" w:cstheme="minorHAnsi"/>
          <w:color w:val="333333"/>
        </w:rPr>
        <w:t>complement</w:t>
      </w:r>
      <w:r w:rsidRPr="003D4DC7">
        <w:rPr>
          <w:rFonts w:asciiTheme="minorHAnsi" w:hAnsiTheme="minorHAnsi" w:cstheme="minorHAnsi"/>
          <w:color w:val="333333"/>
        </w:rPr>
        <w:t xml:space="preserve"> </w:t>
      </w:r>
      <w:r>
        <w:rPr>
          <w:rFonts w:asciiTheme="minorHAnsi" w:hAnsiTheme="minorHAnsi" w:cstheme="minorHAnsi"/>
          <w:color w:val="333333"/>
        </w:rPr>
        <w:t xml:space="preserve">any </w:t>
      </w:r>
      <w:r w:rsidRPr="003D4DC7">
        <w:rPr>
          <w:rFonts w:asciiTheme="minorHAnsi" w:hAnsiTheme="minorHAnsi" w:cstheme="minorHAnsi"/>
          <w:color w:val="333333"/>
        </w:rPr>
        <w:t>other selected activities</w:t>
      </w:r>
      <w:r>
        <w:rPr>
          <w:rFonts w:asciiTheme="minorHAnsi" w:hAnsiTheme="minorHAnsi" w:cstheme="minorHAnsi"/>
          <w:color w:val="333333"/>
        </w:rPr>
        <w:t xml:space="preserve"> </w:t>
      </w:r>
      <w:r w:rsidRPr="003D4DC7">
        <w:rPr>
          <w:rFonts w:asciiTheme="minorHAnsi" w:hAnsiTheme="minorHAnsi" w:cstheme="minorHAnsi"/>
          <w:color w:val="333333"/>
        </w:rPr>
        <w:t>so that a pathway/continuum is created for student success</w:t>
      </w:r>
      <w:r>
        <w:rPr>
          <w:rFonts w:asciiTheme="minorHAnsi" w:hAnsiTheme="minorHAnsi" w:cstheme="minorHAnsi"/>
          <w:color w:val="333333"/>
        </w:rPr>
        <w:t>.  For example: creates a workforce readiness program that aligns its curriculum directly with a local postsecondary institution in an identified career pathway and in addition, establishes an agreement with that institution to offer education and/or training opportunities in direct partnership with the adult education provider</w:t>
      </w:r>
      <w:r w:rsidR="00FE301A">
        <w:rPr>
          <w:rFonts w:asciiTheme="minorHAnsi" w:hAnsiTheme="minorHAnsi" w:cstheme="minorHAnsi"/>
          <w:color w:val="333333"/>
        </w:rPr>
        <w:t>.</w:t>
      </w:r>
      <w:r>
        <w:rPr>
          <w:rFonts w:asciiTheme="minorHAnsi" w:hAnsiTheme="minorHAnsi" w:cstheme="minorHAnsi"/>
          <w:color w:val="333333"/>
        </w:rPr>
        <w:t xml:space="preserve"> </w:t>
      </w:r>
      <w:r w:rsidRPr="003D4DC7">
        <w:rPr>
          <w:rFonts w:asciiTheme="minorHAnsi" w:hAnsiTheme="minorHAnsi" w:cstheme="minorHAnsi"/>
          <w:color w:val="333333"/>
        </w:rPr>
        <w:t xml:space="preserve"> </w:t>
      </w:r>
      <w:r w:rsidR="004D1866">
        <w:rPr>
          <w:rFonts w:asciiTheme="minorHAnsi" w:hAnsiTheme="minorHAnsi" w:cstheme="minorHAnsi"/>
          <w:color w:val="333333"/>
        </w:rPr>
        <w:t>The 3 types of Transition programs are the following:</w:t>
      </w:r>
    </w:p>
    <w:p w14:paraId="1D103A01" w14:textId="77777777" w:rsidR="00661113" w:rsidRPr="003D4DC7" w:rsidRDefault="006E224E" w:rsidP="00526A8F">
      <w:pPr>
        <w:pStyle w:val="ListParagraph"/>
        <w:numPr>
          <w:ilvl w:val="2"/>
          <w:numId w:val="70"/>
        </w:numPr>
        <w:shd w:val="clear" w:color="auto" w:fill="FFFFFF"/>
        <w:tabs>
          <w:tab w:val="left" w:pos="1890"/>
        </w:tabs>
        <w:ind w:left="2268" w:hanging="621"/>
        <w:rPr>
          <w:rFonts w:asciiTheme="minorHAnsi" w:hAnsiTheme="minorHAnsi" w:cstheme="minorHAnsi"/>
          <w:color w:val="333333"/>
        </w:rPr>
      </w:pPr>
      <w:r>
        <w:rPr>
          <w:rFonts w:asciiTheme="minorHAnsi" w:hAnsiTheme="minorHAnsi" w:cstheme="minorHAnsi"/>
          <w:color w:val="333333"/>
        </w:rPr>
        <w:t xml:space="preserve">Transition: </w:t>
      </w:r>
      <w:r w:rsidR="00661113" w:rsidRPr="003D4DC7">
        <w:rPr>
          <w:rFonts w:asciiTheme="minorHAnsi" w:hAnsiTheme="minorHAnsi" w:cstheme="minorHAnsi"/>
          <w:color w:val="333333"/>
        </w:rPr>
        <w:t xml:space="preserve">Workforce </w:t>
      </w:r>
      <w:r w:rsidR="00661113">
        <w:rPr>
          <w:rFonts w:asciiTheme="minorHAnsi" w:hAnsiTheme="minorHAnsi" w:cstheme="minorHAnsi"/>
          <w:color w:val="333333"/>
        </w:rPr>
        <w:t>Readiness</w:t>
      </w:r>
    </w:p>
    <w:p w14:paraId="128E0984" w14:textId="60F3DDC0" w:rsidR="00661113" w:rsidRPr="003D4DC7" w:rsidRDefault="00661113" w:rsidP="00526A8F">
      <w:pPr>
        <w:pStyle w:val="ListParagraph"/>
        <w:numPr>
          <w:ilvl w:val="2"/>
          <w:numId w:val="70"/>
        </w:numPr>
        <w:shd w:val="clear" w:color="auto" w:fill="FFFFFF"/>
        <w:tabs>
          <w:tab w:val="left" w:pos="1890"/>
        </w:tabs>
        <w:ind w:left="2268" w:hanging="621"/>
        <w:rPr>
          <w:rFonts w:asciiTheme="minorHAnsi" w:hAnsiTheme="minorHAnsi" w:cstheme="minorHAnsi"/>
          <w:color w:val="333333"/>
        </w:rPr>
      </w:pPr>
      <w:r w:rsidRPr="003D4DC7">
        <w:rPr>
          <w:rFonts w:asciiTheme="minorHAnsi" w:hAnsiTheme="minorHAnsi" w:cstheme="minorHAnsi"/>
          <w:color w:val="333333"/>
        </w:rPr>
        <w:t>Transition to Post</w:t>
      </w:r>
      <w:r w:rsidR="00004CA0">
        <w:rPr>
          <w:rFonts w:asciiTheme="minorHAnsi" w:hAnsiTheme="minorHAnsi" w:cstheme="minorHAnsi"/>
          <w:color w:val="333333"/>
        </w:rPr>
        <w:t>s</w:t>
      </w:r>
      <w:r w:rsidRPr="003D4DC7">
        <w:rPr>
          <w:rFonts w:asciiTheme="minorHAnsi" w:hAnsiTheme="minorHAnsi" w:cstheme="minorHAnsi"/>
          <w:color w:val="333333"/>
        </w:rPr>
        <w:t>econdary Education/Training</w:t>
      </w:r>
    </w:p>
    <w:p w14:paraId="6E0FB590" w14:textId="13DD253B" w:rsidR="00661113" w:rsidRDefault="006E224E" w:rsidP="00526A8F">
      <w:pPr>
        <w:pStyle w:val="ListParagraph"/>
        <w:numPr>
          <w:ilvl w:val="2"/>
          <w:numId w:val="70"/>
        </w:numPr>
        <w:shd w:val="clear" w:color="auto" w:fill="FFFFFF"/>
        <w:tabs>
          <w:tab w:val="left" w:pos="1890"/>
        </w:tabs>
        <w:ind w:left="2268" w:hanging="621"/>
        <w:rPr>
          <w:rFonts w:asciiTheme="minorHAnsi" w:hAnsiTheme="minorHAnsi" w:cstheme="minorHAnsi"/>
          <w:color w:val="333333"/>
        </w:rPr>
      </w:pPr>
      <w:r>
        <w:rPr>
          <w:rFonts w:asciiTheme="minorHAnsi" w:hAnsiTheme="minorHAnsi" w:cstheme="minorHAnsi"/>
          <w:color w:val="333333"/>
        </w:rPr>
        <w:t xml:space="preserve">Transition: </w:t>
      </w:r>
      <w:r w:rsidR="00004CA0">
        <w:rPr>
          <w:rFonts w:asciiTheme="minorHAnsi" w:hAnsiTheme="minorHAnsi" w:cstheme="minorHAnsi"/>
          <w:color w:val="333333"/>
        </w:rPr>
        <w:t>IET</w:t>
      </w:r>
    </w:p>
    <w:p w14:paraId="25E9F491" w14:textId="2CEACF9C" w:rsidR="004D1866" w:rsidRPr="004D1866" w:rsidRDefault="004D1866" w:rsidP="004D1866">
      <w:pPr>
        <w:shd w:val="clear" w:color="auto" w:fill="FFFFFF"/>
        <w:tabs>
          <w:tab w:val="left" w:pos="1890"/>
        </w:tabs>
        <w:rPr>
          <w:rFonts w:asciiTheme="minorHAnsi" w:hAnsiTheme="minorHAnsi" w:cstheme="minorHAnsi"/>
          <w:color w:val="333333"/>
        </w:rPr>
      </w:pPr>
      <w:r w:rsidRPr="00891FDA">
        <w:rPr>
          <w:rFonts w:asciiTheme="minorHAnsi" w:hAnsiTheme="minorHAnsi" w:cstheme="minorHAnsi"/>
          <w:b/>
          <w:color w:val="333333"/>
        </w:rPr>
        <w:t>No stand-alone programs if more than one area is selected.  Proposal will not be considered for funding under those circumstances.</w:t>
      </w:r>
      <w:r>
        <w:rPr>
          <w:rFonts w:asciiTheme="minorHAnsi" w:hAnsiTheme="minorHAnsi" w:cstheme="minorHAnsi"/>
          <w:color w:val="333333"/>
        </w:rPr>
        <w:t xml:space="preserve">  </w:t>
      </w:r>
      <w:r>
        <w:rPr>
          <w:rFonts w:asciiTheme="minorHAnsi" w:hAnsiTheme="minorHAnsi" w:cstheme="minorHAnsi"/>
          <w:color w:val="333333"/>
        </w:rPr>
        <w:tab/>
      </w:r>
    </w:p>
    <w:p w14:paraId="2C08842A" w14:textId="77777777" w:rsidR="00623045" w:rsidRPr="003D4DC7" w:rsidRDefault="00623045" w:rsidP="00526A8F">
      <w:pPr>
        <w:pStyle w:val="ListParagraph"/>
        <w:numPr>
          <w:ilvl w:val="1"/>
          <w:numId w:val="70"/>
        </w:numPr>
        <w:shd w:val="clear" w:color="auto" w:fill="FFFFFF"/>
        <w:rPr>
          <w:rFonts w:asciiTheme="minorHAnsi" w:hAnsiTheme="minorHAnsi" w:cstheme="minorHAnsi"/>
          <w:b/>
          <w:color w:val="333333"/>
        </w:rPr>
      </w:pPr>
      <w:r w:rsidRPr="003D4DC7">
        <w:rPr>
          <w:rFonts w:asciiTheme="minorHAnsi" w:hAnsiTheme="minorHAnsi" w:cstheme="minorHAnsi"/>
          <w:b/>
          <w:color w:val="333333"/>
        </w:rPr>
        <w:t>Enhancement of Adult Literacy Services</w:t>
      </w:r>
    </w:p>
    <w:p w14:paraId="5DC31101" w14:textId="77777777" w:rsidR="00623045" w:rsidRPr="003D4DC7" w:rsidRDefault="00623045" w:rsidP="00526A8F">
      <w:pPr>
        <w:pStyle w:val="ListParagraph"/>
        <w:numPr>
          <w:ilvl w:val="2"/>
          <w:numId w:val="70"/>
        </w:numPr>
        <w:shd w:val="clear" w:color="auto" w:fill="FFFFFF"/>
        <w:tabs>
          <w:tab w:val="left" w:pos="1881"/>
        </w:tabs>
        <w:ind w:hanging="711"/>
        <w:rPr>
          <w:rFonts w:asciiTheme="minorHAnsi" w:hAnsiTheme="minorHAnsi" w:cstheme="minorHAnsi"/>
          <w:color w:val="333333"/>
        </w:rPr>
      </w:pPr>
      <w:r w:rsidRPr="003D4DC7">
        <w:rPr>
          <w:rFonts w:asciiTheme="minorHAnsi" w:hAnsiTheme="minorHAnsi" w:cstheme="minorHAnsi"/>
          <w:color w:val="333333"/>
        </w:rPr>
        <w:t xml:space="preserve">High school completion </w:t>
      </w:r>
    </w:p>
    <w:p w14:paraId="3AB9670F" w14:textId="77777777" w:rsidR="00FE301A" w:rsidRPr="00FE301A" w:rsidRDefault="00693CFE" w:rsidP="00526A8F">
      <w:pPr>
        <w:pStyle w:val="ListParagraph"/>
        <w:numPr>
          <w:ilvl w:val="3"/>
          <w:numId w:val="70"/>
        </w:numPr>
        <w:shd w:val="clear" w:color="auto" w:fill="FFFFFF"/>
        <w:tabs>
          <w:tab w:val="left" w:pos="2430"/>
        </w:tabs>
        <w:ind w:left="2925" w:hanging="918"/>
        <w:rPr>
          <w:rFonts w:asciiTheme="minorHAnsi" w:hAnsiTheme="minorHAnsi" w:cstheme="minorHAnsi"/>
          <w:b/>
          <w:color w:val="333333"/>
        </w:rPr>
      </w:pPr>
      <w:r>
        <w:rPr>
          <w:rFonts w:asciiTheme="minorHAnsi" w:hAnsiTheme="minorHAnsi" w:cstheme="minorHAnsi"/>
          <w:color w:val="333333"/>
        </w:rPr>
        <w:t xml:space="preserve">Connecticut </w:t>
      </w:r>
      <w:r w:rsidR="00623045" w:rsidRPr="003D4DC7">
        <w:rPr>
          <w:rFonts w:asciiTheme="minorHAnsi" w:hAnsiTheme="minorHAnsi" w:cstheme="minorHAnsi"/>
          <w:color w:val="333333"/>
        </w:rPr>
        <w:t>Adult Virtual High School</w:t>
      </w:r>
      <w:r>
        <w:rPr>
          <w:rFonts w:asciiTheme="minorHAnsi" w:hAnsiTheme="minorHAnsi" w:cstheme="minorHAnsi"/>
          <w:color w:val="333333"/>
        </w:rPr>
        <w:t xml:space="preserve"> </w:t>
      </w:r>
      <w:r w:rsidR="005578E6" w:rsidRPr="005578E6">
        <w:rPr>
          <w:rFonts w:asciiTheme="minorHAnsi" w:hAnsiTheme="minorHAnsi" w:cstheme="minorHAnsi"/>
          <w:b/>
        </w:rPr>
        <w:t>(</w:t>
      </w:r>
      <w:r w:rsidR="00FE301A" w:rsidRPr="00004CA0">
        <w:rPr>
          <w:rFonts w:asciiTheme="minorHAnsi" w:hAnsiTheme="minorHAnsi" w:cstheme="minorHAnsi"/>
          <w:b/>
        </w:rPr>
        <w:t xml:space="preserve">as outlined in priority </w:t>
      </w:r>
    </w:p>
    <w:p w14:paraId="30C080A7" w14:textId="36D2CD63" w:rsidR="00FE301A" w:rsidRDefault="00FE301A" w:rsidP="00FE301A">
      <w:pPr>
        <w:shd w:val="clear" w:color="auto" w:fill="FFFFFF"/>
        <w:tabs>
          <w:tab w:val="left" w:pos="2430"/>
        </w:tabs>
        <w:ind w:left="2007"/>
        <w:rPr>
          <w:rFonts w:asciiTheme="minorHAnsi" w:hAnsiTheme="minorHAnsi" w:cstheme="minorHAnsi"/>
          <w:b/>
        </w:rPr>
      </w:pPr>
      <w:r>
        <w:rPr>
          <w:rFonts w:asciiTheme="minorHAnsi" w:hAnsiTheme="minorHAnsi" w:cstheme="minorHAnsi"/>
          <w:b/>
        </w:rPr>
        <w:tab/>
        <w:t>s</w:t>
      </w:r>
      <w:r w:rsidRPr="00FE301A">
        <w:rPr>
          <w:rFonts w:asciiTheme="minorHAnsi" w:hAnsiTheme="minorHAnsi" w:cstheme="minorHAnsi"/>
          <w:b/>
        </w:rPr>
        <w:t>pecifications</w:t>
      </w:r>
      <w:r>
        <w:rPr>
          <w:rFonts w:asciiTheme="minorHAnsi" w:hAnsiTheme="minorHAnsi" w:cstheme="minorHAnsi"/>
          <w:b/>
        </w:rPr>
        <w:t>,</w:t>
      </w:r>
      <w:r w:rsidRPr="00FE301A">
        <w:rPr>
          <w:rFonts w:asciiTheme="minorHAnsi" w:hAnsiTheme="minorHAnsi" w:cstheme="minorHAnsi"/>
          <w:b/>
        </w:rPr>
        <w:t xml:space="preserve"> </w:t>
      </w:r>
      <w:r w:rsidR="00693CFE" w:rsidRPr="00FE301A">
        <w:rPr>
          <w:rFonts w:asciiTheme="minorHAnsi" w:hAnsiTheme="minorHAnsi" w:cstheme="minorHAnsi"/>
          <w:b/>
        </w:rPr>
        <w:t>statewide priority</w:t>
      </w:r>
      <w:r w:rsidR="0064560A" w:rsidRPr="00FE301A">
        <w:rPr>
          <w:rFonts w:asciiTheme="minorHAnsi" w:hAnsiTheme="minorHAnsi" w:cstheme="minorHAnsi"/>
          <w:b/>
        </w:rPr>
        <w:t>:</w:t>
      </w:r>
      <w:r w:rsidR="00693CFE" w:rsidRPr="00FE301A">
        <w:rPr>
          <w:rFonts w:asciiTheme="minorHAnsi" w:hAnsiTheme="minorHAnsi" w:cstheme="minorHAnsi"/>
          <w:b/>
        </w:rPr>
        <w:t xml:space="preserve"> </w:t>
      </w:r>
      <w:r w:rsidR="0064560A" w:rsidRPr="00FE301A">
        <w:rPr>
          <w:rFonts w:asciiTheme="minorHAnsi" w:hAnsiTheme="minorHAnsi" w:cstheme="minorHAnsi"/>
          <w:b/>
        </w:rPr>
        <w:t>f</w:t>
      </w:r>
      <w:r w:rsidR="00693CFE" w:rsidRPr="00FE301A">
        <w:rPr>
          <w:rFonts w:asciiTheme="minorHAnsi" w:hAnsiTheme="minorHAnsi" w:cstheme="minorHAnsi"/>
          <w:b/>
        </w:rPr>
        <w:t>unding</w:t>
      </w:r>
      <w:r w:rsidR="00C55197" w:rsidRPr="00FE301A">
        <w:rPr>
          <w:rFonts w:asciiTheme="minorHAnsi" w:hAnsiTheme="minorHAnsi" w:cstheme="minorHAnsi"/>
          <w:b/>
        </w:rPr>
        <w:t xml:space="preserve"> </w:t>
      </w:r>
      <w:r w:rsidR="00693CFE" w:rsidRPr="00FE301A">
        <w:rPr>
          <w:rFonts w:asciiTheme="minorHAnsi" w:hAnsiTheme="minorHAnsi" w:cstheme="minorHAnsi"/>
          <w:b/>
        </w:rPr>
        <w:t xml:space="preserve">for </w:t>
      </w:r>
      <w:r w:rsidR="00693CFE" w:rsidRPr="00004CA0">
        <w:rPr>
          <w:rFonts w:asciiTheme="minorHAnsi" w:hAnsiTheme="minorHAnsi" w:cstheme="minorHAnsi"/>
          <w:b/>
        </w:rPr>
        <w:t xml:space="preserve">one agency to </w:t>
      </w:r>
    </w:p>
    <w:p w14:paraId="1F7033B9" w14:textId="464E8CCF" w:rsidR="00623045" w:rsidRPr="00004CA0" w:rsidRDefault="00FE301A" w:rsidP="00FE301A">
      <w:pPr>
        <w:shd w:val="clear" w:color="auto" w:fill="FFFFFF"/>
        <w:tabs>
          <w:tab w:val="left" w:pos="2430"/>
        </w:tabs>
        <w:ind w:left="2007"/>
        <w:rPr>
          <w:rFonts w:asciiTheme="minorHAnsi" w:hAnsiTheme="minorHAnsi" w:cstheme="minorHAnsi"/>
          <w:b/>
          <w:color w:val="333333"/>
        </w:rPr>
      </w:pPr>
      <w:r>
        <w:rPr>
          <w:rFonts w:asciiTheme="minorHAnsi" w:hAnsiTheme="minorHAnsi" w:cstheme="minorHAnsi"/>
          <w:b/>
        </w:rPr>
        <w:tab/>
      </w:r>
      <w:r w:rsidR="00693CFE" w:rsidRPr="00004CA0">
        <w:rPr>
          <w:rFonts w:asciiTheme="minorHAnsi" w:hAnsiTheme="minorHAnsi" w:cstheme="minorHAnsi"/>
          <w:b/>
        </w:rPr>
        <w:t xml:space="preserve">provide </w:t>
      </w:r>
      <w:r w:rsidR="005578E6" w:rsidRPr="00004CA0">
        <w:rPr>
          <w:rFonts w:asciiTheme="minorHAnsi" w:hAnsiTheme="minorHAnsi" w:cstheme="minorHAnsi"/>
          <w:b/>
        </w:rPr>
        <w:t>services)</w:t>
      </w:r>
      <w:r w:rsidR="00004CA0">
        <w:rPr>
          <w:rFonts w:asciiTheme="minorHAnsi" w:hAnsiTheme="minorHAnsi" w:cstheme="minorHAnsi"/>
          <w:b/>
        </w:rPr>
        <w:t>.</w:t>
      </w:r>
    </w:p>
    <w:p w14:paraId="2E7D0A50" w14:textId="095C097F" w:rsidR="00623045" w:rsidRPr="00061693" w:rsidRDefault="00967E28" w:rsidP="00526A8F">
      <w:pPr>
        <w:pStyle w:val="ListParagraph"/>
        <w:numPr>
          <w:ilvl w:val="3"/>
          <w:numId w:val="70"/>
        </w:numPr>
        <w:shd w:val="clear" w:color="auto" w:fill="FFFFFF"/>
        <w:tabs>
          <w:tab w:val="left" w:pos="2430"/>
        </w:tabs>
        <w:ind w:left="2952" w:hanging="918"/>
        <w:rPr>
          <w:rFonts w:asciiTheme="minorHAnsi" w:hAnsiTheme="minorHAnsi" w:cstheme="minorHAnsi"/>
          <w:color w:val="333333"/>
        </w:rPr>
      </w:pPr>
      <w:r>
        <w:rPr>
          <w:rFonts w:asciiTheme="minorHAnsi" w:hAnsiTheme="minorHAnsi" w:cstheme="minorHAnsi"/>
          <w:color w:val="333333"/>
        </w:rPr>
        <w:t>Expansion of the National External Diploma Program (NEDP)</w:t>
      </w:r>
      <w:r w:rsidR="00004CA0">
        <w:rPr>
          <w:rFonts w:asciiTheme="minorHAnsi" w:hAnsiTheme="minorHAnsi" w:cstheme="minorHAnsi"/>
          <w:color w:val="333333"/>
        </w:rPr>
        <w:t>.</w:t>
      </w:r>
    </w:p>
    <w:p w14:paraId="0E016B31" w14:textId="77777777" w:rsidR="00623045" w:rsidRPr="00061693" w:rsidRDefault="00623045" w:rsidP="00526A8F">
      <w:pPr>
        <w:pStyle w:val="ListParagraph"/>
        <w:numPr>
          <w:ilvl w:val="2"/>
          <w:numId w:val="70"/>
        </w:numPr>
        <w:shd w:val="clear" w:color="auto" w:fill="FFFFFF"/>
        <w:tabs>
          <w:tab w:val="left" w:pos="1881"/>
        </w:tabs>
        <w:ind w:left="1881" w:hanging="252"/>
        <w:rPr>
          <w:rFonts w:asciiTheme="minorHAnsi" w:hAnsiTheme="minorHAnsi" w:cstheme="minorHAnsi"/>
          <w:color w:val="000000" w:themeColor="text1"/>
        </w:rPr>
      </w:pPr>
      <w:r w:rsidRPr="00061693">
        <w:rPr>
          <w:rFonts w:asciiTheme="minorHAnsi" w:hAnsiTheme="minorHAnsi" w:cstheme="minorHAnsi"/>
          <w:color w:val="000000" w:themeColor="text1"/>
        </w:rPr>
        <w:t>Family Literacy</w:t>
      </w:r>
      <w:r w:rsidR="00851B34">
        <w:rPr>
          <w:rFonts w:asciiTheme="minorHAnsi" w:hAnsiTheme="minorHAnsi" w:cstheme="minorHAnsi"/>
          <w:color w:val="000000" w:themeColor="text1"/>
        </w:rPr>
        <w:t xml:space="preserve"> Services</w:t>
      </w:r>
    </w:p>
    <w:p w14:paraId="4298DD0E" w14:textId="19812604" w:rsidR="00FE301A" w:rsidRPr="00223F81" w:rsidRDefault="00623045" w:rsidP="00FE301A">
      <w:pPr>
        <w:pStyle w:val="ListParagraph"/>
        <w:numPr>
          <w:ilvl w:val="2"/>
          <w:numId w:val="70"/>
        </w:numPr>
        <w:shd w:val="clear" w:color="auto" w:fill="FFFFFF"/>
        <w:tabs>
          <w:tab w:val="left" w:pos="1476"/>
          <w:tab w:val="left" w:pos="1881"/>
        </w:tabs>
        <w:ind w:left="1881" w:hanging="261"/>
        <w:rPr>
          <w:rFonts w:asciiTheme="minorHAnsi" w:hAnsiTheme="minorHAnsi" w:cstheme="minorHAnsi"/>
          <w:color w:val="333333"/>
        </w:rPr>
      </w:pPr>
      <w:r w:rsidRPr="003D4DC7">
        <w:rPr>
          <w:rFonts w:asciiTheme="minorHAnsi" w:hAnsiTheme="minorHAnsi" w:cstheme="minorHAnsi"/>
          <w:color w:val="333333"/>
        </w:rPr>
        <w:t>Corrections Education and Other Institutionalized Individuals or Special Populations</w:t>
      </w:r>
    </w:p>
    <w:p w14:paraId="6180BB01" w14:textId="0DF6B438" w:rsidR="00D0192A" w:rsidRPr="00844CFA" w:rsidRDefault="00844CFA" w:rsidP="00844CFA">
      <w:pPr>
        <w:shd w:val="clear" w:color="auto" w:fill="FFFFFF"/>
        <w:ind w:left="540"/>
        <w:rPr>
          <w:rFonts w:asciiTheme="minorHAnsi" w:hAnsiTheme="minorHAnsi" w:cstheme="minorHAnsi"/>
          <w:b/>
          <w:color w:val="333333"/>
        </w:rPr>
      </w:pPr>
      <w:r>
        <w:rPr>
          <w:rFonts w:asciiTheme="minorHAnsi" w:hAnsiTheme="minorHAnsi" w:cstheme="minorHAnsi"/>
          <w:b/>
          <w:color w:val="333333"/>
        </w:rPr>
        <w:t xml:space="preserve">b. </w:t>
      </w:r>
      <w:r w:rsidR="00D0192A" w:rsidRPr="00844CFA">
        <w:rPr>
          <w:rFonts w:asciiTheme="minorHAnsi" w:hAnsiTheme="minorHAnsi" w:cstheme="minorHAnsi"/>
          <w:b/>
          <w:color w:val="333333"/>
        </w:rPr>
        <w:t xml:space="preserve">Integrated </w:t>
      </w:r>
      <w:r w:rsidR="00165BEC" w:rsidRPr="00844CFA">
        <w:rPr>
          <w:rFonts w:asciiTheme="minorHAnsi" w:hAnsiTheme="minorHAnsi" w:cstheme="minorHAnsi"/>
          <w:b/>
          <w:color w:val="333333"/>
        </w:rPr>
        <w:t>English Literacy</w:t>
      </w:r>
      <w:r w:rsidR="00D0192A" w:rsidRPr="00844CFA">
        <w:rPr>
          <w:rFonts w:asciiTheme="minorHAnsi" w:hAnsiTheme="minorHAnsi" w:cstheme="minorHAnsi"/>
          <w:b/>
          <w:color w:val="333333"/>
        </w:rPr>
        <w:t>/Civics Education (IELCE)</w:t>
      </w:r>
    </w:p>
    <w:p w14:paraId="2292FFC3" w14:textId="77777777" w:rsidR="00C31B8E" w:rsidRPr="0053607B" w:rsidRDefault="00C31B8E" w:rsidP="00165BEC">
      <w:pPr>
        <w:shd w:val="clear" w:color="auto" w:fill="FFFFFF"/>
      </w:pPr>
    </w:p>
    <w:p w14:paraId="7C6AB2FA" w14:textId="77777777" w:rsidR="00B92E71" w:rsidRPr="00715A53" w:rsidRDefault="00C31B8E" w:rsidP="000D5E7E">
      <w:pPr>
        <w:pStyle w:val="Heading7"/>
        <w:tabs>
          <w:tab w:val="left" w:pos="630"/>
        </w:tabs>
        <w:rPr>
          <w:rFonts w:asciiTheme="minorHAnsi" w:hAnsiTheme="minorHAnsi"/>
        </w:rPr>
      </w:pPr>
      <w:r w:rsidRPr="00715A53">
        <w:rPr>
          <w:rFonts w:asciiTheme="minorHAnsi" w:hAnsiTheme="minorHAnsi"/>
        </w:rPr>
        <w:t xml:space="preserve">Accountability Practices </w:t>
      </w:r>
    </w:p>
    <w:p w14:paraId="24612A8A" w14:textId="77777777" w:rsidR="00C31B8E" w:rsidRPr="00B92E71" w:rsidRDefault="00C31B8E" w:rsidP="00B92E71">
      <w:pPr>
        <w:pStyle w:val="Heading7"/>
        <w:numPr>
          <w:ilvl w:val="0"/>
          <w:numId w:val="0"/>
        </w:numPr>
        <w:ind w:left="540"/>
        <w:rPr>
          <w:rFonts w:asciiTheme="minorHAnsi" w:hAnsiTheme="minorHAnsi"/>
        </w:rPr>
      </w:pPr>
      <w:r w:rsidRPr="00B92E71">
        <w:rPr>
          <w:rFonts w:asciiTheme="minorHAnsi" w:hAnsiTheme="minorHAnsi"/>
        </w:rPr>
        <w:t>To meet federal and state accountability requirements, eligible providers must agree to implement the following student assessment and data reporting practices:</w:t>
      </w:r>
    </w:p>
    <w:p w14:paraId="4F941B41" w14:textId="77777777" w:rsidR="00B03CDD" w:rsidRDefault="00C31B8E" w:rsidP="000D5E7E">
      <w:pPr>
        <w:pStyle w:val="ListParagraph"/>
        <w:numPr>
          <w:ilvl w:val="0"/>
          <w:numId w:val="10"/>
        </w:numPr>
        <w:ind w:left="1170" w:hanging="396"/>
        <w:rPr>
          <w:rFonts w:asciiTheme="minorHAnsi" w:hAnsiTheme="minorHAnsi"/>
        </w:rPr>
      </w:pPr>
      <w:r w:rsidRPr="00725FBD">
        <w:rPr>
          <w:rFonts w:asciiTheme="minorHAnsi" w:hAnsiTheme="minorHAnsi"/>
        </w:rPr>
        <w:t>Use the CCS to appraise and assess student progress</w:t>
      </w:r>
      <w:r>
        <w:rPr>
          <w:rFonts w:asciiTheme="minorHAnsi" w:hAnsiTheme="minorHAnsi"/>
        </w:rPr>
        <w:t>.</w:t>
      </w:r>
      <w:r w:rsidR="00C57BDE">
        <w:rPr>
          <w:rFonts w:asciiTheme="minorHAnsi" w:hAnsiTheme="minorHAnsi"/>
        </w:rPr>
        <w:t xml:space="preserve"> </w:t>
      </w:r>
      <w:r w:rsidR="000D5E7E">
        <w:rPr>
          <w:rFonts w:asciiTheme="minorHAnsi" w:hAnsiTheme="minorHAnsi"/>
        </w:rPr>
        <w:t xml:space="preserve"> </w:t>
      </w:r>
      <w:r w:rsidR="00BE040B" w:rsidRPr="002A019B">
        <w:rPr>
          <w:rFonts w:asciiTheme="minorHAnsi" w:hAnsiTheme="minorHAnsi"/>
        </w:rPr>
        <w:t>T</w:t>
      </w:r>
      <w:r w:rsidRPr="002A019B">
        <w:rPr>
          <w:rFonts w:asciiTheme="minorHAnsi" w:hAnsiTheme="minorHAnsi"/>
        </w:rPr>
        <w:t>he CCS is a curriculum, instruction and assessment system that provides a comprehensive framework for teaching and assessing a common core of competencies and content standards that adults need in order to be successful in life, work and postsecondary education.  The system provides a common assessment vocabulary that allows for movement within and among programs and minimizes unnecessary testing.  All funded grantees are expected to adhere to the policies and procedures outlined in the</w:t>
      </w:r>
    </w:p>
    <w:p w14:paraId="70C827F1" w14:textId="00EAED09" w:rsidR="000D5E7E" w:rsidRDefault="00B63C52" w:rsidP="00B03CDD">
      <w:pPr>
        <w:pStyle w:val="ListParagraph"/>
        <w:ind w:left="1170"/>
        <w:rPr>
          <w:rFonts w:asciiTheme="minorHAnsi" w:hAnsiTheme="minorHAnsi"/>
        </w:rPr>
      </w:pPr>
      <w:r>
        <w:rPr>
          <w:rFonts w:asciiTheme="minorHAnsi" w:hAnsiTheme="minorHAnsi"/>
        </w:rPr>
        <w:t xml:space="preserve"> </w:t>
      </w:r>
      <w:hyperlink r:id="rId19" w:history="1">
        <w:r w:rsidRPr="00B63C52">
          <w:rPr>
            <w:rStyle w:val="Hyperlink"/>
            <w:rFonts w:asciiTheme="minorHAnsi" w:hAnsiTheme="minorHAnsi"/>
          </w:rPr>
          <w:t>CCS Assessment Policies and Guid</w:t>
        </w:r>
        <w:bookmarkStart w:id="0" w:name="_GoBack"/>
        <w:bookmarkEnd w:id="0"/>
        <w:r w:rsidRPr="00B63C52">
          <w:rPr>
            <w:rStyle w:val="Hyperlink"/>
            <w:rFonts w:asciiTheme="minorHAnsi" w:hAnsiTheme="minorHAnsi"/>
          </w:rPr>
          <w:t>e</w:t>
        </w:r>
        <w:r w:rsidRPr="00B63C52">
          <w:rPr>
            <w:rStyle w:val="Hyperlink"/>
            <w:rFonts w:asciiTheme="minorHAnsi" w:hAnsiTheme="minorHAnsi"/>
          </w:rPr>
          <w:t>lines.</w:t>
        </w:r>
      </w:hyperlink>
    </w:p>
    <w:p w14:paraId="11E73072" w14:textId="77777777" w:rsidR="00B92E71" w:rsidRPr="00864C1B" w:rsidRDefault="00B92E71" w:rsidP="00C31B8E">
      <w:pPr>
        <w:pStyle w:val="ListParagraph"/>
        <w:ind w:left="1260"/>
        <w:rPr>
          <w:rFonts w:asciiTheme="minorHAnsi" w:hAnsiTheme="minorHAnsi" w:cstheme="minorHAnsi"/>
          <w:color w:val="000000" w:themeColor="text1"/>
        </w:rPr>
      </w:pPr>
    </w:p>
    <w:p w14:paraId="6D3A2E3F" w14:textId="74414650" w:rsidR="009C4A00" w:rsidRPr="00864C1B" w:rsidRDefault="009C4A00" w:rsidP="000D5E7E">
      <w:pPr>
        <w:pStyle w:val="ListParagraph"/>
        <w:numPr>
          <w:ilvl w:val="0"/>
          <w:numId w:val="10"/>
        </w:numPr>
        <w:ind w:left="1179" w:hanging="387"/>
        <w:rPr>
          <w:rFonts w:asciiTheme="minorHAnsi" w:hAnsiTheme="minorHAnsi" w:cstheme="minorHAnsi"/>
          <w:b/>
          <w:bCs/>
          <w:color w:val="000000" w:themeColor="text1"/>
        </w:rPr>
      </w:pPr>
      <w:r w:rsidRPr="00864C1B">
        <w:rPr>
          <w:rFonts w:asciiTheme="minorHAnsi" w:hAnsiTheme="minorHAnsi" w:cstheme="minorHAnsi"/>
          <w:color w:val="000000" w:themeColor="text1"/>
        </w:rPr>
        <w:t xml:space="preserve">It is the grantee’s responsibility to ensure that staff is fully trained in the implementation of the CCS assessments.  Training is offered through the Adult Training and Development Network (ATDN) and the CSDE.  </w:t>
      </w:r>
      <w:r w:rsidRPr="00864C1B">
        <w:rPr>
          <w:rFonts w:asciiTheme="minorHAnsi" w:hAnsiTheme="minorHAnsi" w:cstheme="minorHAnsi"/>
          <w:b/>
          <w:bCs/>
          <w:color w:val="000000" w:themeColor="text1"/>
        </w:rPr>
        <w:t>Successful eligible applicants will be required to use the TOPS</w:t>
      </w:r>
      <w:r w:rsidR="002D361E">
        <w:rPr>
          <w:rFonts w:asciiTheme="minorHAnsi" w:hAnsiTheme="minorHAnsi" w:cstheme="minorHAnsi"/>
          <w:b/>
          <w:bCs/>
          <w:color w:val="000000" w:themeColor="text1"/>
        </w:rPr>
        <w:t>p</w:t>
      </w:r>
      <w:r w:rsidRPr="00864C1B">
        <w:rPr>
          <w:rFonts w:asciiTheme="minorHAnsi" w:hAnsiTheme="minorHAnsi" w:cstheme="minorHAnsi"/>
          <w:b/>
          <w:bCs/>
          <w:color w:val="000000" w:themeColor="text1"/>
        </w:rPr>
        <w:t>ro Enterprise system to provide immediate test</w:t>
      </w:r>
      <w:r w:rsidR="00F414EC">
        <w:rPr>
          <w:rFonts w:asciiTheme="minorHAnsi" w:hAnsiTheme="minorHAnsi" w:cstheme="minorHAnsi"/>
          <w:b/>
          <w:bCs/>
          <w:color w:val="000000" w:themeColor="text1"/>
        </w:rPr>
        <w:t xml:space="preserve"> </w:t>
      </w:r>
      <w:r w:rsidRPr="00864C1B">
        <w:rPr>
          <w:rFonts w:asciiTheme="minorHAnsi" w:hAnsiTheme="minorHAnsi" w:cstheme="minorHAnsi"/>
          <w:b/>
          <w:bCs/>
          <w:color w:val="000000" w:themeColor="text1"/>
        </w:rPr>
        <w:t>scoring and reports</w:t>
      </w:r>
      <w:r w:rsidR="00F414EC">
        <w:rPr>
          <w:rFonts w:asciiTheme="minorHAnsi" w:hAnsiTheme="minorHAnsi" w:cstheme="minorHAnsi"/>
          <w:b/>
          <w:bCs/>
          <w:color w:val="000000" w:themeColor="text1"/>
        </w:rPr>
        <w:t>,</w:t>
      </w:r>
      <w:r w:rsidRPr="00864C1B">
        <w:rPr>
          <w:rFonts w:asciiTheme="minorHAnsi" w:hAnsiTheme="minorHAnsi" w:cstheme="minorHAnsi"/>
          <w:b/>
          <w:bCs/>
          <w:color w:val="000000" w:themeColor="text1"/>
        </w:rPr>
        <w:t xml:space="preserve"> which</w:t>
      </w:r>
      <w:r w:rsidRPr="00864C1B">
        <w:rPr>
          <w:rFonts w:asciiTheme="minorHAnsi" w:hAnsiTheme="minorHAnsi" w:cstheme="minorHAnsi"/>
          <w:color w:val="000000" w:themeColor="text1"/>
        </w:rPr>
        <w:t xml:space="preserve"> </w:t>
      </w:r>
      <w:r w:rsidRPr="00864C1B">
        <w:rPr>
          <w:rFonts w:asciiTheme="minorHAnsi" w:hAnsiTheme="minorHAnsi" w:cstheme="minorHAnsi"/>
          <w:b/>
          <w:bCs/>
          <w:color w:val="000000" w:themeColor="text1"/>
        </w:rPr>
        <w:t xml:space="preserve">help teachers and program directors identify students’ instructional strengths and needs, and pinpoint competencies and </w:t>
      </w:r>
      <w:r w:rsidR="002D361E">
        <w:rPr>
          <w:rFonts w:asciiTheme="minorHAnsi" w:hAnsiTheme="minorHAnsi" w:cstheme="minorHAnsi"/>
          <w:b/>
          <w:bCs/>
          <w:color w:val="000000" w:themeColor="text1"/>
        </w:rPr>
        <w:t>c</w:t>
      </w:r>
      <w:r w:rsidRPr="00864C1B">
        <w:rPr>
          <w:rFonts w:asciiTheme="minorHAnsi" w:hAnsiTheme="minorHAnsi" w:cstheme="minorHAnsi"/>
          <w:b/>
          <w:bCs/>
          <w:color w:val="000000" w:themeColor="text1"/>
        </w:rPr>
        <w:t xml:space="preserve">ontent </w:t>
      </w:r>
      <w:r w:rsidR="002D361E">
        <w:rPr>
          <w:rFonts w:asciiTheme="minorHAnsi" w:hAnsiTheme="minorHAnsi" w:cstheme="minorHAnsi"/>
          <w:b/>
          <w:bCs/>
          <w:color w:val="000000" w:themeColor="text1"/>
        </w:rPr>
        <w:t>s</w:t>
      </w:r>
      <w:r w:rsidRPr="00864C1B">
        <w:rPr>
          <w:rFonts w:asciiTheme="minorHAnsi" w:hAnsiTheme="minorHAnsi" w:cstheme="minorHAnsi"/>
          <w:b/>
          <w:bCs/>
          <w:color w:val="000000" w:themeColor="text1"/>
        </w:rPr>
        <w:t>tandards to target instruction. </w:t>
      </w:r>
    </w:p>
    <w:p w14:paraId="6C0D26DD" w14:textId="3CC3B2B5" w:rsidR="00C31B8E" w:rsidRPr="00864C1B" w:rsidRDefault="00C31B8E" w:rsidP="00DD34F3">
      <w:pPr>
        <w:ind w:left="1260"/>
        <w:rPr>
          <w:rFonts w:asciiTheme="minorHAnsi" w:hAnsiTheme="minorHAnsi" w:cstheme="minorHAnsi"/>
          <w:b/>
          <w:color w:val="000000" w:themeColor="text1"/>
        </w:rPr>
      </w:pPr>
    </w:p>
    <w:p w14:paraId="3459FB56" w14:textId="6C943B28" w:rsidR="00C31B8E" w:rsidRPr="000353CE" w:rsidRDefault="00C31B8E" w:rsidP="000353CE">
      <w:pPr>
        <w:pStyle w:val="ListParagraph"/>
        <w:numPr>
          <w:ilvl w:val="0"/>
          <w:numId w:val="10"/>
        </w:numPr>
        <w:ind w:left="1197" w:hanging="405"/>
        <w:rPr>
          <w:rFonts w:asciiTheme="minorHAnsi" w:hAnsiTheme="minorHAnsi"/>
        </w:rPr>
      </w:pPr>
      <w:r w:rsidRPr="00864C1B">
        <w:rPr>
          <w:rFonts w:asciiTheme="minorHAnsi" w:hAnsiTheme="minorHAnsi" w:cstheme="minorHAnsi"/>
          <w:color w:val="000000" w:themeColor="text1"/>
        </w:rPr>
        <w:t xml:space="preserve">Use </w:t>
      </w:r>
      <w:r w:rsidR="00122B99" w:rsidRPr="00B664FD">
        <w:rPr>
          <w:rFonts w:asciiTheme="minorHAnsi" w:hAnsiTheme="minorHAnsi" w:cstheme="minorHAnsi"/>
          <w:color w:val="000000" w:themeColor="text1"/>
        </w:rPr>
        <w:t>LACES</w:t>
      </w:r>
      <w:r w:rsidRPr="00B664FD">
        <w:rPr>
          <w:rFonts w:asciiTheme="minorHAnsi" w:hAnsiTheme="minorHAnsi" w:cstheme="minorHAnsi"/>
          <w:color w:val="000000" w:themeColor="text1"/>
        </w:rPr>
        <w:t xml:space="preserve"> to</w:t>
      </w:r>
      <w:r w:rsidRPr="00864C1B">
        <w:rPr>
          <w:rFonts w:asciiTheme="minorHAnsi" w:hAnsiTheme="minorHAnsi" w:cstheme="minorHAnsi"/>
          <w:color w:val="000000" w:themeColor="text1"/>
        </w:rPr>
        <w:t xml:space="preserve"> collect and report on programmatic</w:t>
      </w:r>
      <w:r w:rsidRPr="00864C1B">
        <w:rPr>
          <w:rFonts w:asciiTheme="minorHAnsi" w:hAnsiTheme="minorHAnsi"/>
          <w:color w:val="000000" w:themeColor="text1"/>
        </w:rPr>
        <w:t xml:space="preserve"> </w:t>
      </w:r>
      <w:r w:rsidRPr="00725FBD">
        <w:rPr>
          <w:rFonts w:asciiTheme="minorHAnsi" w:hAnsiTheme="minorHAnsi"/>
        </w:rPr>
        <w:t>and student data, specifically the program’s progress on performance levels for the Core Indicators of Performance.</w:t>
      </w:r>
    </w:p>
    <w:p w14:paraId="7B0BE64F" w14:textId="01E125A3" w:rsidR="00C31B8E" w:rsidRPr="00725FBD" w:rsidRDefault="00122B99" w:rsidP="00122B99">
      <w:pPr>
        <w:pStyle w:val="BodyTextIndent"/>
        <w:ind w:left="1215" w:hanging="45"/>
        <w:rPr>
          <w:rFonts w:asciiTheme="minorHAnsi" w:hAnsiTheme="minorHAnsi"/>
          <w:sz w:val="24"/>
        </w:rPr>
      </w:pPr>
      <w:r>
        <w:rPr>
          <w:rFonts w:asciiTheme="minorHAnsi" w:hAnsiTheme="minorHAnsi"/>
          <w:sz w:val="24"/>
        </w:rPr>
        <w:t>LACES</w:t>
      </w:r>
      <w:r w:rsidR="00C31B8E" w:rsidRPr="00725FBD">
        <w:rPr>
          <w:rFonts w:asciiTheme="minorHAnsi" w:hAnsiTheme="minorHAnsi"/>
          <w:sz w:val="24"/>
        </w:rPr>
        <w:t xml:space="preserve"> is used to collect and submit individual student and program data.  </w:t>
      </w:r>
      <w:r>
        <w:rPr>
          <w:rFonts w:asciiTheme="minorHAnsi" w:hAnsiTheme="minorHAnsi"/>
          <w:sz w:val="24"/>
        </w:rPr>
        <w:t>LACES</w:t>
      </w:r>
      <w:r w:rsidR="00C31B8E" w:rsidRPr="00725FBD">
        <w:rPr>
          <w:rFonts w:asciiTheme="minorHAnsi" w:hAnsiTheme="minorHAnsi"/>
          <w:sz w:val="24"/>
        </w:rPr>
        <w:t xml:space="preserve"> is an Internet-based system.  Users are expected to access </w:t>
      </w:r>
      <w:r>
        <w:rPr>
          <w:rFonts w:asciiTheme="minorHAnsi" w:hAnsiTheme="minorHAnsi"/>
          <w:sz w:val="24"/>
        </w:rPr>
        <w:t>LACES</w:t>
      </w:r>
      <w:r w:rsidR="00C31B8E" w:rsidRPr="00725FBD">
        <w:rPr>
          <w:rFonts w:asciiTheme="minorHAnsi" w:hAnsiTheme="minorHAnsi"/>
          <w:sz w:val="24"/>
        </w:rPr>
        <w:t xml:space="preserve"> using the most current version of </w:t>
      </w:r>
      <w:r w:rsidR="00D07039" w:rsidRPr="00D07039">
        <w:rPr>
          <w:rFonts w:asciiTheme="minorHAnsi" w:hAnsiTheme="minorHAnsi"/>
          <w:color w:val="000000" w:themeColor="text1"/>
          <w:sz w:val="24"/>
        </w:rPr>
        <w:t>Google Chrome</w:t>
      </w:r>
      <w:r w:rsidR="00D07039">
        <w:rPr>
          <w:rFonts w:asciiTheme="minorHAnsi" w:hAnsiTheme="minorHAnsi"/>
          <w:color w:val="70AD47" w:themeColor="accent6"/>
          <w:sz w:val="24"/>
        </w:rPr>
        <w:t xml:space="preserve"> </w:t>
      </w:r>
      <w:r w:rsidR="00C31B8E" w:rsidRPr="00725FBD">
        <w:rPr>
          <w:rFonts w:asciiTheme="minorHAnsi" w:hAnsiTheme="minorHAnsi"/>
          <w:sz w:val="24"/>
        </w:rPr>
        <w:t xml:space="preserve">over a dedicated, broadband Internet connection.  It is the grantee’s responsibility to ensure that appropriate staff is </w:t>
      </w:r>
      <w:r w:rsidR="00C31B8E" w:rsidRPr="000353CE">
        <w:rPr>
          <w:rFonts w:asciiTheme="minorHAnsi" w:hAnsiTheme="minorHAnsi"/>
          <w:sz w:val="24"/>
        </w:rPr>
        <w:t xml:space="preserve">trained in the </w:t>
      </w:r>
      <w:r w:rsidRPr="000353CE">
        <w:rPr>
          <w:rFonts w:asciiTheme="minorHAnsi" w:hAnsiTheme="minorHAnsi"/>
          <w:sz w:val="24"/>
        </w:rPr>
        <w:t>LACES</w:t>
      </w:r>
      <w:r w:rsidR="00C31B8E" w:rsidRPr="000353CE">
        <w:rPr>
          <w:rFonts w:asciiTheme="minorHAnsi" w:hAnsiTheme="minorHAnsi"/>
          <w:sz w:val="24"/>
        </w:rPr>
        <w:t xml:space="preserve"> system and that staff foll</w:t>
      </w:r>
      <w:r w:rsidR="000353CE">
        <w:rPr>
          <w:rFonts w:asciiTheme="minorHAnsi" w:hAnsiTheme="minorHAnsi"/>
          <w:sz w:val="24"/>
        </w:rPr>
        <w:t xml:space="preserve">ows the policies and procedures </w:t>
      </w:r>
      <w:r w:rsidR="00C31B8E" w:rsidRPr="000353CE">
        <w:rPr>
          <w:rFonts w:asciiTheme="minorHAnsi" w:hAnsiTheme="minorHAnsi"/>
          <w:sz w:val="24"/>
        </w:rPr>
        <w:t xml:space="preserve">outlined in the </w:t>
      </w:r>
      <w:r w:rsidRPr="000353CE">
        <w:rPr>
          <w:rFonts w:asciiTheme="minorHAnsi" w:hAnsiTheme="minorHAnsi"/>
          <w:b/>
          <w:sz w:val="24"/>
        </w:rPr>
        <w:t>LACES</w:t>
      </w:r>
      <w:r w:rsidR="000353CE" w:rsidRPr="000353CE">
        <w:rPr>
          <w:rFonts w:asciiTheme="minorHAnsi" w:hAnsiTheme="minorHAnsi"/>
          <w:b/>
          <w:sz w:val="24"/>
        </w:rPr>
        <w:t xml:space="preserve"> Users’ </w:t>
      </w:r>
      <w:r w:rsidR="000353CE">
        <w:rPr>
          <w:rFonts w:asciiTheme="minorHAnsi" w:hAnsiTheme="minorHAnsi"/>
          <w:b/>
          <w:sz w:val="24"/>
        </w:rPr>
        <w:t>Guide:</w:t>
      </w:r>
      <w:r w:rsidR="002F53F9">
        <w:rPr>
          <w:rFonts w:asciiTheme="minorHAnsi" w:hAnsiTheme="minorHAnsi"/>
          <w:b/>
          <w:sz w:val="24"/>
        </w:rPr>
        <w:t xml:space="preserve"> </w:t>
      </w:r>
      <w:hyperlink r:id="rId20" w:anchor="!Documents/gettingstarted.htm" w:history="1">
        <w:r w:rsidR="002F53F9">
          <w:rPr>
            <w:rStyle w:val="Hyperlink"/>
          </w:rPr>
          <w:t>LACES</w:t>
        </w:r>
      </w:hyperlink>
      <w:r w:rsidR="002F53F9">
        <w:rPr>
          <w:rFonts w:asciiTheme="minorHAnsi" w:hAnsiTheme="minorHAnsi"/>
          <w:b/>
          <w:sz w:val="24"/>
        </w:rPr>
        <w:t xml:space="preserve"> </w:t>
      </w:r>
      <w:r w:rsidR="00E5358B" w:rsidRPr="000353CE">
        <w:rPr>
          <w:rFonts w:asciiTheme="minorHAnsi" w:hAnsiTheme="minorHAnsi"/>
          <w:sz w:val="24"/>
        </w:rPr>
        <w:t xml:space="preserve">Training is provided by </w:t>
      </w:r>
      <w:r w:rsidR="000353CE" w:rsidRPr="000353CE">
        <w:rPr>
          <w:rFonts w:asciiTheme="minorHAnsi" w:hAnsiTheme="minorHAnsi"/>
          <w:sz w:val="24"/>
        </w:rPr>
        <w:t>Literacy Pro</w:t>
      </w:r>
      <w:r w:rsidR="00C31B8E" w:rsidRPr="000353CE">
        <w:rPr>
          <w:rFonts w:asciiTheme="minorHAnsi" w:hAnsiTheme="minorHAnsi"/>
          <w:sz w:val="24"/>
        </w:rPr>
        <w:t>.</w:t>
      </w:r>
    </w:p>
    <w:p w14:paraId="128F5D43" w14:textId="77777777" w:rsidR="00C31B8E" w:rsidRPr="00725FBD" w:rsidRDefault="00C31B8E" w:rsidP="00C31B8E">
      <w:pPr>
        <w:pStyle w:val="BodyTextIndent"/>
        <w:ind w:left="1260"/>
        <w:rPr>
          <w:rFonts w:asciiTheme="minorHAnsi" w:hAnsiTheme="minorHAnsi"/>
          <w:sz w:val="24"/>
        </w:rPr>
      </w:pPr>
    </w:p>
    <w:p w14:paraId="20F990DC" w14:textId="41CD9DE8" w:rsidR="00D07039" w:rsidRDefault="0046708E" w:rsidP="0098563D">
      <w:pPr>
        <w:ind w:left="1197"/>
        <w:rPr>
          <w:rFonts w:asciiTheme="minorHAnsi" w:hAnsiTheme="minorHAnsi"/>
        </w:rPr>
      </w:pPr>
      <w:r w:rsidRPr="00045415">
        <w:rPr>
          <w:rFonts w:asciiTheme="minorHAnsi" w:hAnsiTheme="minorHAnsi"/>
        </w:rPr>
        <w:t xml:space="preserve">Use the </w:t>
      </w:r>
      <w:hyperlink r:id="rId21" w:history="1">
        <w:r w:rsidR="0098563D">
          <w:rPr>
            <w:rStyle w:val="Hyperlink"/>
            <w:rFonts w:asciiTheme="minorHAnsi" w:hAnsiTheme="minorHAnsi"/>
          </w:rPr>
          <w:t>College and Career Readiness Standards (CCR)</w:t>
        </w:r>
      </w:hyperlink>
      <w:r w:rsidR="00B355E3">
        <w:rPr>
          <w:rFonts w:asciiTheme="minorHAnsi" w:hAnsiTheme="minorHAnsi"/>
        </w:rPr>
        <w:t xml:space="preserve"> </w:t>
      </w:r>
      <w:r w:rsidRPr="00045415">
        <w:rPr>
          <w:rFonts w:asciiTheme="minorHAnsi" w:hAnsiTheme="minorHAnsi"/>
        </w:rPr>
        <w:t xml:space="preserve">in alignment </w:t>
      </w:r>
      <w:r w:rsidR="00C31B8E" w:rsidRPr="00045415">
        <w:rPr>
          <w:rFonts w:asciiTheme="minorHAnsi" w:hAnsiTheme="minorHAnsi"/>
        </w:rPr>
        <w:t>with the Federal Office of Career</w:t>
      </w:r>
      <w:r w:rsidR="001C71A5">
        <w:rPr>
          <w:rFonts w:asciiTheme="minorHAnsi" w:hAnsiTheme="minorHAnsi"/>
        </w:rPr>
        <w:t>,</w:t>
      </w:r>
      <w:r w:rsidR="00C31B8E" w:rsidRPr="00045415">
        <w:rPr>
          <w:rFonts w:asciiTheme="minorHAnsi" w:hAnsiTheme="minorHAnsi"/>
        </w:rPr>
        <w:t xml:space="preserve"> Technical</w:t>
      </w:r>
      <w:r w:rsidR="001C71A5">
        <w:rPr>
          <w:rFonts w:asciiTheme="minorHAnsi" w:hAnsiTheme="minorHAnsi"/>
        </w:rPr>
        <w:t>,</w:t>
      </w:r>
      <w:r w:rsidR="00C31B8E" w:rsidRPr="00045415">
        <w:rPr>
          <w:rFonts w:asciiTheme="minorHAnsi" w:hAnsiTheme="minorHAnsi"/>
        </w:rPr>
        <w:t xml:space="preserve"> and Adult Education (OCTAE)</w:t>
      </w:r>
      <w:r w:rsidRPr="00045415">
        <w:rPr>
          <w:rFonts w:asciiTheme="minorHAnsi" w:hAnsiTheme="minorHAnsi"/>
        </w:rPr>
        <w:t xml:space="preserve">.  The CCR </w:t>
      </w:r>
      <w:r w:rsidR="002D361E">
        <w:rPr>
          <w:rFonts w:asciiTheme="minorHAnsi" w:hAnsiTheme="minorHAnsi"/>
        </w:rPr>
        <w:t>S</w:t>
      </w:r>
      <w:r w:rsidR="00611161" w:rsidRPr="00045415">
        <w:rPr>
          <w:rFonts w:asciiTheme="minorHAnsi" w:hAnsiTheme="minorHAnsi"/>
        </w:rPr>
        <w:t xml:space="preserve">tandards for Adult Education are </w:t>
      </w:r>
      <w:r w:rsidR="00B92E71" w:rsidRPr="00045415">
        <w:rPr>
          <w:rFonts w:asciiTheme="minorHAnsi" w:hAnsiTheme="minorHAnsi"/>
        </w:rPr>
        <w:t>content standards</w:t>
      </w:r>
      <w:r w:rsidR="00611161" w:rsidRPr="00045415">
        <w:rPr>
          <w:rFonts w:asciiTheme="minorHAnsi" w:hAnsiTheme="minorHAnsi"/>
        </w:rPr>
        <w:t xml:space="preserve">, which </w:t>
      </w:r>
      <w:r w:rsidR="00B92E71" w:rsidRPr="00045415">
        <w:rPr>
          <w:rFonts w:asciiTheme="minorHAnsi" w:hAnsiTheme="minorHAnsi"/>
        </w:rPr>
        <w:t xml:space="preserve">align closely with the </w:t>
      </w:r>
      <w:r w:rsidR="00B92E71" w:rsidRPr="00EA1A99">
        <w:rPr>
          <w:rFonts w:asciiTheme="minorHAnsi" w:hAnsiTheme="minorHAnsi"/>
        </w:rPr>
        <w:t xml:space="preserve">CCS.  </w:t>
      </w:r>
      <w:r w:rsidR="00045415" w:rsidRPr="00EA1A99">
        <w:rPr>
          <w:rFonts w:asciiTheme="minorHAnsi" w:hAnsiTheme="minorHAnsi"/>
        </w:rPr>
        <w:t>The CSDE’s policy requires that all eligible applicants have all ABE/</w:t>
      </w:r>
      <w:r w:rsidR="0098563D">
        <w:rPr>
          <w:rFonts w:asciiTheme="minorHAnsi" w:hAnsiTheme="minorHAnsi"/>
        </w:rPr>
        <w:t>General Educational Development (GED)</w:t>
      </w:r>
      <w:r w:rsidR="00045415" w:rsidRPr="00EA1A99">
        <w:rPr>
          <w:rFonts w:asciiTheme="minorHAnsi" w:hAnsiTheme="minorHAnsi"/>
        </w:rPr>
        <w:t>, English and Math teachers trained in using the Math and E</w:t>
      </w:r>
      <w:r w:rsidR="00CC5EC3">
        <w:rPr>
          <w:rFonts w:asciiTheme="minorHAnsi" w:hAnsiTheme="minorHAnsi"/>
        </w:rPr>
        <w:t>nglish Language Arts</w:t>
      </w:r>
      <w:r w:rsidR="00045415" w:rsidRPr="00EA1A99">
        <w:rPr>
          <w:rFonts w:asciiTheme="minorHAnsi" w:hAnsiTheme="minorHAnsi"/>
        </w:rPr>
        <w:t xml:space="preserve"> CCR </w:t>
      </w:r>
      <w:r w:rsidR="00CC5EC3">
        <w:rPr>
          <w:rFonts w:asciiTheme="minorHAnsi" w:hAnsiTheme="minorHAnsi"/>
        </w:rPr>
        <w:t>S</w:t>
      </w:r>
      <w:r w:rsidR="00045415" w:rsidRPr="00EA1A99">
        <w:rPr>
          <w:rFonts w:asciiTheme="minorHAnsi" w:hAnsiTheme="minorHAnsi"/>
        </w:rPr>
        <w:t>tandards</w:t>
      </w:r>
      <w:r w:rsidR="002D361E">
        <w:rPr>
          <w:rFonts w:asciiTheme="minorHAnsi" w:hAnsiTheme="minorHAnsi"/>
        </w:rPr>
        <w:t>,</w:t>
      </w:r>
      <w:r w:rsidR="00045415" w:rsidRPr="00EA1A99">
        <w:rPr>
          <w:rFonts w:asciiTheme="minorHAnsi" w:hAnsiTheme="minorHAnsi"/>
        </w:rPr>
        <w:t xml:space="preserve"> and all E</w:t>
      </w:r>
      <w:r w:rsidR="00CC5EC3">
        <w:rPr>
          <w:rFonts w:asciiTheme="minorHAnsi" w:hAnsiTheme="minorHAnsi"/>
        </w:rPr>
        <w:t>nglish as a Second Language</w:t>
      </w:r>
      <w:r w:rsidR="00045415" w:rsidRPr="00EA1A99">
        <w:rPr>
          <w:rFonts w:asciiTheme="minorHAnsi" w:hAnsiTheme="minorHAnsi"/>
        </w:rPr>
        <w:t xml:space="preserve"> teachers trained in using the E</w:t>
      </w:r>
      <w:r w:rsidR="00CC5EC3">
        <w:rPr>
          <w:rFonts w:asciiTheme="minorHAnsi" w:hAnsiTheme="minorHAnsi"/>
        </w:rPr>
        <w:t>nglish Language Proficiency (ELP) S</w:t>
      </w:r>
      <w:r w:rsidR="00045415" w:rsidRPr="00EA1A99">
        <w:rPr>
          <w:rFonts w:asciiTheme="minorHAnsi" w:hAnsiTheme="minorHAnsi"/>
        </w:rPr>
        <w:t>tandards in their curriculum.  As a requirement for funding, eligible applicants who do not meet this criterion must make provisions to do so.</w:t>
      </w:r>
    </w:p>
    <w:p w14:paraId="21370045" w14:textId="77777777" w:rsidR="00045415" w:rsidRPr="00045415" w:rsidRDefault="00045415" w:rsidP="006A407C">
      <w:pPr>
        <w:ind w:left="540"/>
        <w:rPr>
          <w:rFonts w:asciiTheme="minorHAnsi" w:hAnsiTheme="minorHAnsi"/>
        </w:rPr>
      </w:pPr>
    </w:p>
    <w:p w14:paraId="56122152" w14:textId="77777777" w:rsidR="00C31B8E" w:rsidRPr="00B664FD" w:rsidRDefault="00C31B8E" w:rsidP="00D44726">
      <w:pPr>
        <w:pStyle w:val="Heading7"/>
        <w:tabs>
          <w:tab w:val="clear" w:pos="540"/>
        </w:tabs>
        <w:rPr>
          <w:rFonts w:asciiTheme="minorHAnsi" w:hAnsiTheme="minorHAnsi"/>
        </w:rPr>
      </w:pPr>
      <w:r w:rsidRPr="00B664FD">
        <w:rPr>
          <w:rFonts w:asciiTheme="minorHAnsi" w:hAnsiTheme="minorHAnsi"/>
        </w:rPr>
        <w:t xml:space="preserve">Performance Accountability </w:t>
      </w:r>
    </w:p>
    <w:p w14:paraId="109520DB" w14:textId="77777777" w:rsidR="00C31B8E" w:rsidRPr="00B664FD" w:rsidRDefault="00C31B8E" w:rsidP="002A019B">
      <w:pPr>
        <w:ind w:left="540"/>
        <w:rPr>
          <w:rFonts w:asciiTheme="minorHAnsi" w:hAnsiTheme="minorHAnsi"/>
        </w:rPr>
      </w:pPr>
      <w:r w:rsidRPr="00B664FD">
        <w:rPr>
          <w:rFonts w:asciiTheme="minorHAnsi" w:hAnsiTheme="minorHAnsi"/>
        </w:rPr>
        <w:t xml:space="preserve">The WIOA has established an accountability system that requires states to set specific measures for program performance on an annual basis.  At a minimum, as part of their program outcomes, programs responding to this RFP will be required to exceed the Connecticut performance levels for </w:t>
      </w:r>
      <w:r w:rsidR="00BB6BB0" w:rsidRPr="00B664FD">
        <w:rPr>
          <w:rFonts w:asciiTheme="minorHAnsi" w:hAnsiTheme="minorHAnsi"/>
        </w:rPr>
        <w:t>2020.</w:t>
      </w:r>
      <w:r w:rsidRPr="00B664FD">
        <w:rPr>
          <w:rFonts w:asciiTheme="minorHAnsi" w:hAnsiTheme="minorHAnsi"/>
        </w:rPr>
        <w:t xml:space="preserve">  Performance Accountability assesses the effectiveness of grantees in achieving continuous improvement of adult education and literacy activities.  The performance outcome measures consist of the following core indicators of performance:</w:t>
      </w:r>
    </w:p>
    <w:p w14:paraId="441A31C6" w14:textId="77777777" w:rsidR="00C31B8E" w:rsidRPr="00B664FD" w:rsidRDefault="00C31B8E" w:rsidP="00B71632">
      <w:pPr>
        <w:pStyle w:val="ListParagraph"/>
        <w:numPr>
          <w:ilvl w:val="0"/>
          <w:numId w:val="16"/>
        </w:numPr>
        <w:ind w:left="1197" w:hanging="387"/>
        <w:rPr>
          <w:rFonts w:asciiTheme="minorHAnsi" w:hAnsiTheme="minorHAnsi"/>
        </w:rPr>
      </w:pPr>
      <w:r w:rsidRPr="00B664FD">
        <w:rPr>
          <w:rFonts w:asciiTheme="minorHAnsi" w:hAnsiTheme="minorHAnsi"/>
        </w:rPr>
        <w:t>percentage of program participants who are in unsubsidized employment during the second quarter after exit from the program;</w:t>
      </w:r>
      <w:r w:rsidRPr="00B664FD">
        <w:rPr>
          <w:rFonts w:ascii="MS Gothic" w:eastAsia="MS Gothic" w:hAnsi="MS Gothic" w:cs="MS Gothic" w:hint="eastAsia"/>
        </w:rPr>
        <w:t> </w:t>
      </w:r>
    </w:p>
    <w:p w14:paraId="3BF445F5" w14:textId="77777777" w:rsidR="00C31B8E" w:rsidRPr="00B664FD" w:rsidRDefault="00C31B8E" w:rsidP="00B71632">
      <w:pPr>
        <w:pStyle w:val="ListParagraph"/>
        <w:numPr>
          <w:ilvl w:val="0"/>
          <w:numId w:val="16"/>
        </w:numPr>
        <w:ind w:left="1170"/>
        <w:rPr>
          <w:rFonts w:asciiTheme="minorHAnsi" w:hAnsiTheme="minorHAnsi"/>
        </w:rPr>
      </w:pPr>
      <w:r w:rsidRPr="00B664FD">
        <w:rPr>
          <w:rFonts w:asciiTheme="minorHAnsi" w:hAnsiTheme="minorHAnsi"/>
        </w:rPr>
        <w:t xml:space="preserve">percentage of program participants who are in unsubsidized employment during the fourth quarter after exit from the program; </w:t>
      </w:r>
      <w:r w:rsidRPr="00B664FD">
        <w:rPr>
          <w:rFonts w:ascii="MS Gothic" w:eastAsia="MS Gothic" w:hAnsi="MS Gothic" w:cs="MS Gothic" w:hint="eastAsia"/>
        </w:rPr>
        <w:t> </w:t>
      </w:r>
    </w:p>
    <w:p w14:paraId="252C975B" w14:textId="77777777" w:rsidR="00C31B8E" w:rsidRPr="00B664FD" w:rsidRDefault="00C31B8E" w:rsidP="00B71632">
      <w:pPr>
        <w:pStyle w:val="ListParagraph"/>
        <w:numPr>
          <w:ilvl w:val="0"/>
          <w:numId w:val="16"/>
        </w:numPr>
        <w:ind w:left="1170" w:hanging="342"/>
        <w:rPr>
          <w:rFonts w:asciiTheme="minorHAnsi" w:hAnsiTheme="minorHAnsi"/>
        </w:rPr>
      </w:pPr>
      <w:r w:rsidRPr="00B664FD">
        <w:rPr>
          <w:rFonts w:asciiTheme="minorHAnsi" w:hAnsiTheme="minorHAnsi"/>
        </w:rPr>
        <w:t>median earnings of program participants who are in unsubsidized employment during the second quarter after exit from the program;</w:t>
      </w:r>
      <w:r w:rsidRPr="00B664FD">
        <w:rPr>
          <w:rFonts w:ascii="MS Gothic" w:eastAsia="MS Gothic" w:hAnsi="MS Gothic" w:cs="MS Gothic" w:hint="eastAsia"/>
        </w:rPr>
        <w:t> </w:t>
      </w:r>
    </w:p>
    <w:p w14:paraId="3AB73F3F" w14:textId="77777777" w:rsidR="00C31B8E" w:rsidRPr="00B664FD" w:rsidRDefault="00C31B8E" w:rsidP="00B71632">
      <w:pPr>
        <w:pStyle w:val="ListParagraph"/>
        <w:numPr>
          <w:ilvl w:val="0"/>
          <w:numId w:val="16"/>
        </w:numPr>
        <w:ind w:left="1170"/>
        <w:rPr>
          <w:rFonts w:asciiTheme="minorHAnsi" w:hAnsiTheme="minorHAnsi"/>
        </w:rPr>
      </w:pPr>
      <w:r w:rsidRPr="00B664FD">
        <w:rPr>
          <w:rFonts w:asciiTheme="minorHAnsi" w:hAnsiTheme="minorHAnsi"/>
        </w:rPr>
        <w:t>percentage of participants who obtain either a recognized postsecondary credential or a secondary school diploma, or its recognized equivalent during participation in or within one year of exit from program;</w:t>
      </w:r>
      <w:r w:rsidRPr="00B664FD">
        <w:rPr>
          <w:rFonts w:ascii="MS Gothic" w:eastAsia="MS Gothic" w:hAnsi="MS Gothic" w:cs="MS Gothic" w:hint="eastAsia"/>
        </w:rPr>
        <w:t> </w:t>
      </w:r>
    </w:p>
    <w:p w14:paraId="23022EC7" w14:textId="55C6B596" w:rsidR="00C31B8E" w:rsidRPr="00B664FD" w:rsidRDefault="00C31B8E" w:rsidP="00B71632">
      <w:pPr>
        <w:pStyle w:val="ListParagraph"/>
        <w:numPr>
          <w:ilvl w:val="0"/>
          <w:numId w:val="16"/>
        </w:numPr>
        <w:ind w:left="1170"/>
        <w:rPr>
          <w:rFonts w:asciiTheme="minorHAnsi" w:hAnsiTheme="minorHAnsi"/>
        </w:rPr>
      </w:pPr>
      <w:r w:rsidRPr="00B664FD">
        <w:rPr>
          <w:rFonts w:asciiTheme="minorHAnsi" w:hAnsiTheme="minorHAnsi"/>
        </w:rPr>
        <w:t>percentage of participants who, during a program year, are in an education or training program that leads to a recognized postsecondary credential or employment</w:t>
      </w:r>
      <w:r w:rsidR="007438E8" w:rsidRPr="00B664FD">
        <w:rPr>
          <w:rFonts w:asciiTheme="minorHAnsi" w:hAnsiTheme="minorHAnsi"/>
        </w:rPr>
        <w:t xml:space="preserve"> </w:t>
      </w:r>
      <w:r w:rsidRPr="00B664FD">
        <w:rPr>
          <w:rFonts w:asciiTheme="minorHAnsi" w:hAnsiTheme="minorHAnsi"/>
        </w:rPr>
        <w:t>and</w:t>
      </w:r>
      <w:r w:rsidR="007438E8" w:rsidRPr="00B664FD">
        <w:rPr>
          <w:rFonts w:asciiTheme="minorHAnsi" w:hAnsiTheme="minorHAnsi"/>
        </w:rPr>
        <w:t xml:space="preserve"> who are achieving measurable skill gains toward such a credential or employment;</w:t>
      </w:r>
      <w:r w:rsidR="00B71632" w:rsidRPr="00B664FD">
        <w:rPr>
          <w:rFonts w:asciiTheme="minorHAnsi" w:hAnsiTheme="minorHAnsi"/>
        </w:rPr>
        <w:t xml:space="preserve"> and</w:t>
      </w:r>
    </w:p>
    <w:p w14:paraId="25C9486F" w14:textId="23392C21" w:rsidR="00C31B8E" w:rsidRPr="00B664FD" w:rsidRDefault="00C31B8E" w:rsidP="00B86753">
      <w:pPr>
        <w:pStyle w:val="ListParagraph"/>
        <w:numPr>
          <w:ilvl w:val="0"/>
          <w:numId w:val="16"/>
        </w:numPr>
        <w:ind w:left="1170"/>
        <w:rPr>
          <w:rFonts w:asciiTheme="minorHAnsi" w:hAnsiTheme="minorHAnsi"/>
        </w:rPr>
      </w:pPr>
      <w:r w:rsidRPr="00B664FD">
        <w:rPr>
          <w:rFonts w:asciiTheme="minorHAnsi" w:hAnsiTheme="minorHAnsi"/>
        </w:rPr>
        <w:t>indicators of effectiveness in serving employers</w:t>
      </w:r>
      <w:r w:rsidR="00B71632" w:rsidRPr="00B664FD">
        <w:rPr>
          <w:rFonts w:asciiTheme="minorHAnsi" w:hAnsiTheme="minorHAnsi"/>
        </w:rPr>
        <w:t>.</w:t>
      </w:r>
    </w:p>
    <w:p w14:paraId="35EC9062" w14:textId="77777777" w:rsidR="008A3756" w:rsidRPr="008A3756" w:rsidRDefault="008A3756" w:rsidP="008A3756">
      <w:pPr>
        <w:pStyle w:val="ListParagraph"/>
        <w:ind w:left="1260"/>
        <w:rPr>
          <w:rFonts w:asciiTheme="minorHAnsi" w:hAnsiTheme="minorHAnsi"/>
        </w:rPr>
      </w:pPr>
    </w:p>
    <w:p w14:paraId="4F6BD312" w14:textId="77777777" w:rsidR="00C31B8E" w:rsidRPr="009D5D1E" w:rsidRDefault="00C31B8E" w:rsidP="00D44726">
      <w:pPr>
        <w:pStyle w:val="Heading7"/>
        <w:rPr>
          <w:rFonts w:asciiTheme="minorHAnsi" w:hAnsiTheme="minorHAnsi" w:cstheme="minorHAnsi"/>
        </w:rPr>
      </w:pPr>
      <w:r w:rsidRPr="009D5D1E">
        <w:rPr>
          <w:rFonts w:asciiTheme="minorHAnsi" w:hAnsiTheme="minorHAnsi" w:cstheme="minorHAnsi"/>
        </w:rPr>
        <w:t>Preparing and Submitting the Application</w:t>
      </w:r>
    </w:p>
    <w:p w14:paraId="768D40B6" w14:textId="7C8D3018" w:rsidR="00826D30" w:rsidRPr="006E10C2" w:rsidRDefault="00C31B8E" w:rsidP="007E1D23">
      <w:pPr>
        <w:ind w:left="540"/>
        <w:outlineLvl w:val="0"/>
        <w:rPr>
          <w:rFonts w:asciiTheme="minorHAnsi" w:hAnsiTheme="minorHAnsi"/>
        </w:rPr>
      </w:pPr>
      <w:r w:rsidRPr="006A1024">
        <w:rPr>
          <w:rFonts w:asciiTheme="minorHAnsi" w:hAnsiTheme="minorHAnsi"/>
        </w:rPr>
        <w:t xml:space="preserve">The proposal must be prepared in accordance with the “Proposal Guidelines and Requirements,” which begin on page </w:t>
      </w:r>
      <w:r w:rsidR="002A019B" w:rsidRPr="006A1024">
        <w:rPr>
          <w:rFonts w:asciiTheme="minorHAnsi" w:hAnsiTheme="minorHAnsi"/>
        </w:rPr>
        <w:t>2</w:t>
      </w:r>
      <w:r w:rsidR="002D361E" w:rsidRPr="006A1024">
        <w:rPr>
          <w:rFonts w:asciiTheme="minorHAnsi" w:hAnsiTheme="minorHAnsi"/>
        </w:rPr>
        <w:t>4</w:t>
      </w:r>
      <w:r w:rsidRPr="006A1024">
        <w:rPr>
          <w:rFonts w:asciiTheme="minorHAnsi" w:hAnsiTheme="minorHAnsi"/>
        </w:rPr>
        <w:t xml:space="preserve">. </w:t>
      </w:r>
      <w:r w:rsidR="00B71632" w:rsidRPr="006A1024">
        <w:rPr>
          <w:rFonts w:asciiTheme="minorHAnsi" w:hAnsiTheme="minorHAnsi"/>
        </w:rPr>
        <w:t xml:space="preserve"> </w:t>
      </w:r>
      <w:r w:rsidR="007E1D23" w:rsidRPr="006A1024">
        <w:rPr>
          <w:rFonts w:asciiTheme="minorHAnsi" w:hAnsiTheme="minorHAnsi"/>
          <w:color w:val="000000" w:themeColor="text1"/>
        </w:rPr>
        <w:t xml:space="preserve">Submit </w:t>
      </w:r>
      <w:r w:rsidR="007E1D23" w:rsidRPr="006A1024">
        <w:rPr>
          <w:rFonts w:asciiTheme="minorHAnsi" w:hAnsiTheme="minorHAnsi"/>
          <w:b/>
          <w:color w:val="000000" w:themeColor="text1"/>
        </w:rPr>
        <w:t>one</w:t>
      </w:r>
      <w:r w:rsidR="007E1D23" w:rsidRPr="006A1024">
        <w:rPr>
          <w:rFonts w:asciiTheme="minorHAnsi" w:hAnsiTheme="minorHAnsi"/>
          <w:color w:val="000000" w:themeColor="text1"/>
        </w:rPr>
        <w:t xml:space="preserve"> electronic copy to </w:t>
      </w:r>
      <w:hyperlink r:id="rId22" w:history="1">
        <w:r w:rsidR="00D30CFA" w:rsidRPr="00D30CFA">
          <w:rPr>
            <w:rStyle w:val="Hyperlink"/>
            <w:rFonts w:asciiTheme="minorHAnsi" w:hAnsiTheme="minorHAnsi" w:cstheme="minorHAnsi"/>
          </w:rPr>
          <w:t>SDE.AdultEd@ct.gov</w:t>
        </w:r>
      </w:hyperlink>
      <w:r w:rsidR="00D30CFA">
        <w:rPr>
          <w:rFonts w:ascii="Comic Sans MS" w:hAnsi="Comic Sans MS"/>
          <w:color w:val="7030A0"/>
        </w:rPr>
        <w:t xml:space="preserve"> </w:t>
      </w:r>
      <w:r w:rsidR="007E1D23" w:rsidRPr="006A1024">
        <w:rPr>
          <w:rFonts w:asciiTheme="minorHAnsi" w:hAnsiTheme="minorHAnsi"/>
          <w:color w:val="000000" w:themeColor="text1"/>
        </w:rPr>
        <w:t xml:space="preserve">and </w:t>
      </w:r>
      <w:r w:rsidR="006A1024" w:rsidRPr="006A1024">
        <w:rPr>
          <w:rFonts w:asciiTheme="minorHAnsi" w:hAnsiTheme="minorHAnsi"/>
          <w:b/>
          <w:u w:val="single"/>
        </w:rPr>
        <w:t>one copy</w:t>
      </w:r>
      <w:r w:rsidRPr="006A1024">
        <w:rPr>
          <w:rFonts w:asciiTheme="minorHAnsi" w:hAnsiTheme="minorHAnsi"/>
          <w:b/>
          <w:u w:val="single"/>
        </w:rPr>
        <w:t>, single sided, with one</w:t>
      </w:r>
      <w:r w:rsidRPr="006A1024">
        <w:rPr>
          <w:rFonts w:asciiTheme="minorHAnsi" w:hAnsiTheme="minorHAnsi"/>
          <w:u w:val="single"/>
        </w:rPr>
        <w:t xml:space="preserve"> </w:t>
      </w:r>
      <w:r w:rsidRPr="006A1024">
        <w:rPr>
          <w:rFonts w:asciiTheme="minorHAnsi" w:hAnsiTheme="minorHAnsi"/>
          <w:b/>
          <w:u w:val="single"/>
        </w:rPr>
        <w:t>bearing an original signature</w:t>
      </w:r>
      <w:r w:rsidR="007E1D23" w:rsidRPr="006A1024">
        <w:rPr>
          <w:rFonts w:asciiTheme="minorHAnsi" w:hAnsiTheme="minorHAnsi"/>
        </w:rPr>
        <w:t xml:space="preserve"> </w:t>
      </w:r>
      <w:r w:rsidRPr="006A1024">
        <w:rPr>
          <w:rFonts w:asciiTheme="minorHAnsi" w:hAnsiTheme="minorHAnsi"/>
        </w:rPr>
        <w:t>by mail (see address below).  All proposals submitted become the property of the CSDE and become part of the public domain.  The original proposal must be received by</w:t>
      </w:r>
      <w:r w:rsidR="006A1024">
        <w:rPr>
          <w:rFonts w:asciiTheme="minorHAnsi" w:hAnsiTheme="minorHAnsi"/>
        </w:rPr>
        <w:t xml:space="preserve"> 3:00 pm on Thursday, May 20th</w:t>
      </w:r>
      <w:r w:rsidRPr="006A1024">
        <w:rPr>
          <w:rFonts w:asciiTheme="minorHAnsi" w:hAnsiTheme="minorHAnsi"/>
        </w:rPr>
        <w:t>.  Only proposals with an original signature will be accepted as timely filed</w:t>
      </w:r>
      <w:r w:rsidR="00B71632" w:rsidRPr="006A1024">
        <w:rPr>
          <w:rFonts w:asciiTheme="minorHAnsi" w:hAnsiTheme="minorHAnsi"/>
        </w:rPr>
        <w:t>—</w:t>
      </w:r>
      <w:r w:rsidR="00B71632" w:rsidRPr="006A1024">
        <w:rPr>
          <w:rFonts w:asciiTheme="minorHAnsi" w:hAnsiTheme="minorHAnsi"/>
          <w:b/>
        </w:rPr>
        <w:t>Extensions shall not be given</w:t>
      </w:r>
      <w:r w:rsidRPr="006A1024">
        <w:rPr>
          <w:rFonts w:asciiTheme="minorHAnsi" w:hAnsiTheme="minorHAnsi"/>
        </w:rPr>
        <w:t xml:space="preserve">.  </w:t>
      </w:r>
      <w:r w:rsidRPr="006A1024">
        <w:rPr>
          <w:rFonts w:asciiTheme="minorHAnsi" w:hAnsiTheme="minorHAnsi"/>
          <w:i/>
        </w:rPr>
        <w:t xml:space="preserve">See page </w:t>
      </w:r>
      <w:r w:rsidR="002D361E" w:rsidRPr="006A1024">
        <w:rPr>
          <w:rFonts w:asciiTheme="minorHAnsi" w:hAnsiTheme="minorHAnsi"/>
          <w:i/>
        </w:rPr>
        <w:t>27</w:t>
      </w:r>
      <w:r w:rsidRPr="006A1024">
        <w:rPr>
          <w:rFonts w:asciiTheme="minorHAnsi" w:hAnsiTheme="minorHAnsi"/>
          <w:i/>
        </w:rPr>
        <w:t xml:space="preserve"> for budget information.</w:t>
      </w:r>
      <w:r w:rsidRPr="006A1024">
        <w:rPr>
          <w:rFonts w:asciiTheme="minorHAnsi" w:hAnsiTheme="minorHAnsi"/>
        </w:rPr>
        <w:t xml:space="preserve"> </w:t>
      </w:r>
      <w:r w:rsidR="00B71632" w:rsidRPr="006A1024">
        <w:rPr>
          <w:rFonts w:asciiTheme="minorHAnsi" w:hAnsiTheme="minorHAnsi"/>
        </w:rPr>
        <w:t xml:space="preserve"> </w:t>
      </w:r>
      <w:r w:rsidRPr="006A1024">
        <w:rPr>
          <w:rFonts w:asciiTheme="minorHAnsi" w:hAnsiTheme="minorHAnsi"/>
        </w:rPr>
        <w:t xml:space="preserve">The document, in its entirety, including all components, must </w:t>
      </w:r>
      <w:r w:rsidR="00854219">
        <w:rPr>
          <w:rFonts w:asciiTheme="minorHAnsi" w:hAnsiTheme="minorHAnsi"/>
        </w:rPr>
        <w:t xml:space="preserve">also be e-mailed </w:t>
      </w:r>
      <w:r w:rsidR="00854219" w:rsidRPr="006E10C2">
        <w:rPr>
          <w:rFonts w:asciiTheme="minorHAnsi" w:hAnsiTheme="minorHAnsi"/>
        </w:rPr>
        <w:t xml:space="preserve">by </w:t>
      </w:r>
      <w:r w:rsidR="00854219" w:rsidRPr="006E10C2">
        <w:rPr>
          <w:rFonts w:asciiTheme="minorHAnsi" w:hAnsiTheme="minorHAnsi"/>
          <w:b/>
        </w:rPr>
        <w:t>MAY 20, 2021</w:t>
      </w:r>
      <w:r w:rsidRPr="006E10C2">
        <w:rPr>
          <w:rFonts w:asciiTheme="minorHAnsi" w:hAnsiTheme="minorHAnsi"/>
        </w:rPr>
        <w:t xml:space="preserve"> to </w:t>
      </w:r>
      <w:hyperlink r:id="rId23" w:history="1">
        <w:r w:rsidR="00D30CFA" w:rsidRPr="006E10C2">
          <w:rPr>
            <w:rStyle w:val="Hyperlink"/>
            <w:rFonts w:asciiTheme="minorHAnsi" w:hAnsiTheme="minorHAnsi" w:cstheme="minorHAnsi"/>
            <w:u w:val="none"/>
          </w:rPr>
          <w:t>SDE.AdultEd@ct.gov</w:t>
        </w:r>
      </w:hyperlink>
      <w:r w:rsidR="00E93255" w:rsidRPr="006E10C2">
        <w:rPr>
          <w:rStyle w:val="Hyperlink"/>
          <w:rFonts w:asciiTheme="minorHAnsi" w:hAnsiTheme="minorHAnsi" w:cstheme="minorHAnsi"/>
          <w:u w:val="none"/>
        </w:rPr>
        <w:t>.</w:t>
      </w:r>
      <w:r w:rsidR="00223F81" w:rsidRPr="006E10C2">
        <w:rPr>
          <w:rStyle w:val="Hyperlink"/>
          <w:rFonts w:asciiTheme="minorHAnsi" w:hAnsiTheme="minorHAnsi" w:cstheme="minorHAnsi"/>
          <w:u w:val="none"/>
        </w:rPr>
        <w:t xml:space="preserve">    </w:t>
      </w:r>
    </w:p>
    <w:p w14:paraId="23F88AE4" w14:textId="77777777" w:rsidR="00826D30" w:rsidRPr="006A1024" w:rsidRDefault="00826D30" w:rsidP="007E1D23">
      <w:pPr>
        <w:ind w:left="540"/>
        <w:outlineLvl w:val="0"/>
        <w:rPr>
          <w:rFonts w:asciiTheme="minorHAnsi" w:hAnsiTheme="minorHAnsi"/>
        </w:rPr>
      </w:pPr>
    </w:p>
    <w:p w14:paraId="2715C897" w14:textId="77777777" w:rsidR="00C31B8E" w:rsidRPr="006A1024" w:rsidRDefault="00C31B8E" w:rsidP="007E1D23">
      <w:pPr>
        <w:ind w:left="540"/>
        <w:outlineLvl w:val="0"/>
        <w:rPr>
          <w:rFonts w:asciiTheme="minorHAnsi" w:hAnsiTheme="minorHAnsi"/>
          <w:color w:val="000000" w:themeColor="text1"/>
        </w:rPr>
      </w:pPr>
      <w:r w:rsidRPr="006A1024">
        <w:rPr>
          <w:rFonts w:asciiTheme="minorHAnsi" w:hAnsiTheme="minorHAnsi"/>
          <w:b/>
        </w:rPr>
        <w:t>The address for mailing or hand delivery is:</w:t>
      </w:r>
    </w:p>
    <w:p w14:paraId="33D84727" w14:textId="77777777" w:rsidR="00661113" w:rsidRPr="006A1024" w:rsidRDefault="00661113" w:rsidP="00C31B8E">
      <w:pPr>
        <w:ind w:left="720"/>
        <w:jc w:val="center"/>
        <w:rPr>
          <w:rFonts w:asciiTheme="minorHAnsi" w:hAnsiTheme="minorHAnsi"/>
        </w:rPr>
      </w:pPr>
    </w:p>
    <w:p w14:paraId="0B2E7837" w14:textId="0F0D1C21" w:rsidR="00C31B8E" w:rsidRPr="006A1024" w:rsidRDefault="006A1024" w:rsidP="00B86753">
      <w:pPr>
        <w:ind w:left="720" w:hanging="720"/>
        <w:jc w:val="center"/>
        <w:rPr>
          <w:rFonts w:asciiTheme="minorHAnsi" w:hAnsiTheme="minorHAnsi"/>
        </w:rPr>
      </w:pPr>
      <w:r w:rsidRPr="006A1024">
        <w:rPr>
          <w:rFonts w:asciiTheme="minorHAnsi" w:hAnsiTheme="minorHAnsi"/>
        </w:rPr>
        <w:t xml:space="preserve">Glen Peterson, Division </w:t>
      </w:r>
      <w:r>
        <w:rPr>
          <w:rFonts w:asciiTheme="minorHAnsi" w:hAnsiTheme="minorHAnsi"/>
        </w:rPr>
        <w:t>Director</w:t>
      </w:r>
    </w:p>
    <w:p w14:paraId="10C68FAE" w14:textId="77777777" w:rsidR="00C31B8E" w:rsidRPr="006A1024" w:rsidRDefault="00C31B8E" w:rsidP="00B86753">
      <w:pPr>
        <w:ind w:left="720" w:hanging="720"/>
        <w:jc w:val="center"/>
        <w:rPr>
          <w:rFonts w:asciiTheme="minorHAnsi" w:hAnsiTheme="minorHAnsi"/>
        </w:rPr>
      </w:pPr>
      <w:r w:rsidRPr="006A1024">
        <w:rPr>
          <w:rFonts w:asciiTheme="minorHAnsi" w:hAnsiTheme="minorHAnsi"/>
        </w:rPr>
        <w:t>Connecticut State Department of Education</w:t>
      </w:r>
    </w:p>
    <w:p w14:paraId="2C82B471" w14:textId="77777777" w:rsidR="00C31B8E" w:rsidRPr="006A1024" w:rsidRDefault="00C31B8E" w:rsidP="00B86753">
      <w:pPr>
        <w:ind w:left="720" w:hanging="720"/>
        <w:jc w:val="center"/>
        <w:rPr>
          <w:rFonts w:asciiTheme="minorHAnsi" w:hAnsiTheme="minorHAnsi"/>
        </w:rPr>
      </w:pPr>
      <w:r w:rsidRPr="006A1024">
        <w:rPr>
          <w:rFonts w:asciiTheme="minorHAnsi" w:hAnsiTheme="minorHAnsi"/>
        </w:rPr>
        <w:t>Bureau of Health/Nutrition, Family Services and Adult Education</w:t>
      </w:r>
    </w:p>
    <w:p w14:paraId="2D512FAA" w14:textId="77777777" w:rsidR="00C31B8E" w:rsidRPr="006A1024" w:rsidRDefault="00C31B8E" w:rsidP="00B86753">
      <w:pPr>
        <w:pStyle w:val="CM88"/>
        <w:ind w:left="2880" w:hanging="2880"/>
        <w:jc w:val="center"/>
        <w:rPr>
          <w:rFonts w:asciiTheme="minorHAnsi" w:hAnsiTheme="minorHAnsi"/>
          <w:bCs/>
          <w:color w:val="000000"/>
        </w:rPr>
      </w:pPr>
      <w:r w:rsidRPr="006A1024">
        <w:rPr>
          <w:rFonts w:asciiTheme="minorHAnsi" w:hAnsiTheme="minorHAnsi"/>
          <w:bCs/>
          <w:color w:val="000000"/>
        </w:rPr>
        <w:t xml:space="preserve">450 Columbus Boulevard, </w:t>
      </w:r>
      <w:r w:rsidRPr="00223F81">
        <w:rPr>
          <w:rFonts w:asciiTheme="minorHAnsi" w:hAnsiTheme="minorHAnsi"/>
          <w:bCs/>
          <w:color w:val="000000"/>
        </w:rPr>
        <w:t>Suite 508</w:t>
      </w:r>
    </w:p>
    <w:p w14:paraId="1E9E53B8" w14:textId="7AA166B7" w:rsidR="00C31B8E" w:rsidRDefault="00C31B8E" w:rsidP="00B86753">
      <w:pPr>
        <w:pStyle w:val="Default"/>
        <w:jc w:val="center"/>
        <w:rPr>
          <w:rFonts w:asciiTheme="minorHAnsi" w:hAnsiTheme="minorHAnsi" w:cs="Times New Roman"/>
        </w:rPr>
      </w:pPr>
      <w:r w:rsidRPr="006A1024">
        <w:rPr>
          <w:rFonts w:asciiTheme="minorHAnsi" w:hAnsiTheme="minorHAnsi" w:cs="Times New Roman"/>
        </w:rPr>
        <w:t>Hartford, Connecticut  06103</w:t>
      </w:r>
    </w:p>
    <w:p w14:paraId="1CEE63AF" w14:textId="409D3CE8" w:rsidR="007817B2" w:rsidRPr="00461841" w:rsidRDefault="007817B2" w:rsidP="00B86753">
      <w:pPr>
        <w:pStyle w:val="Default"/>
        <w:jc w:val="center"/>
        <w:rPr>
          <w:rFonts w:asciiTheme="minorHAnsi" w:hAnsiTheme="minorHAnsi" w:cstheme="minorHAnsi"/>
        </w:rPr>
      </w:pPr>
    </w:p>
    <w:p w14:paraId="6CB7ED0C" w14:textId="167D0930" w:rsidR="00461841" w:rsidRDefault="00461841" w:rsidP="00461841">
      <w:pPr>
        <w:pStyle w:val="Default"/>
        <w:rPr>
          <w:rStyle w:val="Hyperlink"/>
          <w:rFonts w:asciiTheme="minorHAnsi" w:hAnsiTheme="minorHAnsi" w:cstheme="minorHAnsi"/>
        </w:rPr>
      </w:pPr>
      <w:r w:rsidRPr="00461841">
        <w:rPr>
          <w:rFonts w:asciiTheme="minorHAnsi" w:hAnsiTheme="minorHAnsi" w:cstheme="minorHAnsi"/>
        </w:rPr>
        <w:t xml:space="preserve">In addition, the grant proposal must be submitted, in total, including budgets into the CT Electronic Grant Management System (eGMS) </w:t>
      </w:r>
      <w:hyperlink r:id="rId24" w:history="1">
        <w:r w:rsidR="002F53F9" w:rsidRPr="002F2DFC">
          <w:rPr>
            <w:rStyle w:val="Hyperlink"/>
            <w:rFonts w:asciiTheme="minorHAnsi" w:hAnsiTheme="minorHAnsi" w:cstheme="minorHAnsi"/>
          </w:rPr>
          <w:t>CT eGMS</w:t>
        </w:r>
      </w:hyperlink>
      <w:r w:rsidR="00E93255" w:rsidRPr="002F2DFC">
        <w:rPr>
          <w:rStyle w:val="Hyperlink"/>
          <w:rFonts w:asciiTheme="minorHAnsi" w:hAnsiTheme="minorHAnsi" w:cstheme="minorHAnsi"/>
        </w:rPr>
        <w:t xml:space="preserve"> </w:t>
      </w:r>
      <w:r w:rsidR="00E93255" w:rsidRPr="002F2DFC">
        <w:rPr>
          <w:rStyle w:val="Hyperlink"/>
          <w:rFonts w:asciiTheme="minorHAnsi" w:hAnsiTheme="minorHAnsi" w:cstheme="minorHAnsi"/>
          <w:color w:val="auto"/>
          <w:u w:val="none"/>
        </w:rPr>
        <w:t>no</w:t>
      </w:r>
      <w:r w:rsidR="00E93255" w:rsidRPr="00E93255">
        <w:rPr>
          <w:rStyle w:val="Hyperlink"/>
          <w:rFonts w:asciiTheme="minorHAnsi" w:hAnsiTheme="minorHAnsi" w:cstheme="minorHAnsi"/>
          <w:color w:val="auto"/>
          <w:u w:val="none"/>
        </w:rPr>
        <w:t xml:space="preserve"> later than May 20</w:t>
      </w:r>
      <w:r w:rsidR="00E93255" w:rsidRPr="00E93255">
        <w:rPr>
          <w:rStyle w:val="Hyperlink"/>
          <w:rFonts w:asciiTheme="minorHAnsi" w:hAnsiTheme="minorHAnsi" w:cstheme="minorHAnsi"/>
          <w:color w:val="auto"/>
          <w:u w:val="none"/>
          <w:vertAlign w:val="superscript"/>
        </w:rPr>
        <w:t>th</w:t>
      </w:r>
      <w:r w:rsidR="00E93255" w:rsidRPr="00E93255">
        <w:rPr>
          <w:rStyle w:val="Hyperlink"/>
          <w:rFonts w:asciiTheme="minorHAnsi" w:hAnsiTheme="minorHAnsi" w:cstheme="minorHAnsi"/>
          <w:color w:val="auto"/>
          <w:u w:val="none"/>
        </w:rPr>
        <w:t xml:space="preserve"> at 3:00 pm</w:t>
      </w:r>
      <w:r w:rsidR="00E93255">
        <w:rPr>
          <w:rStyle w:val="Hyperlink"/>
          <w:rFonts w:asciiTheme="minorHAnsi" w:hAnsiTheme="minorHAnsi" w:cstheme="minorHAnsi"/>
          <w:color w:val="auto"/>
          <w:u w:val="none"/>
        </w:rPr>
        <w:t>.</w:t>
      </w:r>
    </w:p>
    <w:p w14:paraId="6894A1E0" w14:textId="29D47548" w:rsidR="00E93255" w:rsidRPr="00E93255" w:rsidRDefault="00E93255" w:rsidP="00461841">
      <w:pPr>
        <w:pStyle w:val="Default"/>
        <w:rPr>
          <w:rFonts w:asciiTheme="minorHAnsi" w:hAnsiTheme="minorHAnsi" w:cstheme="minorHAnsi"/>
        </w:rPr>
      </w:pPr>
    </w:p>
    <w:p w14:paraId="670DD4DA" w14:textId="11A556FC" w:rsidR="00461841" w:rsidRDefault="00461841" w:rsidP="00461841">
      <w:pPr>
        <w:pStyle w:val="Default"/>
        <w:rPr>
          <w:rFonts w:asciiTheme="minorHAnsi" w:hAnsiTheme="minorHAnsi" w:cstheme="minorHAnsi"/>
        </w:rPr>
      </w:pPr>
      <w:r w:rsidRPr="00461841">
        <w:rPr>
          <w:rFonts w:asciiTheme="minorHAnsi" w:hAnsiTheme="minorHAnsi" w:cstheme="minorHAnsi"/>
        </w:rPr>
        <w:t>If you are a new applicant who does not h</w:t>
      </w:r>
      <w:r w:rsidR="00223F81">
        <w:rPr>
          <w:rFonts w:asciiTheme="minorHAnsi" w:hAnsiTheme="minorHAnsi" w:cstheme="minorHAnsi"/>
        </w:rPr>
        <w:t>ave current access to the eGMS</w:t>
      </w:r>
      <w:r w:rsidRPr="00461841">
        <w:rPr>
          <w:rFonts w:asciiTheme="minorHAnsi" w:hAnsiTheme="minorHAnsi" w:cstheme="minorHAnsi"/>
        </w:rPr>
        <w:t>, please submit a help desk ticket using Request Help with the name of the organization and the person’s name and email address who needs access.</w:t>
      </w:r>
    </w:p>
    <w:p w14:paraId="6ABE521C" w14:textId="77777777" w:rsidR="00223F81" w:rsidRPr="00461841" w:rsidRDefault="00223F81" w:rsidP="00461841">
      <w:pPr>
        <w:pStyle w:val="Default"/>
        <w:rPr>
          <w:rFonts w:asciiTheme="minorHAnsi" w:hAnsiTheme="minorHAnsi" w:cstheme="minorHAnsi"/>
          <w:color w:val="FF0000"/>
        </w:rPr>
      </w:pPr>
    </w:p>
    <w:p w14:paraId="0952DD52" w14:textId="1BDEFE47" w:rsidR="00461841" w:rsidRPr="00461841" w:rsidRDefault="00461841" w:rsidP="00223F81">
      <w:pPr>
        <w:pStyle w:val="Default"/>
        <w:rPr>
          <w:rFonts w:asciiTheme="minorHAnsi" w:hAnsiTheme="minorHAnsi" w:cstheme="minorHAnsi"/>
        </w:rPr>
      </w:pPr>
      <w:r w:rsidRPr="00461841">
        <w:rPr>
          <w:rFonts w:asciiTheme="minorHAnsi" w:hAnsiTheme="minorHAnsi" w:cstheme="minorHAnsi"/>
          <w:color w:val="auto"/>
        </w:rPr>
        <w:t>The original RFP, in its entirety, is found in CSDE Resources. Click on CSDE Resources and open the Adult Education folder to access and download the document.</w:t>
      </w:r>
      <w:r w:rsidR="00223F81">
        <w:rPr>
          <w:rFonts w:asciiTheme="minorHAnsi" w:hAnsiTheme="minorHAnsi" w:cstheme="minorHAnsi"/>
          <w:color w:val="auto"/>
        </w:rPr>
        <w:t xml:space="preserve"> </w:t>
      </w:r>
      <w:r w:rsidR="00223F81">
        <w:rPr>
          <w:rFonts w:asciiTheme="minorHAnsi" w:hAnsiTheme="minorHAnsi" w:cstheme="minorHAnsi"/>
        </w:rPr>
        <w:t>Instructions for using eGMS can be found on the eGMS h</w:t>
      </w:r>
      <w:r w:rsidRPr="00461841">
        <w:rPr>
          <w:rFonts w:asciiTheme="minorHAnsi" w:hAnsiTheme="minorHAnsi" w:cstheme="minorHAnsi"/>
        </w:rPr>
        <w:t>ome page in the section entitled “Training and Video Links.”</w:t>
      </w:r>
    </w:p>
    <w:p w14:paraId="27DF64C8" w14:textId="77777777" w:rsidR="00854219" w:rsidRDefault="00854219" w:rsidP="00854219">
      <w:pPr>
        <w:pStyle w:val="Default"/>
        <w:rPr>
          <w:rFonts w:asciiTheme="minorHAnsi" w:hAnsiTheme="minorHAnsi" w:cs="Times New Roman"/>
        </w:rPr>
      </w:pPr>
    </w:p>
    <w:p w14:paraId="4DC8D38E" w14:textId="65569449" w:rsidR="00C31B8E" w:rsidRPr="00223F81" w:rsidRDefault="00223F81" w:rsidP="00854219">
      <w:pPr>
        <w:pStyle w:val="Default"/>
        <w:rPr>
          <w:rFonts w:asciiTheme="minorHAnsi" w:hAnsiTheme="minorHAnsi"/>
          <w:b/>
        </w:rPr>
      </w:pPr>
      <w:r w:rsidRPr="00223F81">
        <w:rPr>
          <w:rFonts w:asciiTheme="minorHAnsi" w:hAnsiTheme="minorHAnsi"/>
          <w:b/>
        </w:rPr>
        <w:t>H.</w:t>
      </w:r>
      <w:r>
        <w:rPr>
          <w:rFonts w:asciiTheme="minorHAnsi" w:hAnsiTheme="minorHAnsi"/>
        </w:rPr>
        <w:t xml:space="preserve"> </w:t>
      </w:r>
      <w:r w:rsidR="00C31B8E" w:rsidRPr="00223F81">
        <w:rPr>
          <w:rFonts w:asciiTheme="minorHAnsi" w:hAnsiTheme="minorHAnsi"/>
          <w:b/>
        </w:rPr>
        <w:t>Proposal Review and Evaluation Criteria</w:t>
      </w:r>
      <w:r w:rsidR="005578E6" w:rsidRPr="00223F81">
        <w:rPr>
          <w:rFonts w:asciiTheme="minorHAnsi" w:hAnsiTheme="minorHAnsi"/>
          <w:b/>
        </w:rPr>
        <w:t xml:space="preserve"> </w:t>
      </w:r>
    </w:p>
    <w:p w14:paraId="2C68D17E" w14:textId="67BDACE1" w:rsidR="00C31B8E" w:rsidRDefault="00223F81" w:rsidP="00C31B8E">
      <w:pPr>
        <w:pStyle w:val="CM88"/>
        <w:ind w:left="540"/>
        <w:rPr>
          <w:rFonts w:asciiTheme="minorHAnsi" w:hAnsiTheme="minorHAnsi"/>
        </w:rPr>
      </w:pPr>
      <w:r>
        <w:rPr>
          <w:rFonts w:asciiTheme="minorHAnsi" w:hAnsiTheme="minorHAnsi"/>
        </w:rPr>
        <w:t>The proposals</w:t>
      </w:r>
      <w:r w:rsidR="00C31B8E" w:rsidRPr="005C676A">
        <w:rPr>
          <w:rFonts w:asciiTheme="minorHAnsi" w:hAnsiTheme="minorHAnsi"/>
        </w:rPr>
        <w:t xml:space="preserve"> will be evaluated by a review team comprised of interagency staff and experts in each priority area.  Interagency participants will include representatives of the CSDE, the WDB, the </w:t>
      </w:r>
      <w:r w:rsidR="002D361E">
        <w:rPr>
          <w:rFonts w:asciiTheme="minorHAnsi" w:hAnsiTheme="minorHAnsi"/>
        </w:rPr>
        <w:t>o</w:t>
      </w:r>
      <w:r w:rsidR="00C31B8E" w:rsidRPr="005C676A">
        <w:rPr>
          <w:rFonts w:asciiTheme="minorHAnsi" w:hAnsiTheme="minorHAnsi"/>
        </w:rPr>
        <w:t>ne-</w:t>
      </w:r>
      <w:r w:rsidR="002D361E">
        <w:rPr>
          <w:rFonts w:asciiTheme="minorHAnsi" w:hAnsiTheme="minorHAnsi"/>
        </w:rPr>
        <w:t>s</w:t>
      </w:r>
      <w:r w:rsidR="00C31B8E" w:rsidRPr="005C676A">
        <w:rPr>
          <w:rFonts w:asciiTheme="minorHAnsi" w:hAnsiTheme="minorHAnsi"/>
        </w:rPr>
        <w:t xml:space="preserve">top and </w:t>
      </w:r>
      <w:r w:rsidR="005C676A" w:rsidRPr="005C676A">
        <w:rPr>
          <w:rFonts w:asciiTheme="minorHAnsi" w:hAnsiTheme="minorHAnsi"/>
        </w:rPr>
        <w:t>v</w:t>
      </w:r>
      <w:r w:rsidR="00C31B8E" w:rsidRPr="005C676A">
        <w:rPr>
          <w:rFonts w:asciiTheme="minorHAnsi" w:hAnsiTheme="minorHAnsi"/>
        </w:rPr>
        <w:t xml:space="preserve">ocational </w:t>
      </w:r>
      <w:r w:rsidR="005C676A" w:rsidRPr="005C676A">
        <w:rPr>
          <w:rFonts w:asciiTheme="minorHAnsi" w:hAnsiTheme="minorHAnsi"/>
        </w:rPr>
        <w:t>r</w:t>
      </w:r>
      <w:r w:rsidR="005C676A">
        <w:rPr>
          <w:rFonts w:asciiTheme="minorHAnsi" w:hAnsiTheme="minorHAnsi"/>
        </w:rPr>
        <w:t>e</w:t>
      </w:r>
      <w:r w:rsidR="00C31B8E" w:rsidRPr="005C676A">
        <w:rPr>
          <w:rFonts w:asciiTheme="minorHAnsi" w:hAnsiTheme="minorHAnsi"/>
        </w:rPr>
        <w:t>habilitation partners.</w:t>
      </w:r>
      <w:r w:rsidR="005C676A">
        <w:rPr>
          <w:rFonts w:asciiTheme="minorHAnsi" w:hAnsiTheme="minorHAnsi"/>
        </w:rPr>
        <w:t xml:space="preserve">  </w:t>
      </w:r>
      <w:r w:rsidR="00C31B8E" w:rsidRPr="005C676A">
        <w:rPr>
          <w:rFonts w:asciiTheme="minorHAnsi" w:hAnsiTheme="minorHAnsi"/>
        </w:rPr>
        <w:t>The review team will evaluate each proposal using a standardized evaluation form based on required federal, state and regional criteria published in the RFP, including the considerations listed in the WIOA, Title II, Section 232 as follows</w:t>
      </w:r>
      <w:r w:rsidR="00C31B8E" w:rsidRPr="00725FBD">
        <w:rPr>
          <w:rFonts w:asciiTheme="minorHAnsi" w:hAnsiTheme="minorHAnsi"/>
        </w:rPr>
        <w:t>:</w:t>
      </w:r>
    </w:p>
    <w:p w14:paraId="2071B3CC" w14:textId="77777777" w:rsidR="006030B8" w:rsidRPr="006030B8" w:rsidRDefault="006030B8" w:rsidP="006030B8">
      <w:pPr>
        <w:pStyle w:val="Default"/>
      </w:pPr>
    </w:p>
    <w:p w14:paraId="59AD703A" w14:textId="77777777" w:rsidR="00C31B8E" w:rsidRPr="00725FBD" w:rsidRDefault="00C31B8E" w:rsidP="00B86753">
      <w:pPr>
        <w:pStyle w:val="Default"/>
        <w:numPr>
          <w:ilvl w:val="0"/>
          <w:numId w:val="15"/>
        </w:numPr>
        <w:ind w:left="1179" w:hanging="369"/>
        <w:rPr>
          <w:rFonts w:asciiTheme="minorHAnsi" w:hAnsiTheme="minorHAnsi" w:cs="Times New Roman"/>
        </w:rPr>
      </w:pPr>
      <w:r w:rsidRPr="00725FBD">
        <w:rPr>
          <w:rFonts w:asciiTheme="minorHAnsi" w:hAnsiTheme="minorHAnsi" w:cs="Times New Roman"/>
        </w:rPr>
        <w:t xml:space="preserve">A description of how funds awarded under this title will be spent consistent with the requirements of this title. </w:t>
      </w:r>
    </w:p>
    <w:p w14:paraId="6DB73643" w14:textId="77777777" w:rsidR="00C31B8E" w:rsidRPr="00725FBD" w:rsidRDefault="00C31B8E" w:rsidP="00B86753">
      <w:pPr>
        <w:pStyle w:val="Default"/>
        <w:numPr>
          <w:ilvl w:val="0"/>
          <w:numId w:val="15"/>
        </w:numPr>
        <w:ind w:left="1197" w:hanging="405"/>
        <w:rPr>
          <w:rFonts w:asciiTheme="minorHAnsi" w:hAnsiTheme="minorHAnsi" w:cs="Times New Roman"/>
        </w:rPr>
      </w:pPr>
      <w:r w:rsidRPr="00725FBD">
        <w:rPr>
          <w:rFonts w:asciiTheme="minorHAnsi" w:hAnsiTheme="minorHAnsi" w:cs="Times New Roman"/>
        </w:rPr>
        <w:t xml:space="preserve">A description of any cooperative arrangements the eligible provider has with other agencies, institutions, or organizations for the delivery of adult education and literacy activities. </w:t>
      </w:r>
    </w:p>
    <w:p w14:paraId="28A99656" w14:textId="77777777" w:rsidR="00C31B8E" w:rsidRPr="00725FBD" w:rsidRDefault="00C31B8E" w:rsidP="00B86753">
      <w:pPr>
        <w:pStyle w:val="Default"/>
        <w:numPr>
          <w:ilvl w:val="0"/>
          <w:numId w:val="15"/>
        </w:numPr>
        <w:ind w:left="1197" w:hanging="405"/>
        <w:rPr>
          <w:rFonts w:asciiTheme="minorHAnsi" w:hAnsiTheme="minorHAnsi" w:cs="Times New Roman"/>
        </w:rPr>
      </w:pPr>
      <w:r w:rsidRPr="00725FBD">
        <w:rPr>
          <w:rFonts w:asciiTheme="minorHAnsi" w:hAnsiTheme="minorHAnsi" w:cs="Times New Roman"/>
        </w:rPr>
        <w:t xml:space="preserve">A description of how the eligible provider will provide services in alignment with the local plan under Section 108, including how such provider will promote concurrent enrollment in programs and activities under Title I, as appropriate. </w:t>
      </w:r>
    </w:p>
    <w:p w14:paraId="0CF92D99" w14:textId="474AD44C" w:rsidR="00C31B8E" w:rsidRPr="00B664FD" w:rsidRDefault="00C31B8E" w:rsidP="00B86753">
      <w:pPr>
        <w:pStyle w:val="Default"/>
        <w:numPr>
          <w:ilvl w:val="0"/>
          <w:numId w:val="15"/>
        </w:numPr>
        <w:ind w:left="1197" w:hanging="405"/>
        <w:rPr>
          <w:rFonts w:asciiTheme="minorHAnsi" w:hAnsiTheme="minorHAnsi" w:cs="Times New Roman"/>
        </w:rPr>
      </w:pPr>
      <w:r w:rsidRPr="00B664FD">
        <w:rPr>
          <w:rFonts w:asciiTheme="minorHAnsi" w:hAnsiTheme="minorHAnsi" w:cs="Times New Roman"/>
        </w:rPr>
        <w:t>A description of how the eligible provider will meet the state</w:t>
      </w:r>
      <w:r w:rsidR="00B86753" w:rsidRPr="00B664FD">
        <w:rPr>
          <w:rFonts w:asciiTheme="minorHAnsi" w:hAnsiTheme="minorHAnsi" w:cs="Times New Roman"/>
        </w:rPr>
        <w:t>-</w:t>
      </w:r>
      <w:r w:rsidRPr="00B664FD">
        <w:rPr>
          <w:rFonts w:asciiTheme="minorHAnsi" w:hAnsiTheme="minorHAnsi" w:cs="Times New Roman"/>
        </w:rPr>
        <w:t>adjusted levels of performance described in Section 116(b)(3), including how such provider will collect data to report on such performance indicators.</w:t>
      </w:r>
      <w:r w:rsidR="005C676A" w:rsidRPr="00B664FD">
        <w:rPr>
          <w:rFonts w:asciiTheme="minorHAnsi" w:hAnsiTheme="minorHAnsi" w:cs="Times New Roman"/>
          <w:b/>
        </w:rPr>
        <w:t xml:space="preserve"> *</w:t>
      </w:r>
    </w:p>
    <w:p w14:paraId="4E56FD94" w14:textId="77777777" w:rsidR="00C31B8E" w:rsidRPr="00725FBD" w:rsidRDefault="00C31B8E" w:rsidP="00B86753">
      <w:pPr>
        <w:pStyle w:val="Default"/>
        <w:numPr>
          <w:ilvl w:val="0"/>
          <w:numId w:val="15"/>
        </w:numPr>
        <w:ind w:left="1197" w:hanging="405"/>
        <w:rPr>
          <w:rFonts w:asciiTheme="minorHAnsi" w:hAnsiTheme="minorHAnsi" w:cs="Times New Roman"/>
        </w:rPr>
      </w:pPr>
      <w:r w:rsidRPr="00725FBD">
        <w:rPr>
          <w:rFonts w:asciiTheme="minorHAnsi" w:hAnsiTheme="minorHAnsi" w:cs="Times New Roman"/>
        </w:rPr>
        <w:t>A description of how the eligible provider will fulfill one-stop partner responsibilities as described in Section 121(b)(1)(A), as appropriate.</w:t>
      </w:r>
    </w:p>
    <w:p w14:paraId="7A4AFD0A" w14:textId="77777777" w:rsidR="00C31B8E" w:rsidRPr="00725FBD" w:rsidRDefault="00C31B8E" w:rsidP="00B86753">
      <w:pPr>
        <w:pStyle w:val="Default"/>
        <w:numPr>
          <w:ilvl w:val="0"/>
          <w:numId w:val="15"/>
        </w:numPr>
        <w:ind w:left="1197" w:hanging="405"/>
        <w:rPr>
          <w:rFonts w:asciiTheme="minorHAnsi" w:hAnsiTheme="minorHAnsi" w:cs="Times New Roman"/>
        </w:rPr>
      </w:pPr>
      <w:r w:rsidRPr="00725FBD">
        <w:rPr>
          <w:rFonts w:asciiTheme="minorHAnsi" w:hAnsiTheme="minorHAnsi" w:cs="Times New Roman"/>
        </w:rPr>
        <w:t xml:space="preserve">A description of how the eligible provider will provide services in a manner that meets the needs of eligible individuals. </w:t>
      </w:r>
    </w:p>
    <w:p w14:paraId="29DA6684" w14:textId="77777777" w:rsidR="00C31B8E" w:rsidRPr="00611161" w:rsidRDefault="00C31B8E" w:rsidP="00B86753">
      <w:pPr>
        <w:pStyle w:val="ListParagraph"/>
        <w:numPr>
          <w:ilvl w:val="0"/>
          <w:numId w:val="15"/>
        </w:numPr>
        <w:ind w:left="1197" w:hanging="405"/>
        <w:rPr>
          <w:rFonts w:asciiTheme="minorHAnsi" w:hAnsiTheme="minorHAnsi"/>
        </w:rPr>
      </w:pPr>
      <w:r w:rsidRPr="00725FBD">
        <w:rPr>
          <w:rFonts w:asciiTheme="minorHAnsi" w:hAnsiTheme="minorHAnsi"/>
        </w:rPr>
        <w:t xml:space="preserve">Information that addresses the considerations described under Section 231 (refer to Appendix M - Considerations for Funding).  </w:t>
      </w:r>
    </w:p>
    <w:p w14:paraId="3A9B8F6C" w14:textId="77777777" w:rsidR="00611161" w:rsidRDefault="00611161" w:rsidP="00C31B8E">
      <w:pPr>
        <w:ind w:left="540"/>
        <w:rPr>
          <w:rFonts w:asciiTheme="minorHAnsi" w:hAnsiTheme="minorHAnsi"/>
        </w:rPr>
      </w:pPr>
    </w:p>
    <w:p w14:paraId="537CC17E" w14:textId="1F92BAF4" w:rsidR="00611161" w:rsidRPr="00B664FD" w:rsidRDefault="00611161" w:rsidP="00B664FD">
      <w:pPr>
        <w:ind w:left="540"/>
        <w:rPr>
          <w:rFonts w:asciiTheme="minorHAnsi" w:hAnsiTheme="minorHAnsi"/>
          <w:b/>
        </w:rPr>
      </w:pPr>
      <w:r w:rsidRPr="00B664FD">
        <w:rPr>
          <w:rFonts w:asciiTheme="minorHAnsi" w:hAnsiTheme="minorHAnsi"/>
          <w:b/>
        </w:rPr>
        <w:t xml:space="preserve">*Describe the strategies </w:t>
      </w:r>
      <w:r w:rsidR="00B86753" w:rsidRPr="00B664FD">
        <w:rPr>
          <w:rFonts w:asciiTheme="minorHAnsi" w:hAnsiTheme="minorHAnsi"/>
          <w:b/>
        </w:rPr>
        <w:t>used</w:t>
      </w:r>
      <w:r w:rsidRPr="00B664FD">
        <w:rPr>
          <w:rFonts w:asciiTheme="minorHAnsi" w:hAnsiTheme="minorHAnsi"/>
          <w:b/>
        </w:rPr>
        <w:t xml:space="preserve"> for following up with students post-exit.  Include concrete examples.</w:t>
      </w:r>
    </w:p>
    <w:p w14:paraId="7417EB0B" w14:textId="44F93287" w:rsidR="00C31B8E" w:rsidRDefault="00C31B8E" w:rsidP="00C31B8E">
      <w:pPr>
        <w:ind w:left="540"/>
        <w:rPr>
          <w:rFonts w:asciiTheme="minorHAnsi" w:hAnsiTheme="minorHAnsi"/>
        </w:rPr>
      </w:pPr>
      <w:r w:rsidRPr="00725FBD">
        <w:rPr>
          <w:rFonts w:asciiTheme="minorHAnsi" w:hAnsiTheme="minorHAnsi"/>
        </w:rPr>
        <w:t>An internal edit check will be conducted by CSDE staff to ensure compliance with the requirements of Title II of the WIOA, all applicable laws and RFP criteria.</w:t>
      </w:r>
    </w:p>
    <w:p w14:paraId="2714487A" w14:textId="77777777" w:rsidR="003426BD" w:rsidRDefault="003426BD" w:rsidP="00C31B8E">
      <w:pPr>
        <w:ind w:left="540"/>
        <w:rPr>
          <w:rFonts w:asciiTheme="minorHAnsi" w:hAnsiTheme="minorHAnsi"/>
        </w:rPr>
      </w:pPr>
    </w:p>
    <w:p w14:paraId="3D464A3F" w14:textId="0D216E0A" w:rsidR="00C31B8E" w:rsidRPr="00725FBD" w:rsidRDefault="00223F81" w:rsidP="00223F81">
      <w:pPr>
        <w:pStyle w:val="Heading7"/>
        <w:numPr>
          <w:ilvl w:val="0"/>
          <w:numId w:val="0"/>
        </w:numPr>
        <w:ind w:left="180"/>
        <w:rPr>
          <w:rFonts w:asciiTheme="minorHAnsi" w:hAnsiTheme="minorHAnsi"/>
        </w:rPr>
      </w:pPr>
      <w:r>
        <w:rPr>
          <w:rFonts w:asciiTheme="minorHAnsi" w:hAnsiTheme="minorHAnsi"/>
        </w:rPr>
        <w:t xml:space="preserve">I. </w:t>
      </w:r>
      <w:r w:rsidR="00C31B8E" w:rsidRPr="00725FBD">
        <w:rPr>
          <w:rFonts w:asciiTheme="minorHAnsi" w:hAnsiTheme="minorHAnsi"/>
        </w:rPr>
        <w:t>Direct and Equitable Access</w:t>
      </w:r>
    </w:p>
    <w:p w14:paraId="4C9B308C" w14:textId="5576D9F1" w:rsidR="00C31B8E" w:rsidRPr="00725FBD" w:rsidRDefault="00C31B8E" w:rsidP="00C31B8E">
      <w:pPr>
        <w:pStyle w:val="BodyTextIndent"/>
        <w:ind w:left="540"/>
        <w:rPr>
          <w:rFonts w:asciiTheme="minorHAnsi" w:hAnsiTheme="minorHAnsi"/>
          <w:color w:val="000000"/>
          <w:sz w:val="24"/>
        </w:rPr>
      </w:pPr>
      <w:r w:rsidRPr="00725FBD">
        <w:rPr>
          <w:rFonts w:asciiTheme="minorHAnsi" w:hAnsiTheme="minorHAnsi"/>
          <w:color w:val="000000"/>
          <w:sz w:val="24"/>
        </w:rPr>
        <w:t xml:space="preserve">The CSDE will use the same grant announcement and application process to ensure that all eligible providers have direct and equitable access to apply for these grants under the WIOA.  The CSDE will publish </w:t>
      </w:r>
      <w:r w:rsidR="0068645E">
        <w:rPr>
          <w:rFonts w:asciiTheme="minorHAnsi" w:hAnsiTheme="minorHAnsi"/>
          <w:color w:val="000000"/>
          <w:sz w:val="24"/>
        </w:rPr>
        <w:t>and p</w:t>
      </w:r>
      <w:r w:rsidR="00EC312F" w:rsidRPr="006E224E">
        <w:rPr>
          <w:rFonts w:asciiTheme="minorHAnsi" w:hAnsiTheme="minorHAnsi"/>
          <w:color w:val="000000"/>
          <w:sz w:val="24"/>
        </w:rPr>
        <w:t xml:space="preserve">ost on </w:t>
      </w:r>
      <w:r w:rsidR="00D44726">
        <w:rPr>
          <w:rFonts w:asciiTheme="minorHAnsi" w:hAnsiTheme="minorHAnsi"/>
          <w:color w:val="000000"/>
          <w:sz w:val="24"/>
        </w:rPr>
        <w:t xml:space="preserve">the </w:t>
      </w:r>
      <w:r w:rsidR="00EC312F" w:rsidRPr="006E224E">
        <w:rPr>
          <w:rFonts w:asciiTheme="minorHAnsi" w:hAnsiTheme="minorHAnsi"/>
          <w:color w:val="000000"/>
          <w:sz w:val="24"/>
        </w:rPr>
        <w:t>CSDE</w:t>
      </w:r>
      <w:r w:rsidR="0068645E">
        <w:rPr>
          <w:rFonts w:asciiTheme="minorHAnsi" w:hAnsiTheme="minorHAnsi"/>
          <w:color w:val="000000"/>
          <w:sz w:val="24"/>
        </w:rPr>
        <w:t xml:space="preserve">, </w:t>
      </w:r>
      <w:r w:rsidR="001C71A5">
        <w:rPr>
          <w:rFonts w:asciiTheme="minorHAnsi" w:hAnsiTheme="minorHAnsi"/>
          <w:color w:val="000000"/>
          <w:sz w:val="24"/>
        </w:rPr>
        <w:t xml:space="preserve"> the Connecticut </w:t>
      </w:r>
      <w:r w:rsidR="00AD7770">
        <w:rPr>
          <w:rFonts w:asciiTheme="minorHAnsi" w:hAnsiTheme="minorHAnsi"/>
          <w:color w:val="000000"/>
          <w:sz w:val="24"/>
        </w:rPr>
        <w:t>Department of Labor</w:t>
      </w:r>
      <w:r w:rsidR="00223F81">
        <w:rPr>
          <w:rFonts w:asciiTheme="minorHAnsi" w:hAnsiTheme="minorHAnsi"/>
          <w:color w:val="000000"/>
          <w:sz w:val="24"/>
        </w:rPr>
        <w:t xml:space="preserve"> and </w:t>
      </w:r>
      <w:r w:rsidR="0068645E">
        <w:rPr>
          <w:rFonts w:asciiTheme="minorHAnsi" w:hAnsiTheme="minorHAnsi"/>
          <w:color w:val="000000"/>
          <w:sz w:val="24"/>
        </w:rPr>
        <w:t>Department of Ag</w:t>
      </w:r>
      <w:r w:rsidR="00223F81">
        <w:rPr>
          <w:rFonts w:asciiTheme="minorHAnsi" w:hAnsiTheme="minorHAnsi"/>
          <w:color w:val="000000"/>
          <w:sz w:val="24"/>
        </w:rPr>
        <w:t>ing and Disability Services</w:t>
      </w:r>
      <w:r w:rsidR="001C71A5">
        <w:rPr>
          <w:rFonts w:asciiTheme="minorHAnsi" w:hAnsiTheme="minorHAnsi"/>
          <w:color w:val="000000"/>
          <w:sz w:val="24"/>
        </w:rPr>
        <w:t xml:space="preserve"> W</w:t>
      </w:r>
      <w:r w:rsidR="00EC312F" w:rsidRPr="006E224E">
        <w:rPr>
          <w:rFonts w:asciiTheme="minorHAnsi" w:hAnsiTheme="minorHAnsi"/>
          <w:color w:val="000000"/>
          <w:sz w:val="24"/>
        </w:rPr>
        <w:t xml:space="preserve">eb sites. </w:t>
      </w:r>
      <w:r w:rsidRPr="006E224E">
        <w:rPr>
          <w:rFonts w:asciiTheme="minorHAnsi" w:hAnsiTheme="minorHAnsi"/>
          <w:color w:val="000000"/>
          <w:sz w:val="24"/>
        </w:rPr>
        <w:t xml:space="preserve"> </w:t>
      </w:r>
      <w:r w:rsidR="00EC312F" w:rsidRPr="006E224E">
        <w:rPr>
          <w:rFonts w:asciiTheme="minorHAnsi" w:hAnsiTheme="minorHAnsi"/>
          <w:color w:val="000000"/>
          <w:sz w:val="24"/>
        </w:rPr>
        <w:t>In addition</w:t>
      </w:r>
      <w:r w:rsidR="00D44726">
        <w:rPr>
          <w:rFonts w:asciiTheme="minorHAnsi" w:hAnsiTheme="minorHAnsi"/>
          <w:color w:val="000000"/>
          <w:sz w:val="24"/>
        </w:rPr>
        <w:t>,</w:t>
      </w:r>
      <w:r w:rsidR="00EC312F" w:rsidRPr="006E224E">
        <w:rPr>
          <w:rFonts w:asciiTheme="minorHAnsi" w:hAnsiTheme="minorHAnsi"/>
          <w:color w:val="000000"/>
          <w:sz w:val="24"/>
        </w:rPr>
        <w:t xml:space="preserve"> a n</w:t>
      </w:r>
      <w:r w:rsidRPr="006E224E">
        <w:rPr>
          <w:rFonts w:asciiTheme="minorHAnsi" w:hAnsiTheme="minorHAnsi"/>
          <w:color w:val="000000"/>
          <w:sz w:val="24"/>
        </w:rPr>
        <w:t xml:space="preserve">otice of the RFP will be </w:t>
      </w:r>
      <w:r w:rsidR="00223F81">
        <w:rPr>
          <w:rFonts w:asciiTheme="minorHAnsi" w:hAnsiTheme="minorHAnsi"/>
          <w:color w:val="000000"/>
          <w:sz w:val="24"/>
        </w:rPr>
        <w:t>e-</w:t>
      </w:r>
      <w:r w:rsidRPr="006E224E">
        <w:rPr>
          <w:rFonts w:asciiTheme="minorHAnsi" w:hAnsiTheme="minorHAnsi"/>
          <w:color w:val="000000"/>
          <w:sz w:val="24"/>
        </w:rPr>
        <w:t xml:space="preserve">mailed to all </w:t>
      </w:r>
      <w:r w:rsidR="00EC312F" w:rsidRPr="006E224E">
        <w:rPr>
          <w:rFonts w:asciiTheme="minorHAnsi" w:hAnsiTheme="minorHAnsi"/>
          <w:color w:val="000000"/>
          <w:sz w:val="24"/>
        </w:rPr>
        <w:t>current grant</w:t>
      </w:r>
      <w:r w:rsidR="00271230" w:rsidRPr="00F5668C">
        <w:rPr>
          <w:rFonts w:asciiTheme="minorHAnsi" w:hAnsiTheme="minorHAnsi"/>
          <w:color w:val="000000"/>
          <w:sz w:val="24"/>
        </w:rPr>
        <w:t>-</w:t>
      </w:r>
      <w:r w:rsidR="00EC312F" w:rsidRPr="006E224E">
        <w:rPr>
          <w:rFonts w:asciiTheme="minorHAnsi" w:hAnsiTheme="minorHAnsi"/>
          <w:color w:val="000000"/>
          <w:sz w:val="24"/>
        </w:rPr>
        <w:t xml:space="preserve">funded </w:t>
      </w:r>
      <w:r w:rsidRPr="006E224E">
        <w:rPr>
          <w:rFonts w:asciiTheme="minorHAnsi" w:hAnsiTheme="minorHAnsi"/>
          <w:color w:val="000000"/>
          <w:sz w:val="24"/>
        </w:rPr>
        <w:t>eligible applicants</w:t>
      </w:r>
      <w:r w:rsidR="00081A1C">
        <w:rPr>
          <w:rFonts w:asciiTheme="minorHAnsi" w:hAnsiTheme="minorHAnsi"/>
          <w:color w:val="000000"/>
          <w:sz w:val="24"/>
        </w:rPr>
        <w:t xml:space="preserve"> and other interested parties</w:t>
      </w:r>
      <w:r w:rsidR="00D44726">
        <w:rPr>
          <w:rFonts w:asciiTheme="minorHAnsi" w:hAnsiTheme="minorHAnsi"/>
          <w:color w:val="000000"/>
          <w:sz w:val="24"/>
        </w:rPr>
        <w:t xml:space="preserve">, </w:t>
      </w:r>
      <w:r w:rsidRPr="006E224E">
        <w:rPr>
          <w:rFonts w:asciiTheme="minorHAnsi" w:hAnsiTheme="minorHAnsi"/>
          <w:color w:val="000000"/>
          <w:sz w:val="24"/>
        </w:rPr>
        <w:t xml:space="preserve">as </w:t>
      </w:r>
      <w:r w:rsidRPr="006E224E">
        <w:rPr>
          <w:rFonts w:asciiTheme="minorHAnsi" w:hAnsiTheme="minorHAnsi"/>
          <w:color w:val="000000" w:themeColor="text1"/>
          <w:sz w:val="24"/>
        </w:rPr>
        <w:t xml:space="preserve">defined on page 2 of this RFP. </w:t>
      </w:r>
    </w:p>
    <w:p w14:paraId="78A246A5" w14:textId="77777777" w:rsidR="00C31B8E" w:rsidRPr="00725FBD" w:rsidRDefault="00C31B8E" w:rsidP="00C31B8E">
      <w:pPr>
        <w:pStyle w:val="BodyTextIndent"/>
        <w:ind w:left="540"/>
        <w:rPr>
          <w:rFonts w:asciiTheme="minorHAnsi" w:hAnsiTheme="minorHAnsi"/>
          <w:color w:val="000000"/>
          <w:sz w:val="24"/>
        </w:rPr>
      </w:pPr>
    </w:p>
    <w:p w14:paraId="047D1557" w14:textId="78750001" w:rsidR="00C31B8E" w:rsidRPr="00725FBD" w:rsidRDefault="00223F81" w:rsidP="00223F81">
      <w:pPr>
        <w:pStyle w:val="Heading7"/>
        <w:numPr>
          <w:ilvl w:val="0"/>
          <w:numId w:val="0"/>
        </w:numPr>
        <w:ind w:left="180"/>
        <w:rPr>
          <w:rFonts w:asciiTheme="minorHAnsi" w:hAnsiTheme="minorHAnsi"/>
        </w:rPr>
      </w:pPr>
      <w:r>
        <w:rPr>
          <w:rFonts w:asciiTheme="minorHAnsi" w:hAnsiTheme="minorHAnsi"/>
        </w:rPr>
        <w:t xml:space="preserve">J. </w:t>
      </w:r>
      <w:r w:rsidR="00C31B8E" w:rsidRPr="00725FBD">
        <w:rPr>
          <w:rFonts w:asciiTheme="minorHAnsi" w:hAnsiTheme="minorHAnsi"/>
        </w:rPr>
        <w:t>Bidders’ Conference</w:t>
      </w:r>
    </w:p>
    <w:p w14:paraId="677861EB" w14:textId="77777777" w:rsidR="00F34F35" w:rsidRDefault="00C31B8E" w:rsidP="00C31B8E">
      <w:pPr>
        <w:pStyle w:val="BodyTextIndent"/>
        <w:ind w:left="540"/>
        <w:rPr>
          <w:rFonts w:asciiTheme="minorHAnsi" w:hAnsiTheme="minorHAnsi"/>
          <w:bCs/>
          <w:sz w:val="24"/>
        </w:rPr>
      </w:pPr>
      <w:r w:rsidRPr="00725FBD">
        <w:rPr>
          <w:rFonts w:asciiTheme="minorHAnsi" w:hAnsiTheme="minorHAnsi"/>
          <w:color w:val="000000"/>
          <w:sz w:val="24"/>
        </w:rPr>
        <w:t xml:space="preserve">A bidders’ conference </w:t>
      </w:r>
      <w:r w:rsidRPr="00461841">
        <w:rPr>
          <w:rFonts w:asciiTheme="minorHAnsi" w:hAnsiTheme="minorHAnsi"/>
          <w:color w:val="000000"/>
          <w:sz w:val="24"/>
        </w:rPr>
        <w:t xml:space="preserve">will be publicly advertised with the Notice of Availability and will be held </w:t>
      </w:r>
      <w:r w:rsidR="00B664FD" w:rsidRPr="00461841">
        <w:rPr>
          <w:rFonts w:asciiTheme="minorHAnsi" w:hAnsiTheme="minorHAnsi"/>
          <w:color w:val="000000"/>
          <w:sz w:val="24"/>
        </w:rPr>
        <w:t xml:space="preserve">virtually </w:t>
      </w:r>
      <w:r w:rsidR="00081A1C" w:rsidRPr="00461841">
        <w:rPr>
          <w:rFonts w:asciiTheme="minorHAnsi" w:hAnsiTheme="minorHAnsi"/>
          <w:sz w:val="24"/>
        </w:rPr>
        <w:t>on Thursday, March 18</w:t>
      </w:r>
      <w:r w:rsidR="00081A1C" w:rsidRPr="00461841">
        <w:rPr>
          <w:rFonts w:asciiTheme="minorHAnsi" w:hAnsiTheme="minorHAnsi"/>
          <w:sz w:val="24"/>
          <w:vertAlign w:val="superscript"/>
        </w:rPr>
        <w:t>th</w:t>
      </w:r>
      <w:r w:rsidR="00081A1C" w:rsidRPr="00461841">
        <w:rPr>
          <w:rFonts w:asciiTheme="minorHAnsi" w:hAnsiTheme="minorHAnsi"/>
          <w:bCs/>
          <w:sz w:val="24"/>
        </w:rPr>
        <w:t xml:space="preserve"> at 11:00 am.   </w:t>
      </w:r>
      <w:r w:rsidR="00F34F35" w:rsidRPr="00F34F35">
        <w:rPr>
          <w:rFonts w:asciiTheme="minorHAnsi" w:hAnsiTheme="minorHAnsi"/>
          <w:bCs/>
          <w:sz w:val="24"/>
        </w:rPr>
        <w:t>Please use this</w:t>
      </w:r>
      <w:r w:rsidR="00F34F35">
        <w:rPr>
          <w:rFonts w:asciiTheme="minorHAnsi" w:hAnsiTheme="minorHAnsi"/>
          <w:bCs/>
          <w:sz w:val="24"/>
        </w:rPr>
        <w:t xml:space="preserve"> link to register: </w:t>
      </w:r>
    </w:p>
    <w:p w14:paraId="4DA86593" w14:textId="2319D1D6" w:rsidR="00C31B8E" w:rsidRPr="00725FBD" w:rsidRDefault="00B03CDD" w:rsidP="00C31B8E">
      <w:pPr>
        <w:pStyle w:val="BodyTextIndent"/>
        <w:ind w:left="540"/>
        <w:rPr>
          <w:rFonts w:asciiTheme="minorHAnsi" w:hAnsiTheme="minorHAnsi"/>
          <w:sz w:val="24"/>
        </w:rPr>
      </w:pPr>
      <w:hyperlink r:id="rId25" w:history="1">
        <w:r w:rsidR="00F34F35">
          <w:rPr>
            <w:rStyle w:val="Hyperlink"/>
            <w:rFonts w:ascii="Calibri" w:hAnsi="Calibri" w:cs="Calibri"/>
          </w:rPr>
          <w:t>https://attendee.gotowebinar.com/register/3492422077776677391</w:t>
        </w:r>
      </w:hyperlink>
      <w:r w:rsidR="00F34F35" w:rsidRPr="00725FBD">
        <w:rPr>
          <w:rFonts w:asciiTheme="minorHAnsi" w:hAnsiTheme="minorHAnsi"/>
          <w:sz w:val="24"/>
        </w:rPr>
        <w:t xml:space="preserve"> </w:t>
      </w:r>
      <w:r w:rsidR="00F34F35">
        <w:rPr>
          <w:rFonts w:asciiTheme="minorHAnsi" w:hAnsiTheme="minorHAnsi"/>
          <w:sz w:val="24"/>
        </w:rPr>
        <w:t xml:space="preserve">.  Once registered, you will receive a link to the Bidders’ Conference.  </w:t>
      </w:r>
      <w:r w:rsidR="00C31B8E" w:rsidRPr="00725FBD">
        <w:rPr>
          <w:rFonts w:asciiTheme="minorHAnsi" w:hAnsiTheme="minorHAnsi"/>
          <w:sz w:val="24"/>
        </w:rPr>
        <w:t xml:space="preserve">CSDE staff will be available to answer questions regarding application procedures, proposal format and funding requirements. </w:t>
      </w:r>
    </w:p>
    <w:p w14:paraId="504D905E" w14:textId="77777777" w:rsidR="00C31B8E" w:rsidRPr="00725FBD" w:rsidRDefault="00C31B8E" w:rsidP="00C31B8E">
      <w:pPr>
        <w:pStyle w:val="BodyTextIndent"/>
        <w:rPr>
          <w:rFonts w:asciiTheme="minorHAnsi" w:hAnsiTheme="minorHAnsi"/>
          <w:sz w:val="24"/>
        </w:rPr>
      </w:pPr>
    </w:p>
    <w:p w14:paraId="4AA8496E" w14:textId="1EDC915F" w:rsidR="00C31B8E" w:rsidRPr="00E93255" w:rsidRDefault="00223F81" w:rsidP="00223F81">
      <w:pPr>
        <w:pStyle w:val="Heading7"/>
        <w:numPr>
          <w:ilvl w:val="0"/>
          <w:numId w:val="0"/>
        </w:numPr>
        <w:ind w:left="180"/>
        <w:rPr>
          <w:rFonts w:asciiTheme="minorHAnsi" w:hAnsiTheme="minorHAnsi"/>
        </w:rPr>
      </w:pPr>
      <w:r w:rsidRPr="00E93255">
        <w:rPr>
          <w:rFonts w:asciiTheme="minorHAnsi" w:hAnsiTheme="minorHAnsi"/>
        </w:rPr>
        <w:t xml:space="preserve">K. </w:t>
      </w:r>
      <w:r w:rsidR="00C31B8E" w:rsidRPr="00E93255">
        <w:rPr>
          <w:rFonts w:asciiTheme="minorHAnsi" w:hAnsiTheme="minorHAnsi"/>
        </w:rPr>
        <w:t>Disposition of Applications</w:t>
      </w:r>
      <w:r w:rsidR="00E93255">
        <w:rPr>
          <w:rFonts w:asciiTheme="minorHAnsi" w:hAnsiTheme="minorHAnsi"/>
        </w:rPr>
        <w:t xml:space="preserve"> and Grant Awards</w:t>
      </w:r>
    </w:p>
    <w:p w14:paraId="2097B1BF" w14:textId="27702480" w:rsidR="00C31B8E" w:rsidRPr="00E93255" w:rsidRDefault="00C31B8E" w:rsidP="00E93255">
      <w:pPr>
        <w:tabs>
          <w:tab w:val="left" w:pos="540"/>
        </w:tabs>
        <w:ind w:left="540" w:hanging="360"/>
        <w:rPr>
          <w:rFonts w:asciiTheme="minorHAnsi" w:hAnsiTheme="minorHAnsi"/>
        </w:rPr>
      </w:pPr>
      <w:r w:rsidRPr="00E93255">
        <w:rPr>
          <w:rFonts w:asciiTheme="minorHAnsi" w:hAnsiTheme="minorHAnsi"/>
        </w:rPr>
        <w:tab/>
        <w:t>The content and cost of proposals are subject to negotiation prior to the final grant.  Notification of the grant award will be issued by the CSDE.  The level of funding and effective dates of the project will be set forth in the notification of the grant award.</w:t>
      </w:r>
    </w:p>
    <w:p w14:paraId="780ABCDA" w14:textId="77777777" w:rsidR="00AD7770" w:rsidRDefault="00C31B8E" w:rsidP="007E1D23">
      <w:pPr>
        <w:tabs>
          <w:tab w:val="left" w:pos="540"/>
        </w:tabs>
        <w:ind w:left="540" w:hanging="360"/>
        <w:rPr>
          <w:rFonts w:asciiTheme="minorHAnsi" w:hAnsiTheme="minorHAnsi"/>
        </w:rPr>
      </w:pPr>
      <w:r w:rsidRPr="00725FBD">
        <w:rPr>
          <w:rFonts w:asciiTheme="minorHAnsi" w:hAnsiTheme="minorHAnsi"/>
        </w:rPr>
        <w:tab/>
        <w:t xml:space="preserve">The CSDE reserves the right to make grant awards under this program without discussion with the applicants.  Therefore, proposals should represent the applicant’s best effort from both a technical and cost standpoint.  The CSDE also reserves the right to:  (1) reject all proposals in a priority area; (2) conduct a more extensive proposal solicitation; </w:t>
      </w:r>
    </w:p>
    <w:p w14:paraId="3EB957BE" w14:textId="3F1A891C" w:rsidR="00C31B8E" w:rsidRDefault="00C31B8E" w:rsidP="00AD7770">
      <w:pPr>
        <w:tabs>
          <w:tab w:val="left" w:pos="693"/>
        </w:tabs>
        <w:ind w:left="540"/>
        <w:rPr>
          <w:rFonts w:asciiTheme="minorHAnsi" w:hAnsiTheme="minorHAnsi"/>
        </w:rPr>
      </w:pPr>
      <w:r w:rsidRPr="00725FBD">
        <w:rPr>
          <w:rFonts w:asciiTheme="minorHAnsi" w:hAnsiTheme="minorHAnsi"/>
        </w:rPr>
        <w:t>(</w:t>
      </w:r>
      <w:r w:rsidR="007E1D23">
        <w:rPr>
          <w:rFonts w:asciiTheme="minorHAnsi" w:hAnsiTheme="minorHAnsi"/>
        </w:rPr>
        <w:t>3</w:t>
      </w:r>
      <w:r w:rsidRPr="00725FBD">
        <w:rPr>
          <w:rFonts w:asciiTheme="minorHAnsi" w:hAnsiTheme="minorHAnsi"/>
        </w:rPr>
        <w:t>) reject a lower cost proposal if the CSDE believes that a higher cost proposal more appropriately meets the stated objectives; or (</w:t>
      </w:r>
      <w:r w:rsidR="007E1D23">
        <w:rPr>
          <w:rFonts w:asciiTheme="minorHAnsi" w:hAnsiTheme="minorHAnsi"/>
        </w:rPr>
        <w:t>4</w:t>
      </w:r>
      <w:r w:rsidRPr="00725FBD">
        <w:rPr>
          <w:rFonts w:asciiTheme="minorHAnsi" w:hAnsiTheme="minorHAnsi"/>
        </w:rPr>
        <w:t xml:space="preserve">) transfer funds among priorities, if the number and quality of proposals should warrant it.  In order to promote a broad distribution of funds, the CSDE may limit the number of grant awards per applicant and/or per geographic area.  ALL AWARDS ARE SUBJECT TO THE AVAILABILITY OF FEDERAL FUNDS.  </w:t>
      </w:r>
      <w:r w:rsidRPr="00725FBD">
        <w:rPr>
          <w:rFonts w:asciiTheme="minorHAnsi" w:hAnsiTheme="minorHAnsi"/>
          <w:u w:val="single"/>
        </w:rPr>
        <w:t>GRANTS ARE NOT FINAL UNTIL THE AWARD LETTER IS EXECUTED</w:t>
      </w:r>
      <w:r w:rsidRPr="00725FBD">
        <w:rPr>
          <w:rFonts w:asciiTheme="minorHAnsi" w:hAnsiTheme="minorHAnsi"/>
        </w:rPr>
        <w:t>.</w:t>
      </w:r>
    </w:p>
    <w:p w14:paraId="6767EC83" w14:textId="77777777" w:rsidR="00C31B8E" w:rsidRPr="00725FBD" w:rsidRDefault="00C31B8E" w:rsidP="00C31B8E">
      <w:pPr>
        <w:tabs>
          <w:tab w:val="left" w:pos="540"/>
        </w:tabs>
        <w:ind w:left="540" w:hanging="360"/>
        <w:rPr>
          <w:rFonts w:asciiTheme="minorHAnsi" w:hAnsiTheme="minorHAnsi"/>
        </w:rPr>
      </w:pPr>
    </w:p>
    <w:p w14:paraId="18E94B4A" w14:textId="18F8FEC0" w:rsidR="00C31B8E" w:rsidRPr="009D5D1E" w:rsidRDefault="00E93255" w:rsidP="00223F81">
      <w:pPr>
        <w:pStyle w:val="Heading7"/>
        <w:numPr>
          <w:ilvl w:val="0"/>
          <w:numId w:val="0"/>
        </w:numPr>
        <w:ind w:left="180"/>
        <w:rPr>
          <w:rFonts w:asciiTheme="minorHAnsi" w:hAnsiTheme="minorHAnsi" w:cstheme="minorHAnsi"/>
        </w:rPr>
      </w:pPr>
      <w:r>
        <w:rPr>
          <w:rFonts w:asciiTheme="minorHAnsi" w:hAnsiTheme="minorHAnsi" w:cstheme="minorHAnsi"/>
        </w:rPr>
        <w:t>L</w:t>
      </w:r>
      <w:r w:rsidR="00223F81">
        <w:rPr>
          <w:rFonts w:asciiTheme="minorHAnsi" w:hAnsiTheme="minorHAnsi" w:cstheme="minorHAnsi"/>
        </w:rPr>
        <w:t xml:space="preserve">. </w:t>
      </w:r>
      <w:r w:rsidR="00C31B8E" w:rsidRPr="009D5D1E">
        <w:rPr>
          <w:rFonts w:asciiTheme="minorHAnsi" w:hAnsiTheme="minorHAnsi" w:cstheme="minorHAnsi"/>
        </w:rPr>
        <w:t xml:space="preserve">Matching Funds </w:t>
      </w:r>
    </w:p>
    <w:p w14:paraId="48FA065C" w14:textId="703D1775" w:rsidR="00C31B8E" w:rsidRPr="00367610" w:rsidRDefault="00C31B8E" w:rsidP="00C31B8E">
      <w:pPr>
        <w:tabs>
          <w:tab w:val="left" w:pos="0"/>
        </w:tabs>
        <w:ind w:left="540"/>
        <w:rPr>
          <w:rFonts w:ascii="Calibri" w:hAnsi="Calibri"/>
        </w:rPr>
      </w:pPr>
      <w:r w:rsidRPr="00BB5F6B">
        <w:rPr>
          <w:rFonts w:ascii="Calibri" w:hAnsi="Calibri"/>
        </w:rPr>
        <w:t xml:space="preserve">The CSDE requires applicants to provide </w:t>
      </w:r>
      <w:r w:rsidRPr="0056178A">
        <w:rPr>
          <w:rFonts w:ascii="Calibri" w:hAnsi="Calibri"/>
          <w:b/>
        </w:rPr>
        <w:t>a minimum of</w:t>
      </w:r>
      <w:r w:rsidRPr="00BB5F6B">
        <w:rPr>
          <w:rFonts w:ascii="Calibri" w:hAnsi="Calibri"/>
        </w:rPr>
        <w:t xml:space="preserve"> </w:t>
      </w:r>
      <w:r w:rsidRPr="00BB5F6B">
        <w:rPr>
          <w:rFonts w:ascii="Calibri" w:hAnsi="Calibri"/>
          <w:b/>
          <w:color w:val="000000" w:themeColor="text1"/>
        </w:rPr>
        <w:t>20 percent</w:t>
      </w:r>
      <w:r w:rsidRPr="00BB5F6B">
        <w:rPr>
          <w:rFonts w:ascii="Calibri" w:hAnsi="Calibri"/>
          <w:color w:val="000000" w:themeColor="text1"/>
        </w:rPr>
        <w:t xml:space="preserve"> </w:t>
      </w:r>
      <w:r w:rsidRPr="00BB5F6B">
        <w:rPr>
          <w:rFonts w:ascii="Calibri" w:hAnsi="Calibri"/>
        </w:rPr>
        <w:t>in matching funds</w:t>
      </w:r>
      <w:r w:rsidR="00845BC8" w:rsidRPr="00BB5F6B">
        <w:rPr>
          <w:rFonts w:ascii="Calibri" w:hAnsi="Calibri"/>
        </w:rPr>
        <w:t xml:space="preserve"> (state requirement)</w:t>
      </w:r>
      <w:r w:rsidRPr="00BB5F6B">
        <w:rPr>
          <w:rFonts w:ascii="Calibri" w:hAnsi="Calibri"/>
        </w:rPr>
        <w:t>.</w:t>
      </w:r>
      <w:r w:rsidR="009D5D1E">
        <w:rPr>
          <w:rFonts w:ascii="Calibri" w:hAnsi="Calibri"/>
        </w:rPr>
        <w:t xml:space="preserve"> </w:t>
      </w:r>
      <w:r w:rsidRPr="007E1D23">
        <w:rPr>
          <w:rFonts w:ascii="Calibri" w:hAnsi="Calibri"/>
        </w:rPr>
        <w:t xml:space="preserve"> Matching funds may include expenditures from state, local and other non-federal sources for adult education programs, services and activities, as defined in the Act.  Matching funds may be cash or in-kind, but must be clearly documented.  </w:t>
      </w:r>
      <w:r w:rsidRPr="007E1D23">
        <w:rPr>
          <w:rFonts w:ascii="Calibri" w:hAnsi="Calibri"/>
          <w:b/>
          <w:color w:val="000000" w:themeColor="text1"/>
        </w:rPr>
        <w:t xml:space="preserve">Do NOT provide MORE than </w:t>
      </w:r>
      <w:r w:rsidRPr="007E1D23">
        <w:rPr>
          <w:rFonts w:ascii="Calibri" w:hAnsi="Calibri"/>
          <w:b/>
          <w:color w:val="000000" w:themeColor="text1"/>
          <w:u w:val="single"/>
        </w:rPr>
        <w:t>20</w:t>
      </w:r>
      <w:r w:rsidRPr="007E1D23">
        <w:rPr>
          <w:rFonts w:ascii="Calibri" w:hAnsi="Calibri"/>
          <w:b/>
          <w:color w:val="000000" w:themeColor="text1"/>
        </w:rPr>
        <w:t xml:space="preserve"> percent in matching funds</w:t>
      </w:r>
      <w:r w:rsidRPr="009D5D1E">
        <w:rPr>
          <w:rFonts w:ascii="Calibri" w:hAnsi="Calibri"/>
          <w:b/>
        </w:rPr>
        <w:t xml:space="preserve">.  </w:t>
      </w:r>
      <w:r w:rsidRPr="007E1D23">
        <w:rPr>
          <w:rFonts w:ascii="Calibri" w:hAnsi="Calibri"/>
          <w:b/>
        </w:rPr>
        <w:t>The proposal must provide assurance that federal funds will not be co-mingled with state or local funds.</w:t>
      </w:r>
      <w:r w:rsidRPr="007E1D23">
        <w:rPr>
          <w:rFonts w:ascii="Calibri" w:hAnsi="Calibri"/>
        </w:rPr>
        <w:t xml:space="preserve">  Costs proposed are those above and beyond normal operational costs and </w:t>
      </w:r>
      <w:r w:rsidRPr="007E1D23">
        <w:rPr>
          <w:rFonts w:ascii="Calibri" w:hAnsi="Calibri"/>
          <w:u w:val="single"/>
        </w:rPr>
        <w:t xml:space="preserve">must </w:t>
      </w:r>
      <w:r w:rsidRPr="007E1D23">
        <w:rPr>
          <w:rFonts w:ascii="Calibri" w:hAnsi="Calibri"/>
        </w:rPr>
        <w:t>be attributed to the project described in the proposal.</w:t>
      </w:r>
      <w:r w:rsidRPr="00367610">
        <w:rPr>
          <w:rFonts w:ascii="Calibri" w:hAnsi="Calibri"/>
        </w:rPr>
        <w:t xml:space="preserve">  </w:t>
      </w:r>
    </w:p>
    <w:p w14:paraId="3AD2E544" w14:textId="77777777" w:rsidR="00C31B8E" w:rsidRPr="00725FBD" w:rsidRDefault="00C31B8E" w:rsidP="00C31B8E">
      <w:pPr>
        <w:tabs>
          <w:tab w:val="left" w:pos="360"/>
        </w:tabs>
        <w:rPr>
          <w:rFonts w:asciiTheme="minorHAnsi" w:hAnsiTheme="minorHAnsi"/>
        </w:rPr>
      </w:pPr>
    </w:p>
    <w:p w14:paraId="47B2467B" w14:textId="0C667C2B" w:rsidR="00C31B8E" w:rsidRPr="00725FBD" w:rsidRDefault="00E93255" w:rsidP="00223F81">
      <w:pPr>
        <w:pStyle w:val="Heading7"/>
        <w:numPr>
          <w:ilvl w:val="0"/>
          <w:numId w:val="0"/>
        </w:numPr>
        <w:ind w:left="540" w:hanging="360"/>
        <w:rPr>
          <w:rFonts w:asciiTheme="minorHAnsi" w:hAnsiTheme="minorHAnsi"/>
        </w:rPr>
      </w:pPr>
      <w:r>
        <w:rPr>
          <w:rFonts w:asciiTheme="minorHAnsi" w:hAnsiTheme="minorHAnsi"/>
        </w:rPr>
        <w:t>M</w:t>
      </w:r>
      <w:r w:rsidR="00223F81">
        <w:rPr>
          <w:rFonts w:asciiTheme="minorHAnsi" w:hAnsiTheme="minorHAnsi"/>
        </w:rPr>
        <w:t xml:space="preserve">. </w:t>
      </w:r>
      <w:r w:rsidR="00C31B8E" w:rsidRPr="00725FBD">
        <w:rPr>
          <w:rFonts w:asciiTheme="minorHAnsi" w:hAnsiTheme="minorHAnsi"/>
        </w:rPr>
        <w:t>Administrative Costs</w:t>
      </w:r>
      <w:r w:rsidR="00C31B8E">
        <w:rPr>
          <w:rFonts w:asciiTheme="minorHAnsi" w:hAnsiTheme="minorHAnsi"/>
        </w:rPr>
        <w:t xml:space="preserve"> </w:t>
      </w:r>
    </w:p>
    <w:p w14:paraId="1D46C24A" w14:textId="105DBCB3" w:rsidR="00C31B8E" w:rsidRPr="00586D43" w:rsidRDefault="00C31B8E" w:rsidP="00586D43">
      <w:pPr>
        <w:tabs>
          <w:tab w:val="left" w:pos="0"/>
        </w:tabs>
        <w:ind w:left="540"/>
        <w:rPr>
          <w:rFonts w:ascii="Calibri" w:hAnsi="Calibri"/>
        </w:rPr>
      </w:pPr>
      <w:r w:rsidRPr="003E65DC">
        <w:rPr>
          <w:rFonts w:ascii="Calibri" w:hAnsi="Calibri"/>
          <w:color w:val="000000" w:themeColor="text1"/>
        </w:rPr>
        <w:t>According to the Act, at least 95 percent of an eligible recipient’s federal grant award must be expended for adult education instructional activities.  The remaining amount, not to exceed 5 percent, may be used for local administrative costs including: planning; administration, including carrying out performance accountability requirements; professional development; and providing adult education and literacy activities in alignment with local workforce plans, including promoting co-enrollment in programs and activiti</w:t>
      </w:r>
      <w:r w:rsidR="00677ED6">
        <w:rPr>
          <w:rFonts w:ascii="Calibri" w:hAnsi="Calibri"/>
          <w:color w:val="000000" w:themeColor="text1"/>
        </w:rPr>
        <w:t>es under Title I</w:t>
      </w:r>
      <w:r w:rsidRPr="003E65DC">
        <w:rPr>
          <w:rFonts w:ascii="Calibri" w:hAnsi="Calibri"/>
          <w:color w:val="000000" w:themeColor="text1"/>
        </w:rPr>
        <w:t>, as appropriate</w:t>
      </w:r>
      <w:r w:rsidR="009D5D1E">
        <w:rPr>
          <w:rFonts w:ascii="Calibri" w:hAnsi="Calibri"/>
          <w:color w:val="000000" w:themeColor="text1"/>
        </w:rPr>
        <w:t>,</w:t>
      </w:r>
      <w:r w:rsidRPr="003E65DC">
        <w:rPr>
          <w:rFonts w:ascii="Calibri" w:hAnsi="Calibri"/>
          <w:color w:val="000000" w:themeColor="text1"/>
        </w:rPr>
        <w:t xml:space="preserve"> </w:t>
      </w:r>
      <w:r w:rsidRPr="003E65DC">
        <w:rPr>
          <w:rFonts w:ascii="Calibri" w:hAnsi="Calibri" w:cs="Calibri"/>
          <w:color w:val="000000" w:themeColor="text1"/>
        </w:rPr>
        <w:t xml:space="preserve">and carrying out the one-stop partner responsibilities described </w:t>
      </w:r>
      <w:r w:rsidRPr="00B1257E">
        <w:rPr>
          <w:rFonts w:ascii="Calibri" w:hAnsi="Calibri" w:cs="Calibri"/>
          <w:color w:val="000000" w:themeColor="text1"/>
        </w:rPr>
        <w:t>in</w:t>
      </w:r>
      <w:r w:rsidR="00F959AD" w:rsidRPr="00B1257E">
        <w:rPr>
          <w:rFonts w:ascii="Calibri" w:hAnsi="Calibri" w:cs="Calibri"/>
          <w:color w:val="000000" w:themeColor="text1"/>
        </w:rPr>
        <w:t xml:space="preserve"> 20 CFR</w:t>
      </w:r>
      <w:r w:rsidRPr="00B1257E">
        <w:rPr>
          <w:rFonts w:ascii="Calibri" w:hAnsi="Calibri" w:cs="Calibri"/>
          <w:color w:val="000000" w:themeColor="text1"/>
        </w:rPr>
        <w:t xml:space="preserve"> §</w:t>
      </w:r>
      <w:r w:rsidRPr="00B1257E">
        <w:rPr>
          <w:rFonts w:ascii="Calibri" w:hAnsi="Calibri"/>
          <w:color w:val="000000" w:themeColor="text1"/>
        </w:rPr>
        <w:t xml:space="preserve"> 678.420, including</w:t>
      </w:r>
      <w:r w:rsidRPr="003E65DC">
        <w:rPr>
          <w:rFonts w:ascii="Calibri" w:hAnsi="Calibri"/>
          <w:color w:val="000000" w:themeColor="text1"/>
        </w:rPr>
        <w:t xml:space="preserve"> contributing to the infrastructure costs of the one-stop delivery system. </w:t>
      </w:r>
      <w:r w:rsidR="009D5D1E">
        <w:rPr>
          <w:rFonts w:ascii="Calibri" w:hAnsi="Calibri"/>
          <w:color w:val="000000" w:themeColor="text1"/>
        </w:rPr>
        <w:t xml:space="preserve"> </w:t>
      </w:r>
      <w:r w:rsidRPr="005C3699">
        <w:rPr>
          <w:rFonts w:ascii="Calibri" w:hAnsi="Calibri"/>
        </w:rPr>
        <w:t>Where the administrative cost limit is too restrictive and would provide insufficient funds for the aforementioned non-instructional purposes, a grant applicant may submi</w:t>
      </w:r>
      <w:r w:rsidR="0056178A">
        <w:rPr>
          <w:rFonts w:ascii="Calibri" w:hAnsi="Calibri"/>
        </w:rPr>
        <w:t>t a detailed wr</w:t>
      </w:r>
      <w:r w:rsidR="00586D43">
        <w:rPr>
          <w:rFonts w:ascii="Calibri" w:hAnsi="Calibri"/>
        </w:rPr>
        <w:t xml:space="preserve">itten request to Marcy Reed, </w:t>
      </w:r>
      <w:hyperlink r:id="rId26" w:history="1">
        <w:r w:rsidR="00677ED6" w:rsidRPr="00586D43">
          <w:rPr>
            <w:rStyle w:val="Hyperlink"/>
            <w:rFonts w:ascii="Calibri" w:hAnsi="Calibri"/>
          </w:rPr>
          <w:t>marcy.reed@ct.gov</w:t>
        </w:r>
      </w:hyperlink>
      <w:r w:rsidR="00586D43">
        <w:rPr>
          <w:rFonts w:ascii="Calibri" w:hAnsi="Calibri"/>
        </w:rPr>
        <w:t xml:space="preserve"> </w:t>
      </w:r>
      <w:r w:rsidRPr="005C3699">
        <w:rPr>
          <w:rFonts w:ascii="Calibri" w:hAnsi="Calibri"/>
        </w:rPr>
        <w:t xml:space="preserve"> </w:t>
      </w:r>
      <w:r w:rsidR="00BC5CD2">
        <w:rPr>
          <w:rFonts w:ascii="Calibri" w:hAnsi="Calibri"/>
        </w:rPr>
        <w:t>Education Consultant</w:t>
      </w:r>
      <w:r w:rsidRPr="005C3699">
        <w:rPr>
          <w:rFonts w:ascii="Calibri" w:hAnsi="Calibri"/>
        </w:rPr>
        <w:t>, Bureau of Health/Nutrition, Family Services and Adult Education, justifying the additional administrative costs.</w:t>
      </w:r>
    </w:p>
    <w:p w14:paraId="3E98500C" w14:textId="77777777" w:rsidR="00C31B8E" w:rsidRPr="00725FBD" w:rsidRDefault="00C31B8E" w:rsidP="00C31B8E">
      <w:pPr>
        <w:tabs>
          <w:tab w:val="left" w:pos="360"/>
        </w:tabs>
        <w:rPr>
          <w:rFonts w:asciiTheme="minorHAnsi" w:hAnsiTheme="minorHAnsi"/>
        </w:rPr>
      </w:pPr>
    </w:p>
    <w:p w14:paraId="7443BAEA" w14:textId="4955632A" w:rsidR="00C31B8E" w:rsidRPr="00725FBD" w:rsidRDefault="00E93255" w:rsidP="00677ED6">
      <w:pPr>
        <w:pStyle w:val="Heading7"/>
        <w:numPr>
          <w:ilvl w:val="0"/>
          <w:numId w:val="0"/>
        </w:numPr>
        <w:ind w:left="180"/>
        <w:rPr>
          <w:rFonts w:asciiTheme="minorHAnsi" w:hAnsiTheme="minorHAnsi"/>
        </w:rPr>
      </w:pPr>
      <w:r>
        <w:rPr>
          <w:rFonts w:asciiTheme="minorHAnsi" w:hAnsiTheme="minorHAnsi"/>
        </w:rPr>
        <w:t>N</w:t>
      </w:r>
      <w:r w:rsidR="00677ED6">
        <w:rPr>
          <w:rFonts w:asciiTheme="minorHAnsi" w:hAnsiTheme="minorHAnsi"/>
        </w:rPr>
        <w:t xml:space="preserve">. </w:t>
      </w:r>
      <w:r w:rsidR="00C31B8E" w:rsidRPr="00725FBD">
        <w:rPr>
          <w:rFonts w:asciiTheme="minorHAnsi" w:hAnsiTheme="minorHAnsi"/>
        </w:rPr>
        <w:t>Obligations of Grantees</w:t>
      </w:r>
    </w:p>
    <w:p w14:paraId="6566AC0D" w14:textId="77777777" w:rsidR="00C31B8E" w:rsidRPr="00725FBD" w:rsidRDefault="00C31B8E" w:rsidP="00C31B8E">
      <w:pPr>
        <w:tabs>
          <w:tab w:val="left" w:pos="360"/>
        </w:tabs>
        <w:ind w:left="540" w:hanging="360"/>
        <w:rPr>
          <w:rFonts w:asciiTheme="minorHAnsi" w:hAnsiTheme="minorHAnsi"/>
        </w:rPr>
      </w:pPr>
      <w:r w:rsidRPr="00725FBD">
        <w:rPr>
          <w:rFonts w:asciiTheme="minorHAnsi" w:hAnsiTheme="minorHAnsi"/>
        </w:rPr>
        <w:tab/>
      </w:r>
      <w:r w:rsidRPr="00725FBD">
        <w:rPr>
          <w:rFonts w:asciiTheme="minorHAnsi" w:hAnsiTheme="minorHAnsi"/>
        </w:rPr>
        <w:tab/>
        <w:t xml:space="preserve">All bidders are hereby notified that the grant to be awarded is subject to contract compliance requirements as set forth in Connecticut General Statutes (CGS), Sections 4a-60, 4a-60a, and Sections 4a-68j-1 </w:t>
      </w:r>
      <w:r w:rsidRPr="00725FBD">
        <w:rPr>
          <w:rFonts w:asciiTheme="minorHAnsi" w:hAnsiTheme="minorHAnsi"/>
          <w:u w:val="single"/>
        </w:rPr>
        <w:t>et seq</w:t>
      </w:r>
      <w:r w:rsidRPr="00725FBD">
        <w:rPr>
          <w:rFonts w:asciiTheme="minorHAnsi" w:hAnsiTheme="minorHAnsi"/>
        </w:rPr>
        <w:t>. of the Regulations of Connecticut State Agencies.  Furthermore, the grantee must submit periodic reports of its employment and sub-contracting practices in such form, in such manner and in such time as may be prescribed by the Connecticut Commission on Human Rights and Opportunities.</w:t>
      </w:r>
    </w:p>
    <w:p w14:paraId="2EE3511B" w14:textId="0652747A" w:rsidR="00C31B8E" w:rsidRPr="00725FBD" w:rsidRDefault="00C31B8E" w:rsidP="00C31B8E">
      <w:pPr>
        <w:tabs>
          <w:tab w:val="left" w:pos="360"/>
        </w:tabs>
        <w:ind w:left="360" w:hanging="360"/>
        <w:rPr>
          <w:rFonts w:asciiTheme="minorHAnsi" w:hAnsiTheme="minorHAnsi"/>
        </w:rPr>
      </w:pPr>
    </w:p>
    <w:p w14:paraId="61AB3F3D" w14:textId="4E7C0D78" w:rsidR="00C31B8E" w:rsidRPr="00725FBD" w:rsidRDefault="00E93255" w:rsidP="00677ED6">
      <w:pPr>
        <w:pStyle w:val="Heading7"/>
        <w:numPr>
          <w:ilvl w:val="0"/>
          <w:numId w:val="0"/>
        </w:numPr>
        <w:ind w:left="180"/>
        <w:rPr>
          <w:rFonts w:asciiTheme="minorHAnsi" w:hAnsiTheme="minorHAnsi"/>
        </w:rPr>
      </w:pPr>
      <w:r>
        <w:rPr>
          <w:rFonts w:asciiTheme="minorHAnsi" w:hAnsiTheme="minorHAnsi"/>
        </w:rPr>
        <w:t>O</w:t>
      </w:r>
      <w:r w:rsidR="00677ED6">
        <w:rPr>
          <w:rFonts w:asciiTheme="minorHAnsi" w:hAnsiTheme="minorHAnsi"/>
        </w:rPr>
        <w:t xml:space="preserve">. </w:t>
      </w:r>
      <w:r w:rsidR="00C31B8E" w:rsidRPr="00725FBD">
        <w:rPr>
          <w:rFonts w:asciiTheme="minorHAnsi" w:hAnsiTheme="minorHAnsi"/>
        </w:rPr>
        <w:t>Freedom of Information Act</w:t>
      </w:r>
    </w:p>
    <w:p w14:paraId="01A5FD7A" w14:textId="77777777" w:rsidR="00C31B8E" w:rsidRPr="00725FBD" w:rsidRDefault="00C31B8E" w:rsidP="00C31B8E">
      <w:pPr>
        <w:pStyle w:val="BodyTextIndent"/>
        <w:tabs>
          <w:tab w:val="left" w:pos="360"/>
        </w:tabs>
        <w:ind w:left="540" w:hanging="360"/>
        <w:rPr>
          <w:rFonts w:asciiTheme="minorHAnsi" w:hAnsiTheme="minorHAnsi"/>
          <w:sz w:val="24"/>
        </w:rPr>
      </w:pPr>
      <w:r w:rsidRPr="00725FBD">
        <w:rPr>
          <w:rFonts w:asciiTheme="minorHAnsi" w:hAnsiTheme="minorHAnsi"/>
          <w:sz w:val="24"/>
        </w:rPr>
        <w:tab/>
      </w:r>
      <w:r w:rsidRPr="00725FBD">
        <w:rPr>
          <w:rFonts w:asciiTheme="minorHAnsi" w:hAnsiTheme="minorHAnsi"/>
          <w:sz w:val="24"/>
        </w:rPr>
        <w:tab/>
        <w:t xml:space="preserve">All of the information contained in a proposal submitted in response to this RFP is subject to the provisions of the Freedom of Information Act, Sections 1-200 </w:t>
      </w:r>
      <w:r w:rsidRPr="00725FBD">
        <w:rPr>
          <w:rFonts w:asciiTheme="minorHAnsi" w:hAnsiTheme="minorHAnsi"/>
          <w:sz w:val="24"/>
          <w:u w:val="single"/>
        </w:rPr>
        <w:t>et seq</w:t>
      </w:r>
      <w:r w:rsidRPr="00725FBD">
        <w:rPr>
          <w:rFonts w:asciiTheme="minorHAnsi" w:hAnsiTheme="minorHAnsi"/>
          <w:sz w:val="24"/>
        </w:rPr>
        <w:t>. (FOIA).  The FOIA declares that, except as provided by federal or state statute, records maintained or kept on file by any public agency are public records and every person has the right to inspect such records and receive a copy of such records.</w:t>
      </w:r>
    </w:p>
    <w:p w14:paraId="57F9DD87" w14:textId="77777777" w:rsidR="00C31B8E" w:rsidRPr="00725FBD" w:rsidRDefault="00C31B8E" w:rsidP="00C31B8E">
      <w:pPr>
        <w:tabs>
          <w:tab w:val="left" w:pos="360"/>
          <w:tab w:val="left" w:pos="720"/>
          <w:tab w:val="left" w:pos="1080"/>
        </w:tabs>
        <w:rPr>
          <w:rFonts w:asciiTheme="minorHAnsi" w:hAnsiTheme="minorHAnsi"/>
        </w:rPr>
      </w:pPr>
    </w:p>
    <w:p w14:paraId="27B46454" w14:textId="0C15D85C" w:rsidR="00C31B8E" w:rsidRPr="00725FBD" w:rsidRDefault="00E93255" w:rsidP="00677ED6">
      <w:pPr>
        <w:pStyle w:val="Heading7"/>
        <w:numPr>
          <w:ilvl w:val="0"/>
          <w:numId w:val="0"/>
        </w:numPr>
        <w:ind w:left="180"/>
        <w:rPr>
          <w:rFonts w:asciiTheme="minorHAnsi" w:hAnsiTheme="minorHAnsi"/>
          <w:u w:val="single"/>
        </w:rPr>
      </w:pPr>
      <w:r>
        <w:rPr>
          <w:rFonts w:asciiTheme="minorHAnsi" w:hAnsiTheme="minorHAnsi"/>
        </w:rPr>
        <w:t>P</w:t>
      </w:r>
      <w:r w:rsidR="00677ED6">
        <w:rPr>
          <w:rFonts w:ascii="Symbol" w:hAnsi="Symbol"/>
        </w:rPr>
        <w:t></w:t>
      </w:r>
      <w:r w:rsidR="00677ED6">
        <w:rPr>
          <w:rFonts w:ascii="Symbol" w:hAnsi="Symbol"/>
        </w:rPr>
        <w:t></w:t>
      </w:r>
      <w:r w:rsidR="00C31B8E" w:rsidRPr="00725FBD">
        <w:rPr>
          <w:rFonts w:asciiTheme="minorHAnsi" w:hAnsiTheme="minorHAnsi"/>
        </w:rPr>
        <w:t>Utilization of Minority Business Enterprises</w:t>
      </w:r>
    </w:p>
    <w:p w14:paraId="4E79B91D" w14:textId="77777777" w:rsidR="00C31B8E" w:rsidRDefault="00C31B8E" w:rsidP="003E65DC">
      <w:pPr>
        <w:tabs>
          <w:tab w:val="left" w:pos="1440"/>
        </w:tabs>
        <w:ind w:left="540"/>
        <w:outlineLvl w:val="0"/>
        <w:rPr>
          <w:rFonts w:asciiTheme="minorHAnsi" w:hAnsiTheme="minorHAnsi"/>
        </w:rPr>
      </w:pPr>
      <w:r w:rsidRPr="00725FBD">
        <w:rPr>
          <w:rFonts w:asciiTheme="minorHAnsi" w:hAnsiTheme="minorHAnsi"/>
        </w:rPr>
        <w:t>All grantees shall make good faith efforts to employ minority business enterprises as subcontractors and suppliers of materials on projects subject to contract requirements.  Contractors shall certify under oath to the Commission on Human Rights and Opportunities and the CSDE that the minority businesses selected as subcontractors and suppliers of materials comply with the criteria of CGS, Section 4a-60, if such businesses are not currently registered with the Department of Economic and Community Development.</w:t>
      </w:r>
    </w:p>
    <w:p w14:paraId="2EBF7C21" w14:textId="77777777" w:rsidR="00C31B8E" w:rsidRDefault="00C31B8E" w:rsidP="00C31B8E">
      <w:pPr>
        <w:tabs>
          <w:tab w:val="left" w:pos="1440"/>
        </w:tabs>
        <w:outlineLvl w:val="0"/>
        <w:rPr>
          <w:rFonts w:ascii="Calibri" w:hAnsi="Calibri" w:cs="Arial"/>
          <w:b/>
        </w:rPr>
      </w:pPr>
    </w:p>
    <w:p w14:paraId="0309DBBA" w14:textId="77777777" w:rsidR="000B013D" w:rsidRDefault="000B013D" w:rsidP="000B013D">
      <w:pPr>
        <w:tabs>
          <w:tab w:val="left" w:pos="1440"/>
        </w:tabs>
        <w:rPr>
          <w:sz w:val="22"/>
          <w:szCs w:val="22"/>
        </w:rPr>
      </w:pPr>
    </w:p>
    <w:p w14:paraId="2C3F2AF7" w14:textId="77777777" w:rsidR="009C2F94" w:rsidRPr="005249B0" w:rsidRDefault="009C2F94" w:rsidP="000B013D">
      <w:pPr>
        <w:tabs>
          <w:tab w:val="left" w:pos="1440"/>
        </w:tabs>
        <w:rPr>
          <w:sz w:val="22"/>
          <w:szCs w:val="22"/>
        </w:rPr>
      </w:pPr>
    </w:p>
    <w:p w14:paraId="0E6008A6" w14:textId="77777777" w:rsidR="00B93416" w:rsidRDefault="00B93416" w:rsidP="001975C6">
      <w:pPr>
        <w:pStyle w:val="ListParagraph"/>
        <w:ind w:left="900"/>
        <w:jc w:val="center"/>
        <w:outlineLvl w:val="0"/>
        <w:rPr>
          <w:b/>
          <w:sz w:val="22"/>
          <w:szCs w:val="22"/>
        </w:rPr>
      </w:pPr>
    </w:p>
    <w:p w14:paraId="1538744A" w14:textId="77777777" w:rsidR="00207A8E" w:rsidRDefault="00207A8E" w:rsidP="001975C6">
      <w:pPr>
        <w:pStyle w:val="ListParagraph"/>
        <w:ind w:left="900"/>
        <w:jc w:val="center"/>
        <w:outlineLvl w:val="0"/>
        <w:rPr>
          <w:b/>
          <w:sz w:val="22"/>
          <w:szCs w:val="22"/>
        </w:rPr>
      </w:pPr>
    </w:p>
    <w:p w14:paraId="31D20643" w14:textId="77777777" w:rsidR="00207A8E" w:rsidRPr="00267399" w:rsidRDefault="00EB393B" w:rsidP="00EB393B">
      <w:pPr>
        <w:rPr>
          <w:b/>
          <w:sz w:val="22"/>
          <w:szCs w:val="22"/>
        </w:rPr>
      </w:pPr>
      <w:r>
        <w:rPr>
          <w:b/>
          <w:sz w:val="22"/>
          <w:szCs w:val="22"/>
        </w:rPr>
        <w:br w:type="page"/>
      </w:r>
    </w:p>
    <w:p w14:paraId="7D04923A" w14:textId="77777777" w:rsidR="007204CA" w:rsidRPr="00725FBD" w:rsidRDefault="007204CA" w:rsidP="00526A8F">
      <w:pPr>
        <w:pStyle w:val="ListParagraph"/>
        <w:numPr>
          <w:ilvl w:val="0"/>
          <w:numId w:val="67"/>
        </w:numPr>
        <w:shd w:val="clear" w:color="auto" w:fill="002060"/>
        <w:ind w:left="549" w:hanging="531"/>
        <w:outlineLvl w:val="0"/>
        <w:rPr>
          <w:rFonts w:asciiTheme="minorHAnsi" w:hAnsiTheme="minorHAnsi"/>
          <w:b/>
          <w:sz w:val="28"/>
          <w:szCs w:val="28"/>
        </w:rPr>
      </w:pPr>
      <w:r w:rsidRPr="00725FBD">
        <w:rPr>
          <w:rFonts w:asciiTheme="minorHAnsi" w:hAnsiTheme="minorHAnsi"/>
          <w:b/>
          <w:sz w:val="28"/>
          <w:szCs w:val="28"/>
        </w:rPr>
        <w:t>PRIORITY AREA SPECIFICATIONS</w:t>
      </w:r>
    </w:p>
    <w:p w14:paraId="336AB415" w14:textId="77777777" w:rsidR="002E492B" w:rsidRPr="00725FBD" w:rsidRDefault="002E492B" w:rsidP="002E492B">
      <w:pPr>
        <w:rPr>
          <w:rFonts w:asciiTheme="minorHAnsi" w:hAnsiTheme="minorHAnsi"/>
          <w:b/>
        </w:rPr>
      </w:pPr>
    </w:p>
    <w:p w14:paraId="1F8B4A98" w14:textId="77777777" w:rsidR="001D3D19" w:rsidRPr="00725FBD" w:rsidRDefault="001D3D19" w:rsidP="00267399">
      <w:pPr>
        <w:pStyle w:val="NormalWeb"/>
        <w:spacing w:before="0" w:beforeAutospacing="0" w:after="0" w:afterAutospacing="0"/>
        <w:jc w:val="center"/>
        <w:rPr>
          <w:rFonts w:asciiTheme="minorHAnsi" w:hAnsiTheme="minorHAnsi"/>
          <w:b/>
        </w:rPr>
      </w:pPr>
      <w:r w:rsidRPr="00725FBD">
        <w:rPr>
          <w:rFonts w:asciiTheme="minorHAnsi" w:hAnsiTheme="minorHAnsi"/>
          <w:b/>
        </w:rPr>
        <w:t>SPECIFICATIONS</w:t>
      </w:r>
    </w:p>
    <w:p w14:paraId="3DB96F34" w14:textId="77777777" w:rsidR="00751977" w:rsidRPr="003426BD" w:rsidRDefault="00751977" w:rsidP="002E492B">
      <w:pPr>
        <w:rPr>
          <w:rFonts w:asciiTheme="minorHAnsi" w:hAnsiTheme="minorHAnsi"/>
          <w:b/>
        </w:rPr>
      </w:pPr>
    </w:p>
    <w:p w14:paraId="0DEBEA65" w14:textId="3727FF99" w:rsidR="00296CAA" w:rsidRPr="008A1C16" w:rsidRDefault="00457A56" w:rsidP="00A276C2">
      <w:pPr>
        <w:tabs>
          <w:tab w:val="left" w:pos="1170"/>
          <w:tab w:val="left" w:pos="1620"/>
        </w:tabs>
        <w:outlineLvl w:val="0"/>
        <w:rPr>
          <w:rFonts w:asciiTheme="minorHAnsi" w:hAnsiTheme="minorHAnsi"/>
          <w:b/>
        </w:rPr>
      </w:pPr>
      <w:r w:rsidRPr="008A1C16">
        <w:rPr>
          <w:rFonts w:asciiTheme="minorHAnsi" w:hAnsiTheme="minorHAnsi"/>
          <w:b/>
        </w:rPr>
        <w:t>Priority Area:</w:t>
      </w:r>
      <w:r w:rsidR="008A1C16">
        <w:rPr>
          <w:rFonts w:asciiTheme="minorHAnsi" w:hAnsiTheme="minorHAnsi"/>
          <w:b/>
        </w:rPr>
        <w:tab/>
      </w:r>
      <w:r w:rsidR="006E224E" w:rsidRPr="008A1C16">
        <w:rPr>
          <w:rFonts w:asciiTheme="minorHAnsi" w:hAnsiTheme="minorHAnsi"/>
          <w:b/>
        </w:rPr>
        <w:t xml:space="preserve"> </w:t>
      </w:r>
      <w:r w:rsidR="00F80F22" w:rsidRPr="008A1C16">
        <w:rPr>
          <w:rFonts w:asciiTheme="minorHAnsi" w:hAnsiTheme="minorHAnsi"/>
          <w:b/>
        </w:rPr>
        <w:t xml:space="preserve">Transition:  </w:t>
      </w:r>
      <w:r w:rsidR="001E55F8" w:rsidRPr="008A1C16">
        <w:rPr>
          <w:rFonts w:asciiTheme="minorHAnsi" w:hAnsiTheme="minorHAnsi"/>
          <w:b/>
        </w:rPr>
        <w:t xml:space="preserve">Workforce </w:t>
      </w:r>
      <w:r w:rsidR="003D6F99" w:rsidRPr="008A1C16">
        <w:rPr>
          <w:rFonts w:asciiTheme="minorHAnsi" w:hAnsiTheme="minorHAnsi"/>
          <w:b/>
        </w:rPr>
        <w:t>Readiness</w:t>
      </w:r>
      <w:r w:rsidR="00AB13A3" w:rsidRPr="008A1C16">
        <w:rPr>
          <w:rFonts w:asciiTheme="minorHAnsi" w:hAnsiTheme="minorHAnsi"/>
          <w:b/>
        </w:rPr>
        <w:t xml:space="preserve"> </w:t>
      </w:r>
      <w:r w:rsidR="003D5072">
        <w:rPr>
          <w:rFonts w:asciiTheme="minorHAnsi" w:hAnsiTheme="minorHAnsi"/>
          <w:b/>
        </w:rPr>
        <w:t>–</w:t>
      </w:r>
      <w:r w:rsidR="00296CAA" w:rsidRPr="008A1C16">
        <w:rPr>
          <w:rFonts w:asciiTheme="minorHAnsi" w:hAnsiTheme="minorHAnsi"/>
          <w:b/>
        </w:rPr>
        <w:t xml:space="preserve"> </w:t>
      </w:r>
      <w:r w:rsidR="003D5072">
        <w:rPr>
          <w:rFonts w:asciiTheme="minorHAnsi" w:hAnsiTheme="minorHAnsi"/>
          <w:b/>
        </w:rPr>
        <w:t xml:space="preserve">up to </w:t>
      </w:r>
      <w:r w:rsidR="00296CAA" w:rsidRPr="008A1C16">
        <w:rPr>
          <w:rFonts w:asciiTheme="minorHAnsi" w:hAnsiTheme="minorHAnsi"/>
          <w:b/>
        </w:rPr>
        <w:t>$40,000</w:t>
      </w:r>
      <w:r w:rsidR="00677ED6">
        <w:rPr>
          <w:rFonts w:asciiTheme="minorHAnsi" w:hAnsiTheme="minorHAnsi"/>
          <w:b/>
        </w:rPr>
        <w:t xml:space="preserve"> *</w:t>
      </w:r>
    </w:p>
    <w:p w14:paraId="2E8BE9A0" w14:textId="77777777" w:rsidR="00457A56" w:rsidRPr="003426BD" w:rsidRDefault="00457A56" w:rsidP="00457A56">
      <w:pPr>
        <w:rPr>
          <w:rFonts w:asciiTheme="minorHAnsi" w:hAnsiTheme="minorHAnsi"/>
          <w:b/>
          <w:bCs/>
        </w:rPr>
      </w:pPr>
    </w:p>
    <w:p w14:paraId="488E7D29" w14:textId="37BC44D0" w:rsidR="00457A56" w:rsidRPr="009D5D1E" w:rsidRDefault="00457A56" w:rsidP="00457A56">
      <w:pPr>
        <w:rPr>
          <w:rFonts w:asciiTheme="minorHAnsi" w:hAnsiTheme="minorHAnsi"/>
          <w:b/>
        </w:rPr>
      </w:pPr>
      <w:r w:rsidRPr="009D5D1E">
        <w:rPr>
          <w:rFonts w:asciiTheme="minorHAnsi" w:hAnsiTheme="minorHAnsi"/>
          <w:b/>
          <w:bCs/>
        </w:rPr>
        <w:t>Rationale for this Priority Area</w:t>
      </w:r>
      <w:r w:rsidRPr="009D5D1E">
        <w:rPr>
          <w:rFonts w:asciiTheme="minorHAnsi" w:hAnsiTheme="minorHAnsi"/>
          <w:b/>
        </w:rPr>
        <w:t>:</w:t>
      </w:r>
      <w:r w:rsidR="0080123E" w:rsidRPr="009D5D1E">
        <w:rPr>
          <w:rFonts w:asciiTheme="minorHAnsi" w:hAnsiTheme="minorHAnsi"/>
        </w:rPr>
        <w:t xml:space="preserve"> </w:t>
      </w:r>
      <w:r w:rsidRPr="009D5D1E">
        <w:rPr>
          <w:rFonts w:asciiTheme="minorHAnsi" w:hAnsiTheme="minorHAnsi"/>
        </w:rPr>
        <w:t xml:space="preserve">To promote the self-sufficiency of adult education students and </w:t>
      </w:r>
      <w:r w:rsidR="00665F81" w:rsidRPr="009D5D1E">
        <w:rPr>
          <w:rFonts w:asciiTheme="minorHAnsi" w:hAnsiTheme="minorHAnsi"/>
        </w:rPr>
        <w:t xml:space="preserve">to </w:t>
      </w:r>
      <w:r w:rsidRPr="009D5D1E">
        <w:rPr>
          <w:rFonts w:asciiTheme="minorHAnsi" w:hAnsiTheme="minorHAnsi"/>
        </w:rPr>
        <w:t>strengthen their response to the needs of a rapidly changing labor market; to provide exposure to</w:t>
      </w:r>
      <w:r w:rsidR="0080123E" w:rsidRPr="009D5D1E">
        <w:rPr>
          <w:rFonts w:asciiTheme="minorHAnsi" w:hAnsiTheme="minorHAnsi"/>
        </w:rPr>
        <w:t>,</w:t>
      </w:r>
      <w:r w:rsidRPr="009D5D1E">
        <w:rPr>
          <w:rFonts w:asciiTheme="minorHAnsi" w:hAnsiTheme="minorHAnsi"/>
        </w:rPr>
        <w:t xml:space="preserve"> and experience in</w:t>
      </w:r>
      <w:r w:rsidR="0080123E" w:rsidRPr="009D5D1E">
        <w:rPr>
          <w:rFonts w:asciiTheme="minorHAnsi" w:hAnsiTheme="minorHAnsi"/>
        </w:rPr>
        <w:t>,</w:t>
      </w:r>
      <w:r w:rsidRPr="009D5D1E">
        <w:rPr>
          <w:rFonts w:asciiTheme="minorHAnsi" w:hAnsiTheme="minorHAnsi"/>
        </w:rPr>
        <w:t xml:space="preserve"> relevant industry sectors/career pathways as identified in the </w:t>
      </w:r>
      <w:hyperlink r:id="rId27" w:history="1">
        <w:r w:rsidR="00C302DC" w:rsidRPr="009D5D1E">
          <w:rPr>
            <w:rStyle w:val="Hyperlink"/>
            <w:rFonts w:asciiTheme="minorHAnsi" w:hAnsiTheme="minorHAnsi"/>
          </w:rPr>
          <w:t>WDB local plans</w:t>
        </w:r>
      </w:hyperlink>
      <w:r w:rsidR="009D5D1E">
        <w:rPr>
          <w:rStyle w:val="Hyperlink"/>
          <w:rFonts w:asciiTheme="minorHAnsi" w:hAnsiTheme="minorHAnsi"/>
        </w:rPr>
        <w:t>,</w:t>
      </w:r>
      <w:r w:rsidRPr="009D5D1E">
        <w:rPr>
          <w:rFonts w:asciiTheme="minorHAnsi" w:hAnsiTheme="minorHAnsi"/>
        </w:rPr>
        <w:t xml:space="preserve"> and to ensure that Connecticut has workers with the necessary skills, competencies and credentials to be successful in the 21</w:t>
      </w:r>
      <w:r w:rsidRPr="009D5D1E">
        <w:rPr>
          <w:rFonts w:asciiTheme="minorHAnsi" w:hAnsiTheme="minorHAnsi"/>
          <w:vertAlign w:val="superscript"/>
        </w:rPr>
        <w:t>st</w:t>
      </w:r>
      <w:r w:rsidRPr="009D5D1E">
        <w:rPr>
          <w:rFonts w:asciiTheme="minorHAnsi" w:hAnsiTheme="minorHAnsi"/>
        </w:rPr>
        <w:t xml:space="preserve"> century workplace.  </w:t>
      </w:r>
      <w:r w:rsidRPr="009D5D1E">
        <w:rPr>
          <w:rFonts w:asciiTheme="minorHAnsi" w:hAnsiTheme="minorHAnsi"/>
          <w:b/>
        </w:rPr>
        <w:t>These funds may NOT be used for technical training, job development</w:t>
      </w:r>
      <w:r w:rsidR="001C71A5">
        <w:rPr>
          <w:rFonts w:asciiTheme="minorHAnsi" w:hAnsiTheme="minorHAnsi"/>
          <w:b/>
        </w:rPr>
        <w:t>,</w:t>
      </w:r>
      <w:r w:rsidRPr="009D5D1E">
        <w:rPr>
          <w:rFonts w:asciiTheme="minorHAnsi" w:hAnsiTheme="minorHAnsi"/>
          <w:b/>
        </w:rPr>
        <w:t xml:space="preserve"> and</w:t>
      </w:r>
      <w:r w:rsidR="00665F81" w:rsidRPr="009D5D1E">
        <w:rPr>
          <w:rFonts w:asciiTheme="minorHAnsi" w:hAnsiTheme="minorHAnsi"/>
          <w:b/>
        </w:rPr>
        <w:t>/or</w:t>
      </w:r>
      <w:r w:rsidRPr="009D5D1E">
        <w:rPr>
          <w:rFonts w:asciiTheme="minorHAnsi" w:hAnsiTheme="minorHAnsi"/>
          <w:b/>
        </w:rPr>
        <w:t xml:space="preserve"> job placement services.  </w:t>
      </w:r>
    </w:p>
    <w:p w14:paraId="1D64662A" w14:textId="77777777" w:rsidR="00457A56" w:rsidRPr="009D5D1E" w:rsidRDefault="00457A56" w:rsidP="00457A56">
      <w:pPr>
        <w:ind w:left="720"/>
        <w:rPr>
          <w:rFonts w:asciiTheme="minorHAnsi" w:hAnsiTheme="minorHAnsi"/>
          <w:b/>
          <w:bCs/>
          <w:sz w:val="20"/>
          <w:szCs w:val="20"/>
        </w:rPr>
      </w:pPr>
    </w:p>
    <w:p w14:paraId="2FB00BB0" w14:textId="45F93038" w:rsidR="00457A56" w:rsidRPr="009D5D1E" w:rsidRDefault="00457A56" w:rsidP="00457A56">
      <w:pPr>
        <w:pStyle w:val="BodyText"/>
        <w:rPr>
          <w:rFonts w:asciiTheme="minorHAnsi" w:hAnsiTheme="minorHAnsi"/>
          <w:sz w:val="24"/>
        </w:rPr>
      </w:pPr>
      <w:r w:rsidRPr="009D5D1E">
        <w:rPr>
          <w:rFonts w:asciiTheme="minorHAnsi" w:hAnsiTheme="minorHAnsi"/>
          <w:b/>
          <w:bCs/>
          <w:sz w:val="24"/>
        </w:rPr>
        <w:t>Target Population</w:t>
      </w:r>
      <w:r w:rsidRPr="009D5D1E">
        <w:rPr>
          <w:rFonts w:asciiTheme="minorHAnsi" w:hAnsiTheme="minorHAnsi"/>
          <w:sz w:val="24"/>
        </w:rPr>
        <w:t xml:space="preserve">: </w:t>
      </w:r>
      <w:r w:rsidR="001175DA" w:rsidRPr="009D5D1E">
        <w:rPr>
          <w:rFonts w:asciiTheme="minorHAnsi" w:hAnsiTheme="minorHAnsi"/>
          <w:sz w:val="24"/>
        </w:rPr>
        <w:t>I</w:t>
      </w:r>
      <w:r w:rsidRPr="009D5D1E">
        <w:rPr>
          <w:rFonts w:asciiTheme="minorHAnsi" w:hAnsiTheme="minorHAnsi"/>
          <w:sz w:val="24"/>
        </w:rPr>
        <w:t xml:space="preserve">ndividuals </w:t>
      </w:r>
      <w:r w:rsidR="00F921F9" w:rsidRPr="009D5D1E">
        <w:rPr>
          <w:rFonts w:asciiTheme="minorHAnsi" w:hAnsiTheme="minorHAnsi"/>
          <w:sz w:val="24"/>
        </w:rPr>
        <w:t>who</w:t>
      </w:r>
      <w:r w:rsidR="00751977" w:rsidRPr="009D5D1E">
        <w:rPr>
          <w:rFonts w:asciiTheme="minorHAnsi" w:hAnsiTheme="minorHAnsi"/>
          <w:sz w:val="24"/>
        </w:rPr>
        <w:t xml:space="preserve"> lack </w:t>
      </w:r>
      <w:r w:rsidRPr="009D5D1E">
        <w:rPr>
          <w:rFonts w:asciiTheme="minorHAnsi" w:hAnsiTheme="minorHAnsi"/>
          <w:sz w:val="24"/>
        </w:rPr>
        <w:t>sufficient mastery of basic skills</w:t>
      </w:r>
      <w:r w:rsidR="00C302DC" w:rsidRPr="009D5D1E">
        <w:rPr>
          <w:rFonts w:asciiTheme="minorHAnsi" w:hAnsiTheme="minorHAnsi"/>
          <w:sz w:val="24"/>
        </w:rPr>
        <w:t>,</w:t>
      </w:r>
      <w:r w:rsidRPr="009D5D1E">
        <w:rPr>
          <w:rFonts w:asciiTheme="minorHAnsi" w:hAnsiTheme="minorHAnsi"/>
          <w:sz w:val="24"/>
        </w:rPr>
        <w:t xml:space="preserve"> do not have a secondary diploma or its equivalent</w:t>
      </w:r>
      <w:r w:rsidR="00C302DC" w:rsidRPr="009D5D1E">
        <w:rPr>
          <w:rFonts w:asciiTheme="minorHAnsi" w:hAnsiTheme="minorHAnsi"/>
          <w:sz w:val="24"/>
        </w:rPr>
        <w:t>,</w:t>
      </w:r>
      <w:r w:rsidRPr="009D5D1E">
        <w:rPr>
          <w:rFonts w:asciiTheme="minorHAnsi" w:hAnsiTheme="minorHAnsi"/>
          <w:sz w:val="24"/>
        </w:rPr>
        <w:t xml:space="preserve"> are limited English proficient</w:t>
      </w:r>
      <w:r w:rsidR="00C302DC" w:rsidRPr="009D5D1E">
        <w:rPr>
          <w:rFonts w:asciiTheme="minorHAnsi" w:hAnsiTheme="minorHAnsi"/>
          <w:sz w:val="24"/>
        </w:rPr>
        <w:t>,</w:t>
      </w:r>
      <w:r w:rsidRPr="009D5D1E">
        <w:rPr>
          <w:rFonts w:asciiTheme="minorHAnsi" w:hAnsiTheme="minorHAnsi"/>
          <w:sz w:val="24"/>
        </w:rPr>
        <w:t xml:space="preserve"> and </w:t>
      </w:r>
      <w:r w:rsidR="00C302DC" w:rsidRPr="009D5D1E">
        <w:rPr>
          <w:rFonts w:asciiTheme="minorHAnsi" w:hAnsiTheme="minorHAnsi"/>
          <w:sz w:val="24"/>
        </w:rPr>
        <w:t xml:space="preserve">who </w:t>
      </w:r>
      <w:r w:rsidRPr="009D5D1E">
        <w:rPr>
          <w:rFonts w:asciiTheme="minorHAnsi" w:hAnsiTheme="minorHAnsi"/>
          <w:sz w:val="24"/>
        </w:rPr>
        <w:t>would benefit from exposure to</w:t>
      </w:r>
      <w:r w:rsidR="00751977" w:rsidRPr="009D5D1E">
        <w:rPr>
          <w:rFonts w:asciiTheme="minorHAnsi" w:hAnsiTheme="minorHAnsi"/>
          <w:sz w:val="24"/>
        </w:rPr>
        <w:t>,</w:t>
      </w:r>
      <w:r w:rsidRPr="009D5D1E">
        <w:rPr>
          <w:rFonts w:asciiTheme="minorHAnsi" w:hAnsiTheme="minorHAnsi"/>
          <w:sz w:val="24"/>
        </w:rPr>
        <w:t xml:space="preserve"> and experience in</w:t>
      </w:r>
      <w:r w:rsidR="00751977" w:rsidRPr="009D5D1E">
        <w:rPr>
          <w:rFonts w:asciiTheme="minorHAnsi" w:hAnsiTheme="minorHAnsi"/>
          <w:sz w:val="24"/>
        </w:rPr>
        <w:t>,</w:t>
      </w:r>
      <w:r w:rsidRPr="009D5D1E">
        <w:rPr>
          <w:rFonts w:asciiTheme="minorHAnsi" w:hAnsiTheme="minorHAnsi"/>
          <w:sz w:val="24"/>
        </w:rPr>
        <w:t xml:space="preserve"> the exploration of</w:t>
      </w:r>
      <w:r w:rsidR="00E2093F" w:rsidRPr="009D5D1E">
        <w:rPr>
          <w:rFonts w:asciiTheme="minorHAnsi" w:hAnsiTheme="minorHAnsi"/>
          <w:sz w:val="24"/>
        </w:rPr>
        <w:t>,</w:t>
      </w:r>
      <w:r w:rsidRPr="009D5D1E">
        <w:rPr>
          <w:rFonts w:asciiTheme="minorHAnsi" w:hAnsiTheme="minorHAnsi"/>
          <w:sz w:val="24"/>
        </w:rPr>
        <w:t xml:space="preserve"> and participation in</w:t>
      </w:r>
      <w:r w:rsidR="00E2093F" w:rsidRPr="009D5D1E">
        <w:rPr>
          <w:rFonts w:asciiTheme="minorHAnsi" w:hAnsiTheme="minorHAnsi"/>
          <w:sz w:val="24"/>
        </w:rPr>
        <w:t>,</w:t>
      </w:r>
      <w:r w:rsidRPr="009D5D1E">
        <w:rPr>
          <w:rFonts w:asciiTheme="minorHAnsi" w:hAnsiTheme="minorHAnsi"/>
          <w:sz w:val="24"/>
        </w:rPr>
        <w:t xml:space="preserve"> a number of career pathways as a way to enhance employability. </w:t>
      </w:r>
    </w:p>
    <w:p w14:paraId="0FBD1BC8" w14:textId="2F5A65AE" w:rsidR="00AE6BDB" w:rsidRPr="009D5D1E" w:rsidRDefault="00457A56" w:rsidP="003426BD">
      <w:pPr>
        <w:pStyle w:val="NormalWeb"/>
        <w:rPr>
          <w:rFonts w:asciiTheme="minorHAnsi" w:hAnsiTheme="minorHAnsi"/>
          <w:b/>
        </w:rPr>
      </w:pPr>
      <w:r w:rsidRPr="009D5D1E">
        <w:rPr>
          <w:rFonts w:asciiTheme="minorHAnsi" w:hAnsiTheme="minorHAnsi"/>
          <w:b/>
          <w:bCs/>
        </w:rPr>
        <w:t>Requirements Specific to The Priority Area</w:t>
      </w:r>
      <w:r w:rsidRPr="009D5D1E">
        <w:rPr>
          <w:rFonts w:asciiTheme="minorHAnsi" w:hAnsiTheme="minorHAnsi"/>
          <w:b/>
        </w:rPr>
        <w:t xml:space="preserve">: </w:t>
      </w:r>
      <w:r w:rsidR="001175DA" w:rsidRPr="009D5D1E">
        <w:rPr>
          <w:rFonts w:asciiTheme="minorHAnsi" w:hAnsiTheme="minorHAnsi"/>
        </w:rPr>
        <w:t>In order to respond to the evolving needs of the business community and promote individual self-sufficiency, p</w:t>
      </w:r>
      <w:r w:rsidR="00AE6BDB" w:rsidRPr="009D5D1E">
        <w:rPr>
          <w:rFonts w:asciiTheme="minorHAnsi" w:hAnsiTheme="minorHAnsi"/>
        </w:rPr>
        <w:t>rograms will provi</w:t>
      </w:r>
      <w:r w:rsidR="00AB3A47" w:rsidRPr="009D5D1E">
        <w:rPr>
          <w:rFonts w:asciiTheme="minorHAnsi" w:hAnsiTheme="minorHAnsi"/>
        </w:rPr>
        <w:t>de workforce readiness</w:t>
      </w:r>
      <w:r w:rsidR="00F34ECE" w:rsidRPr="009D5D1E">
        <w:rPr>
          <w:rFonts w:asciiTheme="minorHAnsi" w:hAnsiTheme="minorHAnsi"/>
        </w:rPr>
        <w:t xml:space="preserve"> activities</w:t>
      </w:r>
      <w:r w:rsidR="00751977" w:rsidRPr="009D5D1E">
        <w:rPr>
          <w:rFonts w:asciiTheme="minorHAnsi" w:hAnsiTheme="minorHAnsi"/>
        </w:rPr>
        <w:t>,</w:t>
      </w:r>
      <w:r w:rsidR="00F34ECE" w:rsidRPr="009D5D1E">
        <w:rPr>
          <w:rFonts w:asciiTheme="minorHAnsi" w:hAnsiTheme="minorHAnsi"/>
        </w:rPr>
        <w:t xml:space="preserve"> </w:t>
      </w:r>
      <w:r w:rsidR="00AE6BDB" w:rsidRPr="009D5D1E">
        <w:rPr>
          <w:rFonts w:asciiTheme="minorHAnsi" w:hAnsiTheme="minorHAnsi"/>
        </w:rPr>
        <w:t>including literacy instruction</w:t>
      </w:r>
      <w:r w:rsidR="001175DA" w:rsidRPr="009D5D1E">
        <w:rPr>
          <w:rFonts w:asciiTheme="minorHAnsi" w:hAnsiTheme="minorHAnsi"/>
        </w:rPr>
        <w:t>;</w:t>
      </w:r>
      <w:r w:rsidR="00AE6BDB" w:rsidRPr="009D5D1E">
        <w:rPr>
          <w:rFonts w:asciiTheme="minorHAnsi" w:hAnsiTheme="minorHAnsi"/>
        </w:rPr>
        <w:t xml:space="preserve"> </w:t>
      </w:r>
      <w:r w:rsidR="00665F81" w:rsidRPr="009D5D1E">
        <w:rPr>
          <w:rFonts w:asciiTheme="minorHAnsi" w:hAnsiTheme="minorHAnsi"/>
        </w:rPr>
        <w:t>development of digital literacy skills</w:t>
      </w:r>
      <w:r w:rsidR="001175DA" w:rsidRPr="009D5D1E">
        <w:rPr>
          <w:rFonts w:asciiTheme="minorHAnsi" w:hAnsiTheme="minorHAnsi"/>
        </w:rPr>
        <w:t xml:space="preserve"> and</w:t>
      </w:r>
      <w:r w:rsidR="00665F81" w:rsidRPr="009D5D1E">
        <w:rPr>
          <w:rFonts w:asciiTheme="minorHAnsi" w:hAnsiTheme="minorHAnsi"/>
        </w:rPr>
        <w:t xml:space="preserve"> </w:t>
      </w:r>
      <w:r w:rsidR="00AE6BDB" w:rsidRPr="009D5D1E">
        <w:rPr>
          <w:rFonts w:asciiTheme="minorHAnsi" w:hAnsiTheme="minorHAnsi"/>
        </w:rPr>
        <w:t>employability skills</w:t>
      </w:r>
      <w:r w:rsidR="001175DA" w:rsidRPr="009D5D1E">
        <w:rPr>
          <w:rFonts w:asciiTheme="minorHAnsi" w:hAnsiTheme="minorHAnsi"/>
        </w:rPr>
        <w:t>;</w:t>
      </w:r>
      <w:r w:rsidR="00AE6BDB" w:rsidRPr="009D5D1E">
        <w:rPr>
          <w:rFonts w:asciiTheme="minorHAnsi" w:hAnsiTheme="minorHAnsi"/>
        </w:rPr>
        <w:t xml:space="preserve"> career exploration and development and links to employment</w:t>
      </w:r>
      <w:r w:rsidR="001175DA" w:rsidRPr="009D5D1E">
        <w:rPr>
          <w:rFonts w:asciiTheme="minorHAnsi" w:hAnsiTheme="minorHAnsi"/>
        </w:rPr>
        <w:t>;</w:t>
      </w:r>
      <w:r w:rsidR="00AE6BDB" w:rsidRPr="009D5D1E">
        <w:rPr>
          <w:rFonts w:asciiTheme="minorHAnsi" w:hAnsiTheme="minorHAnsi"/>
        </w:rPr>
        <w:t xml:space="preserve"> employment services</w:t>
      </w:r>
      <w:r w:rsidR="001175DA" w:rsidRPr="009D5D1E">
        <w:rPr>
          <w:rFonts w:asciiTheme="minorHAnsi" w:hAnsiTheme="minorHAnsi"/>
        </w:rPr>
        <w:t>;</w:t>
      </w:r>
      <w:r w:rsidR="00AE6BDB" w:rsidRPr="009D5D1E">
        <w:rPr>
          <w:rFonts w:asciiTheme="minorHAnsi" w:hAnsiTheme="minorHAnsi"/>
        </w:rPr>
        <w:t xml:space="preserve"> and other options. </w:t>
      </w:r>
      <w:r w:rsidR="003C6F78" w:rsidRPr="009D5D1E">
        <w:rPr>
          <w:rFonts w:asciiTheme="minorHAnsi" w:hAnsiTheme="minorHAnsi"/>
        </w:rPr>
        <w:t xml:space="preserve"> </w:t>
      </w:r>
      <w:r w:rsidR="00AE6BDB" w:rsidRPr="009D5D1E">
        <w:rPr>
          <w:rFonts w:asciiTheme="minorHAnsi" w:hAnsiTheme="minorHAnsi"/>
        </w:rPr>
        <w:t xml:space="preserve">Workforce readiness programs </w:t>
      </w:r>
      <w:r w:rsidR="00665F81" w:rsidRPr="009D5D1E">
        <w:rPr>
          <w:rFonts w:asciiTheme="minorHAnsi" w:hAnsiTheme="minorHAnsi"/>
        </w:rPr>
        <w:t xml:space="preserve">must </w:t>
      </w:r>
      <w:r w:rsidR="00AE6BDB" w:rsidRPr="009D5D1E">
        <w:rPr>
          <w:rFonts w:asciiTheme="minorHAnsi" w:hAnsiTheme="minorHAnsi"/>
        </w:rPr>
        <w:t>offer instruction to support transition to work, entry</w:t>
      </w:r>
      <w:r w:rsidR="00751977" w:rsidRPr="009D5D1E">
        <w:rPr>
          <w:rFonts w:asciiTheme="minorHAnsi" w:hAnsiTheme="minorHAnsi"/>
        </w:rPr>
        <w:t>-</w:t>
      </w:r>
      <w:r w:rsidR="00AE6BDB" w:rsidRPr="009D5D1E">
        <w:rPr>
          <w:rFonts w:asciiTheme="minorHAnsi" w:hAnsiTheme="minorHAnsi"/>
        </w:rPr>
        <w:t>level employment</w:t>
      </w:r>
      <w:r w:rsidR="003426BD">
        <w:rPr>
          <w:rFonts w:asciiTheme="minorHAnsi" w:hAnsiTheme="minorHAnsi"/>
        </w:rPr>
        <w:t>,</w:t>
      </w:r>
      <w:r w:rsidR="00AE6BDB" w:rsidRPr="009D5D1E">
        <w:rPr>
          <w:rFonts w:asciiTheme="minorHAnsi" w:hAnsiTheme="minorHAnsi"/>
        </w:rPr>
        <w:t xml:space="preserve"> and reentry into the workforce for unemployed individuals.</w:t>
      </w:r>
    </w:p>
    <w:p w14:paraId="64DF8E03" w14:textId="5540E6E3" w:rsidR="00276663" w:rsidRDefault="00AE6BDB" w:rsidP="006030B8">
      <w:pPr>
        <w:pStyle w:val="NormalWeb"/>
        <w:spacing w:before="0" w:beforeAutospacing="0" w:after="0" w:afterAutospacing="0"/>
        <w:rPr>
          <w:rFonts w:asciiTheme="minorHAnsi" w:hAnsiTheme="minorHAnsi" w:cs="Helvetica"/>
        </w:rPr>
      </w:pPr>
      <w:r w:rsidRPr="009D5D1E">
        <w:rPr>
          <w:rFonts w:asciiTheme="minorHAnsi" w:eastAsiaTheme="minorHAnsi" w:hAnsiTheme="minorHAnsi"/>
        </w:rPr>
        <w:t>Activities, programs</w:t>
      </w:r>
      <w:r w:rsidR="001C71A5">
        <w:rPr>
          <w:rFonts w:asciiTheme="minorHAnsi" w:eastAsiaTheme="minorHAnsi" w:hAnsiTheme="minorHAnsi"/>
        </w:rPr>
        <w:t>,</w:t>
      </w:r>
      <w:r w:rsidRPr="009D5D1E">
        <w:rPr>
          <w:rFonts w:asciiTheme="minorHAnsi" w:eastAsiaTheme="minorHAnsi" w:hAnsiTheme="minorHAnsi"/>
        </w:rPr>
        <w:t xml:space="preserve"> or services </w:t>
      </w:r>
      <w:r w:rsidR="00457A56" w:rsidRPr="009D5D1E">
        <w:rPr>
          <w:rFonts w:asciiTheme="minorHAnsi" w:eastAsiaTheme="minorHAnsi" w:hAnsiTheme="minorHAnsi"/>
        </w:rPr>
        <w:t xml:space="preserve">should be </w:t>
      </w:r>
      <w:r w:rsidRPr="009D5D1E">
        <w:rPr>
          <w:rFonts w:asciiTheme="minorHAnsi" w:eastAsiaTheme="minorHAnsi" w:hAnsiTheme="minorHAnsi"/>
        </w:rPr>
        <w:t>designed to help an individual acquire a combination of basic academic skills, critical thinking skills, digital literacy skills and self-management skills, including competencies in</w:t>
      </w:r>
      <w:r w:rsidR="00F34ECE" w:rsidRPr="009D5D1E">
        <w:rPr>
          <w:rFonts w:asciiTheme="minorHAnsi" w:hAnsiTheme="minorHAnsi" w:cs="Helvetica"/>
        </w:rPr>
        <w:t>:</w:t>
      </w:r>
    </w:p>
    <w:p w14:paraId="582DF085" w14:textId="77777777" w:rsidR="003426BD" w:rsidRPr="000C283F" w:rsidRDefault="003426BD" w:rsidP="006030B8">
      <w:pPr>
        <w:pStyle w:val="NormalWeb"/>
        <w:spacing w:before="0" w:beforeAutospacing="0" w:after="0" w:afterAutospacing="0"/>
        <w:rPr>
          <w:rFonts w:asciiTheme="minorHAnsi" w:hAnsiTheme="minorHAnsi" w:cs="Helvetica"/>
          <w:sz w:val="18"/>
          <w:szCs w:val="18"/>
        </w:rPr>
      </w:pPr>
    </w:p>
    <w:p w14:paraId="6F57F86E" w14:textId="77777777" w:rsidR="00E81A4A" w:rsidRPr="009D5D1E" w:rsidRDefault="004E1830" w:rsidP="00526A8F">
      <w:pPr>
        <w:pStyle w:val="NormalWeb"/>
        <w:numPr>
          <w:ilvl w:val="0"/>
          <w:numId w:val="25"/>
        </w:numPr>
        <w:spacing w:before="0" w:beforeAutospacing="0"/>
        <w:rPr>
          <w:rFonts w:asciiTheme="minorHAnsi" w:hAnsiTheme="minorHAnsi"/>
        </w:rPr>
      </w:pPr>
      <w:r w:rsidRPr="009D5D1E">
        <w:rPr>
          <w:rFonts w:asciiTheme="minorHAnsi" w:hAnsiTheme="minorHAnsi"/>
        </w:rPr>
        <w:t>u</w:t>
      </w:r>
      <w:r w:rsidR="00AE6BDB" w:rsidRPr="009D5D1E">
        <w:rPr>
          <w:rFonts w:asciiTheme="minorHAnsi" w:hAnsiTheme="minorHAnsi"/>
        </w:rPr>
        <w:t>tilizing resources;</w:t>
      </w:r>
    </w:p>
    <w:p w14:paraId="1CE29105" w14:textId="77777777" w:rsidR="00AE6BDB" w:rsidRPr="009D5D1E" w:rsidRDefault="004E1830" w:rsidP="00526A8F">
      <w:pPr>
        <w:pStyle w:val="NormalWeb"/>
        <w:numPr>
          <w:ilvl w:val="0"/>
          <w:numId w:val="25"/>
        </w:numPr>
        <w:rPr>
          <w:rFonts w:asciiTheme="minorHAnsi" w:hAnsiTheme="minorHAnsi"/>
        </w:rPr>
      </w:pPr>
      <w:r w:rsidRPr="009D5D1E">
        <w:rPr>
          <w:rFonts w:asciiTheme="minorHAnsi" w:hAnsiTheme="minorHAnsi"/>
        </w:rPr>
        <w:t>u</w:t>
      </w:r>
      <w:r w:rsidR="00AE6BDB" w:rsidRPr="009D5D1E">
        <w:rPr>
          <w:rFonts w:asciiTheme="minorHAnsi" w:hAnsiTheme="minorHAnsi"/>
        </w:rPr>
        <w:t xml:space="preserve">sing information; </w:t>
      </w:r>
    </w:p>
    <w:p w14:paraId="3AE22670" w14:textId="77777777" w:rsidR="00AE6BDB" w:rsidRPr="009D5D1E" w:rsidRDefault="004E1830" w:rsidP="00526A8F">
      <w:pPr>
        <w:pStyle w:val="NormalWeb"/>
        <w:numPr>
          <w:ilvl w:val="0"/>
          <w:numId w:val="25"/>
        </w:numPr>
        <w:rPr>
          <w:rFonts w:asciiTheme="minorHAnsi" w:hAnsiTheme="minorHAnsi"/>
        </w:rPr>
      </w:pPr>
      <w:r w:rsidRPr="009D5D1E">
        <w:rPr>
          <w:rFonts w:asciiTheme="minorHAnsi" w:hAnsiTheme="minorHAnsi"/>
        </w:rPr>
        <w:t>w</w:t>
      </w:r>
      <w:r w:rsidR="00AE6BDB" w:rsidRPr="009D5D1E">
        <w:rPr>
          <w:rFonts w:asciiTheme="minorHAnsi" w:hAnsiTheme="minorHAnsi"/>
        </w:rPr>
        <w:t xml:space="preserve">orking with others; </w:t>
      </w:r>
      <w:r w:rsidR="00AE6BDB" w:rsidRPr="009D5D1E">
        <w:rPr>
          <w:rFonts w:ascii="MS Gothic" w:eastAsia="MS Gothic" w:hAnsi="MS Gothic" w:cs="MS Gothic"/>
        </w:rPr>
        <w:t> </w:t>
      </w:r>
    </w:p>
    <w:p w14:paraId="10E96451" w14:textId="77777777" w:rsidR="00AE6BDB" w:rsidRPr="009D5D1E" w:rsidRDefault="004E1830" w:rsidP="00526A8F">
      <w:pPr>
        <w:pStyle w:val="NormalWeb"/>
        <w:numPr>
          <w:ilvl w:val="0"/>
          <w:numId w:val="25"/>
        </w:numPr>
        <w:rPr>
          <w:rFonts w:asciiTheme="minorHAnsi" w:hAnsiTheme="minorHAnsi"/>
        </w:rPr>
      </w:pPr>
      <w:r w:rsidRPr="009D5D1E">
        <w:rPr>
          <w:rFonts w:asciiTheme="minorHAnsi" w:hAnsiTheme="minorHAnsi"/>
        </w:rPr>
        <w:t>u</w:t>
      </w:r>
      <w:r w:rsidR="00AE6BDB" w:rsidRPr="009D5D1E">
        <w:rPr>
          <w:rFonts w:asciiTheme="minorHAnsi" w:hAnsiTheme="minorHAnsi"/>
        </w:rPr>
        <w:t xml:space="preserve">nderstanding </w:t>
      </w:r>
      <w:r w:rsidR="00F34ECE" w:rsidRPr="009D5D1E">
        <w:rPr>
          <w:rFonts w:asciiTheme="minorHAnsi" w:hAnsiTheme="minorHAnsi"/>
        </w:rPr>
        <w:t xml:space="preserve">transition and employment </w:t>
      </w:r>
      <w:r w:rsidR="00AE6BDB" w:rsidRPr="009D5D1E">
        <w:rPr>
          <w:rFonts w:asciiTheme="minorHAnsi" w:hAnsiTheme="minorHAnsi"/>
        </w:rPr>
        <w:t xml:space="preserve">systems; </w:t>
      </w:r>
      <w:r w:rsidR="00F34ECE" w:rsidRPr="009D5D1E">
        <w:rPr>
          <w:rFonts w:asciiTheme="minorHAnsi" w:hAnsiTheme="minorHAnsi"/>
        </w:rPr>
        <w:t>and</w:t>
      </w:r>
      <w:r w:rsidR="00AE6BDB" w:rsidRPr="009D5D1E">
        <w:rPr>
          <w:rFonts w:ascii="MS Gothic" w:eastAsia="MS Gothic" w:hAnsi="MS Gothic" w:cs="MS Gothic"/>
        </w:rPr>
        <w:t> </w:t>
      </w:r>
    </w:p>
    <w:p w14:paraId="64BA31CB" w14:textId="77777777" w:rsidR="00F34ECE" w:rsidRPr="009D5D1E" w:rsidRDefault="004E1830" w:rsidP="00526A8F">
      <w:pPr>
        <w:pStyle w:val="NormalWeb"/>
        <w:numPr>
          <w:ilvl w:val="0"/>
          <w:numId w:val="25"/>
        </w:numPr>
        <w:rPr>
          <w:rFonts w:asciiTheme="minorHAnsi" w:hAnsiTheme="minorHAnsi"/>
        </w:rPr>
      </w:pPr>
      <w:r w:rsidRPr="009D5D1E">
        <w:rPr>
          <w:rFonts w:asciiTheme="minorHAnsi" w:hAnsiTheme="minorHAnsi"/>
        </w:rPr>
        <w:t>o</w:t>
      </w:r>
      <w:r w:rsidR="00F34ECE" w:rsidRPr="009D5D1E">
        <w:rPr>
          <w:rFonts w:asciiTheme="minorHAnsi" w:hAnsiTheme="minorHAnsi"/>
        </w:rPr>
        <w:t>btaining s</w:t>
      </w:r>
      <w:r w:rsidR="00AE6BDB" w:rsidRPr="009D5D1E">
        <w:rPr>
          <w:rFonts w:asciiTheme="minorHAnsi" w:hAnsiTheme="minorHAnsi"/>
        </w:rPr>
        <w:t>kills necessary for successful transition into</w:t>
      </w:r>
      <w:r w:rsidR="00751977" w:rsidRPr="009D5D1E">
        <w:rPr>
          <w:rFonts w:asciiTheme="minorHAnsi" w:hAnsiTheme="minorHAnsi"/>
        </w:rPr>
        <w:t>,</w:t>
      </w:r>
      <w:r w:rsidR="00AE6BDB" w:rsidRPr="009D5D1E">
        <w:rPr>
          <w:rFonts w:asciiTheme="minorHAnsi" w:hAnsiTheme="minorHAnsi"/>
        </w:rPr>
        <w:t xml:space="preserve"> and completion of</w:t>
      </w:r>
      <w:r w:rsidR="00751977" w:rsidRPr="009D5D1E">
        <w:rPr>
          <w:rFonts w:asciiTheme="minorHAnsi" w:hAnsiTheme="minorHAnsi"/>
        </w:rPr>
        <w:t>,</w:t>
      </w:r>
      <w:r w:rsidR="00AE6BDB" w:rsidRPr="009D5D1E">
        <w:rPr>
          <w:rFonts w:asciiTheme="minorHAnsi" w:hAnsiTheme="minorHAnsi"/>
        </w:rPr>
        <w:t xml:space="preserve"> postsecondary education</w:t>
      </w:r>
      <w:r w:rsidR="00E2093F" w:rsidRPr="009D5D1E">
        <w:rPr>
          <w:rFonts w:asciiTheme="minorHAnsi" w:hAnsiTheme="minorHAnsi"/>
        </w:rPr>
        <w:t>,</w:t>
      </w:r>
      <w:r w:rsidR="00F34ECE" w:rsidRPr="009D5D1E">
        <w:rPr>
          <w:rFonts w:asciiTheme="minorHAnsi" w:hAnsiTheme="minorHAnsi"/>
        </w:rPr>
        <w:t xml:space="preserve"> training or employment.</w:t>
      </w:r>
    </w:p>
    <w:p w14:paraId="561525B1" w14:textId="0FBAA5AE" w:rsidR="006E26CF" w:rsidRPr="009D5D1E" w:rsidRDefault="00457A56" w:rsidP="00D75363">
      <w:pPr>
        <w:pStyle w:val="NormalWeb"/>
        <w:rPr>
          <w:rFonts w:asciiTheme="minorHAnsi" w:hAnsiTheme="minorHAnsi"/>
        </w:rPr>
      </w:pPr>
      <w:r w:rsidRPr="009D5D1E">
        <w:rPr>
          <w:rFonts w:asciiTheme="minorHAnsi" w:hAnsiTheme="minorHAnsi"/>
        </w:rPr>
        <w:t>Programs must demonstrate a commitment to provide appropriate suppo</w:t>
      </w:r>
      <w:r w:rsidR="00F34ECE" w:rsidRPr="009D5D1E">
        <w:rPr>
          <w:rFonts w:asciiTheme="minorHAnsi" w:hAnsiTheme="minorHAnsi"/>
        </w:rPr>
        <w:t>rt services to students partici</w:t>
      </w:r>
      <w:r w:rsidR="00AB3A47" w:rsidRPr="009D5D1E">
        <w:rPr>
          <w:rFonts w:asciiTheme="minorHAnsi" w:hAnsiTheme="minorHAnsi"/>
        </w:rPr>
        <w:t xml:space="preserve">pating in workforce readiness </w:t>
      </w:r>
      <w:r w:rsidR="00F34ECE" w:rsidRPr="009D5D1E">
        <w:rPr>
          <w:rFonts w:asciiTheme="minorHAnsi" w:hAnsiTheme="minorHAnsi"/>
        </w:rPr>
        <w:t>activities</w:t>
      </w:r>
      <w:r w:rsidRPr="009D5D1E">
        <w:rPr>
          <w:rFonts w:asciiTheme="minorHAnsi" w:hAnsiTheme="minorHAnsi"/>
        </w:rPr>
        <w:t xml:space="preserve">. </w:t>
      </w:r>
      <w:r w:rsidR="003C6F78" w:rsidRPr="009D5D1E">
        <w:rPr>
          <w:rFonts w:asciiTheme="minorHAnsi" w:hAnsiTheme="minorHAnsi"/>
        </w:rPr>
        <w:t xml:space="preserve"> </w:t>
      </w:r>
      <w:r w:rsidRPr="009D5D1E">
        <w:rPr>
          <w:rFonts w:asciiTheme="minorHAnsi" w:hAnsiTheme="minorHAnsi"/>
        </w:rPr>
        <w:t>These services may include, but are not limited to</w:t>
      </w:r>
      <w:r w:rsidR="00751977" w:rsidRPr="009D5D1E">
        <w:rPr>
          <w:rFonts w:asciiTheme="minorHAnsi" w:hAnsiTheme="minorHAnsi"/>
        </w:rPr>
        <w:t>,</w:t>
      </w:r>
      <w:r w:rsidRPr="009D5D1E">
        <w:rPr>
          <w:rFonts w:asciiTheme="minorHAnsi" w:hAnsiTheme="minorHAnsi"/>
        </w:rPr>
        <w:t xml:space="preserve"> tutoring or other academic supports, college navigation support, career planning, transportation assistance</w:t>
      </w:r>
      <w:r w:rsidR="001C71A5">
        <w:rPr>
          <w:rFonts w:asciiTheme="minorHAnsi" w:hAnsiTheme="minorHAnsi"/>
        </w:rPr>
        <w:t>,</w:t>
      </w:r>
      <w:r w:rsidRPr="009D5D1E">
        <w:rPr>
          <w:rFonts w:asciiTheme="minorHAnsi" w:hAnsiTheme="minorHAnsi"/>
        </w:rPr>
        <w:t xml:space="preserve"> and/or childcar</w:t>
      </w:r>
      <w:r w:rsidR="00EF39D8" w:rsidRPr="009D5D1E">
        <w:rPr>
          <w:rFonts w:asciiTheme="minorHAnsi" w:hAnsiTheme="minorHAnsi"/>
        </w:rPr>
        <w:t>e.</w:t>
      </w:r>
    </w:p>
    <w:p w14:paraId="0453D531" w14:textId="77777777" w:rsidR="006E26CF" w:rsidRPr="009D5D1E" w:rsidRDefault="006E26CF" w:rsidP="00F5668C">
      <w:pPr>
        <w:rPr>
          <w:rFonts w:asciiTheme="minorHAnsi" w:hAnsiTheme="minorHAnsi" w:cstheme="minorHAnsi"/>
          <w:color w:val="333333"/>
        </w:rPr>
      </w:pPr>
      <w:r w:rsidRPr="008A1C16">
        <w:rPr>
          <w:rFonts w:asciiTheme="minorHAnsi" w:hAnsiTheme="minorHAnsi" w:cstheme="minorHAnsi"/>
          <w:b/>
          <w:color w:val="333333"/>
        </w:rPr>
        <w:t>*</w:t>
      </w:r>
      <w:r w:rsidRPr="009D5D1E">
        <w:rPr>
          <w:rFonts w:asciiTheme="minorHAnsi" w:hAnsiTheme="minorHAnsi" w:cstheme="minorHAnsi"/>
          <w:color w:val="333333"/>
        </w:rPr>
        <w:t xml:space="preserve">If more than one project plan is submitted for consideration in the Transition priority area, the applicant has addressed how each transition category will be complementary to any other.  (Stand-alone programs, if more than one area is selected, will not be considered for funding.)  </w:t>
      </w:r>
    </w:p>
    <w:p w14:paraId="1F265CC5" w14:textId="77777777" w:rsidR="00457A56" w:rsidRPr="00725FBD" w:rsidRDefault="00457A56" w:rsidP="00526A8F">
      <w:pPr>
        <w:pStyle w:val="NormalWeb"/>
        <w:numPr>
          <w:ilvl w:val="0"/>
          <w:numId w:val="25"/>
        </w:numPr>
        <w:rPr>
          <w:rFonts w:asciiTheme="minorHAnsi" w:hAnsiTheme="minorHAnsi"/>
        </w:rPr>
      </w:pPr>
      <w:r w:rsidRPr="00725FBD">
        <w:rPr>
          <w:rFonts w:asciiTheme="minorHAnsi" w:hAnsiTheme="minorHAnsi"/>
        </w:rPr>
        <w:br w:type="page"/>
      </w:r>
    </w:p>
    <w:p w14:paraId="1DC1AC3D" w14:textId="10714E23" w:rsidR="00323166" w:rsidRPr="00725FBD" w:rsidRDefault="00323166" w:rsidP="008A555A">
      <w:pPr>
        <w:pStyle w:val="NormalWeb"/>
        <w:spacing w:before="0" w:beforeAutospacing="0" w:after="0" w:afterAutospacing="0"/>
        <w:jc w:val="center"/>
        <w:rPr>
          <w:rFonts w:asciiTheme="minorHAnsi" w:hAnsiTheme="minorHAnsi"/>
          <w:b/>
        </w:rPr>
      </w:pPr>
      <w:r w:rsidRPr="00725FBD">
        <w:rPr>
          <w:rFonts w:asciiTheme="minorHAnsi" w:hAnsiTheme="minorHAnsi"/>
          <w:b/>
        </w:rPr>
        <w:t>SPECIFICATIONS</w:t>
      </w:r>
    </w:p>
    <w:p w14:paraId="29F95C41" w14:textId="77777777" w:rsidR="00B93416" w:rsidRPr="00725FBD" w:rsidRDefault="00B93416" w:rsidP="00C54319">
      <w:pPr>
        <w:pStyle w:val="NormalWeb"/>
        <w:spacing w:before="0" w:beforeAutospacing="0" w:after="0" w:afterAutospacing="0"/>
        <w:ind w:left="1080"/>
        <w:jc w:val="center"/>
        <w:rPr>
          <w:rFonts w:asciiTheme="minorHAnsi" w:hAnsiTheme="minorHAnsi"/>
          <w:b/>
        </w:rPr>
      </w:pPr>
    </w:p>
    <w:p w14:paraId="5E54F703" w14:textId="0824BDD1" w:rsidR="00576762" w:rsidRPr="00F921F9" w:rsidRDefault="00576762" w:rsidP="00A276C2">
      <w:pPr>
        <w:tabs>
          <w:tab w:val="left" w:pos="1458"/>
          <w:tab w:val="left" w:pos="1620"/>
        </w:tabs>
        <w:ind w:left="1458" w:hanging="1458"/>
        <w:outlineLvl w:val="0"/>
        <w:rPr>
          <w:rFonts w:asciiTheme="minorHAnsi" w:hAnsiTheme="minorHAnsi"/>
        </w:rPr>
      </w:pPr>
      <w:r w:rsidRPr="00725FBD">
        <w:rPr>
          <w:rFonts w:asciiTheme="minorHAnsi" w:hAnsiTheme="minorHAnsi"/>
          <w:b/>
        </w:rPr>
        <w:t>Priority Area:</w:t>
      </w:r>
      <w:r w:rsidR="00677ED6">
        <w:rPr>
          <w:rFonts w:asciiTheme="minorHAnsi" w:hAnsiTheme="minorHAnsi"/>
          <w:b/>
        </w:rPr>
        <w:tab/>
      </w:r>
      <w:r w:rsidR="006E224E">
        <w:rPr>
          <w:rFonts w:asciiTheme="minorHAnsi" w:hAnsiTheme="minorHAnsi"/>
          <w:b/>
        </w:rPr>
        <w:t xml:space="preserve"> </w:t>
      </w:r>
      <w:r w:rsidR="00D313B3" w:rsidRPr="00725FBD">
        <w:rPr>
          <w:rFonts w:asciiTheme="minorHAnsi" w:hAnsiTheme="minorHAnsi"/>
          <w:b/>
        </w:rPr>
        <w:t xml:space="preserve">Transition to </w:t>
      </w:r>
      <w:r w:rsidRPr="00725FBD">
        <w:rPr>
          <w:rFonts w:asciiTheme="minorHAnsi" w:hAnsiTheme="minorHAnsi"/>
          <w:b/>
        </w:rPr>
        <w:t>Post</w:t>
      </w:r>
      <w:r w:rsidR="00C54319" w:rsidRPr="00725FBD">
        <w:rPr>
          <w:rFonts w:asciiTheme="minorHAnsi" w:hAnsiTheme="minorHAnsi"/>
          <w:b/>
        </w:rPr>
        <w:t>s</w:t>
      </w:r>
      <w:r w:rsidR="00BD17AD" w:rsidRPr="00725FBD">
        <w:rPr>
          <w:rFonts w:asciiTheme="minorHAnsi" w:hAnsiTheme="minorHAnsi"/>
          <w:b/>
        </w:rPr>
        <w:t>econdary</w:t>
      </w:r>
      <w:r w:rsidRPr="00725FBD">
        <w:rPr>
          <w:rFonts w:asciiTheme="minorHAnsi" w:hAnsiTheme="minorHAnsi"/>
          <w:b/>
        </w:rPr>
        <w:t xml:space="preserve"> Education</w:t>
      </w:r>
      <w:r w:rsidR="00677ED6">
        <w:rPr>
          <w:rFonts w:asciiTheme="minorHAnsi" w:hAnsiTheme="minorHAnsi"/>
          <w:b/>
        </w:rPr>
        <w:t>/</w:t>
      </w:r>
      <w:r w:rsidR="002F15EE">
        <w:rPr>
          <w:rFonts w:asciiTheme="minorHAnsi" w:hAnsiTheme="minorHAnsi"/>
          <w:b/>
        </w:rPr>
        <w:t xml:space="preserve"> Training</w:t>
      </w:r>
      <w:r w:rsidR="00677ED6">
        <w:rPr>
          <w:rFonts w:asciiTheme="minorHAnsi" w:hAnsiTheme="minorHAnsi"/>
          <w:b/>
        </w:rPr>
        <w:t xml:space="preserve"> </w:t>
      </w:r>
      <w:r w:rsidR="003D5072">
        <w:rPr>
          <w:rFonts w:asciiTheme="minorHAnsi" w:hAnsiTheme="minorHAnsi"/>
          <w:b/>
        </w:rPr>
        <w:t>–</w:t>
      </w:r>
      <w:r w:rsidR="00677ED6">
        <w:rPr>
          <w:rFonts w:asciiTheme="minorHAnsi" w:hAnsiTheme="minorHAnsi"/>
          <w:b/>
        </w:rPr>
        <w:t xml:space="preserve"> </w:t>
      </w:r>
      <w:r w:rsidR="003D5072">
        <w:rPr>
          <w:rFonts w:asciiTheme="minorHAnsi" w:hAnsiTheme="minorHAnsi"/>
          <w:b/>
        </w:rPr>
        <w:t>up to</w:t>
      </w:r>
      <w:r w:rsidR="00296CAA">
        <w:rPr>
          <w:rFonts w:asciiTheme="minorHAnsi" w:hAnsiTheme="minorHAnsi"/>
          <w:b/>
        </w:rPr>
        <w:t xml:space="preserve"> $40,000</w:t>
      </w:r>
      <w:r w:rsidR="00677ED6">
        <w:rPr>
          <w:rFonts w:asciiTheme="minorHAnsi" w:hAnsiTheme="minorHAnsi"/>
          <w:b/>
        </w:rPr>
        <w:t xml:space="preserve"> *</w:t>
      </w:r>
      <w:r w:rsidR="006E26CF">
        <w:rPr>
          <w:rFonts w:asciiTheme="minorHAnsi" w:hAnsiTheme="minorHAnsi"/>
          <w:b/>
        </w:rPr>
        <w:t xml:space="preserve"> </w:t>
      </w:r>
    </w:p>
    <w:p w14:paraId="7C952047" w14:textId="77777777" w:rsidR="00576762" w:rsidRPr="00725FBD" w:rsidRDefault="00576762" w:rsidP="00576762">
      <w:pPr>
        <w:rPr>
          <w:rFonts w:asciiTheme="minorHAnsi" w:hAnsiTheme="minorHAnsi"/>
          <w:b/>
          <w:bCs/>
        </w:rPr>
      </w:pPr>
    </w:p>
    <w:p w14:paraId="00043D1B" w14:textId="65801EA3" w:rsidR="00576762" w:rsidRPr="000C283F" w:rsidRDefault="00576762" w:rsidP="00576762">
      <w:pPr>
        <w:rPr>
          <w:rFonts w:asciiTheme="minorHAnsi" w:hAnsiTheme="minorHAnsi" w:cstheme="minorHAnsi"/>
        </w:rPr>
      </w:pPr>
      <w:r w:rsidRPr="000C283F">
        <w:rPr>
          <w:rFonts w:asciiTheme="minorHAnsi" w:hAnsiTheme="minorHAnsi" w:cstheme="minorHAnsi"/>
          <w:b/>
          <w:bCs/>
        </w:rPr>
        <w:t>Rationale for this Priority Area</w:t>
      </w:r>
      <w:r w:rsidRPr="000C283F">
        <w:rPr>
          <w:rFonts w:asciiTheme="minorHAnsi" w:hAnsiTheme="minorHAnsi" w:cstheme="minorHAnsi"/>
          <w:b/>
        </w:rPr>
        <w:t>:</w:t>
      </w:r>
      <w:r w:rsidRPr="000C283F">
        <w:rPr>
          <w:rFonts w:asciiTheme="minorHAnsi" w:hAnsiTheme="minorHAnsi" w:cstheme="minorHAnsi"/>
        </w:rPr>
        <w:t xml:space="preserve"> To broaden opportunities for students in adult education by creating a bridge between adult education programs and postsecondary education and training opportunities. </w:t>
      </w:r>
    </w:p>
    <w:p w14:paraId="3DA8EB48" w14:textId="77777777" w:rsidR="00576762" w:rsidRPr="000C283F" w:rsidRDefault="00576762" w:rsidP="00576762">
      <w:pPr>
        <w:rPr>
          <w:rFonts w:asciiTheme="minorHAnsi" w:hAnsiTheme="minorHAnsi" w:cstheme="minorHAnsi"/>
        </w:rPr>
      </w:pPr>
    </w:p>
    <w:p w14:paraId="14570506" w14:textId="0CA3022E" w:rsidR="00576762" w:rsidRPr="000C283F" w:rsidRDefault="00576762" w:rsidP="00576762">
      <w:pPr>
        <w:pStyle w:val="BodyText"/>
        <w:rPr>
          <w:rFonts w:asciiTheme="minorHAnsi" w:hAnsiTheme="minorHAnsi" w:cstheme="minorHAnsi"/>
          <w:sz w:val="24"/>
        </w:rPr>
      </w:pPr>
      <w:r w:rsidRPr="000C283F">
        <w:rPr>
          <w:rFonts w:asciiTheme="minorHAnsi" w:hAnsiTheme="minorHAnsi" w:cstheme="minorHAnsi"/>
          <w:b/>
          <w:bCs/>
          <w:sz w:val="24"/>
        </w:rPr>
        <w:t>Target Population</w:t>
      </w:r>
      <w:r w:rsidRPr="000C283F">
        <w:rPr>
          <w:rFonts w:asciiTheme="minorHAnsi" w:hAnsiTheme="minorHAnsi" w:cstheme="minorHAnsi"/>
          <w:sz w:val="24"/>
        </w:rPr>
        <w:t xml:space="preserve">: </w:t>
      </w:r>
      <w:r w:rsidR="00F921F9" w:rsidRPr="000C283F">
        <w:rPr>
          <w:rFonts w:asciiTheme="minorHAnsi" w:hAnsiTheme="minorHAnsi" w:cstheme="minorHAnsi"/>
          <w:sz w:val="24"/>
        </w:rPr>
        <w:t>I</w:t>
      </w:r>
      <w:r w:rsidRPr="000C283F">
        <w:rPr>
          <w:rFonts w:asciiTheme="minorHAnsi" w:hAnsiTheme="minorHAnsi" w:cstheme="minorHAnsi"/>
          <w:sz w:val="24"/>
        </w:rPr>
        <w:t xml:space="preserve">ndividuals who </w:t>
      </w:r>
      <w:r w:rsidRPr="000C283F">
        <w:rPr>
          <w:rFonts w:asciiTheme="minorHAnsi" w:hAnsiTheme="minorHAnsi" w:cstheme="minorHAnsi"/>
          <w:sz w:val="24"/>
          <w:u w:val="single"/>
        </w:rPr>
        <w:t>do not have a secondary diploma or its equivalent</w:t>
      </w:r>
      <w:r w:rsidR="00E2093F" w:rsidRPr="000C283F">
        <w:rPr>
          <w:rFonts w:asciiTheme="minorHAnsi" w:hAnsiTheme="minorHAnsi" w:cstheme="minorHAnsi"/>
          <w:sz w:val="24"/>
          <w:u w:val="single"/>
        </w:rPr>
        <w:t>,</w:t>
      </w:r>
      <w:r w:rsidRPr="000C283F">
        <w:rPr>
          <w:rFonts w:asciiTheme="minorHAnsi" w:hAnsiTheme="minorHAnsi" w:cstheme="minorHAnsi"/>
          <w:sz w:val="24"/>
        </w:rPr>
        <w:t xml:space="preserve"> need additional services to transition into</w:t>
      </w:r>
      <w:r w:rsidR="00C54319" w:rsidRPr="000C283F">
        <w:rPr>
          <w:rFonts w:asciiTheme="minorHAnsi" w:hAnsiTheme="minorHAnsi" w:cstheme="minorHAnsi"/>
          <w:sz w:val="24"/>
        </w:rPr>
        <w:t>,</w:t>
      </w:r>
      <w:r w:rsidRPr="000C283F">
        <w:rPr>
          <w:rFonts w:asciiTheme="minorHAnsi" w:hAnsiTheme="minorHAnsi" w:cstheme="minorHAnsi"/>
          <w:sz w:val="24"/>
        </w:rPr>
        <w:t xml:space="preserve"> and progress within</w:t>
      </w:r>
      <w:r w:rsidR="00C54319" w:rsidRPr="000C283F">
        <w:rPr>
          <w:rFonts w:asciiTheme="minorHAnsi" w:hAnsiTheme="minorHAnsi" w:cstheme="minorHAnsi"/>
          <w:sz w:val="24"/>
        </w:rPr>
        <w:t>,</w:t>
      </w:r>
      <w:r w:rsidRPr="000C283F">
        <w:rPr>
          <w:rFonts w:asciiTheme="minorHAnsi" w:hAnsiTheme="minorHAnsi" w:cstheme="minorHAnsi"/>
          <w:sz w:val="24"/>
        </w:rPr>
        <w:t xml:space="preserve"> a postsecondary education or training program.  </w:t>
      </w:r>
    </w:p>
    <w:p w14:paraId="69686CAD" w14:textId="77777777" w:rsidR="00E024A1" w:rsidRPr="000C283F" w:rsidRDefault="00E024A1" w:rsidP="00576762">
      <w:pPr>
        <w:pStyle w:val="BodyText"/>
        <w:rPr>
          <w:rFonts w:asciiTheme="minorHAnsi" w:hAnsiTheme="minorHAnsi" w:cstheme="minorHAnsi"/>
          <w:sz w:val="24"/>
        </w:rPr>
      </w:pPr>
    </w:p>
    <w:p w14:paraId="661E1D36" w14:textId="450B9D6E" w:rsidR="00576762" w:rsidRPr="000C283F" w:rsidRDefault="00D313B3" w:rsidP="00576762">
      <w:pPr>
        <w:rPr>
          <w:rFonts w:asciiTheme="minorHAnsi" w:hAnsiTheme="minorHAnsi" w:cstheme="minorHAnsi"/>
        </w:rPr>
      </w:pPr>
      <w:r w:rsidRPr="000C283F">
        <w:rPr>
          <w:rFonts w:asciiTheme="minorHAnsi" w:hAnsiTheme="minorHAnsi" w:cstheme="minorHAnsi"/>
          <w:b/>
          <w:bCs/>
        </w:rPr>
        <w:t>Requirements Specific t</w:t>
      </w:r>
      <w:r w:rsidR="00576762" w:rsidRPr="000C283F">
        <w:rPr>
          <w:rFonts w:asciiTheme="minorHAnsi" w:hAnsiTheme="minorHAnsi" w:cstheme="minorHAnsi"/>
          <w:b/>
          <w:bCs/>
        </w:rPr>
        <w:t xml:space="preserve">o </w:t>
      </w:r>
      <w:r w:rsidR="00C54319" w:rsidRPr="000C283F">
        <w:rPr>
          <w:rFonts w:asciiTheme="minorHAnsi" w:hAnsiTheme="minorHAnsi" w:cstheme="minorHAnsi"/>
          <w:b/>
          <w:bCs/>
        </w:rPr>
        <w:t>t</w:t>
      </w:r>
      <w:r w:rsidR="00576762" w:rsidRPr="000C283F">
        <w:rPr>
          <w:rFonts w:asciiTheme="minorHAnsi" w:hAnsiTheme="minorHAnsi" w:cstheme="minorHAnsi"/>
          <w:b/>
          <w:bCs/>
        </w:rPr>
        <w:t>he Priority Area</w:t>
      </w:r>
      <w:r w:rsidR="00576762" w:rsidRPr="000C283F">
        <w:rPr>
          <w:rFonts w:asciiTheme="minorHAnsi" w:hAnsiTheme="minorHAnsi" w:cstheme="minorHAnsi"/>
          <w:b/>
        </w:rPr>
        <w:t xml:space="preserve">: </w:t>
      </w:r>
      <w:r w:rsidR="00576762" w:rsidRPr="000C283F">
        <w:rPr>
          <w:rFonts w:asciiTheme="minorHAnsi" w:hAnsiTheme="minorHAnsi" w:cstheme="minorHAnsi"/>
        </w:rPr>
        <w:t>In addition to proposal requirem</w:t>
      </w:r>
      <w:r w:rsidRPr="000C283F">
        <w:rPr>
          <w:rFonts w:asciiTheme="minorHAnsi" w:hAnsiTheme="minorHAnsi" w:cstheme="minorHAnsi"/>
        </w:rPr>
        <w:t xml:space="preserve">ents addressed under Section </w:t>
      </w:r>
      <w:r w:rsidR="00F46199" w:rsidRPr="000C283F">
        <w:rPr>
          <w:rFonts w:asciiTheme="minorHAnsi" w:hAnsiTheme="minorHAnsi" w:cstheme="minorHAnsi"/>
        </w:rPr>
        <w:t>II</w:t>
      </w:r>
      <w:r w:rsidR="00DA5E34" w:rsidRPr="000C283F">
        <w:rPr>
          <w:rFonts w:asciiTheme="minorHAnsi" w:hAnsiTheme="minorHAnsi" w:cstheme="minorHAnsi"/>
        </w:rPr>
        <w:t>I</w:t>
      </w:r>
      <w:r w:rsidR="00F46199" w:rsidRPr="000C283F">
        <w:rPr>
          <w:rFonts w:asciiTheme="minorHAnsi" w:hAnsiTheme="minorHAnsi" w:cstheme="minorHAnsi"/>
        </w:rPr>
        <w:t xml:space="preserve">, </w:t>
      </w:r>
      <w:r w:rsidR="00576762" w:rsidRPr="000C283F">
        <w:rPr>
          <w:rFonts w:asciiTheme="minorHAnsi" w:hAnsiTheme="minorHAnsi" w:cstheme="minorHAnsi"/>
        </w:rPr>
        <w:t xml:space="preserve">“Proposal Guidelines and Requirements,” the following </w:t>
      </w:r>
      <w:r w:rsidR="00F921F9" w:rsidRPr="000C283F">
        <w:rPr>
          <w:rFonts w:asciiTheme="minorHAnsi" w:hAnsiTheme="minorHAnsi" w:cstheme="minorHAnsi"/>
          <w:b/>
        </w:rPr>
        <w:t>additional</w:t>
      </w:r>
      <w:r w:rsidR="00F921F9" w:rsidRPr="000C283F">
        <w:rPr>
          <w:rFonts w:asciiTheme="minorHAnsi" w:hAnsiTheme="minorHAnsi" w:cstheme="minorHAnsi"/>
        </w:rPr>
        <w:t xml:space="preserve"> </w:t>
      </w:r>
      <w:r w:rsidR="00576762" w:rsidRPr="000C283F">
        <w:rPr>
          <w:rFonts w:asciiTheme="minorHAnsi" w:hAnsiTheme="minorHAnsi" w:cstheme="minorHAnsi"/>
        </w:rPr>
        <w:t xml:space="preserve">requirements must be </w:t>
      </w:r>
      <w:r w:rsidR="00F921F9" w:rsidRPr="000C283F">
        <w:rPr>
          <w:rFonts w:asciiTheme="minorHAnsi" w:hAnsiTheme="minorHAnsi" w:cstheme="minorHAnsi"/>
        </w:rPr>
        <w:t>met</w:t>
      </w:r>
      <w:r w:rsidR="00576762" w:rsidRPr="000C283F">
        <w:rPr>
          <w:rFonts w:asciiTheme="minorHAnsi" w:hAnsiTheme="minorHAnsi" w:cstheme="minorHAnsi"/>
        </w:rPr>
        <w:t xml:space="preserve"> </w:t>
      </w:r>
      <w:r w:rsidR="00F921F9" w:rsidRPr="000C283F">
        <w:rPr>
          <w:rFonts w:asciiTheme="minorHAnsi" w:hAnsiTheme="minorHAnsi" w:cstheme="minorHAnsi"/>
        </w:rPr>
        <w:t xml:space="preserve">to be eligible for </w:t>
      </w:r>
      <w:r w:rsidR="00576762" w:rsidRPr="000C283F">
        <w:rPr>
          <w:rFonts w:asciiTheme="minorHAnsi" w:hAnsiTheme="minorHAnsi" w:cstheme="minorHAnsi"/>
        </w:rPr>
        <w:t>this priority area:</w:t>
      </w:r>
      <w:r w:rsidR="00F921F9" w:rsidRPr="000C283F">
        <w:rPr>
          <w:rFonts w:asciiTheme="minorHAnsi" w:hAnsiTheme="minorHAnsi" w:cstheme="minorHAnsi"/>
        </w:rPr>
        <w:t xml:space="preserve">  </w:t>
      </w:r>
    </w:p>
    <w:p w14:paraId="2C537DD4" w14:textId="77777777" w:rsidR="00576762" w:rsidRPr="000C283F" w:rsidRDefault="00576762" w:rsidP="00576762">
      <w:pPr>
        <w:rPr>
          <w:rFonts w:asciiTheme="minorHAnsi" w:hAnsiTheme="minorHAnsi" w:cstheme="minorHAnsi"/>
        </w:rPr>
      </w:pPr>
    </w:p>
    <w:p w14:paraId="1A0F065C" w14:textId="77777777" w:rsidR="00576762" w:rsidRPr="000C283F" w:rsidRDefault="00576762" w:rsidP="00526A8F">
      <w:pPr>
        <w:pStyle w:val="Default"/>
        <w:widowControl/>
        <w:numPr>
          <w:ilvl w:val="0"/>
          <w:numId w:val="18"/>
        </w:numPr>
        <w:rPr>
          <w:rFonts w:asciiTheme="minorHAnsi" w:hAnsiTheme="minorHAnsi" w:cstheme="minorHAnsi"/>
        </w:rPr>
      </w:pPr>
      <w:r w:rsidRPr="000C283F">
        <w:rPr>
          <w:rFonts w:asciiTheme="minorHAnsi" w:hAnsiTheme="minorHAnsi" w:cstheme="minorHAnsi"/>
        </w:rPr>
        <w:t>Written agreements (Mem</w:t>
      </w:r>
      <w:r w:rsidR="0078170A" w:rsidRPr="000C283F">
        <w:rPr>
          <w:rFonts w:asciiTheme="minorHAnsi" w:hAnsiTheme="minorHAnsi" w:cstheme="minorHAnsi"/>
        </w:rPr>
        <w:t xml:space="preserve">orandum of </w:t>
      </w:r>
      <w:r w:rsidRPr="000C283F">
        <w:rPr>
          <w:rFonts w:asciiTheme="minorHAnsi" w:hAnsiTheme="minorHAnsi" w:cstheme="minorHAnsi"/>
        </w:rPr>
        <w:t xml:space="preserve">Understanding) between the adult education provider and its postsecondary partner or partners </w:t>
      </w:r>
      <w:r w:rsidRPr="000C283F">
        <w:rPr>
          <w:rFonts w:asciiTheme="minorHAnsi" w:hAnsiTheme="minorHAnsi" w:cstheme="minorHAnsi"/>
          <w:b/>
          <w:u w:val="single"/>
        </w:rPr>
        <w:t>must</w:t>
      </w:r>
      <w:r w:rsidRPr="000C283F">
        <w:rPr>
          <w:rFonts w:asciiTheme="minorHAnsi" w:hAnsiTheme="minorHAnsi" w:cstheme="minorHAnsi"/>
        </w:rPr>
        <w:t xml:space="preserve"> be included in the proposal.</w:t>
      </w:r>
    </w:p>
    <w:p w14:paraId="4D73B0D1" w14:textId="77777777" w:rsidR="00885A98" w:rsidRPr="000C283F" w:rsidRDefault="00576762" w:rsidP="00526A8F">
      <w:pPr>
        <w:pStyle w:val="Default"/>
        <w:widowControl/>
        <w:numPr>
          <w:ilvl w:val="0"/>
          <w:numId w:val="18"/>
        </w:numPr>
        <w:rPr>
          <w:rFonts w:asciiTheme="minorHAnsi" w:hAnsiTheme="minorHAnsi" w:cstheme="minorHAnsi"/>
        </w:rPr>
      </w:pPr>
      <w:r w:rsidRPr="000C283F">
        <w:rPr>
          <w:rFonts w:asciiTheme="minorHAnsi" w:hAnsiTheme="minorHAnsi" w:cstheme="minorHAnsi"/>
        </w:rPr>
        <w:t xml:space="preserve">Applicants must provide evidence of an institutional commitment and capacity on the part of all partners to enhance and expand their programs of study in keeping with the requirements of this priority area. </w:t>
      </w:r>
    </w:p>
    <w:p w14:paraId="6A532102" w14:textId="5C8D7E16" w:rsidR="00576762" w:rsidRPr="000C283F" w:rsidRDefault="00EF39D8" w:rsidP="00526A8F">
      <w:pPr>
        <w:pStyle w:val="Default"/>
        <w:widowControl/>
        <w:numPr>
          <w:ilvl w:val="0"/>
          <w:numId w:val="18"/>
        </w:numPr>
        <w:rPr>
          <w:rFonts w:asciiTheme="minorHAnsi" w:hAnsiTheme="minorHAnsi" w:cstheme="minorHAnsi"/>
        </w:rPr>
      </w:pPr>
      <w:r w:rsidRPr="000C283F">
        <w:rPr>
          <w:rFonts w:asciiTheme="minorHAnsi" w:hAnsiTheme="minorHAnsi" w:cstheme="minorHAnsi"/>
        </w:rPr>
        <w:t xml:space="preserve">The educational </w:t>
      </w:r>
      <w:r w:rsidR="00576762" w:rsidRPr="000C283F">
        <w:rPr>
          <w:rFonts w:asciiTheme="minorHAnsi" w:hAnsiTheme="minorHAnsi" w:cstheme="minorHAnsi"/>
        </w:rPr>
        <w:t>framework m</w:t>
      </w:r>
      <w:r w:rsidRPr="000C283F">
        <w:rPr>
          <w:rFonts w:asciiTheme="minorHAnsi" w:hAnsiTheme="minorHAnsi" w:cstheme="minorHAnsi"/>
        </w:rPr>
        <w:t xml:space="preserve">ust include curriculum that is aligned with </w:t>
      </w:r>
      <w:hyperlink r:id="rId28" w:history="1">
        <w:r w:rsidR="001002FE" w:rsidRPr="000C283F">
          <w:rPr>
            <w:rStyle w:val="Hyperlink"/>
            <w:rFonts w:asciiTheme="minorHAnsi" w:hAnsiTheme="minorHAnsi" w:cstheme="minorHAnsi"/>
          </w:rPr>
          <w:t>CCR Standards for Adult Education</w:t>
        </w:r>
      </w:hyperlink>
      <w:r w:rsidRPr="000C283F">
        <w:rPr>
          <w:rFonts w:asciiTheme="minorHAnsi" w:hAnsiTheme="minorHAnsi" w:cstheme="minorHAnsi"/>
        </w:rPr>
        <w:t xml:space="preserve">, digital literacy skills and the </w:t>
      </w:r>
      <w:r w:rsidR="00576762" w:rsidRPr="000C283F">
        <w:rPr>
          <w:rFonts w:asciiTheme="minorHAnsi" w:hAnsiTheme="minorHAnsi" w:cstheme="minorHAnsi"/>
        </w:rPr>
        <w:t xml:space="preserve">necessary assessment criteria for entrance into postsecondary education programs. </w:t>
      </w:r>
    </w:p>
    <w:p w14:paraId="122636D3" w14:textId="77777777" w:rsidR="00D95BC7" w:rsidRPr="000C283F" w:rsidRDefault="00D95BC7" w:rsidP="00526A8F">
      <w:pPr>
        <w:pStyle w:val="Default"/>
        <w:widowControl/>
        <w:numPr>
          <w:ilvl w:val="0"/>
          <w:numId w:val="18"/>
        </w:numPr>
        <w:rPr>
          <w:rFonts w:asciiTheme="minorHAnsi" w:hAnsiTheme="minorHAnsi" w:cstheme="minorHAnsi"/>
        </w:rPr>
      </w:pPr>
      <w:r w:rsidRPr="000C283F">
        <w:rPr>
          <w:rFonts w:asciiTheme="minorHAnsi" w:hAnsiTheme="minorHAnsi" w:cstheme="minorHAnsi"/>
        </w:rPr>
        <w:t xml:space="preserve">Exposure to the career pathways that relate to the </w:t>
      </w:r>
      <w:r w:rsidR="00EF39D8" w:rsidRPr="000C283F">
        <w:rPr>
          <w:rFonts w:asciiTheme="minorHAnsi" w:hAnsiTheme="minorHAnsi" w:cstheme="minorHAnsi"/>
        </w:rPr>
        <w:t xml:space="preserve">local </w:t>
      </w:r>
      <w:r w:rsidRPr="000C283F">
        <w:rPr>
          <w:rFonts w:asciiTheme="minorHAnsi" w:hAnsiTheme="minorHAnsi" w:cstheme="minorHAnsi"/>
        </w:rPr>
        <w:t>W</w:t>
      </w:r>
      <w:r w:rsidR="005643E8" w:rsidRPr="000C283F">
        <w:rPr>
          <w:rFonts w:asciiTheme="minorHAnsi" w:hAnsiTheme="minorHAnsi" w:cstheme="minorHAnsi"/>
        </w:rPr>
        <w:t>DB</w:t>
      </w:r>
      <w:r w:rsidR="00EF39D8" w:rsidRPr="000C283F">
        <w:rPr>
          <w:rFonts w:asciiTheme="minorHAnsi" w:hAnsiTheme="minorHAnsi" w:cstheme="minorHAnsi"/>
        </w:rPr>
        <w:t>’</w:t>
      </w:r>
      <w:r w:rsidRPr="000C283F">
        <w:rPr>
          <w:rFonts w:asciiTheme="minorHAnsi" w:hAnsiTheme="minorHAnsi" w:cstheme="minorHAnsi"/>
        </w:rPr>
        <w:t>s identified industry sectors</w:t>
      </w:r>
      <w:r w:rsidR="00050EB4" w:rsidRPr="000C283F">
        <w:rPr>
          <w:rFonts w:asciiTheme="minorHAnsi" w:hAnsiTheme="minorHAnsi" w:cstheme="minorHAnsi"/>
        </w:rPr>
        <w:t xml:space="preserve"> in its </w:t>
      </w:r>
      <w:hyperlink r:id="rId29" w:history="1">
        <w:r w:rsidR="00050EB4" w:rsidRPr="000C283F">
          <w:rPr>
            <w:rStyle w:val="Hyperlink"/>
            <w:rFonts w:asciiTheme="minorHAnsi" w:hAnsiTheme="minorHAnsi" w:cstheme="minorHAnsi"/>
          </w:rPr>
          <w:t>local plan</w:t>
        </w:r>
      </w:hyperlink>
      <w:r w:rsidR="00050EB4" w:rsidRPr="000C283F">
        <w:rPr>
          <w:rFonts w:asciiTheme="minorHAnsi" w:hAnsiTheme="minorHAnsi" w:cstheme="minorHAnsi"/>
        </w:rPr>
        <w:t>.</w:t>
      </w:r>
    </w:p>
    <w:p w14:paraId="5F12021C" w14:textId="77777777" w:rsidR="00576762" w:rsidRPr="000C283F" w:rsidRDefault="007B65BB" w:rsidP="00526A8F">
      <w:pPr>
        <w:pStyle w:val="ListParagraph"/>
        <w:numPr>
          <w:ilvl w:val="0"/>
          <w:numId w:val="18"/>
        </w:numPr>
        <w:rPr>
          <w:rFonts w:asciiTheme="minorHAnsi" w:hAnsiTheme="minorHAnsi" w:cstheme="minorHAnsi"/>
        </w:rPr>
      </w:pPr>
      <w:r w:rsidRPr="000C283F">
        <w:rPr>
          <w:rFonts w:asciiTheme="minorHAnsi" w:hAnsiTheme="minorHAnsi" w:cstheme="minorHAnsi"/>
        </w:rPr>
        <w:t xml:space="preserve">Utilization of the </w:t>
      </w:r>
      <w:r w:rsidR="00164748" w:rsidRPr="000C283F">
        <w:rPr>
          <w:rFonts w:asciiTheme="minorHAnsi" w:hAnsiTheme="minorHAnsi" w:cstheme="minorHAnsi"/>
        </w:rPr>
        <w:t xml:space="preserve">curriculum </w:t>
      </w:r>
      <w:r w:rsidRPr="000C283F">
        <w:rPr>
          <w:rFonts w:asciiTheme="minorHAnsi" w:hAnsiTheme="minorHAnsi" w:cstheme="minorHAnsi"/>
        </w:rPr>
        <w:t xml:space="preserve">resources available </w:t>
      </w:r>
      <w:r w:rsidR="00164748" w:rsidRPr="000C283F">
        <w:rPr>
          <w:rFonts w:asciiTheme="minorHAnsi" w:hAnsiTheme="minorHAnsi" w:cstheme="minorHAnsi"/>
        </w:rPr>
        <w:t xml:space="preserve">through the </w:t>
      </w:r>
      <w:hyperlink r:id="rId30" w:history="1">
        <w:r w:rsidR="00164748" w:rsidRPr="000C283F">
          <w:rPr>
            <w:rStyle w:val="Hyperlink"/>
            <w:rFonts w:asciiTheme="minorHAnsi" w:hAnsiTheme="minorHAnsi" w:cstheme="minorHAnsi"/>
          </w:rPr>
          <w:t>LINCS resource collection</w:t>
        </w:r>
      </w:hyperlink>
      <w:r w:rsidR="00050EB4" w:rsidRPr="000C283F">
        <w:rPr>
          <w:rFonts w:asciiTheme="minorHAnsi" w:hAnsiTheme="minorHAnsi" w:cstheme="minorHAnsi"/>
        </w:rPr>
        <w:t>.</w:t>
      </w:r>
    </w:p>
    <w:p w14:paraId="50E7D49F" w14:textId="46C960C6" w:rsidR="00576762" w:rsidRPr="000C283F" w:rsidRDefault="00576762" w:rsidP="00526A8F">
      <w:pPr>
        <w:pStyle w:val="Default"/>
        <w:widowControl/>
        <w:numPr>
          <w:ilvl w:val="0"/>
          <w:numId w:val="18"/>
        </w:numPr>
        <w:rPr>
          <w:rFonts w:asciiTheme="minorHAnsi" w:hAnsiTheme="minorHAnsi" w:cstheme="minorHAnsi"/>
        </w:rPr>
      </w:pPr>
      <w:r w:rsidRPr="000C283F">
        <w:rPr>
          <w:rFonts w:asciiTheme="minorHAnsi" w:hAnsiTheme="minorHAnsi" w:cstheme="minorHAnsi"/>
        </w:rPr>
        <w:t>Applicants must implement a referral process for students that have 16 or more credits</w:t>
      </w:r>
      <w:r w:rsidR="002E742F" w:rsidRPr="000C283F">
        <w:rPr>
          <w:rFonts w:asciiTheme="minorHAnsi" w:hAnsiTheme="minorHAnsi" w:cstheme="minorHAnsi"/>
        </w:rPr>
        <w:t>;</w:t>
      </w:r>
      <w:r w:rsidRPr="000C283F">
        <w:rPr>
          <w:rFonts w:asciiTheme="minorHAnsi" w:hAnsiTheme="minorHAnsi" w:cstheme="minorHAnsi"/>
        </w:rPr>
        <w:t xml:space="preserve"> students with a </w:t>
      </w:r>
      <w:r w:rsidR="00E00D5F" w:rsidRPr="000C283F">
        <w:rPr>
          <w:rFonts w:asciiTheme="minorHAnsi" w:hAnsiTheme="minorHAnsi" w:cstheme="minorHAnsi"/>
        </w:rPr>
        <w:t xml:space="preserve">minimum score of </w:t>
      </w:r>
      <w:r w:rsidR="00F15A5A" w:rsidRPr="000C283F">
        <w:rPr>
          <w:rFonts w:asciiTheme="minorHAnsi" w:hAnsiTheme="minorHAnsi" w:cstheme="minorHAnsi"/>
        </w:rPr>
        <w:t>145</w:t>
      </w:r>
      <w:r w:rsidR="00E00D5F" w:rsidRPr="000C283F">
        <w:rPr>
          <w:rFonts w:asciiTheme="minorHAnsi" w:hAnsiTheme="minorHAnsi" w:cstheme="minorHAnsi"/>
        </w:rPr>
        <w:t xml:space="preserve"> </w:t>
      </w:r>
      <w:r w:rsidR="00827C66" w:rsidRPr="000C283F">
        <w:rPr>
          <w:rFonts w:asciiTheme="minorHAnsi" w:hAnsiTheme="minorHAnsi" w:cstheme="minorHAnsi"/>
        </w:rPr>
        <w:t>on</w:t>
      </w:r>
      <w:r w:rsidR="00E00D5F" w:rsidRPr="000C283F">
        <w:rPr>
          <w:rFonts w:asciiTheme="minorHAnsi" w:hAnsiTheme="minorHAnsi" w:cstheme="minorHAnsi"/>
        </w:rPr>
        <w:t xml:space="preserve"> each test subject area on the </w:t>
      </w:r>
      <w:r w:rsidR="00CE1D2B" w:rsidRPr="000C283F">
        <w:rPr>
          <w:rFonts w:asciiTheme="minorHAnsi" w:hAnsiTheme="minorHAnsi" w:cstheme="minorHAnsi"/>
        </w:rPr>
        <w:t>GED</w:t>
      </w:r>
      <w:r w:rsidR="00CE1D2B" w:rsidRPr="000C283F">
        <w:rPr>
          <w:rStyle w:val="Strong"/>
          <w:rFonts w:asciiTheme="minorHAnsi" w:hAnsiTheme="minorHAnsi" w:cstheme="minorHAnsi"/>
          <w:vertAlign w:val="superscript"/>
        </w:rPr>
        <w:t xml:space="preserve">® </w:t>
      </w:r>
      <w:r w:rsidR="00E00D5F" w:rsidRPr="000C283F">
        <w:rPr>
          <w:rFonts w:asciiTheme="minorHAnsi" w:hAnsiTheme="minorHAnsi" w:cstheme="minorHAnsi"/>
        </w:rPr>
        <w:t xml:space="preserve">Ready </w:t>
      </w:r>
      <w:r w:rsidRPr="000C283F">
        <w:rPr>
          <w:rFonts w:asciiTheme="minorHAnsi" w:hAnsiTheme="minorHAnsi" w:cstheme="minorHAnsi"/>
        </w:rPr>
        <w:t>Tes</w:t>
      </w:r>
      <w:r w:rsidR="002E742F" w:rsidRPr="000C283F">
        <w:rPr>
          <w:rFonts w:asciiTheme="minorHAnsi" w:hAnsiTheme="minorHAnsi" w:cstheme="minorHAnsi"/>
        </w:rPr>
        <w:t>t;</w:t>
      </w:r>
      <w:r w:rsidRPr="000C283F">
        <w:rPr>
          <w:rFonts w:asciiTheme="minorHAnsi" w:hAnsiTheme="minorHAnsi" w:cstheme="minorHAnsi"/>
        </w:rPr>
        <w:t xml:space="preserve"> students in the </w:t>
      </w:r>
      <w:r w:rsidR="00A20128" w:rsidRPr="000C283F">
        <w:rPr>
          <w:rFonts w:asciiTheme="minorHAnsi" w:hAnsiTheme="minorHAnsi" w:cstheme="minorHAnsi"/>
        </w:rPr>
        <w:t xml:space="preserve">NEDP </w:t>
      </w:r>
      <w:r w:rsidRPr="000C283F">
        <w:rPr>
          <w:rFonts w:asciiTheme="minorHAnsi" w:hAnsiTheme="minorHAnsi" w:cstheme="minorHAnsi"/>
        </w:rPr>
        <w:t>who are in the portfolio review stage of the program</w:t>
      </w:r>
      <w:r w:rsidR="002E742F" w:rsidRPr="000C283F">
        <w:rPr>
          <w:rFonts w:asciiTheme="minorHAnsi" w:hAnsiTheme="minorHAnsi" w:cstheme="minorHAnsi"/>
        </w:rPr>
        <w:t>;</w:t>
      </w:r>
      <w:r w:rsidRPr="000C283F">
        <w:rPr>
          <w:rFonts w:asciiTheme="minorHAnsi" w:hAnsiTheme="minorHAnsi" w:cstheme="minorHAnsi"/>
        </w:rPr>
        <w:t xml:space="preserve"> or advanced-level </w:t>
      </w:r>
      <w:r w:rsidR="005643E8" w:rsidRPr="000C283F">
        <w:rPr>
          <w:rFonts w:asciiTheme="minorHAnsi" w:hAnsiTheme="minorHAnsi" w:cstheme="minorHAnsi"/>
        </w:rPr>
        <w:t>E</w:t>
      </w:r>
      <w:r w:rsidR="001265B3">
        <w:rPr>
          <w:rFonts w:asciiTheme="minorHAnsi" w:hAnsiTheme="minorHAnsi" w:cstheme="minorHAnsi"/>
        </w:rPr>
        <w:t>nglish as a Second Language (ESL)</w:t>
      </w:r>
      <w:r w:rsidRPr="000C283F">
        <w:rPr>
          <w:rFonts w:asciiTheme="minorHAnsi" w:hAnsiTheme="minorHAnsi" w:cstheme="minorHAnsi"/>
        </w:rPr>
        <w:t xml:space="preserve"> students. </w:t>
      </w:r>
    </w:p>
    <w:p w14:paraId="68D4B98A" w14:textId="601A79C6" w:rsidR="00576762" w:rsidRPr="000C283F" w:rsidRDefault="00BB45C6" w:rsidP="00526A8F">
      <w:pPr>
        <w:pStyle w:val="Default"/>
        <w:widowControl/>
        <w:numPr>
          <w:ilvl w:val="0"/>
          <w:numId w:val="18"/>
        </w:numPr>
        <w:rPr>
          <w:rFonts w:asciiTheme="minorHAnsi" w:hAnsiTheme="minorHAnsi" w:cstheme="minorHAnsi"/>
        </w:rPr>
      </w:pPr>
      <w:r w:rsidRPr="000C283F">
        <w:rPr>
          <w:rFonts w:asciiTheme="minorHAnsi" w:hAnsiTheme="minorHAnsi" w:cstheme="minorHAnsi"/>
        </w:rPr>
        <w:t>Adult education and postsecondary partners</w:t>
      </w:r>
      <w:r w:rsidR="00576762" w:rsidRPr="000C283F">
        <w:rPr>
          <w:rFonts w:asciiTheme="minorHAnsi" w:hAnsiTheme="minorHAnsi" w:cstheme="minorHAnsi"/>
        </w:rPr>
        <w:t xml:space="preserve"> must be consistently represented at the </w:t>
      </w:r>
      <w:r w:rsidR="002E742F" w:rsidRPr="000C283F">
        <w:rPr>
          <w:rFonts w:asciiTheme="minorHAnsi" w:hAnsiTheme="minorHAnsi" w:cstheme="minorHAnsi"/>
        </w:rPr>
        <w:t>t</w:t>
      </w:r>
      <w:r w:rsidR="00576762" w:rsidRPr="000C283F">
        <w:rPr>
          <w:rFonts w:asciiTheme="minorHAnsi" w:hAnsiTheme="minorHAnsi" w:cstheme="minorHAnsi"/>
        </w:rPr>
        <w:t>ransition me</w:t>
      </w:r>
      <w:r w:rsidR="00CB4AC7" w:rsidRPr="000C283F">
        <w:rPr>
          <w:rFonts w:asciiTheme="minorHAnsi" w:hAnsiTheme="minorHAnsi" w:cstheme="minorHAnsi"/>
        </w:rPr>
        <w:t>etings organized by the CSDE.</w:t>
      </w:r>
    </w:p>
    <w:p w14:paraId="43DEE4E9" w14:textId="77777777" w:rsidR="00576762" w:rsidRPr="000C283F" w:rsidRDefault="00576762" w:rsidP="00526A8F">
      <w:pPr>
        <w:pStyle w:val="Default"/>
        <w:widowControl/>
        <w:numPr>
          <w:ilvl w:val="0"/>
          <w:numId w:val="18"/>
        </w:numPr>
        <w:rPr>
          <w:rFonts w:asciiTheme="minorHAnsi" w:hAnsiTheme="minorHAnsi" w:cstheme="minorHAnsi"/>
        </w:rPr>
      </w:pPr>
      <w:r w:rsidRPr="000C283F">
        <w:rPr>
          <w:rFonts w:asciiTheme="minorHAnsi" w:hAnsiTheme="minorHAnsi" w:cstheme="minorHAnsi"/>
        </w:rPr>
        <w:t xml:space="preserve">Partnerships between adult education and postsecondary education and training programs must provide at a minimum: </w:t>
      </w:r>
    </w:p>
    <w:p w14:paraId="59008932" w14:textId="77777777" w:rsidR="00576762" w:rsidRPr="000C283F" w:rsidRDefault="005312B1" w:rsidP="00526A8F">
      <w:pPr>
        <w:pStyle w:val="Default"/>
        <w:widowControl/>
        <w:numPr>
          <w:ilvl w:val="0"/>
          <w:numId w:val="19"/>
        </w:numPr>
        <w:rPr>
          <w:rFonts w:asciiTheme="minorHAnsi" w:hAnsiTheme="minorHAnsi" w:cstheme="minorHAnsi"/>
        </w:rPr>
      </w:pPr>
      <w:r w:rsidRPr="000C283F">
        <w:rPr>
          <w:rFonts w:asciiTheme="minorHAnsi" w:hAnsiTheme="minorHAnsi" w:cstheme="minorHAnsi"/>
        </w:rPr>
        <w:t>a</w:t>
      </w:r>
      <w:r w:rsidR="00576762" w:rsidRPr="000C283F">
        <w:rPr>
          <w:rFonts w:asciiTheme="minorHAnsi" w:hAnsiTheme="minorHAnsi" w:cstheme="minorHAnsi"/>
        </w:rPr>
        <w:t>cademic and career</w:t>
      </w:r>
      <w:r w:rsidR="002E742F" w:rsidRPr="000C283F">
        <w:rPr>
          <w:rFonts w:asciiTheme="minorHAnsi" w:hAnsiTheme="minorHAnsi" w:cstheme="minorHAnsi"/>
        </w:rPr>
        <w:t>-</w:t>
      </w:r>
      <w:r w:rsidR="00576762" w:rsidRPr="000C283F">
        <w:rPr>
          <w:rFonts w:asciiTheme="minorHAnsi" w:hAnsiTheme="minorHAnsi" w:cstheme="minorHAnsi"/>
        </w:rPr>
        <w:t xml:space="preserve">related counseling combined with other student support services; </w:t>
      </w:r>
    </w:p>
    <w:p w14:paraId="049C391B" w14:textId="77777777" w:rsidR="00576762" w:rsidRPr="000C283F" w:rsidRDefault="005312B1" w:rsidP="00526A8F">
      <w:pPr>
        <w:pStyle w:val="Default"/>
        <w:widowControl/>
        <w:numPr>
          <w:ilvl w:val="0"/>
          <w:numId w:val="19"/>
        </w:numPr>
        <w:rPr>
          <w:rFonts w:asciiTheme="minorHAnsi" w:hAnsiTheme="minorHAnsi" w:cstheme="minorHAnsi"/>
        </w:rPr>
      </w:pPr>
      <w:r w:rsidRPr="000C283F">
        <w:rPr>
          <w:rFonts w:asciiTheme="minorHAnsi" w:hAnsiTheme="minorHAnsi" w:cstheme="minorHAnsi"/>
        </w:rPr>
        <w:t>a</w:t>
      </w:r>
      <w:r w:rsidR="00576762" w:rsidRPr="000C283F">
        <w:rPr>
          <w:rFonts w:asciiTheme="minorHAnsi" w:hAnsiTheme="minorHAnsi" w:cstheme="minorHAnsi"/>
        </w:rPr>
        <w:t xml:space="preserve">cademic assessments in line with the receiving institution to ensure student readiness for enrollment; and </w:t>
      </w:r>
    </w:p>
    <w:p w14:paraId="78477089" w14:textId="77777777" w:rsidR="00576762" w:rsidRPr="000C283F" w:rsidRDefault="005312B1" w:rsidP="00526A8F">
      <w:pPr>
        <w:pStyle w:val="Default"/>
        <w:widowControl/>
        <w:numPr>
          <w:ilvl w:val="0"/>
          <w:numId w:val="19"/>
        </w:numPr>
        <w:rPr>
          <w:rFonts w:asciiTheme="minorHAnsi" w:hAnsiTheme="minorHAnsi" w:cstheme="minorHAnsi"/>
        </w:rPr>
      </w:pPr>
      <w:r w:rsidRPr="000C283F">
        <w:rPr>
          <w:rFonts w:asciiTheme="minorHAnsi" w:hAnsiTheme="minorHAnsi" w:cstheme="minorHAnsi"/>
        </w:rPr>
        <w:t>f</w:t>
      </w:r>
      <w:r w:rsidR="00576762" w:rsidRPr="000C283F">
        <w:rPr>
          <w:rFonts w:asciiTheme="minorHAnsi" w:hAnsiTheme="minorHAnsi" w:cstheme="minorHAnsi"/>
        </w:rPr>
        <w:t xml:space="preserve">acilitation of the admissions and financial aid process for transition students. </w:t>
      </w:r>
    </w:p>
    <w:p w14:paraId="67B52CA8" w14:textId="77777777" w:rsidR="00576762" w:rsidRPr="000C283F" w:rsidRDefault="00576762" w:rsidP="00526A8F">
      <w:pPr>
        <w:pStyle w:val="Default"/>
        <w:widowControl/>
        <w:numPr>
          <w:ilvl w:val="0"/>
          <w:numId w:val="18"/>
        </w:numPr>
        <w:rPr>
          <w:rFonts w:asciiTheme="minorHAnsi" w:hAnsiTheme="minorHAnsi" w:cstheme="minorHAnsi"/>
        </w:rPr>
      </w:pPr>
      <w:r w:rsidRPr="000C283F">
        <w:rPr>
          <w:rFonts w:asciiTheme="minorHAnsi" w:hAnsiTheme="minorHAnsi" w:cstheme="minorHAnsi"/>
        </w:rPr>
        <w:t>Classes of sufficient intensity and duration to ensure substantial learning gains and achievement of relevant performance measures.</w:t>
      </w:r>
    </w:p>
    <w:p w14:paraId="2C7F10A9" w14:textId="77777777" w:rsidR="006E26CF" w:rsidRPr="000C283F" w:rsidRDefault="006E26CF" w:rsidP="00F5668C">
      <w:pPr>
        <w:pStyle w:val="Default"/>
        <w:widowControl/>
        <w:ind w:left="360"/>
        <w:rPr>
          <w:rFonts w:asciiTheme="minorHAnsi" w:hAnsiTheme="minorHAnsi" w:cstheme="minorHAnsi"/>
        </w:rPr>
      </w:pPr>
    </w:p>
    <w:p w14:paraId="21AEDEE4" w14:textId="7A887DFD" w:rsidR="006E26CF" w:rsidRPr="000C283F" w:rsidRDefault="006E26CF" w:rsidP="00F5668C">
      <w:pPr>
        <w:rPr>
          <w:rFonts w:asciiTheme="minorHAnsi" w:hAnsiTheme="minorHAnsi" w:cstheme="minorHAnsi"/>
          <w:color w:val="333333"/>
        </w:rPr>
      </w:pPr>
      <w:r w:rsidRPr="008A1C16">
        <w:rPr>
          <w:rFonts w:asciiTheme="minorHAnsi" w:hAnsiTheme="minorHAnsi" w:cstheme="minorHAnsi"/>
          <w:b/>
          <w:color w:val="333333"/>
        </w:rPr>
        <w:t>*</w:t>
      </w:r>
      <w:r w:rsidRPr="000C283F">
        <w:rPr>
          <w:rFonts w:asciiTheme="minorHAnsi" w:hAnsiTheme="minorHAnsi" w:cstheme="minorHAnsi"/>
          <w:color w:val="333333"/>
        </w:rPr>
        <w:t>If more than one project plan is submitted for consideration in the Transition priority area, the applicant has addressed how each transition category will be complementa</w:t>
      </w:r>
      <w:r w:rsidR="00677ED6">
        <w:rPr>
          <w:rFonts w:asciiTheme="minorHAnsi" w:hAnsiTheme="minorHAnsi" w:cstheme="minorHAnsi"/>
          <w:color w:val="333333"/>
        </w:rPr>
        <w:t xml:space="preserve">ry to any other.  </w:t>
      </w:r>
      <w:r w:rsidRPr="000C283F">
        <w:rPr>
          <w:rFonts w:asciiTheme="minorHAnsi" w:hAnsiTheme="minorHAnsi" w:cstheme="minorHAnsi"/>
          <w:color w:val="333333"/>
        </w:rPr>
        <w:t>Stand-alone programs, if more than one area is selected, wil</w:t>
      </w:r>
      <w:r w:rsidR="00677ED6">
        <w:rPr>
          <w:rFonts w:asciiTheme="minorHAnsi" w:hAnsiTheme="minorHAnsi" w:cstheme="minorHAnsi"/>
          <w:color w:val="333333"/>
        </w:rPr>
        <w:t>l not be considered for funding.</w:t>
      </w:r>
      <w:r w:rsidRPr="000C283F">
        <w:rPr>
          <w:rFonts w:asciiTheme="minorHAnsi" w:hAnsiTheme="minorHAnsi" w:cstheme="minorHAnsi"/>
          <w:color w:val="333333"/>
        </w:rPr>
        <w:t xml:space="preserve">  </w:t>
      </w:r>
    </w:p>
    <w:p w14:paraId="1F8D2744" w14:textId="77777777" w:rsidR="00B93416" w:rsidRPr="00725FBD" w:rsidRDefault="00D313B3" w:rsidP="00D75363">
      <w:pPr>
        <w:pStyle w:val="NormalWeb"/>
        <w:rPr>
          <w:rFonts w:asciiTheme="minorHAnsi" w:hAnsiTheme="minorHAnsi"/>
          <w:i/>
        </w:rPr>
      </w:pPr>
      <w:r w:rsidRPr="00725FBD">
        <w:rPr>
          <w:rFonts w:asciiTheme="minorHAnsi" w:hAnsiTheme="minorHAnsi"/>
          <w:i/>
        </w:rPr>
        <w:br w:type="page"/>
      </w:r>
    </w:p>
    <w:p w14:paraId="05282BA8" w14:textId="77777777" w:rsidR="00DD4BF1" w:rsidRPr="00725FBD" w:rsidRDefault="00DD4BF1" w:rsidP="00DD4BF1">
      <w:pPr>
        <w:pStyle w:val="NormalWeb"/>
        <w:spacing w:before="0" w:beforeAutospacing="0" w:after="0" w:afterAutospacing="0"/>
        <w:jc w:val="center"/>
        <w:rPr>
          <w:rFonts w:asciiTheme="minorHAnsi" w:hAnsiTheme="minorHAnsi"/>
          <w:b/>
        </w:rPr>
      </w:pPr>
      <w:r w:rsidRPr="00725FBD">
        <w:rPr>
          <w:rFonts w:asciiTheme="minorHAnsi" w:hAnsiTheme="minorHAnsi"/>
          <w:b/>
        </w:rPr>
        <w:t>SPECIFICATIONS</w:t>
      </w:r>
    </w:p>
    <w:p w14:paraId="711F783C" w14:textId="77777777" w:rsidR="00DD4BF1" w:rsidRPr="00725FBD" w:rsidRDefault="00DD4BF1" w:rsidP="00DD4BF1">
      <w:pPr>
        <w:pStyle w:val="NormalWeb"/>
        <w:spacing w:before="0" w:beforeAutospacing="0" w:after="0" w:afterAutospacing="0"/>
        <w:jc w:val="center"/>
        <w:rPr>
          <w:rFonts w:asciiTheme="minorHAnsi" w:hAnsiTheme="minorHAnsi"/>
          <w:b/>
        </w:rPr>
      </w:pPr>
    </w:p>
    <w:p w14:paraId="5F549C71" w14:textId="026F3B20" w:rsidR="00DD4BF1" w:rsidRPr="00725FBD" w:rsidRDefault="00DD4BF1" w:rsidP="00A276C2">
      <w:pPr>
        <w:pStyle w:val="NormalWeb"/>
        <w:tabs>
          <w:tab w:val="left" w:pos="1440"/>
          <w:tab w:val="left" w:pos="1620"/>
        </w:tabs>
        <w:spacing w:before="0" w:beforeAutospacing="0" w:after="0" w:afterAutospacing="0"/>
        <w:rPr>
          <w:rFonts w:asciiTheme="minorHAnsi" w:hAnsiTheme="minorHAnsi"/>
          <w:b/>
        </w:rPr>
      </w:pPr>
      <w:r w:rsidRPr="00725FBD">
        <w:rPr>
          <w:rFonts w:asciiTheme="minorHAnsi" w:hAnsiTheme="minorHAnsi"/>
          <w:b/>
        </w:rPr>
        <w:t>Priority Area:</w:t>
      </w:r>
      <w:r w:rsidR="008A1C16">
        <w:rPr>
          <w:rFonts w:asciiTheme="minorHAnsi" w:hAnsiTheme="minorHAnsi"/>
          <w:b/>
        </w:rPr>
        <w:tab/>
      </w:r>
      <w:r w:rsidR="006E224E">
        <w:rPr>
          <w:rFonts w:asciiTheme="minorHAnsi" w:hAnsiTheme="minorHAnsi"/>
          <w:b/>
        </w:rPr>
        <w:t xml:space="preserve"> Transition: </w:t>
      </w:r>
      <w:r w:rsidRPr="00725FBD">
        <w:rPr>
          <w:rFonts w:asciiTheme="minorHAnsi" w:hAnsiTheme="minorHAnsi"/>
          <w:b/>
        </w:rPr>
        <w:t>Integrated Education and Training (IET</w:t>
      </w:r>
      <w:r w:rsidR="006E224E" w:rsidRPr="00725FBD">
        <w:rPr>
          <w:rFonts w:asciiTheme="minorHAnsi" w:hAnsiTheme="minorHAnsi"/>
          <w:b/>
        </w:rPr>
        <w:t xml:space="preserve">) </w:t>
      </w:r>
      <w:r w:rsidR="003D5072">
        <w:rPr>
          <w:rFonts w:asciiTheme="minorHAnsi" w:hAnsiTheme="minorHAnsi"/>
          <w:b/>
        </w:rPr>
        <w:t>–</w:t>
      </w:r>
      <w:r w:rsidR="00677ED6">
        <w:rPr>
          <w:rFonts w:asciiTheme="minorHAnsi" w:hAnsiTheme="minorHAnsi"/>
          <w:b/>
        </w:rPr>
        <w:t xml:space="preserve"> up to </w:t>
      </w:r>
      <w:r w:rsidR="00296CAA">
        <w:rPr>
          <w:rFonts w:asciiTheme="minorHAnsi" w:hAnsiTheme="minorHAnsi"/>
          <w:b/>
        </w:rPr>
        <w:t>$40,000</w:t>
      </w:r>
      <w:r w:rsidR="006E26CF">
        <w:rPr>
          <w:rFonts w:asciiTheme="minorHAnsi" w:hAnsiTheme="minorHAnsi"/>
          <w:b/>
        </w:rPr>
        <w:t xml:space="preserve"> </w:t>
      </w:r>
      <w:r w:rsidR="00677ED6">
        <w:rPr>
          <w:rFonts w:asciiTheme="minorHAnsi" w:hAnsiTheme="minorHAnsi"/>
          <w:b/>
        </w:rPr>
        <w:t xml:space="preserve"> *</w:t>
      </w:r>
    </w:p>
    <w:p w14:paraId="4C0284A0" w14:textId="77777777" w:rsidR="00DD4BF1" w:rsidRPr="00725FBD" w:rsidRDefault="006E224E" w:rsidP="00DD4BF1">
      <w:pPr>
        <w:rPr>
          <w:rFonts w:asciiTheme="minorHAnsi" w:hAnsiTheme="minorHAnsi"/>
          <w:b/>
          <w:bCs/>
        </w:rPr>
      </w:pPr>
      <w:r>
        <w:rPr>
          <w:rFonts w:asciiTheme="minorHAnsi" w:hAnsiTheme="minorHAnsi"/>
          <w:b/>
          <w:bCs/>
        </w:rPr>
        <w:t xml:space="preserve"> </w:t>
      </w:r>
    </w:p>
    <w:p w14:paraId="17A6C558" w14:textId="77777777" w:rsidR="00DD4BF1" w:rsidRPr="001C71A5" w:rsidRDefault="00DD4BF1" w:rsidP="00DD4BF1">
      <w:pPr>
        <w:rPr>
          <w:rFonts w:asciiTheme="minorHAnsi" w:hAnsiTheme="minorHAnsi"/>
          <w:b/>
          <w:i/>
        </w:rPr>
      </w:pPr>
      <w:r w:rsidRPr="00E87E50">
        <w:rPr>
          <w:rFonts w:asciiTheme="minorHAnsi" w:hAnsiTheme="minorHAnsi"/>
          <w:i/>
        </w:rPr>
        <w:t xml:space="preserve">Funds in this priority </w:t>
      </w:r>
      <w:r w:rsidR="00C041DD" w:rsidRPr="00E87E50">
        <w:rPr>
          <w:rFonts w:asciiTheme="minorHAnsi" w:hAnsiTheme="minorHAnsi"/>
          <w:i/>
        </w:rPr>
        <w:t xml:space="preserve">area </w:t>
      </w:r>
      <w:r w:rsidRPr="00E87E50">
        <w:rPr>
          <w:rFonts w:asciiTheme="minorHAnsi" w:hAnsiTheme="minorHAnsi"/>
          <w:i/>
        </w:rPr>
        <w:t>may be used to plan, develop and deliver the basic education component of the Integrated Basic Education and Skills Training (I-BEST) model</w:t>
      </w:r>
      <w:r w:rsidRPr="00E369DF">
        <w:rPr>
          <w:rFonts w:asciiTheme="minorHAnsi" w:hAnsiTheme="minorHAnsi"/>
          <w:i/>
          <w:color w:val="FF0000"/>
        </w:rPr>
        <w:t xml:space="preserve">.  </w:t>
      </w:r>
      <w:r w:rsidRPr="001C71A5">
        <w:rPr>
          <w:rFonts w:asciiTheme="minorHAnsi" w:hAnsiTheme="minorHAnsi"/>
          <w:b/>
          <w:i/>
        </w:rPr>
        <w:t>These funds may NOT be used for technical training, job development and job placement services.</w:t>
      </w:r>
      <w:r w:rsidR="00C041DD" w:rsidRPr="001C71A5">
        <w:rPr>
          <w:rFonts w:asciiTheme="minorHAnsi" w:hAnsiTheme="minorHAnsi"/>
          <w:b/>
          <w:i/>
        </w:rPr>
        <w:t xml:space="preserve">  </w:t>
      </w:r>
    </w:p>
    <w:p w14:paraId="73ED84ED" w14:textId="77777777" w:rsidR="00E87E50" w:rsidRPr="00E87E50" w:rsidRDefault="00E87E50" w:rsidP="00DD4BF1">
      <w:pPr>
        <w:rPr>
          <w:rFonts w:asciiTheme="minorHAnsi" w:hAnsiTheme="minorHAnsi"/>
        </w:rPr>
      </w:pPr>
    </w:p>
    <w:p w14:paraId="7A116EA2" w14:textId="4E2CD3AA" w:rsidR="00DD4BF1" w:rsidRPr="00E87E50" w:rsidRDefault="00DD4BF1" w:rsidP="00DD4BF1">
      <w:pPr>
        <w:pStyle w:val="Default"/>
        <w:rPr>
          <w:rFonts w:asciiTheme="minorHAnsi" w:hAnsiTheme="minorHAnsi" w:cs="Times New Roman"/>
          <w:bCs/>
          <w:color w:val="auto"/>
        </w:rPr>
      </w:pPr>
      <w:r w:rsidRPr="00E87E50">
        <w:rPr>
          <w:rFonts w:asciiTheme="minorHAnsi" w:hAnsiTheme="minorHAnsi" w:cs="Times New Roman"/>
          <w:b/>
          <w:bCs/>
          <w:color w:val="auto"/>
        </w:rPr>
        <w:t xml:space="preserve">Rationale for this Priority Area: </w:t>
      </w:r>
      <w:r w:rsidRPr="00E87E50">
        <w:rPr>
          <w:rFonts w:asciiTheme="minorHAnsi" w:hAnsiTheme="minorHAnsi" w:cs="Times New Roman"/>
          <w:bCs/>
          <w:color w:val="auto"/>
        </w:rPr>
        <w:t xml:space="preserve">The </w:t>
      </w:r>
      <w:r w:rsidRPr="00E87E50">
        <w:rPr>
          <w:rFonts w:asciiTheme="minorHAnsi" w:hAnsiTheme="minorHAnsi" w:cs="Times New Roman"/>
          <w:bCs/>
        </w:rPr>
        <w:t>I</w:t>
      </w:r>
      <w:r w:rsidRPr="00E87E50">
        <w:rPr>
          <w:rFonts w:asciiTheme="minorHAnsi" w:eastAsia="Calibri" w:hAnsiTheme="minorHAnsi" w:cs="Times New Roman"/>
        </w:rPr>
        <w:t>-BEST model</w:t>
      </w:r>
      <w:r w:rsidRPr="00E87E50">
        <w:rPr>
          <w:rFonts w:asciiTheme="minorHAnsi" w:hAnsiTheme="minorHAnsi" w:cs="Times New Roman"/>
          <w:bCs/>
          <w:color w:val="auto"/>
        </w:rPr>
        <w:t xml:space="preserve"> provides a parallel, simultaneous approach that combines basic skills adult education with technical training.  The model has been </w:t>
      </w:r>
      <w:r w:rsidRPr="00E87E50">
        <w:rPr>
          <w:rFonts w:asciiTheme="minorHAnsi" w:hAnsiTheme="minorHAnsi" w:cs="Times New Roman"/>
          <w:bCs/>
        </w:rPr>
        <w:t xml:space="preserve">nationally validated </w:t>
      </w:r>
      <w:r w:rsidRPr="00E87E50">
        <w:rPr>
          <w:rFonts w:asciiTheme="minorHAnsi" w:hAnsiTheme="minorHAnsi" w:cs="Times New Roman"/>
          <w:bCs/>
          <w:color w:val="auto"/>
        </w:rPr>
        <w:t>as an effective method for teaching adults who need both basic skills and job skills</w:t>
      </w:r>
      <w:r w:rsidRPr="00E87E50">
        <w:rPr>
          <w:rFonts w:asciiTheme="minorHAnsi" w:eastAsia="Calibri" w:hAnsiTheme="minorHAnsi" w:cs="Times New Roman"/>
        </w:rPr>
        <w:t>.</w:t>
      </w:r>
    </w:p>
    <w:p w14:paraId="09CE247B" w14:textId="77777777" w:rsidR="00DD4BF1" w:rsidRPr="00E87E50" w:rsidRDefault="00DD4BF1" w:rsidP="00DD4BF1">
      <w:pPr>
        <w:rPr>
          <w:rFonts w:asciiTheme="minorHAnsi" w:hAnsiTheme="minorHAnsi"/>
          <w:b/>
          <w:bCs/>
        </w:rPr>
      </w:pPr>
    </w:p>
    <w:p w14:paraId="445A3E40" w14:textId="3E11F172" w:rsidR="00DD4BF1" w:rsidRPr="00E87E50" w:rsidRDefault="00DD4BF1" w:rsidP="00DD4BF1">
      <w:pPr>
        <w:pStyle w:val="BodyText"/>
        <w:rPr>
          <w:rFonts w:asciiTheme="minorHAnsi" w:hAnsiTheme="minorHAnsi"/>
          <w:sz w:val="24"/>
        </w:rPr>
      </w:pPr>
      <w:r w:rsidRPr="00E87E50">
        <w:rPr>
          <w:rFonts w:asciiTheme="minorHAnsi" w:hAnsiTheme="minorHAnsi"/>
          <w:b/>
          <w:bCs/>
          <w:sz w:val="24"/>
        </w:rPr>
        <w:t>Target Population</w:t>
      </w:r>
      <w:r w:rsidRPr="00E87E50">
        <w:rPr>
          <w:rFonts w:asciiTheme="minorHAnsi" w:hAnsiTheme="minorHAnsi"/>
          <w:sz w:val="24"/>
        </w:rPr>
        <w:t>: Students enrolled in mandated adult education classes</w:t>
      </w:r>
      <w:r w:rsidR="00954396">
        <w:rPr>
          <w:rFonts w:asciiTheme="minorHAnsi" w:hAnsiTheme="minorHAnsi"/>
          <w:sz w:val="24"/>
        </w:rPr>
        <w:t>,</w:t>
      </w:r>
      <w:r w:rsidRPr="00E87E50">
        <w:rPr>
          <w:rFonts w:asciiTheme="minorHAnsi" w:hAnsiTheme="minorHAnsi"/>
          <w:sz w:val="24"/>
        </w:rPr>
        <w:t xml:space="preserve"> and who are identified as having the interest and ability to participate in an IET program.</w:t>
      </w:r>
    </w:p>
    <w:p w14:paraId="55130699" w14:textId="77777777" w:rsidR="00C041DD" w:rsidRPr="00E87E50" w:rsidRDefault="00C041DD" w:rsidP="00C041DD">
      <w:pPr>
        <w:pStyle w:val="CM8"/>
        <w:rPr>
          <w:rFonts w:asciiTheme="minorHAnsi" w:hAnsiTheme="minorHAnsi"/>
          <w:b/>
          <w:bCs/>
        </w:rPr>
      </w:pPr>
    </w:p>
    <w:p w14:paraId="55F10441" w14:textId="265E7513" w:rsidR="00DD4BF1" w:rsidRPr="00E87E50" w:rsidRDefault="00C041DD" w:rsidP="00C041DD">
      <w:pPr>
        <w:pStyle w:val="CM8"/>
        <w:rPr>
          <w:rFonts w:asciiTheme="minorHAnsi" w:hAnsiTheme="minorHAnsi"/>
        </w:rPr>
      </w:pPr>
      <w:r w:rsidRPr="00E87E50">
        <w:rPr>
          <w:rFonts w:asciiTheme="minorHAnsi" w:hAnsiTheme="minorHAnsi"/>
          <w:b/>
          <w:bCs/>
        </w:rPr>
        <w:t>Requirements Specific to the Priority Area</w:t>
      </w:r>
      <w:r w:rsidRPr="00E87E50">
        <w:rPr>
          <w:rFonts w:asciiTheme="minorHAnsi" w:hAnsiTheme="minorHAnsi"/>
          <w:b/>
        </w:rPr>
        <w:t xml:space="preserve">: </w:t>
      </w:r>
      <w:r w:rsidRPr="00E87E50">
        <w:rPr>
          <w:rFonts w:asciiTheme="minorHAnsi" w:hAnsiTheme="minorHAnsi"/>
        </w:rPr>
        <w:t>In addition to proposal requirements addressed under Section III, “Proposal Guidelines and Requirements</w:t>
      </w:r>
      <w:r w:rsidR="00DD4BF1" w:rsidRPr="00E87E50">
        <w:rPr>
          <w:rFonts w:asciiTheme="minorHAnsi" w:hAnsiTheme="minorHAnsi"/>
        </w:rPr>
        <w:t xml:space="preserve">,” the following </w:t>
      </w:r>
      <w:r w:rsidRPr="00E87E50">
        <w:rPr>
          <w:rFonts w:asciiTheme="minorHAnsi" w:hAnsiTheme="minorHAnsi"/>
          <w:b/>
        </w:rPr>
        <w:t xml:space="preserve">additional </w:t>
      </w:r>
      <w:r w:rsidR="00DD4BF1" w:rsidRPr="00E87E50">
        <w:rPr>
          <w:rFonts w:asciiTheme="minorHAnsi" w:hAnsiTheme="minorHAnsi"/>
        </w:rPr>
        <w:t xml:space="preserve">requirements must be met for this priority area: </w:t>
      </w:r>
    </w:p>
    <w:p w14:paraId="1A3D284D" w14:textId="77777777" w:rsidR="00DD4BF1" w:rsidRPr="00E87E50" w:rsidRDefault="00DD4BF1" w:rsidP="00DD4BF1">
      <w:pPr>
        <w:pStyle w:val="Default"/>
        <w:ind w:left="360"/>
        <w:rPr>
          <w:rFonts w:asciiTheme="minorHAnsi" w:hAnsiTheme="minorHAnsi" w:cs="Times New Roman"/>
          <w:color w:val="auto"/>
        </w:rPr>
      </w:pPr>
    </w:p>
    <w:p w14:paraId="373FE106" w14:textId="77777777" w:rsidR="00DD4BF1" w:rsidRDefault="00DD4BF1" w:rsidP="00526A8F">
      <w:pPr>
        <w:pStyle w:val="Default"/>
        <w:widowControl/>
        <w:numPr>
          <w:ilvl w:val="0"/>
          <w:numId w:val="23"/>
        </w:numPr>
        <w:ind w:left="405" w:hanging="387"/>
        <w:rPr>
          <w:rFonts w:asciiTheme="minorHAnsi" w:hAnsiTheme="minorHAnsi" w:cs="Times New Roman"/>
          <w:color w:val="auto"/>
        </w:rPr>
      </w:pPr>
      <w:r w:rsidRPr="00E87E50">
        <w:rPr>
          <w:rFonts w:asciiTheme="minorHAnsi" w:hAnsiTheme="minorHAnsi" w:cs="Times New Roman"/>
          <w:color w:val="auto"/>
        </w:rPr>
        <w:t xml:space="preserve">Technical training aligned with the identified industry sectors in the </w:t>
      </w:r>
      <w:hyperlink r:id="rId31" w:history="1">
        <w:r w:rsidRPr="00E87E50">
          <w:rPr>
            <w:rStyle w:val="Hyperlink"/>
            <w:rFonts w:asciiTheme="minorHAnsi" w:hAnsiTheme="minorHAnsi" w:cs="Times New Roman"/>
          </w:rPr>
          <w:t>WDB local plans</w:t>
        </w:r>
      </w:hyperlink>
      <w:r w:rsidRPr="00E87E50">
        <w:rPr>
          <w:rFonts w:asciiTheme="minorHAnsi" w:hAnsiTheme="minorHAnsi" w:cs="Times New Roman"/>
          <w:color w:val="auto"/>
        </w:rPr>
        <w:t>.</w:t>
      </w:r>
    </w:p>
    <w:p w14:paraId="73B15111" w14:textId="77777777" w:rsidR="00C62B3B" w:rsidRDefault="00CD79CB" w:rsidP="00C62B3B">
      <w:pPr>
        <w:pStyle w:val="Default"/>
        <w:widowControl/>
        <w:ind w:left="720" w:hanging="315"/>
        <w:rPr>
          <w:rFonts w:asciiTheme="minorHAnsi" w:hAnsiTheme="minorHAnsi" w:cs="Times New Roman"/>
          <w:color w:val="auto"/>
        </w:rPr>
      </w:pPr>
      <w:r>
        <w:rPr>
          <w:rFonts w:asciiTheme="minorHAnsi" w:hAnsiTheme="minorHAnsi" w:cs="Times New Roman"/>
          <w:color w:val="auto"/>
        </w:rPr>
        <w:t xml:space="preserve">Proposal must </w:t>
      </w:r>
      <w:r w:rsidRPr="00CD79CB">
        <w:rPr>
          <w:rFonts w:asciiTheme="minorHAnsi" w:hAnsiTheme="minorHAnsi" w:cs="Times New Roman"/>
          <w:b/>
          <w:color w:val="auto"/>
        </w:rPr>
        <w:t>specifically</w:t>
      </w:r>
      <w:r>
        <w:rPr>
          <w:rFonts w:asciiTheme="minorHAnsi" w:hAnsiTheme="minorHAnsi" w:cs="Times New Roman"/>
          <w:color w:val="auto"/>
        </w:rPr>
        <w:t xml:space="preserve"> identify </w:t>
      </w:r>
      <w:r w:rsidRPr="002A019B">
        <w:rPr>
          <w:rFonts w:asciiTheme="minorHAnsi" w:hAnsiTheme="minorHAnsi" w:cs="Times New Roman"/>
          <w:color w:val="auto"/>
        </w:rPr>
        <w:t xml:space="preserve">a partnership with an employer(s) and/or technical </w:t>
      </w:r>
    </w:p>
    <w:p w14:paraId="28A86EDC" w14:textId="4BBB8385" w:rsidR="00CD79CB" w:rsidRPr="00E87E50" w:rsidRDefault="00CD79CB" w:rsidP="00C62B3B">
      <w:pPr>
        <w:pStyle w:val="Default"/>
        <w:widowControl/>
        <w:ind w:left="720" w:hanging="315"/>
        <w:rPr>
          <w:rFonts w:asciiTheme="minorHAnsi" w:hAnsiTheme="minorHAnsi" w:cs="Times New Roman"/>
          <w:color w:val="auto"/>
        </w:rPr>
      </w:pPr>
      <w:r w:rsidRPr="002A019B">
        <w:rPr>
          <w:rFonts w:asciiTheme="minorHAnsi" w:hAnsiTheme="minorHAnsi" w:cs="Times New Roman"/>
          <w:color w:val="auto"/>
        </w:rPr>
        <w:t xml:space="preserve">training organization and how that partnership will be </w:t>
      </w:r>
      <w:r w:rsidR="002A019B" w:rsidRPr="002A019B">
        <w:rPr>
          <w:rFonts w:asciiTheme="minorHAnsi" w:hAnsiTheme="minorHAnsi" w:cs="Times New Roman"/>
          <w:color w:val="auto"/>
        </w:rPr>
        <w:t>implemented and sustained.</w:t>
      </w:r>
    </w:p>
    <w:p w14:paraId="60B1B2EE" w14:textId="74DE0504" w:rsidR="00DD4BF1" w:rsidRPr="00E87E50" w:rsidRDefault="00DD4BF1" w:rsidP="00526A8F">
      <w:pPr>
        <w:pStyle w:val="ListParagraph"/>
        <w:widowControl w:val="0"/>
        <w:numPr>
          <w:ilvl w:val="0"/>
          <w:numId w:val="23"/>
        </w:numPr>
        <w:autoSpaceDE w:val="0"/>
        <w:autoSpaceDN w:val="0"/>
        <w:adjustRightInd w:val="0"/>
        <w:spacing w:after="240"/>
        <w:ind w:left="405" w:hanging="405"/>
        <w:rPr>
          <w:rFonts w:asciiTheme="minorHAnsi" w:eastAsiaTheme="minorHAnsi" w:hAnsiTheme="minorHAnsi"/>
          <w:color w:val="000000"/>
        </w:rPr>
      </w:pPr>
      <w:r w:rsidRPr="00E87E50">
        <w:rPr>
          <w:rFonts w:asciiTheme="minorHAnsi" w:eastAsiaTheme="minorHAnsi" w:hAnsiTheme="minorHAnsi"/>
          <w:color w:val="000000"/>
        </w:rPr>
        <w:t xml:space="preserve">The IET program has </w:t>
      </w:r>
      <w:r w:rsidRPr="00E87E50">
        <w:rPr>
          <w:rFonts w:asciiTheme="minorHAnsi" w:eastAsiaTheme="minorHAnsi" w:hAnsiTheme="minorHAnsi"/>
        </w:rPr>
        <w:t xml:space="preserve">a single set of learning objectives </w:t>
      </w:r>
      <w:r w:rsidRPr="00E87E50">
        <w:rPr>
          <w:rFonts w:asciiTheme="minorHAnsi" w:eastAsiaTheme="minorHAnsi" w:hAnsiTheme="minorHAnsi"/>
          <w:color w:val="000000"/>
        </w:rPr>
        <w:t>that identif</w:t>
      </w:r>
      <w:r w:rsidR="006A75EF" w:rsidRPr="00E87E50">
        <w:rPr>
          <w:rFonts w:asciiTheme="minorHAnsi" w:eastAsiaTheme="minorHAnsi" w:hAnsiTheme="minorHAnsi"/>
          <w:color w:val="000000"/>
        </w:rPr>
        <w:t>y</w:t>
      </w:r>
      <w:r w:rsidRPr="00E87E50">
        <w:rPr>
          <w:rFonts w:asciiTheme="minorHAnsi" w:eastAsiaTheme="minorHAnsi" w:hAnsiTheme="minorHAnsi"/>
          <w:color w:val="000000"/>
        </w:rPr>
        <w:t xml:space="preserve"> </w:t>
      </w:r>
      <w:r w:rsidRPr="00E87E50">
        <w:rPr>
          <w:rFonts w:asciiTheme="minorHAnsi" w:eastAsiaTheme="minorHAnsi" w:hAnsiTheme="minorHAnsi"/>
        </w:rPr>
        <w:t xml:space="preserve">specific adult education content aligned with CCR </w:t>
      </w:r>
      <w:r w:rsidR="00C62B3B">
        <w:rPr>
          <w:rFonts w:asciiTheme="minorHAnsi" w:eastAsiaTheme="minorHAnsi" w:hAnsiTheme="minorHAnsi"/>
        </w:rPr>
        <w:t>S</w:t>
      </w:r>
      <w:r w:rsidRPr="00E87E50">
        <w:rPr>
          <w:rFonts w:asciiTheme="minorHAnsi" w:eastAsiaTheme="minorHAnsi" w:hAnsiTheme="minorHAnsi"/>
        </w:rPr>
        <w:t xml:space="preserve">tandards; workforce readiness activities; and workforce training competencies.  The </w:t>
      </w:r>
      <w:r w:rsidRPr="00E87E50">
        <w:rPr>
          <w:rFonts w:asciiTheme="minorHAnsi" w:eastAsiaTheme="minorHAnsi" w:hAnsiTheme="minorHAnsi"/>
          <w:color w:val="000000"/>
        </w:rPr>
        <w:t>program activities are organized to function cooperatively.</w:t>
      </w:r>
    </w:p>
    <w:p w14:paraId="1C2A3977" w14:textId="655BA4D3" w:rsidR="00DD4BF1" w:rsidRPr="006E224E" w:rsidRDefault="00DD4BF1" w:rsidP="00526A8F">
      <w:pPr>
        <w:pStyle w:val="ListParagraph"/>
        <w:widowControl w:val="0"/>
        <w:numPr>
          <w:ilvl w:val="0"/>
          <w:numId w:val="23"/>
        </w:numPr>
        <w:autoSpaceDE w:val="0"/>
        <w:autoSpaceDN w:val="0"/>
        <w:adjustRightInd w:val="0"/>
        <w:spacing w:after="240"/>
        <w:ind w:left="405" w:hanging="405"/>
        <w:rPr>
          <w:rFonts w:asciiTheme="minorHAnsi" w:eastAsiaTheme="minorHAnsi" w:hAnsiTheme="minorHAnsi"/>
          <w:color w:val="000000"/>
        </w:rPr>
      </w:pPr>
      <w:r w:rsidRPr="00520A95">
        <w:rPr>
          <w:rFonts w:asciiTheme="minorHAnsi" w:hAnsiTheme="minorHAnsi"/>
          <w:b/>
        </w:rPr>
        <w:t xml:space="preserve">Evidence of a funding commitment and an </w:t>
      </w:r>
      <w:r w:rsidRPr="00520A95">
        <w:rPr>
          <w:rFonts w:asciiTheme="minorHAnsi" w:hAnsiTheme="minorHAnsi"/>
          <w:b/>
          <w:u w:val="single"/>
        </w:rPr>
        <w:t>accompanying budget</w:t>
      </w:r>
      <w:r w:rsidRPr="00520A95">
        <w:rPr>
          <w:rFonts w:asciiTheme="minorHAnsi" w:hAnsiTheme="minorHAnsi"/>
          <w:b/>
        </w:rPr>
        <w:t xml:space="preserve"> for the technical training component of the I-BEST project that adequately supports all expenses necessary for this component. </w:t>
      </w:r>
      <w:r w:rsidRPr="006E224E">
        <w:rPr>
          <w:rFonts w:asciiTheme="minorHAnsi" w:hAnsiTheme="minorHAnsi"/>
        </w:rPr>
        <w:t xml:space="preserve"> To reiterate, local, state or federal adult education funds CANNOT support technical training</w:t>
      </w:r>
      <w:r w:rsidR="006A75EF" w:rsidRPr="006E224E">
        <w:rPr>
          <w:rFonts w:asciiTheme="minorHAnsi" w:hAnsiTheme="minorHAnsi"/>
        </w:rPr>
        <w:t xml:space="preserve">. </w:t>
      </w:r>
      <w:r w:rsidRPr="006E224E">
        <w:rPr>
          <w:rFonts w:asciiTheme="minorHAnsi" w:hAnsiTheme="minorHAnsi"/>
        </w:rPr>
        <w:t xml:space="preserve"> </w:t>
      </w:r>
      <w:r w:rsidR="006A75EF" w:rsidRPr="006E224E">
        <w:rPr>
          <w:rFonts w:asciiTheme="minorHAnsi" w:hAnsiTheme="minorHAnsi"/>
          <w:b/>
        </w:rPr>
        <w:t>A</w:t>
      </w:r>
      <w:r w:rsidR="00677ED6">
        <w:rPr>
          <w:rFonts w:asciiTheme="minorHAnsi" w:hAnsiTheme="minorHAnsi"/>
          <w:b/>
        </w:rPr>
        <w:t xml:space="preserve"> proposal</w:t>
      </w:r>
      <w:r w:rsidRPr="006E224E">
        <w:rPr>
          <w:rFonts w:asciiTheme="minorHAnsi" w:hAnsiTheme="minorHAnsi"/>
          <w:b/>
        </w:rPr>
        <w:t xml:space="preserve"> submitted without this information will not be considered for funding</w:t>
      </w:r>
      <w:r w:rsidRPr="006E224E">
        <w:rPr>
          <w:rFonts w:asciiTheme="minorHAnsi" w:hAnsiTheme="minorHAnsi"/>
        </w:rPr>
        <w:t>.</w:t>
      </w:r>
    </w:p>
    <w:p w14:paraId="0DA623CB" w14:textId="77777777" w:rsidR="00C62B3B" w:rsidRPr="00C62B3B" w:rsidRDefault="00DD4BF1" w:rsidP="00526A8F">
      <w:pPr>
        <w:pStyle w:val="ListParagraph"/>
        <w:widowControl w:val="0"/>
        <w:numPr>
          <w:ilvl w:val="0"/>
          <w:numId w:val="23"/>
        </w:numPr>
        <w:tabs>
          <w:tab w:val="left" w:pos="405"/>
        </w:tabs>
        <w:autoSpaceDE w:val="0"/>
        <w:autoSpaceDN w:val="0"/>
        <w:adjustRightInd w:val="0"/>
        <w:ind w:hanging="720"/>
        <w:rPr>
          <w:rFonts w:asciiTheme="minorHAnsi" w:eastAsiaTheme="minorHAnsi" w:hAnsiTheme="minorHAnsi"/>
          <w:color w:val="000000"/>
        </w:rPr>
      </w:pPr>
      <w:r w:rsidRPr="00E87E50">
        <w:rPr>
          <w:rFonts w:asciiTheme="minorHAnsi" w:hAnsiTheme="minorHAnsi"/>
        </w:rPr>
        <w:t xml:space="preserve">Detailed information on the process that will be used to develop a joint program of study </w:t>
      </w:r>
    </w:p>
    <w:p w14:paraId="1AEB5E61" w14:textId="110B8925" w:rsidR="00DD4BF1" w:rsidRPr="00C62B3B" w:rsidRDefault="00DD4BF1" w:rsidP="00C62B3B">
      <w:pPr>
        <w:widowControl w:val="0"/>
        <w:tabs>
          <w:tab w:val="left" w:pos="405"/>
        </w:tabs>
        <w:autoSpaceDE w:val="0"/>
        <w:autoSpaceDN w:val="0"/>
        <w:adjustRightInd w:val="0"/>
        <w:ind w:left="405"/>
        <w:rPr>
          <w:rFonts w:asciiTheme="minorHAnsi" w:eastAsiaTheme="minorHAnsi" w:hAnsiTheme="minorHAnsi"/>
          <w:color w:val="000000"/>
        </w:rPr>
      </w:pPr>
      <w:r w:rsidRPr="00C62B3B">
        <w:rPr>
          <w:rFonts w:asciiTheme="minorHAnsi" w:hAnsiTheme="minorHAnsi"/>
        </w:rPr>
        <w:t>that integrates basic education, skills training and digital literacy skills that addresses the following:</w:t>
      </w:r>
    </w:p>
    <w:p w14:paraId="5290620A" w14:textId="77777777" w:rsidR="00DD4BF1" w:rsidRPr="00E87E50" w:rsidRDefault="00DD4BF1" w:rsidP="00526A8F">
      <w:pPr>
        <w:pStyle w:val="Default"/>
        <w:widowControl/>
        <w:numPr>
          <w:ilvl w:val="1"/>
          <w:numId w:val="17"/>
        </w:numPr>
        <w:tabs>
          <w:tab w:val="clear" w:pos="1800"/>
          <w:tab w:val="num" w:pos="1080"/>
        </w:tabs>
        <w:ind w:left="1080"/>
        <w:rPr>
          <w:rFonts w:asciiTheme="minorHAnsi" w:hAnsiTheme="minorHAnsi" w:cs="Times New Roman"/>
          <w:color w:val="auto"/>
        </w:rPr>
      </w:pPr>
      <w:r w:rsidRPr="00E87E50">
        <w:rPr>
          <w:rFonts w:asciiTheme="minorHAnsi" w:hAnsiTheme="minorHAnsi" w:cs="Times New Roman"/>
          <w:color w:val="auto"/>
        </w:rPr>
        <w:t>Summarize the curricular components</w:t>
      </w:r>
      <w:r w:rsidR="006A75EF" w:rsidRPr="00E87E50">
        <w:rPr>
          <w:rFonts w:asciiTheme="minorHAnsi" w:hAnsiTheme="minorHAnsi" w:cs="Times New Roman"/>
          <w:color w:val="auto"/>
        </w:rPr>
        <w:t xml:space="preserve">, </w:t>
      </w:r>
      <w:r w:rsidRPr="00E87E50">
        <w:rPr>
          <w:rFonts w:asciiTheme="minorHAnsi" w:hAnsiTheme="minorHAnsi" w:cs="Times New Roman"/>
          <w:color w:val="auto"/>
        </w:rPr>
        <w:t>demonstrate how those components will result in simultaneous and contextualized instruction</w:t>
      </w:r>
      <w:r w:rsidR="006A75EF" w:rsidRPr="00E87E50">
        <w:rPr>
          <w:rFonts w:asciiTheme="minorHAnsi" w:hAnsiTheme="minorHAnsi" w:cs="Times New Roman"/>
          <w:color w:val="auto"/>
        </w:rPr>
        <w:t xml:space="preserve"> and identify those individuals involved in its development.</w:t>
      </w:r>
    </w:p>
    <w:p w14:paraId="080DF952" w14:textId="77777777" w:rsidR="00D16BF1" w:rsidRPr="00D16BF1" w:rsidRDefault="00DD4BF1" w:rsidP="00526A8F">
      <w:pPr>
        <w:pStyle w:val="Default"/>
        <w:widowControl/>
        <w:numPr>
          <w:ilvl w:val="1"/>
          <w:numId w:val="17"/>
        </w:numPr>
        <w:tabs>
          <w:tab w:val="clear" w:pos="1800"/>
          <w:tab w:val="num" w:pos="1080"/>
        </w:tabs>
        <w:ind w:left="1080"/>
        <w:rPr>
          <w:rFonts w:asciiTheme="minorHAnsi" w:hAnsiTheme="minorHAnsi" w:cs="Times New Roman"/>
          <w:color w:val="auto"/>
        </w:rPr>
      </w:pPr>
      <w:r w:rsidRPr="00E87E50">
        <w:rPr>
          <w:rFonts w:asciiTheme="minorHAnsi" w:hAnsiTheme="minorHAnsi" w:cs="Times New Roman"/>
          <w:color w:val="auto"/>
        </w:rPr>
        <w:t>The number of instructional/training hours per day/days per week, the program length, the program location(s), the staffing structure and how the program will be co-taught by the adult education and technical training faculty.</w:t>
      </w:r>
    </w:p>
    <w:p w14:paraId="4D7E2D55" w14:textId="2B2328DE" w:rsidR="00E87E50" w:rsidRPr="002A019B" w:rsidRDefault="00DD4BF1" w:rsidP="00526A8F">
      <w:pPr>
        <w:pStyle w:val="Default"/>
        <w:widowControl/>
        <w:numPr>
          <w:ilvl w:val="1"/>
          <w:numId w:val="17"/>
        </w:numPr>
        <w:tabs>
          <w:tab w:val="clear" w:pos="1800"/>
          <w:tab w:val="num" w:pos="1080"/>
        </w:tabs>
        <w:ind w:left="1080"/>
        <w:rPr>
          <w:rFonts w:asciiTheme="minorHAnsi" w:hAnsiTheme="minorHAnsi" w:cs="Times New Roman"/>
          <w:color w:val="auto"/>
        </w:rPr>
      </w:pPr>
      <w:r w:rsidRPr="00E87E50">
        <w:rPr>
          <w:rFonts w:asciiTheme="minorHAnsi" w:hAnsiTheme="minorHAnsi" w:cs="Times New Roman"/>
          <w:color w:val="auto"/>
        </w:rPr>
        <w:t>Partnerships, including technical training providers, WDBs, foundations and employers, and how they will provide training, job shadowing, mentoring</w:t>
      </w:r>
      <w:r w:rsidR="001C71A5">
        <w:rPr>
          <w:rFonts w:asciiTheme="minorHAnsi" w:hAnsiTheme="minorHAnsi" w:cs="Times New Roman"/>
          <w:color w:val="auto"/>
        </w:rPr>
        <w:t>,</w:t>
      </w:r>
      <w:r w:rsidRPr="00E87E50">
        <w:rPr>
          <w:rFonts w:asciiTheme="minorHAnsi" w:hAnsiTheme="minorHAnsi" w:cs="Times New Roman"/>
          <w:color w:val="auto"/>
        </w:rPr>
        <w:t xml:space="preserve"> and/or on-the-job training opportunities for adult learners.</w:t>
      </w:r>
    </w:p>
    <w:p w14:paraId="7C9DFFC0" w14:textId="54909003" w:rsidR="00267399" w:rsidRDefault="00E87E50" w:rsidP="00526A8F">
      <w:pPr>
        <w:pStyle w:val="Default"/>
        <w:widowControl/>
        <w:numPr>
          <w:ilvl w:val="1"/>
          <w:numId w:val="17"/>
        </w:numPr>
        <w:tabs>
          <w:tab w:val="clear" w:pos="1800"/>
          <w:tab w:val="num" w:pos="1080"/>
        </w:tabs>
        <w:ind w:left="1080"/>
        <w:rPr>
          <w:rFonts w:asciiTheme="minorHAnsi" w:hAnsiTheme="minorHAnsi" w:cs="Times New Roman"/>
          <w:color w:val="auto"/>
        </w:rPr>
      </w:pPr>
      <w:r w:rsidRPr="00E87E50">
        <w:rPr>
          <w:rFonts w:asciiTheme="minorHAnsi" w:hAnsiTheme="minorHAnsi" w:cs="Times New Roman"/>
          <w:color w:val="auto"/>
        </w:rPr>
        <w:t>The</w:t>
      </w:r>
      <w:r w:rsidR="001C71A5">
        <w:rPr>
          <w:rFonts w:asciiTheme="minorHAnsi" w:hAnsiTheme="minorHAnsi" w:cs="Times New Roman"/>
          <w:color w:val="auto"/>
        </w:rPr>
        <w:t xml:space="preserve"> attainment of</w:t>
      </w:r>
      <w:r w:rsidRPr="00E87E50">
        <w:rPr>
          <w:rFonts w:asciiTheme="minorHAnsi" w:hAnsiTheme="minorHAnsi" w:cs="Times New Roman"/>
          <w:color w:val="auto"/>
        </w:rPr>
        <w:t xml:space="preserve"> industry-</w:t>
      </w:r>
      <w:r w:rsidR="001C71A5">
        <w:rPr>
          <w:rFonts w:asciiTheme="minorHAnsi" w:hAnsiTheme="minorHAnsi" w:cs="Times New Roman"/>
          <w:color w:val="auto"/>
        </w:rPr>
        <w:t>recognized credential(s) and</w:t>
      </w:r>
      <w:r w:rsidRPr="00E87E50">
        <w:rPr>
          <w:rFonts w:asciiTheme="minorHAnsi" w:hAnsiTheme="minorHAnsi" w:cs="Times New Roman"/>
          <w:color w:val="auto"/>
        </w:rPr>
        <w:t xml:space="preserve"> </w:t>
      </w:r>
      <w:r w:rsidRPr="00E87E50">
        <w:rPr>
          <w:rFonts w:asciiTheme="minorHAnsi" w:hAnsiTheme="minorHAnsi" w:cs="Times New Roman"/>
          <w:b/>
          <w:color w:val="auto"/>
        </w:rPr>
        <w:t>alignment to labor market need</w:t>
      </w:r>
      <w:r w:rsidR="001C71A5">
        <w:rPr>
          <w:rFonts w:asciiTheme="minorHAnsi" w:hAnsiTheme="minorHAnsi" w:cs="Times New Roman"/>
          <w:b/>
          <w:color w:val="auto"/>
        </w:rPr>
        <w:t>s</w:t>
      </w:r>
      <w:r w:rsidRPr="00E87E50">
        <w:rPr>
          <w:rFonts w:asciiTheme="minorHAnsi" w:hAnsiTheme="minorHAnsi" w:cs="Times New Roman"/>
          <w:b/>
          <w:color w:val="auto"/>
        </w:rPr>
        <w:t xml:space="preserve"> and local/regional priorities </w:t>
      </w:r>
      <w:r w:rsidRPr="00E87E50">
        <w:rPr>
          <w:rFonts w:asciiTheme="minorHAnsi" w:hAnsiTheme="minorHAnsi" w:cs="Times New Roman"/>
          <w:color w:val="auto"/>
        </w:rPr>
        <w:t>and how learners will be prepared to enter the next step of an educational pathway.  Indicate how this progress will be documented.</w:t>
      </w:r>
    </w:p>
    <w:p w14:paraId="16A74BB2" w14:textId="5AD88EFD" w:rsidR="00C62B3B" w:rsidRDefault="00C62B3B" w:rsidP="00C62B3B">
      <w:pPr>
        <w:pStyle w:val="Default"/>
        <w:widowControl/>
        <w:rPr>
          <w:rFonts w:asciiTheme="minorHAnsi" w:hAnsiTheme="minorHAnsi" w:cs="Times New Roman"/>
          <w:color w:val="auto"/>
        </w:rPr>
      </w:pPr>
    </w:p>
    <w:p w14:paraId="3D1A2500" w14:textId="77777777" w:rsidR="00C62B3B" w:rsidRPr="00D16BF1" w:rsidRDefault="00C62B3B" w:rsidP="00C62B3B">
      <w:pPr>
        <w:pStyle w:val="Default"/>
        <w:widowControl/>
        <w:ind w:left="1080"/>
        <w:jc w:val="center"/>
        <w:rPr>
          <w:rFonts w:asciiTheme="minorHAnsi" w:hAnsiTheme="minorHAnsi" w:cs="Times New Roman"/>
          <w:b/>
          <w:color w:val="auto"/>
        </w:rPr>
      </w:pPr>
      <w:r w:rsidRPr="00725FBD">
        <w:rPr>
          <w:rFonts w:asciiTheme="minorHAnsi" w:hAnsiTheme="minorHAnsi"/>
          <w:b/>
        </w:rPr>
        <w:t>Integrated Education and Training (IET)</w:t>
      </w:r>
      <w:r>
        <w:rPr>
          <w:rFonts w:asciiTheme="minorHAnsi" w:hAnsiTheme="minorHAnsi" w:cs="Times New Roman"/>
          <w:b/>
          <w:color w:val="auto"/>
        </w:rPr>
        <w:t xml:space="preserve"> (cont’d)</w:t>
      </w:r>
    </w:p>
    <w:p w14:paraId="40F25A46" w14:textId="77777777" w:rsidR="00C62B3B" w:rsidRPr="00E87E50" w:rsidRDefault="00C62B3B" w:rsidP="00C62B3B">
      <w:pPr>
        <w:pStyle w:val="Default"/>
        <w:widowControl/>
        <w:rPr>
          <w:rFonts w:asciiTheme="minorHAnsi" w:hAnsiTheme="minorHAnsi" w:cs="Times New Roman"/>
          <w:color w:val="auto"/>
        </w:rPr>
      </w:pPr>
    </w:p>
    <w:p w14:paraId="54695BD7" w14:textId="77777777" w:rsidR="00DD4BF1" w:rsidRPr="00E87E50" w:rsidRDefault="006A75EF" w:rsidP="00526A8F">
      <w:pPr>
        <w:pStyle w:val="Default"/>
        <w:widowControl/>
        <w:numPr>
          <w:ilvl w:val="1"/>
          <w:numId w:val="17"/>
        </w:numPr>
        <w:tabs>
          <w:tab w:val="clear" w:pos="1800"/>
          <w:tab w:val="num" w:pos="1080"/>
        </w:tabs>
        <w:ind w:left="1080"/>
        <w:rPr>
          <w:rFonts w:asciiTheme="minorHAnsi" w:hAnsiTheme="minorHAnsi" w:cs="Times New Roman"/>
          <w:color w:val="auto"/>
        </w:rPr>
      </w:pPr>
      <w:r w:rsidRPr="00E87E50">
        <w:rPr>
          <w:rFonts w:asciiTheme="minorHAnsi" w:hAnsiTheme="minorHAnsi" w:cs="Times New Roman"/>
          <w:color w:val="auto"/>
        </w:rPr>
        <w:t>D</w:t>
      </w:r>
      <w:r w:rsidR="00DD4BF1" w:rsidRPr="00E87E50">
        <w:rPr>
          <w:rFonts w:asciiTheme="minorHAnsi" w:hAnsiTheme="minorHAnsi" w:cs="Times New Roman"/>
          <w:color w:val="auto"/>
        </w:rPr>
        <w:t>etails on how job development and placement services will be provided to assist learners in obtaining employment</w:t>
      </w:r>
      <w:r w:rsidRPr="00E87E50">
        <w:rPr>
          <w:rFonts w:asciiTheme="minorHAnsi" w:hAnsiTheme="minorHAnsi" w:cs="Times New Roman"/>
          <w:color w:val="auto"/>
        </w:rPr>
        <w:t xml:space="preserve"> in the newly credentialed area.</w:t>
      </w:r>
    </w:p>
    <w:p w14:paraId="68F520F1" w14:textId="77777777" w:rsidR="006E26CF" w:rsidRDefault="006A75EF" w:rsidP="00526A8F">
      <w:pPr>
        <w:pStyle w:val="Default"/>
        <w:widowControl/>
        <w:numPr>
          <w:ilvl w:val="1"/>
          <w:numId w:val="17"/>
        </w:numPr>
        <w:tabs>
          <w:tab w:val="clear" w:pos="1800"/>
          <w:tab w:val="num" w:pos="1080"/>
        </w:tabs>
        <w:ind w:left="1080"/>
        <w:rPr>
          <w:rFonts w:asciiTheme="minorHAnsi" w:hAnsiTheme="minorHAnsi" w:cs="Times New Roman"/>
          <w:color w:val="auto"/>
        </w:rPr>
      </w:pPr>
      <w:r w:rsidRPr="00E87E50">
        <w:rPr>
          <w:rFonts w:asciiTheme="minorHAnsi" w:hAnsiTheme="minorHAnsi" w:cs="Times New Roman"/>
          <w:color w:val="auto"/>
        </w:rPr>
        <w:t>S</w:t>
      </w:r>
      <w:r w:rsidR="00DD4BF1" w:rsidRPr="00E87E50">
        <w:rPr>
          <w:rFonts w:asciiTheme="minorHAnsi" w:hAnsiTheme="minorHAnsi" w:cs="Times New Roman"/>
          <w:color w:val="auto"/>
        </w:rPr>
        <w:t xml:space="preserve">upport services, student success strategies and transition strategies that will be integrated into the project.  </w:t>
      </w:r>
    </w:p>
    <w:p w14:paraId="1EFDB597" w14:textId="77777777" w:rsidR="006E26CF" w:rsidRPr="008A1C16" w:rsidRDefault="006E26CF" w:rsidP="00F5668C">
      <w:pPr>
        <w:pStyle w:val="Default"/>
        <w:widowControl/>
        <w:ind w:left="1080"/>
        <w:rPr>
          <w:rFonts w:asciiTheme="minorHAnsi" w:hAnsiTheme="minorHAnsi" w:cs="Times New Roman"/>
          <w:b/>
          <w:color w:val="auto"/>
        </w:rPr>
      </w:pPr>
    </w:p>
    <w:p w14:paraId="062C14E3" w14:textId="377DE6BE" w:rsidR="006E26CF" w:rsidRDefault="006E26CF" w:rsidP="006E26CF">
      <w:pPr>
        <w:pStyle w:val="ListParagraph"/>
        <w:ind w:left="360"/>
        <w:rPr>
          <w:rFonts w:asciiTheme="minorHAnsi" w:hAnsiTheme="minorHAnsi" w:cstheme="minorHAnsi"/>
          <w:color w:val="333333"/>
        </w:rPr>
      </w:pPr>
      <w:r w:rsidRPr="008A1C16">
        <w:rPr>
          <w:rFonts w:asciiTheme="minorHAnsi" w:hAnsiTheme="minorHAnsi"/>
          <w:b/>
        </w:rPr>
        <w:t>*</w:t>
      </w:r>
      <w:r w:rsidRPr="006536E1">
        <w:rPr>
          <w:rFonts w:asciiTheme="minorHAnsi" w:hAnsiTheme="minorHAnsi" w:cstheme="minorHAnsi"/>
          <w:color w:val="333333"/>
        </w:rPr>
        <w:t xml:space="preserve">If more than one project plan is submitted for consideration </w:t>
      </w:r>
      <w:r>
        <w:rPr>
          <w:rFonts w:asciiTheme="minorHAnsi" w:hAnsiTheme="minorHAnsi" w:cstheme="minorHAnsi"/>
          <w:color w:val="333333"/>
        </w:rPr>
        <w:t xml:space="preserve">in </w:t>
      </w:r>
      <w:r w:rsidRPr="006536E1">
        <w:rPr>
          <w:rFonts w:asciiTheme="minorHAnsi" w:hAnsiTheme="minorHAnsi" w:cstheme="minorHAnsi"/>
          <w:color w:val="333333"/>
        </w:rPr>
        <w:t>the Transition</w:t>
      </w:r>
      <w:r>
        <w:rPr>
          <w:rFonts w:asciiTheme="minorHAnsi" w:hAnsiTheme="minorHAnsi" w:cstheme="minorHAnsi"/>
          <w:color w:val="333333"/>
        </w:rPr>
        <w:t xml:space="preserve"> priority area, </w:t>
      </w:r>
      <w:r w:rsidRPr="006536E1">
        <w:rPr>
          <w:rFonts w:asciiTheme="minorHAnsi" w:hAnsiTheme="minorHAnsi" w:cstheme="minorHAnsi"/>
          <w:color w:val="333333"/>
        </w:rPr>
        <w:t xml:space="preserve">the applicant </w:t>
      </w:r>
      <w:r>
        <w:rPr>
          <w:rFonts w:asciiTheme="minorHAnsi" w:hAnsiTheme="minorHAnsi" w:cstheme="minorHAnsi"/>
          <w:color w:val="333333"/>
        </w:rPr>
        <w:t xml:space="preserve">has </w:t>
      </w:r>
      <w:r w:rsidRPr="006536E1">
        <w:rPr>
          <w:rFonts w:asciiTheme="minorHAnsi" w:hAnsiTheme="minorHAnsi" w:cstheme="minorHAnsi"/>
          <w:color w:val="333333"/>
        </w:rPr>
        <w:t>addresse</w:t>
      </w:r>
      <w:r>
        <w:rPr>
          <w:rFonts w:asciiTheme="minorHAnsi" w:hAnsiTheme="minorHAnsi" w:cstheme="minorHAnsi"/>
          <w:color w:val="333333"/>
        </w:rPr>
        <w:t xml:space="preserve">d </w:t>
      </w:r>
      <w:r w:rsidRPr="006536E1">
        <w:rPr>
          <w:rFonts w:asciiTheme="minorHAnsi" w:hAnsiTheme="minorHAnsi" w:cstheme="minorHAnsi"/>
          <w:color w:val="333333"/>
        </w:rPr>
        <w:t>how each transition category</w:t>
      </w:r>
      <w:r>
        <w:rPr>
          <w:rFonts w:asciiTheme="minorHAnsi" w:hAnsiTheme="minorHAnsi" w:cstheme="minorHAnsi"/>
          <w:color w:val="333333"/>
        </w:rPr>
        <w:t xml:space="preserve"> will be complementary to any other.  (S</w:t>
      </w:r>
      <w:r w:rsidRPr="006536E1">
        <w:rPr>
          <w:rFonts w:asciiTheme="minorHAnsi" w:hAnsiTheme="minorHAnsi" w:cstheme="minorHAnsi"/>
          <w:color w:val="333333"/>
        </w:rPr>
        <w:t>tand-alone programs</w:t>
      </w:r>
      <w:r>
        <w:rPr>
          <w:rFonts w:asciiTheme="minorHAnsi" w:hAnsiTheme="minorHAnsi" w:cstheme="minorHAnsi"/>
          <w:color w:val="333333"/>
        </w:rPr>
        <w:t>,</w:t>
      </w:r>
      <w:r w:rsidRPr="006536E1">
        <w:rPr>
          <w:rFonts w:asciiTheme="minorHAnsi" w:hAnsiTheme="minorHAnsi" w:cstheme="minorHAnsi"/>
          <w:color w:val="333333"/>
        </w:rPr>
        <w:t xml:space="preserve"> if more than one area is selected</w:t>
      </w:r>
      <w:r>
        <w:rPr>
          <w:rFonts w:asciiTheme="minorHAnsi" w:hAnsiTheme="minorHAnsi" w:cstheme="minorHAnsi"/>
          <w:color w:val="333333"/>
        </w:rPr>
        <w:t>, will not be considered for funding.)</w:t>
      </w:r>
      <w:r w:rsidRPr="006536E1">
        <w:rPr>
          <w:rFonts w:asciiTheme="minorHAnsi" w:hAnsiTheme="minorHAnsi" w:cstheme="minorHAnsi"/>
          <w:color w:val="333333"/>
        </w:rPr>
        <w:t xml:space="preserve">  </w:t>
      </w:r>
    </w:p>
    <w:p w14:paraId="6429F053" w14:textId="77777777" w:rsidR="00DD4BF1" w:rsidRPr="00725FBD" w:rsidRDefault="00DD4BF1" w:rsidP="00F5668C">
      <w:pPr>
        <w:pStyle w:val="Default"/>
        <w:widowControl/>
        <w:rPr>
          <w:rFonts w:asciiTheme="minorHAnsi" w:hAnsiTheme="minorHAnsi" w:cs="Times New Roman"/>
          <w:color w:val="auto"/>
        </w:rPr>
      </w:pPr>
      <w:r w:rsidRPr="00725FBD">
        <w:rPr>
          <w:rFonts w:asciiTheme="minorHAnsi" w:hAnsiTheme="minorHAnsi"/>
          <w:i/>
        </w:rPr>
        <w:br w:type="page"/>
      </w:r>
    </w:p>
    <w:p w14:paraId="37F59245" w14:textId="77777777" w:rsidR="00165BEC" w:rsidRPr="00725FBD" w:rsidRDefault="00165BEC" w:rsidP="00165BEC">
      <w:pPr>
        <w:tabs>
          <w:tab w:val="left" w:pos="720"/>
        </w:tabs>
        <w:ind w:left="2160" w:hanging="2160"/>
        <w:jc w:val="center"/>
        <w:outlineLvl w:val="0"/>
        <w:rPr>
          <w:rFonts w:asciiTheme="minorHAnsi" w:hAnsiTheme="minorHAnsi"/>
          <w:b/>
        </w:rPr>
      </w:pPr>
      <w:r w:rsidRPr="00725FBD">
        <w:rPr>
          <w:rFonts w:asciiTheme="minorHAnsi" w:hAnsiTheme="minorHAnsi"/>
          <w:b/>
        </w:rPr>
        <w:t>SPECIFICATIONS</w:t>
      </w:r>
    </w:p>
    <w:p w14:paraId="62F92D0B" w14:textId="77777777" w:rsidR="00165BEC" w:rsidRPr="00725FBD" w:rsidRDefault="00165BEC" w:rsidP="00165BEC">
      <w:pPr>
        <w:tabs>
          <w:tab w:val="left" w:pos="720"/>
        </w:tabs>
        <w:ind w:left="2160" w:hanging="2160"/>
        <w:jc w:val="center"/>
        <w:outlineLvl w:val="0"/>
        <w:rPr>
          <w:rFonts w:asciiTheme="minorHAnsi" w:hAnsiTheme="minorHAnsi"/>
          <w:b/>
        </w:rPr>
      </w:pPr>
    </w:p>
    <w:p w14:paraId="0C41DFE2" w14:textId="7006CE4D" w:rsidR="00165BEC" w:rsidRPr="00725FBD" w:rsidRDefault="00165BEC" w:rsidP="00A276C2">
      <w:pPr>
        <w:tabs>
          <w:tab w:val="left" w:pos="720"/>
          <w:tab w:val="left" w:pos="1620"/>
        </w:tabs>
        <w:ind w:left="2160" w:hanging="2160"/>
        <w:outlineLvl w:val="0"/>
        <w:rPr>
          <w:rFonts w:asciiTheme="minorHAnsi" w:hAnsiTheme="minorHAnsi"/>
        </w:rPr>
      </w:pPr>
      <w:r w:rsidRPr="00725FBD">
        <w:rPr>
          <w:rFonts w:asciiTheme="minorHAnsi" w:hAnsiTheme="minorHAnsi"/>
          <w:b/>
        </w:rPr>
        <w:t>Priority Area:</w:t>
      </w:r>
      <w:r w:rsidRPr="00725FBD">
        <w:rPr>
          <w:rFonts w:asciiTheme="minorHAnsi" w:hAnsiTheme="minorHAnsi"/>
        </w:rPr>
        <w:tab/>
      </w:r>
      <w:r w:rsidRPr="00725FBD">
        <w:rPr>
          <w:rFonts w:asciiTheme="minorHAnsi" w:hAnsiTheme="minorHAnsi"/>
          <w:b/>
        </w:rPr>
        <w:t>Connecticut Adult Virtual High School</w:t>
      </w:r>
      <w:r w:rsidR="00296CAA">
        <w:rPr>
          <w:rFonts w:asciiTheme="minorHAnsi" w:hAnsiTheme="minorHAnsi"/>
          <w:b/>
        </w:rPr>
        <w:t xml:space="preserve"> </w:t>
      </w:r>
      <w:r w:rsidR="003D5072">
        <w:rPr>
          <w:rFonts w:asciiTheme="minorHAnsi" w:hAnsiTheme="minorHAnsi"/>
          <w:b/>
        </w:rPr>
        <w:t>–</w:t>
      </w:r>
      <w:r w:rsidR="00296CAA">
        <w:rPr>
          <w:rFonts w:asciiTheme="minorHAnsi" w:hAnsiTheme="minorHAnsi"/>
          <w:b/>
        </w:rPr>
        <w:t xml:space="preserve"> </w:t>
      </w:r>
      <w:r w:rsidR="003D5072">
        <w:rPr>
          <w:rFonts w:asciiTheme="minorHAnsi" w:hAnsiTheme="minorHAnsi"/>
          <w:b/>
        </w:rPr>
        <w:t xml:space="preserve">up to </w:t>
      </w:r>
      <w:r w:rsidR="00296CAA">
        <w:rPr>
          <w:rFonts w:asciiTheme="minorHAnsi" w:hAnsiTheme="minorHAnsi"/>
          <w:b/>
        </w:rPr>
        <w:t>$300,000</w:t>
      </w:r>
    </w:p>
    <w:p w14:paraId="56368F42" w14:textId="77777777" w:rsidR="00165BEC" w:rsidRPr="00725FBD" w:rsidRDefault="00165BEC" w:rsidP="00165BEC">
      <w:pPr>
        <w:tabs>
          <w:tab w:val="left" w:pos="720"/>
        </w:tabs>
        <w:rPr>
          <w:rFonts w:asciiTheme="minorHAnsi" w:hAnsiTheme="minorHAnsi"/>
        </w:rPr>
      </w:pPr>
    </w:p>
    <w:p w14:paraId="0622ACA0" w14:textId="39A0129F" w:rsidR="00165BEC" w:rsidRPr="00725FBD" w:rsidRDefault="00165BEC" w:rsidP="00165BEC">
      <w:pPr>
        <w:tabs>
          <w:tab w:val="left" w:pos="720"/>
        </w:tabs>
        <w:rPr>
          <w:rFonts w:asciiTheme="minorHAnsi" w:hAnsiTheme="minorHAnsi"/>
        </w:rPr>
      </w:pPr>
      <w:r w:rsidRPr="00725FBD">
        <w:rPr>
          <w:rFonts w:asciiTheme="minorHAnsi" w:hAnsiTheme="minorHAnsi"/>
          <w:b/>
          <w:bCs/>
        </w:rPr>
        <w:t xml:space="preserve">Rationale for this Priority Area: </w:t>
      </w:r>
      <w:r w:rsidRPr="00725FBD">
        <w:rPr>
          <w:rFonts w:asciiTheme="minorHAnsi" w:hAnsiTheme="minorHAnsi"/>
        </w:rPr>
        <w:t>To increase access to online learning opportunities for all learners and promote efficiencies of scale, and reduce duplication of services by developing and supporting a collaborative statewide model.</w:t>
      </w:r>
    </w:p>
    <w:p w14:paraId="7B451AD6" w14:textId="77777777" w:rsidR="00165BEC" w:rsidRPr="00725FBD" w:rsidRDefault="00165BEC" w:rsidP="00165BEC">
      <w:pPr>
        <w:tabs>
          <w:tab w:val="left" w:pos="720"/>
        </w:tabs>
        <w:ind w:left="360" w:hanging="360"/>
        <w:rPr>
          <w:rFonts w:asciiTheme="minorHAnsi" w:hAnsiTheme="minorHAnsi"/>
        </w:rPr>
      </w:pPr>
    </w:p>
    <w:p w14:paraId="25238419" w14:textId="2A772B9E" w:rsidR="00165BEC" w:rsidRPr="00725FBD" w:rsidRDefault="00165BEC" w:rsidP="00165BEC">
      <w:pPr>
        <w:pStyle w:val="BodyText"/>
        <w:outlineLvl w:val="0"/>
        <w:rPr>
          <w:rFonts w:asciiTheme="minorHAnsi" w:hAnsiTheme="minorHAnsi"/>
          <w:sz w:val="24"/>
        </w:rPr>
      </w:pPr>
      <w:r w:rsidRPr="00725FBD">
        <w:rPr>
          <w:rFonts w:asciiTheme="minorHAnsi" w:hAnsiTheme="minorHAnsi"/>
          <w:b/>
          <w:bCs/>
          <w:sz w:val="24"/>
        </w:rPr>
        <w:t>Target Population</w:t>
      </w:r>
      <w:r w:rsidRPr="00725FBD">
        <w:rPr>
          <w:rFonts w:asciiTheme="minorHAnsi" w:hAnsiTheme="minorHAnsi"/>
          <w:sz w:val="24"/>
        </w:rPr>
        <w:t>: Individuals who do not have a secondary diploma or its equivalent.</w:t>
      </w:r>
    </w:p>
    <w:p w14:paraId="5E8F6C67" w14:textId="77777777" w:rsidR="00165BEC" w:rsidRPr="00725FBD" w:rsidRDefault="00165BEC" w:rsidP="00165BEC">
      <w:pPr>
        <w:tabs>
          <w:tab w:val="left" w:pos="720"/>
        </w:tabs>
        <w:rPr>
          <w:rFonts w:asciiTheme="minorHAnsi" w:hAnsiTheme="minorHAnsi"/>
        </w:rPr>
      </w:pPr>
    </w:p>
    <w:p w14:paraId="3F3E8389" w14:textId="5034F635" w:rsidR="00165BEC" w:rsidRPr="00725FBD" w:rsidRDefault="00165BEC" w:rsidP="00165BEC">
      <w:pPr>
        <w:tabs>
          <w:tab w:val="left" w:pos="720"/>
        </w:tabs>
        <w:rPr>
          <w:rFonts w:asciiTheme="minorHAnsi" w:hAnsiTheme="minorHAnsi"/>
        </w:rPr>
      </w:pPr>
      <w:r w:rsidRPr="00725FBD">
        <w:rPr>
          <w:rFonts w:asciiTheme="minorHAnsi" w:hAnsiTheme="minorHAnsi"/>
          <w:b/>
          <w:bCs/>
        </w:rPr>
        <w:t>Requirements Specific to Priority Area:</w:t>
      </w:r>
      <w:r w:rsidRPr="00725FBD">
        <w:rPr>
          <w:rFonts w:asciiTheme="minorHAnsi" w:hAnsiTheme="minorHAnsi"/>
        </w:rPr>
        <w:t xml:space="preserve"> In addition to the proposal requirements addressed under </w:t>
      </w:r>
      <w:r w:rsidR="00E2507C">
        <w:rPr>
          <w:rFonts w:asciiTheme="minorHAnsi" w:hAnsiTheme="minorHAnsi"/>
        </w:rPr>
        <w:t xml:space="preserve">Section III </w:t>
      </w:r>
      <w:r w:rsidRPr="00725FBD">
        <w:rPr>
          <w:rFonts w:asciiTheme="minorHAnsi" w:hAnsiTheme="minorHAnsi"/>
        </w:rPr>
        <w:t xml:space="preserve">“Proposal Guidelines and Requirements,” the successful applicant will be expected to work closely with the bureau representative to conduct the following activities in accordance with all the policies outlined at </w:t>
      </w:r>
      <w:hyperlink r:id="rId32" w:history="1">
        <w:r w:rsidRPr="00725FBD">
          <w:rPr>
            <w:rStyle w:val="Hyperlink"/>
            <w:rFonts w:asciiTheme="minorHAnsi" w:hAnsiTheme="minorHAnsi"/>
          </w:rPr>
          <w:t>http://www.ctvhs.org</w:t>
        </w:r>
      </w:hyperlink>
      <w:r w:rsidRPr="00725FBD">
        <w:rPr>
          <w:rFonts w:asciiTheme="minorHAnsi" w:hAnsiTheme="minorHAnsi"/>
        </w:rPr>
        <w:t xml:space="preserve">: </w:t>
      </w:r>
    </w:p>
    <w:p w14:paraId="5C48E99F" w14:textId="77777777" w:rsidR="00165BEC" w:rsidRPr="00725FBD" w:rsidRDefault="00165BEC" w:rsidP="00165BEC">
      <w:pPr>
        <w:tabs>
          <w:tab w:val="left" w:pos="720"/>
        </w:tabs>
        <w:rPr>
          <w:rFonts w:asciiTheme="minorHAnsi" w:hAnsiTheme="minorHAnsi"/>
        </w:rPr>
      </w:pPr>
    </w:p>
    <w:p w14:paraId="2360D98C" w14:textId="77777777" w:rsidR="00D164F2" w:rsidRDefault="00165BEC" w:rsidP="00526A8F">
      <w:pPr>
        <w:pStyle w:val="ListParagraph"/>
        <w:numPr>
          <w:ilvl w:val="0"/>
          <w:numId w:val="66"/>
        </w:numPr>
        <w:tabs>
          <w:tab w:val="left" w:pos="360"/>
        </w:tabs>
        <w:ind w:left="450" w:hanging="450"/>
        <w:rPr>
          <w:rFonts w:asciiTheme="minorHAnsi" w:hAnsiTheme="minorHAnsi"/>
        </w:rPr>
      </w:pPr>
      <w:r w:rsidRPr="00725FBD">
        <w:rPr>
          <w:rFonts w:asciiTheme="minorHAnsi" w:hAnsiTheme="minorHAnsi"/>
        </w:rPr>
        <w:t xml:space="preserve">Development of an annual course schedule for students in the Adult High School Credit </w:t>
      </w:r>
    </w:p>
    <w:p w14:paraId="7814BCEF" w14:textId="77777777" w:rsidR="00D164F2" w:rsidRDefault="00D164F2" w:rsidP="00D164F2">
      <w:pPr>
        <w:tabs>
          <w:tab w:val="left" w:pos="360"/>
        </w:tabs>
        <w:rPr>
          <w:rFonts w:asciiTheme="minorHAnsi" w:hAnsiTheme="minorHAnsi"/>
        </w:rPr>
      </w:pPr>
      <w:r>
        <w:rPr>
          <w:rFonts w:asciiTheme="minorHAnsi" w:hAnsiTheme="minorHAnsi"/>
        </w:rPr>
        <w:tab/>
      </w:r>
      <w:r w:rsidR="00165BEC" w:rsidRPr="00D164F2">
        <w:rPr>
          <w:rFonts w:asciiTheme="minorHAnsi" w:hAnsiTheme="minorHAnsi"/>
        </w:rPr>
        <w:t xml:space="preserve">Diploma (AHSCD) and the GED programs.  Course development should consider the industry </w:t>
      </w:r>
    </w:p>
    <w:p w14:paraId="74376435" w14:textId="7915F38A" w:rsidR="00165BEC" w:rsidRPr="00D164F2" w:rsidRDefault="00D164F2" w:rsidP="00D164F2">
      <w:pPr>
        <w:tabs>
          <w:tab w:val="left" w:pos="360"/>
        </w:tabs>
        <w:rPr>
          <w:rFonts w:asciiTheme="minorHAnsi" w:hAnsiTheme="minorHAnsi"/>
        </w:rPr>
      </w:pPr>
      <w:r>
        <w:rPr>
          <w:rFonts w:asciiTheme="minorHAnsi" w:hAnsiTheme="minorHAnsi"/>
        </w:rPr>
        <w:tab/>
      </w:r>
      <w:r w:rsidR="00165BEC" w:rsidRPr="00D164F2">
        <w:rPr>
          <w:rFonts w:asciiTheme="minorHAnsi" w:hAnsiTheme="minorHAnsi"/>
        </w:rPr>
        <w:t xml:space="preserve">sectors identified by the local </w:t>
      </w:r>
      <w:hyperlink r:id="rId33" w:history="1">
        <w:r w:rsidR="00165BEC" w:rsidRPr="00D164F2">
          <w:rPr>
            <w:rStyle w:val="Hyperlink"/>
            <w:rFonts w:asciiTheme="minorHAnsi" w:hAnsiTheme="minorHAnsi"/>
          </w:rPr>
          <w:t>WDB local plans</w:t>
        </w:r>
      </w:hyperlink>
      <w:r w:rsidR="00165BEC" w:rsidRPr="00D164F2">
        <w:rPr>
          <w:rFonts w:asciiTheme="minorHAnsi" w:hAnsiTheme="minorHAnsi"/>
        </w:rPr>
        <w:t xml:space="preserve">.  </w:t>
      </w:r>
    </w:p>
    <w:p w14:paraId="0C0C313B" w14:textId="77777777" w:rsidR="00165BEC" w:rsidRPr="00725FBD" w:rsidRDefault="00165BEC" w:rsidP="00526A8F">
      <w:pPr>
        <w:pStyle w:val="ListParagraph"/>
        <w:numPr>
          <w:ilvl w:val="0"/>
          <w:numId w:val="66"/>
        </w:numPr>
        <w:tabs>
          <w:tab w:val="left" w:pos="1260"/>
        </w:tabs>
        <w:ind w:left="387" w:hanging="387"/>
        <w:rPr>
          <w:rFonts w:asciiTheme="minorHAnsi" w:hAnsiTheme="minorHAnsi"/>
        </w:rPr>
      </w:pPr>
      <w:r w:rsidRPr="00725FBD">
        <w:rPr>
          <w:rFonts w:asciiTheme="minorHAnsi" w:hAnsiTheme="minorHAnsi"/>
        </w:rPr>
        <w:t xml:space="preserve">The applicant agency must increase the number of courses offered each term and ensure that they are aligned with the </w:t>
      </w:r>
      <w:hyperlink r:id="rId34" w:history="1">
        <w:r w:rsidRPr="00725FBD">
          <w:rPr>
            <w:rStyle w:val="Hyperlink"/>
            <w:rFonts w:asciiTheme="minorHAnsi" w:hAnsiTheme="minorHAnsi"/>
          </w:rPr>
          <w:t>CCR Standards for Adult Education</w:t>
        </w:r>
      </w:hyperlink>
      <w:r w:rsidRPr="00725FBD">
        <w:rPr>
          <w:rFonts w:asciiTheme="minorHAnsi" w:hAnsiTheme="minorHAnsi"/>
        </w:rPr>
        <w:t xml:space="preserve"> and the Comprehensive Adult Student Assessment System (CASAS) competencies and content standards.</w:t>
      </w:r>
    </w:p>
    <w:p w14:paraId="4AC94E2B" w14:textId="77777777" w:rsidR="00165BEC" w:rsidRPr="00725FBD" w:rsidRDefault="00165BEC" w:rsidP="00526A8F">
      <w:pPr>
        <w:pStyle w:val="ListParagraph"/>
        <w:numPr>
          <w:ilvl w:val="0"/>
          <w:numId w:val="66"/>
        </w:numPr>
        <w:tabs>
          <w:tab w:val="left" w:pos="1260"/>
        </w:tabs>
        <w:ind w:left="387" w:hanging="387"/>
        <w:rPr>
          <w:rFonts w:asciiTheme="minorHAnsi" w:hAnsiTheme="minorHAnsi"/>
        </w:rPr>
      </w:pPr>
      <w:r w:rsidRPr="00725FBD">
        <w:rPr>
          <w:rFonts w:asciiTheme="minorHAnsi" w:hAnsiTheme="minorHAnsi"/>
        </w:rPr>
        <w:t xml:space="preserve">Teachers with the appropriate </w:t>
      </w:r>
      <w:r>
        <w:rPr>
          <w:rFonts w:asciiTheme="minorHAnsi" w:hAnsiTheme="minorHAnsi"/>
        </w:rPr>
        <w:t xml:space="preserve">Connecticut </w:t>
      </w:r>
      <w:r w:rsidRPr="00725FBD">
        <w:rPr>
          <w:rFonts w:asciiTheme="minorHAnsi" w:hAnsiTheme="minorHAnsi"/>
        </w:rPr>
        <w:t>certification must be hired.</w:t>
      </w:r>
    </w:p>
    <w:p w14:paraId="27C8A821" w14:textId="77777777" w:rsidR="00165BEC" w:rsidRPr="00725FBD" w:rsidRDefault="00165BEC" w:rsidP="00526A8F">
      <w:pPr>
        <w:pStyle w:val="ListParagraph"/>
        <w:numPr>
          <w:ilvl w:val="0"/>
          <w:numId w:val="66"/>
        </w:numPr>
        <w:tabs>
          <w:tab w:val="left" w:pos="1260"/>
        </w:tabs>
        <w:ind w:left="387" w:hanging="405"/>
        <w:rPr>
          <w:rFonts w:asciiTheme="minorHAnsi" w:hAnsiTheme="minorHAnsi"/>
        </w:rPr>
      </w:pPr>
      <w:r w:rsidRPr="00725FBD">
        <w:rPr>
          <w:rFonts w:asciiTheme="minorHAnsi" w:hAnsiTheme="minorHAnsi"/>
        </w:rPr>
        <w:t>Teachers must be compensated based on student enrollment and the number of courses taught.</w:t>
      </w:r>
    </w:p>
    <w:p w14:paraId="57E6D207" w14:textId="77777777" w:rsidR="00165BEC" w:rsidRPr="00725FBD" w:rsidRDefault="00165BEC" w:rsidP="00526A8F">
      <w:pPr>
        <w:pStyle w:val="ListParagraph"/>
        <w:numPr>
          <w:ilvl w:val="0"/>
          <w:numId w:val="66"/>
        </w:numPr>
        <w:tabs>
          <w:tab w:val="left" w:pos="1260"/>
        </w:tabs>
        <w:ind w:left="387" w:hanging="405"/>
        <w:rPr>
          <w:rFonts w:asciiTheme="minorHAnsi" w:hAnsiTheme="minorHAnsi"/>
        </w:rPr>
      </w:pPr>
      <w:r w:rsidRPr="00725FBD">
        <w:rPr>
          <w:rFonts w:asciiTheme="minorHAnsi" w:hAnsiTheme="minorHAnsi"/>
        </w:rPr>
        <w:t>Students from across the state will be able to register for the online courses.</w:t>
      </w:r>
    </w:p>
    <w:p w14:paraId="4D1440CA" w14:textId="77777777" w:rsidR="00165BEC" w:rsidRPr="00725FBD" w:rsidRDefault="00165BEC" w:rsidP="00526A8F">
      <w:pPr>
        <w:pStyle w:val="ListParagraph"/>
        <w:numPr>
          <w:ilvl w:val="0"/>
          <w:numId w:val="66"/>
        </w:numPr>
        <w:tabs>
          <w:tab w:val="left" w:pos="1260"/>
        </w:tabs>
        <w:ind w:left="387" w:hanging="405"/>
        <w:rPr>
          <w:rFonts w:asciiTheme="minorHAnsi" w:hAnsiTheme="minorHAnsi"/>
        </w:rPr>
      </w:pPr>
      <w:r w:rsidRPr="00725FBD">
        <w:rPr>
          <w:rFonts w:asciiTheme="minorHAnsi" w:hAnsiTheme="minorHAnsi"/>
        </w:rPr>
        <w:t>Online tools and support services for students and staff, including tutoring and help desk must be provided.</w:t>
      </w:r>
    </w:p>
    <w:p w14:paraId="1D0674F4" w14:textId="38B5A084" w:rsidR="00165BEC" w:rsidRPr="00725FBD" w:rsidRDefault="00165BEC" w:rsidP="00526A8F">
      <w:pPr>
        <w:pStyle w:val="ListParagraph"/>
        <w:numPr>
          <w:ilvl w:val="0"/>
          <w:numId w:val="66"/>
        </w:numPr>
        <w:tabs>
          <w:tab w:val="left" w:pos="1260"/>
        </w:tabs>
        <w:ind w:left="387" w:hanging="405"/>
        <w:rPr>
          <w:rFonts w:asciiTheme="minorHAnsi" w:hAnsiTheme="minorHAnsi"/>
        </w:rPr>
      </w:pPr>
      <w:r w:rsidRPr="00725FBD">
        <w:rPr>
          <w:rFonts w:asciiTheme="minorHAnsi" w:hAnsiTheme="minorHAnsi"/>
        </w:rPr>
        <w:t>All necessary professional development for teachers, mentors, online learning coordinators, administrators</w:t>
      </w:r>
      <w:r w:rsidR="001C71A5">
        <w:rPr>
          <w:rFonts w:asciiTheme="minorHAnsi" w:hAnsiTheme="minorHAnsi"/>
        </w:rPr>
        <w:t>,</w:t>
      </w:r>
      <w:r w:rsidRPr="00725FBD">
        <w:rPr>
          <w:rFonts w:asciiTheme="minorHAnsi" w:hAnsiTheme="minorHAnsi"/>
        </w:rPr>
        <w:t xml:space="preserve"> and counselors must be designed and made available.</w:t>
      </w:r>
    </w:p>
    <w:p w14:paraId="1BC179E0" w14:textId="599BC347" w:rsidR="00165BEC" w:rsidRPr="00725FBD" w:rsidRDefault="00165BEC" w:rsidP="00526A8F">
      <w:pPr>
        <w:pStyle w:val="ListParagraph"/>
        <w:numPr>
          <w:ilvl w:val="0"/>
          <w:numId w:val="66"/>
        </w:numPr>
        <w:tabs>
          <w:tab w:val="left" w:pos="1260"/>
        </w:tabs>
        <w:ind w:left="387" w:hanging="405"/>
        <w:rPr>
          <w:rFonts w:asciiTheme="minorHAnsi" w:hAnsiTheme="minorHAnsi"/>
        </w:rPr>
      </w:pPr>
      <w:r w:rsidRPr="00725FBD">
        <w:rPr>
          <w:rFonts w:asciiTheme="minorHAnsi" w:hAnsiTheme="minorHAnsi"/>
        </w:rPr>
        <w:t>Staff representation from participating providers on an advisory board, a content committee, a research and evaluation committee</w:t>
      </w:r>
      <w:r w:rsidR="00D164F2">
        <w:rPr>
          <w:rFonts w:asciiTheme="minorHAnsi" w:hAnsiTheme="minorHAnsi"/>
        </w:rPr>
        <w:t>,</w:t>
      </w:r>
      <w:r w:rsidRPr="00725FBD">
        <w:rPr>
          <w:rFonts w:asciiTheme="minorHAnsi" w:hAnsiTheme="minorHAnsi"/>
        </w:rPr>
        <w:t xml:space="preserve"> and a support services committee must be ensured.</w:t>
      </w:r>
    </w:p>
    <w:p w14:paraId="686D59EB" w14:textId="77777777" w:rsidR="00165BEC" w:rsidRPr="00725FBD" w:rsidRDefault="00165BEC" w:rsidP="00526A8F">
      <w:pPr>
        <w:pStyle w:val="ListParagraph"/>
        <w:numPr>
          <w:ilvl w:val="0"/>
          <w:numId w:val="66"/>
        </w:numPr>
        <w:tabs>
          <w:tab w:val="left" w:pos="1260"/>
        </w:tabs>
        <w:ind w:left="369" w:hanging="387"/>
        <w:rPr>
          <w:rFonts w:asciiTheme="minorHAnsi" w:hAnsiTheme="minorHAnsi"/>
        </w:rPr>
      </w:pPr>
      <w:r w:rsidRPr="00725FBD">
        <w:rPr>
          <w:rFonts w:asciiTheme="minorHAnsi" w:hAnsiTheme="minorHAnsi"/>
        </w:rPr>
        <w:t>A formal process coupled with standards for the ongoing review, approval and revision of adult credit courses must be developed.</w:t>
      </w:r>
    </w:p>
    <w:p w14:paraId="461F7A84" w14:textId="77777777" w:rsidR="00165BEC" w:rsidRPr="00725FBD" w:rsidRDefault="00165BEC" w:rsidP="00526A8F">
      <w:pPr>
        <w:pStyle w:val="ListParagraph"/>
        <w:numPr>
          <w:ilvl w:val="0"/>
          <w:numId w:val="66"/>
        </w:numPr>
        <w:tabs>
          <w:tab w:val="left" w:pos="1260"/>
        </w:tabs>
        <w:ind w:left="369" w:hanging="495"/>
        <w:rPr>
          <w:rFonts w:asciiTheme="minorHAnsi" w:hAnsiTheme="minorHAnsi"/>
        </w:rPr>
      </w:pPr>
      <w:r w:rsidRPr="00725FBD">
        <w:rPr>
          <w:rFonts w:asciiTheme="minorHAnsi" w:hAnsiTheme="minorHAnsi"/>
        </w:rPr>
        <w:t>Ongoing research and evaluation that gathers and appraises data and recommends strategies for improvement must be conducted and presented to the advisory board.</w:t>
      </w:r>
    </w:p>
    <w:p w14:paraId="40ABF43E" w14:textId="77777777" w:rsidR="00165BEC" w:rsidRDefault="00165BEC" w:rsidP="00165BEC">
      <w:pPr>
        <w:pStyle w:val="NormalWeb"/>
        <w:spacing w:before="0" w:beforeAutospacing="0" w:after="0" w:afterAutospacing="0"/>
        <w:jc w:val="center"/>
        <w:rPr>
          <w:rFonts w:asciiTheme="minorHAnsi" w:hAnsiTheme="minorHAnsi"/>
          <w:b/>
        </w:rPr>
      </w:pPr>
    </w:p>
    <w:p w14:paraId="1FC5C3A5" w14:textId="77777777" w:rsidR="00165BEC" w:rsidRDefault="00165BEC" w:rsidP="00165BEC">
      <w:pPr>
        <w:pStyle w:val="NormalWeb"/>
        <w:spacing w:before="0" w:beforeAutospacing="0" w:after="0" w:afterAutospacing="0"/>
        <w:jc w:val="center"/>
        <w:rPr>
          <w:rFonts w:asciiTheme="minorHAnsi" w:hAnsiTheme="minorHAnsi"/>
          <w:b/>
        </w:rPr>
      </w:pPr>
    </w:p>
    <w:p w14:paraId="00EF519C" w14:textId="77777777" w:rsidR="00165BEC" w:rsidRDefault="00165BEC" w:rsidP="00165BEC">
      <w:pPr>
        <w:pStyle w:val="NormalWeb"/>
        <w:spacing w:before="0" w:beforeAutospacing="0" w:after="0" w:afterAutospacing="0"/>
        <w:jc w:val="center"/>
        <w:rPr>
          <w:rFonts w:asciiTheme="minorHAnsi" w:hAnsiTheme="minorHAnsi"/>
          <w:b/>
        </w:rPr>
      </w:pPr>
    </w:p>
    <w:p w14:paraId="781A77C7" w14:textId="77777777" w:rsidR="00165BEC" w:rsidRDefault="00165BEC" w:rsidP="00165BEC">
      <w:pPr>
        <w:pStyle w:val="NormalWeb"/>
        <w:spacing w:before="0" w:beforeAutospacing="0" w:after="0" w:afterAutospacing="0"/>
        <w:jc w:val="center"/>
        <w:rPr>
          <w:rFonts w:asciiTheme="minorHAnsi" w:hAnsiTheme="minorHAnsi"/>
          <w:b/>
        </w:rPr>
      </w:pPr>
    </w:p>
    <w:p w14:paraId="2A7210A5" w14:textId="77777777" w:rsidR="00165BEC" w:rsidRDefault="00165BEC" w:rsidP="00165BEC">
      <w:pPr>
        <w:pStyle w:val="NormalWeb"/>
        <w:spacing w:before="0" w:beforeAutospacing="0" w:after="0" w:afterAutospacing="0"/>
        <w:jc w:val="center"/>
        <w:rPr>
          <w:rFonts w:asciiTheme="minorHAnsi" w:hAnsiTheme="minorHAnsi"/>
          <w:b/>
        </w:rPr>
      </w:pPr>
    </w:p>
    <w:p w14:paraId="74F558FD" w14:textId="77777777" w:rsidR="009E1DE1" w:rsidRDefault="009E1DE1" w:rsidP="00165BEC">
      <w:pPr>
        <w:tabs>
          <w:tab w:val="left" w:pos="720"/>
        </w:tabs>
        <w:ind w:left="2160" w:hanging="2160"/>
        <w:jc w:val="center"/>
        <w:outlineLvl w:val="0"/>
        <w:rPr>
          <w:rFonts w:asciiTheme="minorHAnsi" w:hAnsiTheme="minorHAnsi"/>
          <w:b/>
        </w:rPr>
      </w:pPr>
    </w:p>
    <w:p w14:paraId="0363D3F4" w14:textId="311D52AD" w:rsidR="004C599C" w:rsidRDefault="004C599C" w:rsidP="00165BEC">
      <w:pPr>
        <w:tabs>
          <w:tab w:val="left" w:pos="720"/>
        </w:tabs>
        <w:ind w:left="2160" w:hanging="2160"/>
        <w:jc w:val="center"/>
        <w:outlineLvl w:val="0"/>
        <w:rPr>
          <w:rFonts w:asciiTheme="minorHAnsi" w:hAnsiTheme="minorHAnsi"/>
          <w:b/>
        </w:rPr>
      </w:pPr>
    </w:p>
    <w:p w14:paraId="4CF972B7" w14:textId="64FE7AEC" w:rsidR="008A1C16" w:rsidRDefault="008A1C16" w:rsidP="00165BEC">
      <w:pPr>
        <w:tabs>
          <w:tab w:val="left" w:pos="720"/>
        </w:tabs>
        <w:ind w:left="2160" w:hanging="2160"/>
        <w:jc w:val="center"/>
        <w:outlineLvl w:val="0"/>
        <w:rPr>
          <w:rFonts w:asciiTheme="minorHAnsi" w:hAnsiTheme="minorHAnsi"/>
          <w:b/>
        </w:rPr>
      </w:pPr>
    </w:p>
    <w:p w14:paraId="11BE9ABC" w14:textId="2F329958" w:rsidR="008A1C16" w:rsidRDefault="008A1C16" w:rsidP="00165BEC">
      <w:pPr>
        <w:tabs>
          <w:tab w:val="left" w:pos="720"/>
        </w:tabs>
        <w:ind w:left="2160" w:hanging="2160"/>
        <w:jc w:val="center"/>
        <w:outlineLvl w:val="0"/>
        <w:rPr>
          <w:rFonts w:asciiTheme="minorHAnsi" w:hAnsiTheme="minorHAnsi"/>
          <w:b/>
        </w:rPr>
      </w:pPr>
    </w:p>
    <w:p w14:paraId="43319BA9" w14:textId="63922382" w:rsidR="008A1C16" w:rsidRDefault="008A1C16" w:rsidP="00165BEC">
      <w:pPr>
        <w:tabs>
          <w:tab w:val="left" w:pos="720"/>
        </w:tabs>
        <w:ind w:left="2160" w:hanging="2160"/>
        <w:jc w:val="center"/>
        <w:outlineLvl w:val="0"/>
        <w:rPr>
          <w:rFonts w:asciiTheme="minorHAnsi" w:hAnsiTheme="minorHAnsi"/>
          <w:b/>
        </w:rPr>
      </w:pPr>
    </w:p>
    <w:p w14:paraId="78691069" w14:textId="77777777" w:rsidR="008A1C16" w:rsidRDefault="008A1C16" w:rsidP="00165BEC">
      <w:pPr>
        <w:tabs>
          <w:tab w:val="left" w:pos="720"/>
        </w:tabs>
        <w:ind w:left="2160" w:hanging="2160"/>
        <w:jc w:val="center"/>
        <w:outlineLvl w:val="0"/>
        <w:rPr>
          <w:rFonts w:asciiTheme="minorHAnsi" w:hAnsiTheme="minorHAnsi"/>
          <w:b/>
        </w:rPr>
      </w:pPr>
    </w:p>
    <w:p w14:paraId="27C6FCCD" w14:textId="77777777" w:rsidR="00165BEC" w:rsidRPr="00725FBD" w:rsidRDefault="00165BEC" w:rsidP="00165BEC">
      <w:pPr>
        <w:tabs>
          <w:tab w:val="left" w:pos="720"/>
        </w:tabs>
        <w:ind w:left="2160" w:hanging="2160"/>
        <w:jc w:val="center"/>
        <w:outlineLvl w:val="0"/>
        <w:rPr>
          <w:rFonts w:asciiTheme="minorHAnsi" w:hAnsiTheme="minorHAnsi"/>
          <w:b/>
        </w:rPr>
      </w:pPr>
      <w:r w:rsidRPr="00725FBD">
        <w:rPr>
          <w:rFonts w:asciiTheme="minorHAnsi" w:hAnsiTheme="minorHAnsi"/>
          <w:b/>
        </w:rPr>
        <w:t>SPECIFICATIONS</w:t>
      </w:r>
    </w:p>
    <w:p w14:paraId="17DD110D" w14:textId="77777777" w:rsidR="00165BEC" w:rsidRDefault="00165BEC" w:rsidP="00165BEC">
      <w:pPr>
        <w:outlineLvl w:val="0"/>
        <w:rPr>
          <w:rFonts w:asciiTheme="minorHAnsi" w:hAnsiTheme="minorHAnsi"/>
          <w:b/>
        </w:rPr>
      </w:pPr>
    </w:p>
    <w:p w14:paraId="16E3EBA1" w14:textId="44E31CEF" w:rsidR="00165BEC" w:rsidRPr="00725FBD" w:rsidRDefault="00165BEC" w:rsidP="00D164F2">
      <w:pPr>
        <w:ind w:left="1620" w:hanging="1620"/>
        <w:outlineLvl w:val="0"/>
        <w:rPr>
          <w:rFonts w:asciiTheme="minorHAnsi" w:hAnsiTheme="minorHAnsi"/>
          <w:b/>
        </w:rPr>
      </w:pPr>
      <w:r w:rsidRPr="00725FBD">
        <w:rPr>
          <w:rFonts w:asciiTheme="minorHAnsi" w:hAnsiTheme="minorHAnsi"/>
          <w:b/>
        </w:rPr>
        <w:t>Priority Area:</w:t>
      </w:r>
      <w:r w:rsidR="001C71A5">
        <w:rPr>
          <w:rFonts w:asciiTheme="minorHAnsi" w:hAnsiTheme="minorHAnsi"/>
          <w:b/>
        </w:rPr>
        <w:t xml:space="preserve"> </w:t>
      </w:r>
      <w:r w:rsidRPr="00725FBD">
        <w:rPr>
          <w:rFonts w:asciiTheme="minorHAnsi" w:hAnsiTheme="minorHAnsi"/>
          <w:b/>
        </w:rPr>
        <w:t>Expansion of the National External Diploma Program (NEDP)</w:t>
      </w:r>
      <w:r w:rsidR="00296CAA">
        <w:rPr>
          <w:rFonts w:asciiTheme="minorHAnsi" w:hAnsiTheme="minorHAnsi"/>
          <w:b/>
        </w:rPr>
        <w:t xml:space="preserve"> </w:t>
      </w:r>
      <w:r w:rsidR="00ED1897">
        <w:rPr>
          <w:rFonts w:asciiTheme="minorHAnsi" w:hAnsiTheme="minorHAnsi"/>
          <w:b/>
        </w:rPr>
        <w:t>–</w:t>
      </w:r>
      <w:r w:rsidR="00296CAA">
        <w:rPr>
          <w:rFonts w:asciiTheme="minorHAnsi" w:hAnsiTheme="minorHAnsi"/>
          <w:b/>
        </w:rPr>
        <w:t xml:space="preserve"> </w:t>
      </w:r>
      <w:r w:rsidR="00ED1897">
        <w:rPr>
          <w:rFonts w:asciiTheme="minorHAnsi" w:hAnsiTheme="minorHAnsi"/>
          <w:b/>
        </w:rPr>
        <w:t xml:space="preserve">up to </w:t>
      </w:r>
      <w:r w:rsidR="00296CAA">
        <w:rPr>
          <w:rFonts w:asciiTheme="minorHAnsi" w:hAnsiTheme="minorHAnsi"/>
          <w:b/>
        </w:rPr>
        <w:t>$30,000</w:t>
      </w:r>
    </w:p>
    <w:p w14:paraId="40D3330A" w14:textId="77777777" w:rsidR="00165BEC" w:rsidRPr="00725FBD" w:rsidRDefault="00165BEC" w:rsidP="00165BEC">
      <w:pPr>
        <w:rPr>
          <w:rFonts w:asciiTheme="minorHAnsi" w:hAnsiTheme="minorHAnsi"/>
        </w:rPr>
      </w:pPr>
    </w:p>
    <w:p w14:paraId="0159DF47" w14:textId="4AB58834" w:rsidR="00165BEC" w:rsidRPr="00725FBD" w:rsidRDefault="00165BEC" w:rsidP="00165BEC">
      <w:pPr>
        <w:rPr>
          <w:rFonts w:asciiTheme="minorHAnsi" w:hAnsiTheme="minorHAnsi"/>
        </w:rPr>
      </w:pPr>
      <w:r w:rsidRPr="00725FBD">
        <w:rPr>
          <w:rFonts w:asciiTheme="minorHAnsi" w:hAnsiTheme="minorHAnsi"/>
          <w:b/>
          <w:bCs/>
        </w:rPr>
        <w:t>Rationale for this Priority Area</w:t>
      </w:r>
      <w:r w:rsidRPr="00725FBD">
        <w:rPr>
          <w:rFonts w:asciiTheme="minorHAnsi" w:hAnsiTheme="minorHAnsi"/>
          <w:b/>
        </w:rPr>
        <w:t>:</w:t>
      </w:r>
      <w:r w:rsidRPr="00725FBD">
        <w:rPr>
          <w:rFonts w:asciiTheme="minorHAnsi" w:hAnsiTheme="minorHAnsi"/>
        </w:rPr>
        <w:t xml:space="preserve"> To increase the accessibility of the NEDP to an adult population in Connecticut that lacks a high school diploma.  The NEDP provides a unique way for adults to earn a high school diploma; allows adults to demonstrate their high school-level skills by applying their life experiences in real-life situations; and awards a traditional high school diploma to adults who have acquired many of their high school-level abilities through work, family</w:t>
      </w:r>
      <w:r w:rsidR="001C71A5">
        <w:rPr>
          <w:rFonts w:asciiTheme="minorHAnsi" w:hAnsiTheme="minorHAnsi"/>
        </w:rPr>
        <w:t>,</w:t>
      </w:r>
      <w:r w:rsidRPr="00725FBD">
        <w:rPr>
          <w:rFonts w:asciiTheme="minorHAnsi" w:hAnsiTheme="minorHAnsi"/>
        </w:rPr>
        <w:t xml:space="preserve"> and community experiences.</w:t>
      </w:r>
    </w:p>
    <w:p w14:paraId="6FD755B2" w14:textId="77777777" w:rsidR="00165BEC" w:rsidRPr="00725FBD" w:rsidRDefault="00165BEC" w:rsidP="00165BEC">
      <w:pPr>
        <w:rPr>
          <w:rFonts w:asciiTheme="minorHAnsi" w:hAnsiTheme="minorHAnsi"/>
          <w:b/>
          <w:bCs/>
        </w:rPr>
      </w:pPr>
    </w:p>
    <w:p w14:paraId="32FF82A1" w14:textId="48E7A688" w:rsidR="00165BEC" w:rsidRPr="00725FBD" w:rsidRDefault="00165BEC" w:rsidP="00165BEC">
      <w:pPr>
        <w:pStyle w:val="BodyText"/>
        <w:outlineLvl w:val="0"/>
        <w:rPr>
          <w:rFonts w:asciiTheme="minorHAnsi" w:hAnsiTheme="minorHAnsi"/>
          <w:sz w:val="24"/>
        </w:rPr>
      </w:pPr>
      <w:r w:rsidRPr="00725FBD">
        <w:rPr>
          <w:rFonts w:asciiTheme="minorHAnsi" w:hAnsiTheme="minorHAnsi"/>
          <w:b/>
          <w:bCs/>
          <w:sz w:val="24"/>
        </w:rPr>
        <w:t>Target Population</w:t>
      </w:r>
      <w:r w:rsidRPr="00725FBD">
        <w:rPr>
          <w:rFonts w:asciiTheme="minorHAnsi" w:hAnsiTheme="minorHAnsi"/>
          <w:sz w:val="24"/>
        </w:rPr>
        <w:t>: Individuals who do not have a secondary diploma or its equivalent.</w:t>
      </w:r>
    </w:p>
    <w:p w14:paraId="0F432E56" w14:textId="77777777" w:rsidR="00165BEC" w:rsidRPr="00725FBD" w:rsidRDefault="00165BEC" w:rsidP="00165BEC">
      <w:pPr>
        <w:rPr>
          <w:rFonts w:asciiTheme="minorHAnsi" w:hAnsiTheme="minorHAnsi"/>
          <w:b/>
          <w:bCs/>
        </w:rPr>
      </w:pPr>
    </w:p>
    <w:p w14:paraId="1F555689" w14:textId="28E937AB" w:rsidR="00165BEC" w:rsidRPr="00725FBD" w:rsidRDefault="00165BEC" w:rsidP="00165BEC">
      <w:pPr>
        <w:rPr>
          <w:rFonts w:asciiTheme="minorHAnsi" w:hAnsiTheme="minorHAnsi"/>
        </w:rPr>
      </w:pPr>
      <w:r w:rsidRPr="00725FBD">
        <w:rPr>
          <w:rFonts w:asciiTheme="minorHAnsi" w:hAnsiTheme="minorHAnsi"/>
          <w:b/>
          <w:bCs/>
        </w:rPr>
        <w:t>Requirements Specific to the Priority Area</w:t>
      </w:r>
      <w:r w:rsidRPr="00725FBD">
        <w:rPr>
          <w:rFonts w:asciiTheme="minorHAnsi" w:hAnsiTheme="minorHAnsi"/>
          <w:b/>
        </w:rPr>
        <w:t xml:space="preserve">: </w:t>
      </w:r>
      <w:r w:rsidRPr="00725FBD">
        <w:rPr>
          <w:rFonts w:asciiTheme="minorHAnsi" w:hAnsiTheme="minorHAnsi"/>
        </w:rPr>
        <w:t>In addition to proposal requirements addressed under Section II</w:t>
      </w:r>
      <w:r w:rsidR="00E2507C">
        <w:rPr>
          <w:rFonts w:asciiTheme="minorHAnsi" w:hAnsiTheme="minorHAnsi"/>
        </w:rPr>
        <w:t>I</w:t>
      </w:r>
      <w:r w:rsidRPr="00725FBD">
        <w:rPr>
          <w:rFonts w:asciiTheme="minorHAnsi" w:hAnsiTheme="minorHAnsi"/>
        </w:rPr>
        <w:t xml:space="preserve"> “Proposal Guidelines and Requirements,” the following requirements must be addressed for this priority area:</w:t>
      </w:r>
    </w:p>
    <w:p w14:paraId="27E58F93" w14:textId="77777777" w:rsidR="00165BEC" w:rsidRPr="00725FBD" w:rsidRDefault="00165BEC" w:rsidP="00165BEC">
      <w:pPr>
        <w:rPr>
          <w:rFonts w:asciiTheme="minorHAnsi" w:hAnsiTheme="minorHAnsi"/>
        </w:rPr>
      </w:pPr>
    </w:p>
    <w:p w14:paraId="4D30377D" w14:textId="77777777" w:rsidR="00D164F2" w:rsidRDefault="005611E4" w:rsidP="00526A8F">
      <w:pPr>
        <w:numPr>
          <w:ilvl w:val="0"/>
          <w:numId w:val="20"/>
        </w:numPr>
        <w:tabs>
          <w:tab w:val="clear" w:pos="720"/>
          <w:tab w:val="left" w:pos="405"/>
        </w:tabs>
        <w:ind w:left="450" w:hanging="414"/>
        <w:rPr>
          <w:rFonts w:asciiTheme="minorHAnsi" w:hAnsiTheme="minorHAnsi"/>
        </w:rPr>
      </w:pPr>
      <w:r>
        <w:rPr>
          <w:rFonts w:asciiTheme="minorHAnsi" w:hAnsiTheme="minorHAnsi"/>
        </w:rPr>
        <w:t>A</w:t>
      </w:r>
      <w:r w:rsidR="00165BEC" w:rsidRPr="00725FBD">
        <w:rPr>
          <w:rFonts w:asciiTheme="minorHAnsi" w:hAnsiTheme="minorHAnsi"/>
        </w:rPr>
        <w:t xml:space="preserve"> letter of agreement from the local superintendent of the district to award a local high </w:t>
      </w:r>
    </w:p>
    <w:p w14:paraId="2CC1D105" w14:textId="386A8A3F" w:rsidR="00165BEC" w:rsidRPr="00725FBD" w:rsidRDefault="00165BEC" w:rsidP="00D164F2">
      <w:pPr>
        <w:tabs>
          <w:tab w:val="left" w:pos="405"/>
        </w:tabs>
        <w:ind w:left="405"/>
        <w:rPr>
          <w:rFonts w:asciiTheme="minorHAnsi" w:hAnsiTheme="minorHAnsi"/>
        </w:rPr>
      </w:pPr>
      <w:r w:rsidRPr="00725FBD">
        <w:rPr>
          <w:rFonts w:asciiTheme="minorHAnsi" w:hAnsiTheme="minorHAnsi"/>
        </w:rPr>
        <w:t>school diploma to graduates upon satisfactory completion of the NEDP.  This diploma is to have no qualifying language and must be identical to the diploma awarded in the Adult Credit Diploma Program.</w:t>
      </w:r>
    </w:p>
    <w:p w14:paraId="227C85C2" w14:textId="77777777" w:rsidR="00165BEC" w:rsidRPr="00725FBD" w:rsidRDefault="005611E4" w:rsidP="00526A8F">
      <w:pPr>
        <w:numPr>
          <w:ilvl w:val="0"/>
          <w:numId w:val="20"/>
        </w:numPr>
        <w:tabs>
          <w:tab w:val="clear" w:pos="720"/>
          <w:tab w:val="num" w:pos="423"/>
        </w:tabs>
        <w:ind w:left="405" w:hanging="369"/>
        <w:rPr>
          <w:rFonts w:asciiTheme="minorHAnsi" w:hAnsiTheme="minorHAnsi"/>
        </w:rPr>
      </w:pPr>
      <w:r>
        <w:rPr>
          <w:rFonts w:asciiTheme="minorHAnsi" w:hAnsiTheme="minorHAnsi"/>
        </w:rPr>
        <w:t>I</w:t>
      </w:r>
      <w:r w:rsidR="00165BEC" w:rsidRPr="00725FBD">
        <w:rPr>
          <w:rFonts w:asciiTheme="minorHAnsi" w:hAnsiTheme="minorHAnsi"/>
        </w:rPr>
        <w:t>dentif</w:t>
      </w:r>
      <w:r>
        <w:rPr>
          <w:rFonts w:asciiTheme="minorHAnsi" w:hAnsiTheme="minorHAnsi"/>
        </w:rPr>
        <w:t>ication of</w:t>
      </w:r>
      <w:r w:rsidR="00165BEC" w:rsidRPr="00725FBD">
        <w:rPr>
          <w:rFonts w:asciiTheme="minorHAnsi" w:hAnsiTheme="minorHAnsi"/>
        </w:rPr>
        <w:t xml:space="preserve"> a minimum of three certified teachers who are trained in the three-day advisor/assessor training or be willing to participate in the training.  Three trained NEDP advisor/assessors are necessary to maintain an NEDP site.</w:t>
      </w:r>
    </w:p>
    <w:p w14:paraId="1E242E42" w14:textId="77777777" w:rsidR="00165BEC" w:rsidRPr="00725FBD" w:rsidRDefault="005611E4" w:rsidP="00526A8F">
      <w:pPr>
        <w:numPr>
          <w:ilvl w:val="0"/>
          <w:numId w:val="20"/>
        </w:numPr>
        <w:tabs>
          <w:tab w:val="clear" w:pos="720"/>
          <w:tab w:val="num" w:pos="423"/>
        </w:tabs>
        <w:ind w:left="441" w:hanging="405"/>
        <w:rPr>
          <w:rFonts w:asciiTheme="minorHAnsi" w:hAnsiTheme="minorHAnsi"/>
        </w:rPr>
      </w:pPr>
      <w:r>
        <w:rPr>
          <w:rFonts w:asciiTheme="minorHAnsi" w:hAnsiTheme="minorHAnsi"/>
        </w:rPr>
        <w:t>D</w:t>
      </w:r>
      <w:r w:rsidR="00165BEC" w:rsidRPr="00725FBD">
        <w:rPr>
          <w:rFonts w:asciiTheme="minorHAnsi" w:hAnsiTheme="minorHAnsi"/>
        </w:rPr>
        <w:t>edicated space with computer accessibility must be identified to hold one-on-one private sessions with students and for maintaining materials.</w:t>
      </w:r>
    </w:p>
    <w:p w14:paraId="6D0F5817" w14:textId="2EBD2B53" w:rsidR="00165BEC" w:rsidRDefault="00165BEC" w:rsidP="00526A8F">
      <w:pPr>
        <w:numPr>
          <w:ilvl w:val="0"/>
          <w:numId w:val="20"/>
        </w:numPr>
        <w:tabs>
          <w:tab w:val="clear" w:pos="720"/>
          <w:tab w:val="num" w:pos="423"/>
        </w:tabs>
        <w:ind w:left="459" w:hanging="423"/>
        <w:rPr>
          <w:rFonts w:asciiTheme="minorHAnsi" w:hAnsiTheme="minorHAnsi"/>
        </w:rPr>
      </w:pPr>
      <w:r w:rsidRPr="00725FBD">
        <w:rPr>
          <w:rFonts w:asciiTheme="minorHAnsi" w:hAnsiTheme="minorHAnsi"/>
        </w:rPr>
        <w:t>Program must be active in NEDP (i.</w:t>
      </w:r>
      <w:r w:rsidR="00844CFA">
        <w:rPr>
          <w:rFonts w:asciiTheme="minorHAnsi" w:hAnsiTheme="minorHAnsi"/>
        </w:rPr>
        <w:t>e., have at least five active clients</w:t>
      </w:r>
      <w:r w:rsidRPr="00725FBD">
        <w:rPr>
          <w:rFonts w:asciiTheme="minorHAnsi" w:hAnsiTheme="minorHAnsi"/>
        </w:rPr>
        <w:t xml:space="preserve"> per year) to maintain funding and to be considered an NEDP site.</w:t>
      </w:r>
    </w:p>
    <w:p w14:paraId="6BD7FC3F" w14:textId="53A0B0FD" w:rsidR="00F23D14" w:rsidRPr="00844CFA" w:rsidRDefault="00F23D14" w:rsidP="00526A8F">
      <w:pPr>
        <w:numPr>
          <w:ilvl w:val="0"/>
          <w:numId w:val="20"/>
        </w:numPr>
        <w:tabs>
          <w:tab w:val="clear" w:pos="720"/>
          <w:tab w:val="num" w:pos="423"/>
        </w:tabs>
        <w:ind w:left="459" w:hanging="423"/>
        <w:rPr>
          <w:rFonts w:asciiTheme="minorHAnsi" w:hAnsiTheme="minorHAnsi"/>
        </w:rPr>
      </w:pPr>
      <w:r w:rsidRPr="00844CFA">
        <w:rPr>
          <w:rFonts w:asciiTheme="minorHAnsi" w:hAnsiTheme="minorHAnsi"/>
        </w:rPr>
        <w:t>Ability to deliver the NEDP in a remote setting.</w:t>
      </w:r>
    </w:p>
    <w:p w14:paraId="00B35A74" w14:textId="77777777" w:rsidR="00165BEC" w:rsidRPr="00725FBD" w:rsidRDefault="00165BEC" w:rsidP="00526A8F">
      <w:pPr>
        <w:numPr>
          <w:ilvl w:val="0"/>
          <w:numId w:val="20"/>
        </w:numPr>
        <w:tabs>
          <w:tab w:val="clear" w:pos="720"/>
          <w:tab w:val="num" w:pos="423"/>
        </w:tabs>
        <w:ind w:left="459" w:hanging="405"/>
        <w:rPr>
          <w:rFonts w:asciiTheme="minorHAnsi" w:hAnsiTheme="minorHAnsi"/>
        </w:rPr>
      </w:pPr>
      <w:r w:rsidRPr="00725FBD">
        <w:rPr>
          <w:rFonts w:asciiTheme="minorHAnsi" w:hAnsiTheme="minorHAnsi"/>
        </w:rPr>
        <w:t>All NEDP advisor/assessors are expected to be consistently working in the NEDP and are required to attend one annual meeting to remain current in state and national policies and procedures.  In addition, advisor/assessors must participate in any other NEDP required trainings which are requested by CSDE.</w:t>
      </w:r>
    </w:p>
    <w:p w14:paraId="7BA1BD6C" w14:textId="0AE976AD" w:rsidR="00165BEC" w:rsidRPr="009E1DE1" w:rsidRDefault="00165BEC" w:rsidP="00526A8F">
      <w:pPr>
        <w:numPr>
          <w:ilvl w:val="0"/>
          <w:numId w:val="20"/>
        </w:numPr>
        <w:tabs>
          <w:tab w:val="clear" w:pos="720"/>
          <w:tab w:val="num" w:pos="423"/>
        </w:tabs>
        <w:ind w:left="441" w:hanging="405"/>
        <w:rPr>
          <w:rFonts w:asciiTheme="minorHAnsi" w:hAnsiTheme="minorHAnsi"/>
        </w:rPr>
      </w:pPr>
      <w:r w:rsidRPr="00725FBD">
        <w:rPr>
          <w:rFonts w:asciiTheme="minorHAnsi" w:hAnsiTheme="minorHAnsi"/>
        </w:rPr>
        <w:t xml:space="preserve">Must have representation at the biannual </w:t>
      </w:r>
      <w:r w:rsidR="004F0A54">
        <w:rPr>
          <w:rFonts w:asciiTheme="minorHAnsi" w:hAnsiTheme="minorHAnsi"/>
        </w:rPr>
        <w:t>NEDP</w:t>
      </w:r>
      <w:r w:rsidRPr="00725FBD">
        <w:rPr>
          <w:rFonts w:asciiTheme="minorHAnsi" w:hAnsiTheme="minorHAnsi"/>
        </w:rPr>
        <w:t xml:space="preserve"> Council </w:t>
      </w:r>
      <w:r w:rsidRPr="009E1DE1">
        <w:rPr>
          <w:rFonts w:asciiTheme="minorHAnsi" w:hAnsiTheme="minorHAnsi"/>
        </w:rPr>
        <w:t>(NEDPC) Conference.</w:t>
      </w:r>
    </w:p>
    <w:p w14:paraId="06ECDBAA" w14:textId="233473DE" w:rsidR="005611E4" w:rsidRPr="009E1DE1" w:rsidRDefault="00165BEC" w:rsidP="00526A8F">
      <w:pPr>
        <w:numPr>
          <w:ilvl w:val="0"/>
          <w:numId w:val="20"/>
        </w:numPr>
        <w:tabs>
          <w:tab w:val="clear" w:pos="720"/>
          <w:tab w:val="num" w:pos="423"/>
        </w:tabs>
        <w:ind w:left="459" w:hanging="405"/>
        <w:rPr>
          <w:rFonts w:asciiTheme="minorHAnsi" w:hAnsiTheme="minorHAnsi"/>
        </w:rPr>
      </w:pPr>
      <w:r w:rsidRPr="004C599C">
        <w:rPr>
          <w:rFonts w:asciiTheme="minorHAnsi" w:hAnsiTheme="minorHAnsi"/>
          <w:b/>
        </w:rPr>
        <w:t>A sustainability plan for the NEDP must be provided within the proposal.</w:t>
      </w:r>
      <w:r w:rsidRPr="009E1DE1">
        <w:rPr>
          <w:rFonts w:asciiTheme="minorHAnsi" w:hAnsiTheme="minorHAnsi"/>
        </w:rPr>
        <w:t xml:space="preserve"> </w:t>
      </w:r>
      <w:r w:rsidR="004F0A54">
        <w:rPr>
          <w:rFonts w:asciiTheme="minorHAnsi" w:hAnsiTheme="minorHAnsi"/>
        </w:rPr>
        <w:t xml:space="preserve"> </w:t>
      </w:r>
      <w:r w:rsidRPr="004C599C">
        <w:rPr>
          <w:rFonts w:asciiTheme="minorHAnsi" w:hAnsiTheme="minorHAnsi"/>
          <w:i/>
        </w:rPr>
        <w:t>Provide evidence of true expansion of currently existing NEDP.</w:t>
      </w:r>
      <w:r w:rsidR="004F0A54">
        <w:rPr>
          <w:rFonts w:asciiTheme="minorHAnsi" w:hAnsiTheme="minorHAnsi"/>
          <w:i/>
        </w:rPr>
        <w:t xml:space="preserve"> </w:t>
      </w:r>
      <w:r w:rsidR="005611E4" w:rsidRPr="004C599C">
        <w:rPr>
          <w:rFonts w:asciiTheme="minorHAnsi" w:hAnsiTheme="minorHAnsi"/>
          <w:i/>
        </w:rPr>
        <w:t xml:space="preserve"> </w:t>
      </w:r>
      <w:r w:rsidR="005611E4" w:rsidRPr="009E1DE1">
        <w:rPr>
          <w:rFonts w:asciiTheme="minorHAnsi" w:hAnsiTheme="minorHAnsi"/>
          <w:b/>
        </w:rPr>
        <w:t>Failure to satisfactorily demonstrate expansion will result in elimination of the proposal from further consideration</w:t>
      </w:r>
      <w:r w:rsidR="005611E4" w:rsidRPr="009E1DE1">
        <w:rPr>
          <w:rFonts w:asciiTheme="minorHAnsi" w:hAnsiTheme="minorHAnsi"/>
        </w:rPr>
        <w:t xml:space="preserve">. </w:t>
      </w:r>
    </w:p>
    <w:p w14:paraId="47B3B856" w14:textId="77777777" w:rsidR="005611E4" w:rsidRPr="008673E6" w:rsidRDefault="005611E4" w:rsidP="005611E4">
      <w:pPr>
        <w:pStyle w:val="BodyText"/>
        <w:outlineLvl w:val="0"/>
        <w:rPr>
          <w:rFonts w:asciiTheme="minorHAnsi" w:hAnsiTheme="minorHAnsi"/>
          <w:sz w:val="24"/>
        </w:rPr>
      </w:pPr>
    </w:p>
    <w:p w14:paraId="54B3A231" w14:textId="77777777" w:rsidR="00165BEC" w:rsidRPr="00725FBD" w:rsidRDefault="00165BEC" w:rsidP="005611E4">
      <w:pPr>
        <w:rPr>
          <w:rFonts w:asciiTheme="minorHAnsi" w:hAnsiTheme="minorHAnsi"/>
        </w:rPr>
      </w:pPr>
    </w:p>
    <w:p w14:paraId="0A6221AC" w14:textId="77777777" w:rsidR="00165BEC" w:rsidRPr="00725FBD" w:rsidRDefault="00165BEC" w:rsidP="00165BEC">
      <w:pPr>
        <w:ind w:firstLine="360"/>
        <w:rPr>
          <w:rFonts w:asciiTheme="minorHAnsi" w:hAnsiTheme="minorHAnsi"/>
          <w:b/>
          <w:bCs/>
        </w:rPr>
      </w:pPr>
      <w:r w:rsidRPr="00725FBD">
        <w:rPr>
          <w:rFonts w:asciiTheme="minorHAnsi" w:hAnsiTheme="minorHAnsi"/>
        </w:rPr>
        <w:br w:type="page"/>
      </w:r>
    </w:p>
    <w:p w14:paraId="71B27E3A" w14:textId="77777777" w:rsidR="00E024A1" w:rsidRPr="00725FBD" w:rsidRDefault="00E024A1" w:rsidP="00E024A1">
      <w:pPr>
        <w:tabs>
          <w:tab w:val="left" w:pos="720"/>
        </w:tabs>
        <w:ind w:left="2160" w:hanging="2160"/>
        <w:jc w:val="center"/>
        <w:outlineLvl w:val="0"/>
        <w:rPr>
          <w:rFonts w:asciiTheme="minorHAnsi" w:hAnsiTheme="minorHAnsi"/>
          <w:b/>
        </w:rPr>
      </w:pPr>
      <w:r w:rsidRPr="00725FBD">
        <w:rPr>
          <w:rFonts w:asciiTheme="minorHAnsi" w:hAnsiTheme="minorHAnsi"/>
          <w:b/>
        </w:rPr>
        <w:t>SPECIFICATIONS</w:t>
      </w:r>
    </w:p>
    <w:p w14:paraId="67A1607E" w14:textId="77777777" w:rsidR="005643E8" w:rsidRPr="00725FBD" w:rsidRDefault="005643E8" w:rsidP="005643E8">
      <w:pPr>
        <w:pStyle w:val="NormalWeb"/>
        <w:spacing w:before="0" w:beforeAutospacing="0" w:after="0" w:afterAutospacing="0"/>
        <w:jc w:val="center"/>
        <w:rPr>
          <w:rFonts w:asciiTheme="minorHAnsi" w:hAnsiTheme="minorHAnsi"/>
          <w:b/>
        </w:rPr>
      </w:pPr>
    </w:p>
    <w:p w14:paraId="34FFB17E" w14:textId="04C04835" w:rsidR="001960B5" w:rsidRPr="009E1DE1" w:rsidRDefault="001960B5" w:rsidP="004F0A54">
      <w:pPr>
        <w:tabs>
          <w:tab w:val="left" w:pos="1620"/>
        </w:tabs>
        <w:outlineLvl w:val="0"/>
        <w:rPr>
          <w:rFonts w:asciiTheme="minorHAnsi" w:hAnsiTheme="minorHAnsi"/>
        </w:rPr>
      </w:pPr>
      <w:r w:rsidRPr="00725FBD">
        <w:rPr>
          <w:rFonts w:asciiTheme="minorHAnsi" w:hAnsiTheme="minorHAnsi"/>
          <w:b/>
        </w:rPr>
        <w:t>Priority Area:</w:t>
      </w:r>
      <w:r w:rsidRPr="00725FBD">
        <w:rPr>
          <w:rFonts w:asciiTheme="minorHAnsi" w:hAnsiTheme="minorHAnsi"/>
          <w:b/>
        </w:rPr>
        <w:tab/>
        <w:t xml:space="preserve">Family Literacy </w:t>
      </w:r>
      <w:r w:rsidR="00843223">
        <w:rPr>
          <w:rFonts w:asciiTheme="minorHAnsi" w:hAnsiTheme="minorHAnsi"/>
          <w:b/>
        </w:rPr>
        <w:t>Services</w:t>
      </w:r>
      <w:r w:rsidR="00296CAA">
        <w:rPr>
          <w:rFonts w:asciiTheme="minorHAnsi" w:hAnsiTheme="minorHAnsi"/>
          <w:b/>
        </w:rPr>
        <w:t xml:space="preserve"> </w:t>
      </w:r>
      <w:r w:rsidR="00ED1897">
        <w:rPr>
          <w:rFonts w:asciiTheme="minorHAnsi" w:hAnsiTheme="minorHAnsi"/>
          <w:b/>
        </w:rPr>
        <w:t>–</w:t>
      </w:r>
      <w:r w:rsidR="00296CAA">
        <w:rPr>
          <w:rFonts w:asciiTheme="minorHAnsi" w:hAnsiTheme="minorHAnsi"/>
          <w:b/>
        </w:rPr>
        <w:t xml:space="preserve"> </w:t>
      </w:r>
      <w:r w:rsidR="00ED1897">
        <w:rPr>
          <w:rFonts w:asciiTheme="minorHAnsi" w:hAnsiTheme="minorHAnsi"/>
          <w:b/>
        </w:rPr>
        <w:t xml:space="preserve">up to </w:t>
      </w:r>
      <w:r w:rsidR="00296CAA">
        <w:rPr>
          <w:rFonts w:asciiTheme="minorHAnsi" w:hAnsiTheme="minorHAnsi"/>
          <w:b/>
        </w:rPr>
        <w:t>$50,000</w:t>
      </w:r>
    </w:p>
    <w:p w14:paraId="504901F1" w14:textId="77777777" w:rsidR="001960B5" w:rsidRPr="00725FBD" w:rsidRDefault="001960B5" w:rsidP="001960B5">
      <w:pPr>
        <w:rPr>
          <w:rFonts w:asciiTheme="minorHAnsi" w:hAnsiTheme="minorHAnsi"/>
        </w:rPr>
      </w:pPr>
    </w:p>
    <w:p w14:paraId="1BDC6C38" w14:textId="29E3D7AE" w:rsidR="001960B5" w:rsidRPr="00725FBD" w:rsidRDefault="00821CF3" w:rsidP="001960B5">
      <w:pPr>
        <w:pStyle w:val="BodyText"/>
        <w:rPr>
          <w:rFonts w:asciiTheme="minorHAnsi" w:hAnsiTheme="minorHAnsi"/>
          <w:sz w:val="24"/>
        </w:rPr>
      </w:pPr>
      <w:r w:rsidRPr="00725FBD">
        <w:rPr>
          <w:rFonts w:asciiTheme="minorHAnsi" w:hAnsiTheme="minorHAnsi"/>
          <w:b/>
          <w:sz w:val="24"/>
        </w:rPr>
        <w:t>Rationale f</w:t>
      </w:r>
      <w:r w:rsidR="001960B5" w:rsidRPr="00725FBD">
        <w:rPr>
          <w:rFonts w:asciiTheme="minorHAnsi" w:hAnsiTheme="minorHAnsi"/>
          <w:b/>
          <w:sz w:val="24"/>
        </w:rPr>
        <w:t xml:space="preserve">or </w:t>
      </w:r>
      <w:r w:rsidR="005643E8" w:rsidRPr="00725FBD">
        <w:rPr>
          <w:rFonts w:asciiTheme="minorHAnsi" w:hAnsiTheme="minorHAnsi"/>
          <w:b/>
          <w:sz w:val="24"/>
        </w:rPr>
        <w:t>t</w:t>
      </w:r>
      <w:r w:rsidR="001960B5" w:rsidRPr="00725FBD">
        <w:rPr>
          <w:rFonts w:asciiTheme="minorHAnsi" w:hAnsiTheme="minorHAnsi"/>
          <w:b/>
          <w:sz w:val="24"/>
        </w:rPr>
        <w:t xml:space="preserve">his Priority Area: </w:t>
      </w:r>
      <w:r w:rsidR="001960B5" w:rsidRPr="00725FBD">
        <w:rPr>
          <w:rFonts w:asciiTheme="minorHAnsi" w:hAnsiTheme="minorHAnsi"/>
          <w:bCs/>
          <w:sz w:val="24"/>
        </w:rPr>
        <w:t>T</w:t>
      </w:r>
      <w:r w:rsidR="001960B5" w:rsidRPr="00725FBD">
        <w:rPr>
          <w:rFonts w:asciiTheme="minorHAnsi" w:hAnsiTheme="minorHAnsi"/>
          <w:sz w:val="24"/>
        </w:rPr>
        <w:t xml:space="preserve">o develop and expand programs that integrate the following activities: parent literacy training that leads to economic self-sufficiency; age-appropriate education for children; training for parents regarding how to be the primary teacher and full partners in the education of their children; and interactive literacy activities between parents and children. </w:t>
      </w:r>
      <w:r w:rsidR="005643E8" w:rsidRPr="00725FBD">
        <w:rPr>
          <w:rFonts w:asciiTheme="minorHAnsi" w:hAnsiTheme="minorHAnsi"/>
          <w:sz w:val="24"/>
        </w:rPr>
        <w:t xml:space="preserve"> </w:t>
      </w:r>
      <w:r w:rsidRPr="00725FBD">
        <w:rPr>
          <w:rFonts w:asciiTheme="minorHAnsi" w:hAnsiTheme="minorHAnsi"/>
          <w:sz w:val="24"/>
        </w:rPr>
        <w:t>Family literacy activities are services that make sustainable improvements in the economic prospects for a family and better enable parents or family members to support their children’s learning needs.</w:t>
      </w:r>
      <w:r w:rsidRPr="00725FBD">
        <w:rPr>
          <w:rFonts w:asciiTheme="minorHAnsi" w:hAnsiTheme="minorHAnsi" w:cs="Helvetica"/>
          <w:strike/>
          <w:sz w:val="24"/>
        </w:rPr>
        <w:t xml:space="preserve"> </w:t>
      </w:r>
      <w:r w:rsidR="001960B5" w:rsidRPr="00725FBD">
        <w:rPr>
          <w:rFonts w:asciiTheme="minorHAnsi" w:hAnsiTheme="minorHAnsi"/>
          <w:sz w:val="24"/>
        </w:rPr>
        <w:t xml:space="preserve"> </w:t>
      </w:r>
    </w:p>
    <w:p w14:paraId="723068DF" w14:textId="77777777" w:rsidR="00827C66" w:rsidRPr="00725FBD" w:rsidRDefault="00827C66" w:rsidP="001960B5">
      <w:pPr>
        <w:pStyle w:val="BodyText"/>
        <w:rPr>
          <w:rFonts w:asciiTheme="minorHAnsi" w:hAnsiTheme="minorHAnsi"/>
          <w:b/>
          <w:bCs/>
          <w:sz w:val="24"/>
        </w:rPr>
      </w:pPr>
    </w:p>
    <w:p w14:paraId="46342C9F" w14:textId="0F018F9F" w:rsidR="001960B5" w:rsidRPr="00725FBD" w:rsidRDefault="001960B5" w:rsidP="001960B5">
      <w:pPr>
        <w:pStyle w:val="BodyText"/>
        <w:rPr>
          <w:rFonts w:asciiTheme="minorHAnsi" w:hAnsiTheme="minorHAnsi"/>
          <w:b/>
          <w:bCs/>
          <w:sz w:val="24"/>
        </w:rPr>
      </w:pPr>
      <w:r w:rsidRPr="00725FBD">
        <w:rPr>
          <w:rFonts w:asciiTheme="minorHAnsi" w:hAnsiTheme="minorHAnsi"/>
          <w:b/>
          <w:bCs/>
          <w:sz w:val="24"/>
        </w:rPr>
        <w:t>Target Population</w:t>
      </w:r>
      <w:r w:rsidRPr="00725FBD">
        <w:rPr>
          <w:rFonts w:asciiTheme="minorHAnsi" w:hAnsiTheme="minorHAnsi"/>
          <w:sz w:val="24"/>
        </w:rPr>
        <w:t xml:space="preserve">: Parents </w:t>
      </w:r>
      <w:r w:rsidR="00EC60BF" w:rsidRPr="00725FBD">
        <w:rPr>
          <w:rFonts w:asciiTheme="minorHAnsi" w:hAnsiTheme="minorHAnsi"/>
          <w:sz w:val="24"/>
        </w:rPr>
        <w:t xml:space="preserve">of children from birth to </w:t>
      </w:r>
      <w:r w:rsidR="006E10C2">
        <w:rPr>
          <w:rFonts w:asciiTheme="minorHAnsi" w:hAnsiTheme="minorHAnsi"/>
          <w:sz w:val="24"/>
        </w:rPr>
        <w:t>g</w:t>
      </w:r>
      <w:r w:rsidR="00EC60BF" w:rsidRPr="00725FBD">
        <w:rPr>
          <w:rFonts w:asciiTheme="minorHAnsi" w:hAnsiTheme="minorHAnsi"/>
          <w:sz w:val="24"/>
        </w:rPr>
        <w:t xml:space="preserve">rade three, </w:t>
      </w:r>
      <w:r w:rsidRPr="00725FBD">
        <w:rPr>
          <w:rFonts w:asciiTheme="minorHAnsi" w:hAnsiTheme="minorHAnsi"/>
          <w:sz w:val="24"/>
        </w:rPr>
        <w:t>who lack suffic</w:t>
      </w:r>
      <w:r w:rsidR="00EC60BF" w:rsidRPr="00725FBD">
        <w:rPr>
          <w:rFonts w:asciiTheme="minorHAnsi" w:hAnsiTheme="minorHAnsi"/>
          <w:sz w:val="24"/>
        </w:rPr>
        <w:t xml:space="preserve">ient mastery of basic skills; </w:t>
      </w:r>
      <w:r w:rsidRPr="00725FBD">
        <w:rPr>
          <w:rFonts w:asciiTheme="minorHAnsi" w:hAnsiTheme="minorHAnsi"/>
          <w:sz w:val="24"/>
        </w:rPr>
        <w:t>who are unable to speak, read or write the English language effectively enough to assist their children</w:t>
      </w:r>
      <w:r w:rsidR="00EC60BF" w:rsidRPr="00725FBD">
        <w:rPr>
          <w:rFonts w:asciiTheme="minorHAnsi" w:hAnsiTheme="minorHAnsi"/>
          <w:sz w:val="24"/>
        </w:rPr>
        <w:t>; or</w:t>
      </w:r>
      <w:r w:rsidRPr="00725FBD">
        <w:rPr>
          <w:rFonts w:asciiTheme="minorHAnsi" w:hAnsiTheme="minorHAnsi"/>
          <w:sz w:val="24"/>
        </w:rPr>
        <w:t xml:space="preserve"> who do not have a high school diploma or its equivalent.</w:t>
      </w:r>
      <w:r w:rsidRPr="00725FBD">
        <w:rPr>
          <w:rFonts w:asciiTheme="minorHAnsi" w:hAnsiTheme="minorHAnsi"/>
          <w:b/>
          <w:bCs/>
          <w:sz w:val="24"/>
        </w:rPr>
        <w:t xml:space="preserve">  Preference will be given to programs that collaborate with a Family Resource Center or </w:t>
      </w:r>
      <w:r w:rsidR="00E93953" w:rsidRPr="00725FBD">
        <w:rPr>
          <w:rFonts w:asciiTheme="minorHAnsi" w:hAnsiTheme="minorHAnsi"/>
          <w:b/>
          <w:bCs/>
          <w:sz w:val="24"/>
        </w:rPr>
        <w:t>other</w:t>
      </w:r>
      <w:r w:rsidRPr="00725FBD">
        <w:rPr>
          <w:rFonts w:asciiTheme="minorHAnsi" w:hAnsiTheme="minorHAnsi"/>
          <w:b/>
          <w:bCs/>
          <w:sz w:val="24"/>
        </w:rPr>
        <w:t xml:space="preserve"> community agency.</w:t>
      </w:r>
    </w:p>
    <w:p w14:paraId="5AA0A21B" w14:textId="77777777" w:rsidR="008B3084" w:rsidRPr="00725FBD" w:rsidRDefault="008B3084" w:rsidP="008B3084">
      <w:pPr>
        <w:rPr>
          <w:rFonts w:asciiTheme="minorHAnsi" w:hAnsiTheme="minorHAnsi"/>
          <w:b/>
        </w:rPr>
      </w:pPr>
    </w:p>
    <w:p w14:paraId="5F77D78C" w14:textId="562D1994" w:rsidR="008B3084" w:rsidRPr="00725FBD" w:rsidRDefault="008B3084" w:rsidP="008B3084">
      <w:pPr>
        <w:rPr>
          <w:rFonts w:asciiTheme="minorHAnsi" w:hAnsiTheme="minorHAnsi"/>
        </w:rPr>
      </w:pPr>
      <w:r w:rsidRPr="00725FBD">
        <w:rPr>
          <w:rFonts w:asciiTheme="minorHAnsi" w:hAnsiTheme="minorHAnsi"/>
          <w:b/>
        </w:rPr>
        <w:t xml:space="preserve">Requirements Specific to Priority Area: </w:t>
      </w:r>
      <w:r w:rsidRPr="00725FBD">
        <w:rPr>
          <w:rFonts w:asciiTheme="minorHAnsi" w:hAnsiTheme="minorHAnsi"/>
        </w:rPr>
        <w:t>In addition to proposal requirements addressed under Section II</w:t>
      </w:r>
      <w:r w:rsidR="00765D4B" w:rsidRPr="00725FBD">
        <w:rPr>
          <w:rFonts w:asciiTheme="minorHAnsi" w:hAnsiTheme="minorHAnsi"/>
        </w:rPr>
        <w:t>I</w:t>
      </w:r>
      <w:r w:rsidRPr="00725FBD">
        <w:rPr>
          <w:rFonts w:asciiTheme="minorHAnsi" w:hAnsiTheme="minorHAnsi"/>
        </w:rPr>
        <w:t xml:space="preserve"> of the RFP, “Proposal Guidelines and Requirements” and the </w:t>
      </w:r>
      <w:r w:rsidRPr="00725FBD">
        <w:rPr>
          <w:rFonts w:asciiTheme="minorHAnsi" w:hAnsiTheme="minorHAnsi"/>
          <w:b/>
          <w:bCs/>
        </w:rPr>
        <w:t xml:space="preserve">Special Rule for Family Literacy Programs </w:t>
      </w:r>
      <w:r w:rsidRPr="002A019B">
        <w:rPr>
          <w:rFonts w:asciiTheme="minorHAnsi" w:hAnsiTheme="minorHAnsi"/>
          <w:b/>
          <w:bCs/>
        </w:rPr>
        <w:t xml:space="preserve">found on </w:t>
      </w:r>
      <w:r w:rsidR="00AF1561">
        <w:rPr>
          <w:rFonts w:asciiTheme="minorHAnsi" w:hAnsiTheme="minorHAnsi"/>
          <w:b/>
          <w:bCs/>
        </w:rPr>
        <w:t>p</w:t>
      </w:r>
      <w:r w:rsidRPr="002A019B">
        <w:rPr>
          <w:rFonts w:asciiTheme="minorHAnsi" w:hAnsiTheme="minorHAnsi"/>
          <w:b/>
          <w:bCs/>
        </w:rPr>
        <w:t xml:space="preserve">age </w:t>
      </w:r>
      <w:r w:rsidR="00AF1561">
        <w:rPr>
          <w:rFonts w:asciiTheme="minorHAnsi" w:hAnsiTheme="minorHAnsi"/>
          <w:b/>
          <w:bCs/>
        </w:rPr>
        <w:t>6</w:t>
      </w:r>
      <w:r w:rsidR="00F46199" w:rsidRPr="002A019B">
        <w:rPr>
          <w:rFonts w:asciiTheme="minorHAnsi" w:hAnsiTheme="minorHAnsi"/>
          <w:b/>
          <w:bCs/>
        </w:rPr>
        <w:t>,</w:t>
      </w:r>
      <w:r w:rsidR="00F46199" w:rsidRPr="002A019B">
        <w:rPr>
          <w:rFonts w:asciiTheme="minorHAnsi" w:hAnsiTheme="minorHAnsi"/>
        </w:rPr>
        <w:t xml:space="preserve"> </w:t>
      </w:r>
      <w:r w:rsidRPr="002A019B">
        <w:rPr>
          <w:rFonts w:asciiTheme="minorHAnsi" w:hAnsiTheme="minorHAnsi"/>
        </w:rPr>
        <w:t>the following</w:t>
      </w:r>
      <w:r w:rsidRPr="00725FBD">
        <w:rPr>
          <w:rFonts w:asciiTheme="minorHAnsi" w:hAnsiTheme="minorHAnsi"/>
        </w:rPr>
        <w:t xml:space="preserve"> additional requirements must also be addressed for this priority area:</w:t>
      </w:r>
    </w:p>
    <w:p w14:paraId="13950BBA" w14:textId="77777777" w:rsidR="008B3084" w:rsidRPr="00725FBD" w:rsidRDefault="00E93953" w:rsidP="004F0A54">
      <w:pPr>
        <w:pStyle w:val="NormalWeb"/>
        <w:numPr>
          <w:ilvl w:val="0"/>
          <w:numId w:val="14"/>
        </w:numPr>
        <w:ind w:left="405" w:hanging="387"/>
        <w:rPr>
          <w:rFonts w:asciiTheme="minorHAnsi" w:hAnsiTheme="minorHAnsi"/>
        </w:rPr>
      </w:pPr>
      <w:r w:rsidRPr="00725FBD">
        <w:rPr>
          <w:rFonts w:asciiTheme="minorHAnsi" w:hAnsiTheme="minorHAnsi"/>
        </w:rPr>
        <w:t>P</w:t>
      </w:r>
      <w:r w:rsidR="008B3084" w:rsidRPr="00725FBD">
        <w:rPr>
          <w:rFonts w:asciiTheme="minorHAnsi" w:hAnsiTheme="minorHAnsi"/>
        </w:rPr>
        <w:t>arent or family adult education and literacy activities that lead to readiness for postsecondary education or training, career advancement and economic self</w:t>
      </w:r>
      <w:r w:rsidR="005643E8" w:rsidRPr="00725FBD">
        <w:rPr>
          <w:rFonts w:asciiTheme="minorHAnsi" w:hAnsiTheme="minorHAnsi"/>
        </w:rPr>
        <w:t>-</w:t>
      </w:r>
      <w:r w:rsidR="008B3084" w:rsidRPr="00725FBD">
        <w:rPr>
          <w:rFonts w:asciiTheme="minorHAnsi" w:hAnsiTheme="minorHAnsi"/>
        </w:rPr>
        <w:t>sufficiency</w:t>
      </w:r>
      <w:r w:rsidR="0098722F" w:rsidRPr="00725FBD">
        <w:rPr>
          <w:rFonts w:asciiTheme="minorHAnsi" w:hAnsiTheme="minorHAnsi"/>
        </w:rPr>
        <w:t>.</w:t>
      </w:r>
    </w:p>
    <w:p w14:paraId="57EF8755" w14:textId="77777777" w:rsidR="008B3084" w:rsidRPr="00725FBD" w:rsidRDefault="00E93953" w:rsidP="004F0A54">
      <w:pPr>
        <w:pStyle w:val="NormalWeb"/>
        <w:numPr>
          <w:ilvl w:val="0"/>
          <w:numId w:val="14"/>
        </w:numPr>
        <w:ind w:left="405" w:hanging="387"/>
        <w:rPr>
          <w:rFonts w:asciiTheme="minorHAnsi" w:hAnsiTheme="minorHAnsi"/>
        </w:rPr>
      </w:pPr>
      <w:r w:rsidRPr="00725FBD">
        <w:rPr>
          <w:rFonts w:asciiTheme="minorHAnsi" w:hAnsiTheme="minorHAnsi"/>
        </w:rPr>
        <w:t>I</w:t>
      </w:r>
      <w:r w:rsidR="008B3084" w:rsidRPr="00725FBD">
        <w:rPr>
          <w:rFonts w:asciiTheme="minorHAnsi" w:hAnsiTheme="minorHAnsi"/>
        </w:rPr>
        <w:t>nteractive literacy activities between parents or family members and their children</w:t>
      </w:r>
      <w:r w:rsidR="0098722F" w:rsidRPr="00725FBD">
        <w:rPr>
          <w:rFonts w:asciiTheme="minorHAnsi" w:hAnsiTheme="minorHAnsi"/>
        </w:rPr>
        <w:t>.</w:t>
      </w:r>
      <w:r w:rsidR="008B3084" w:rsidRPr="00725FBD">
        <w:rPr>
          <w:rFonts w:asciiTheme="minorHAnsi" w:hAnsiTheme="minorHAnsi"/>
        </w:rPr>
        <w:t xml:space="preserve"> </w:t>
      </w:r>
    </w:p>
    <w:p w14:paraId="1B279A87" w14:textId="77777777" w:rsidR="008B3084" w:rsidRPr="00DF78EF" w:rsidRDefault="00E93953" w:rsidP="004F0A54">
      <w:pPr>
        <w:pStyle w:val="NormalWeb"/>
        <w:numPr>
          <w:ilvl w:val="0"/>
          <w:numId w:val="14"/>
        </w:numPr>
        <w:ind w:left="405" w:hanging="387"/>
        <w:rPr>
          <w:rFonts w:asciiTheme="minorHAnsi" w:hAnsiTheme="minorHAnsi"/>
        </w:rPr>
      </w:pPr>
      <w:r w:rsidRPr="00725FBD">
        <w:rPr>
          <w:rFonts w:asciiTheme="minorHAnsi" w:hAnsiTheme="minorHAnsi"/>
        </w:rPr>
        <w:t>T</w:t>
      </w:r>
      <w:r w:rsidR="008B3084" w:rsidRPr="00725FBD">
        <w:rPr>
          <w:rFonts w:asciiTheme="minorHAnsi" w:hAnsiTheme="minorHAnsi"/>
        </w:rPr>
        <w:t>raining for parents or family members regarding how to be the primary teacher for their children and full partners in the education of their children</w:t>
      </w:r>
      <w:r w:rsidR="0098722F" w:rsidRPr="00725FBD">
        <w:rPr>
          <w:rFonts w:asciiTheme="minorHAnsi" w:hAnsiTheme="minorHAnsi"/>
        </w:rPr>
        <w:t>.</w:t>
      </w:r>
      <w:r w:rsidR="008B3084" w:rsidRPr="00725FBD">
        <w:rPr>
          <w:rFonts w:asciiTheme="minorHAnsi" w:hAnsiTheme="minorHAnsi"/>
        </w:rPr>
        <w:t xml:space="preserve"> </w:t>
      </w:r>
    </w:p>
    <w:p w14:paraId="595FEDEE" w14:textId="77777777" w:rsidR="008B3084" w:rsidRPr="00725FBD" w:rsidRDefault="00E93953" w:rsidP="004F0A54">
      <w:pPr>
        <w:pStyle w:val="NormalWeb"/>
        <w:numPr>
          <w:ilvl w:val="0"/>
          <w:numId w:val="14"/>
        </w:numPr>
        <w:ind w:left="405" w:hanging="387"/>
        <w:rPr>
          <w:rFonts w:asciiTheme="minorHAnsi" w:hAnsiTheme="minorHAnsi"/>
        </w:rPr>
      </w:pPr>
      <w:r w:rsidRPr="00725FBD">
        <w:rPr>
          <w:rFonts w:asciiTheme="minorHAnsi" w:hAnsiTheme="minorHAnsi"/>
        </w:rPr>
        <w:t>A</w:t>
      </w:r>
      <w:r w:rsidR="008B3084" w:rsidRPr="00725FBD">
        <w:rPr>
          <w:rFonts w:asciiTheme="minorHAnsi" w:hAnsiTheme="minorHAnsi"/>
        </w:rPr>
        <w:t>ge</w:t>
      </w:r>
      <w:r w:rsidR="005643E8" w:rsidRPr="00725FBD">
        <w:rPr>
          <w:rFonts w:asciiTheme="minorHAnsi" w:hAnsiTheme="minorHAnsi"/>
        </w:rPr>
        <w:t>-</w:t>
      </w:r>
      <w:r w:rsidR="008B3084" w:rsidRPr="00725FBD">
        <w:rPr>
          <w:rFonts w:asciiTheme="minorHAnsi" w:hAnsiTheme="minorHAnsi"/>
        </w:rPr>
        <w:t>appropriate education to prepare children for success in school and life experiences</w:t>
      </w:r>
      <w:r w:rsidR="0098722F" w:rsidRPr="00725FBD">
        <w:rPr>
          <w:rFonts w:asciiTheme="minorHAnsi" w:hAnsiTheme="minorHAnsi"/>
        </w:rPr>
        <w:t>.</w:t>
      </w:r>
      <w:r w:rsidR="00006624" w:rsidRPr="00725FBD">
        <w:rPr>
          <w:rFonts w:asciiTheme="minorHAnsi" w:hAnsiTheme="minorHAnsi"/>
        </w:rPr>
        <w:t xml:space="preserve"> </w:t>
      </w:r>
    </w:p>
    <w:p w14:paraId="5037A8D7" w14:textId="77777777" w:rsidR="00E93953" w:rsidRPr="00725FBD" w:rsidRDefault="00E93953" w:rsidP="004F0A54">
      <w:pPr>
        <w:pStyle w:val="NormalWeb"/>
        <w:numPr>
          <w:ilvl w:val="0"/>
          <w:numId w:val="14"/>
        </w:numPr>
        <w:ind w:left="405" w:hanging="387"/>
        <w:rPr>
          <w:rFonts w:asciiTheme="minorHAnsi" w:hAnsiTheme="minorHAnsi"/>
        </w:rPr>
      </w:pPr>
      <w:r w:rsidRPr="00725FBD">
        <w:rPr>
          <w:rFonts w:asciiTheme="minorHAnsi" w:hAnsiTheme="minorHAnsi"/>
        </w:rPr>
        <w:t>Develop</w:t>
      </w:r>
      <w:r w:rsidR="00003DAB" w:rsidRPr="00725FBD">
        <w:rPr>
          <w:rFonts w:asciiTheme="minorHAnsi" w:hAnsiTheme="minorHAnsi"/>
        </w:rPr>
        <w:t>ment of digital literacy skills</w:t>
      </w:r>
      <w:r w:rsidR="0098722F" w:rsidRPr="00725FBD">
        <w:rPr>
          <w:rFonts w:asciiTheme="minorHAnsi" w:hAnsiTheme="minorHAnsi"/>
        </w:rPr>
        <w:t>.</w:t>
      </w:r>
    </w:p>
    <w:p w14:paraId="025510BB" w14:textId="77777777" w:rsidR="00003DAB" w:rsidRPr="00725FBD" w:rsidRDefault="00736DED" w:rsidP="004F0A54">
      <w:pPr>
        <w:pStyle w:val="NormalWeb"/>
        <w:numPr>
          <w:ilvl w:val="0"/>
          <w:numId w:val="14"/>
        </w:numPr>
        <w:ind w:left="405" w:hanging="387"/>
        <w:rPr>
          <w:rFonts w:asciiTheme="minorHAnsi" w:hAnsiTheme="minorHAnsi"/>
        </w:rPr>
      </w:pPr>
      <w:r w:rsidRPr="00725FBD">
        <w:rPr>
          <w:rFonts w:asciiTheme="minorHAnsi" w:hAnsiTheme="minorHAnsi"/>
        </w:rPr>
        <w:t xml:space="preserve">The integration of </w:t>
      </w:r>
      <w:r w:rsidR="00EC60BF" w:rsidRPr="00725FBD">
        <w:rPr>
          <w:rFonts w:asciiTheme="minorHAnsi" w:hAnsiTheme="minorHAnsi"/>
        </w:rPr>
        <w:t>CCR</w:t>
      </w:r>
      <w:r w:rsidR="001002FE" w:rsidRPr="00725FBD">
        <w:rPr>
          <w:rFonts w:asciiTheme="minorHAnsi" w:hAnsiTheme="minorHAnsi"/>
        </w:rPr>
        <w:t xml:space="preserve"> standards</w:t>
      </w:r>
      <w:r w:rsidR="00EC60BF" w:rsidRPr="00725FBD">
        <w:rPr>
          <w:rFonts w:asciiTheme="minorHAnsi" w:hAnsiTheme="minorHAnsi"/>
        </w:rPr>
        <w:t>.</w:t>
      </w:r>
    </w:p>
    <w:p w14:paraId="146F9A7F" w14:textId="12E10C96" w:rsidR="00736DED" w:rsidRPr="00725FBD" w:rsidRDefault="008B3084" w:rsidP="008B3084">
      <w:pPr>
        <w:pStyle w:val="NormalWeb"/>
        <w:rPr>
          <w:rFonts w:asciiTheme="minorHAnsi" w:hAnsiTheme="minorHAnsi"/>
        </w:rPr>
      </w:pPr>
      <w:r w:rsidRPr="00725FBD">
        <w:rPr>
          <w:rFonts w:asciiTheme="minorHAnsi" w:hAnsiTheme="minorHAnsi"/>
        </w:rPr>
        <w:t>Family Literacy Services are to benefit the child, the parent</w:t>
      </w:r>
      <w:r w:rsidR="006E10C2">
        <w:rPr>
          <w:rFonts w:asciiTheme="minorHAnsi" w:hAnsiTheme="minorHAnsi"/>
        </w:rPr>
        <w:t>,</w:t>
      </w:r>
      <w:r w:rsidRPr="00725FBD">
        <w:rPr>
          <w:rFonts w:asciiTheme="minorHAnsi" w:hAnsiTheme="minorHAnsi"/>
        </w:rPr>
        <w:t xml:space="preserve"> and the community. </w:t>
      </w:r>
      <w:r w:rsidR="003C6F78" w:rsidRPr="00725FBD">
        <w:rPr>
          <w:rFonts w:asciiTheme="minorHAnsi" w:hAnsiTheme="minorHAnsi"/>
        </w:rPr>
        <w:t xml:space="preserve"> </w:t>
      </w:r>
      <w:r w:rsidRPr="00725FBD">
        <w:rPr>
          <w:rFonts w:asciiTheme="minorHAnsi" w:hAnsiTheme="minorHAnsi"/>
        </w:rPr>
        <w:t>Program services will focus on enabling parents to become full partners in the education of their children a</w:t>
      </w:r>
      <w:r w:rsidR="00AB3A47" w:rsidRPr="00725FBD">
        <w:rPr>
          <w:rFonts w:asciiTheme="minorHAnsi" w:hAnsiTheme="minorHAnsi"/>
        </w:rPr>
        <w:t>nd providing workforce readiness activities</w:t>
      </w:r>
      <w:r w:rsidRPr="00725FBD">
        <w:rPr>
          <w:rFonts w:asciiTheme="minorHAnsi" w:hAnsiTheme="minorHAnsi"/>
        </w:rPr>
        <w:t xml:space="preserve">. </w:t>
      </w:r>
      <w:r w:rsidR="004E1830" w:rsidRPr="00725FBD">
        <w:rPr>
          <w:rFonts w:asciiTheme="minorHAnsi" w:hAnsiTheme="minorHAnsi"/>
        </w:rPr>
        <w:t xml:space="preserve"> </w:t>
      </w:r>
      <w:r w:rsidRPr="00725FBD">
        <w:rPr>
          <w:rFonts w:asciiTheme="minorHAnsi" w:hAnsiTheme="minorHAnsi"/>
        </w:rPr>
        <w:t>Services will be of sufficient intensity and duration to make sustainable changes in the family.</w:t>
      </w:r>
    </w:p>
    <w:p w14:paraId="1886B556" w14:textId="77777777" w:rsidR="00A011A6" w:rsidRPr="00725FBD" w:rsidRDefault="008B3084" w:rsidP="00D75363">
      <w:pPr>
        <w:pStyle w:val="NormalWeb"/>
        <w:rPr>
          <w:rFonts w:asciiTheme="minorHAnsi" w:hAnsiTheme="minorHAnsi" w:cs="Helvetica"/>
          <w:strike/>
        </w:rPr>
      </w:pPr>
      <w:r w:rsidRPr="00725FBD">
        <w:rPr>
          <w:rFonts w:asciiTheme="minorHAnsi" w:hAnsiTheme="minorHAnsi"/>
          <w:i/>
        </w:rPr>
        <w:br w:type="page"/>
      </w:r>
    </w:p>
    <w:p w14:paraId="02E75B65" w14:textId="77777777" w:rsidR="00323166" w:rsidRPr="00D868AA" w:rsidRDefault="00323166" w:rsidP="00D868AA">
      <w:pPr>
        <w:pStyle w:val="NormalWeb"/>
        <w:spacing w:before="0" w:beforeAutospacing="0" w:after="0" w:afterAutospacing="0"/>
        <w:jc w:val="center"/>
        <w:rPr>
          <w:rFonts w:asciiTheme="minorHAnsi" w:hAnsiTheme="minorHAnsi"/>
          <w:b/>
          <w:bCs/>
        </w:rPr>
      </w:pPr>
      <w:r w:rsidRPr="00725FBD">
        <w:rPr>
          <w:rFonts w:asciiTheme="minorHAnsi" w:hAnsiTheme="minorHAnsi"/>
          <w:b/>
        </w:rPr>
        <w:t>SPECIFICATIONS</w:t>
      </w:r>
    </w:p>
    <w:p w14:paraId="00A9D92F" w14:textId="77777777" w:rsidR="00F26FC4" w:rsidRPr="00725FBD" w:rsidRDefault="00F26FC4" w:rsidP="00F26FC4">
      <w:pPr>
        <w:pStyle w:val="NormalWeb"/>
        <w:spacing w:before="0" w:beforeAutospacing="0" w:after="0" w:afterAutospacing="0"/>
        <w:jc w:val="center"/>
        <w:rPr>
          <w:rFonts w:asciiTheme="minorHAnsi" w:hAnsiTheme="minorHAnsi"/>
          <w:b/>
        </w:rPr>
      </w:pPr>
    </w:p>
    <w:p w14:paraId="0EFD88FE" w14:textId="414434A2" w:rsidR="00EC3762" w:rsidRDefault="00EC3762" w:rsidP="00354BE2">
      <w:pPr>
        <w:tabs>
          <w:tab w:val="left" w:pos="1440"/>
          <w:tab w:val="left" w:pos="1620"/>
        </w:tabs>
        <w:ind w:left="1629" w:hanging="1611"/>
        <w:rPr>
          <w:rFonts w:asciiTheme="minorHAnsi" w:hAnsiTheme="minorHAnsi"/>
        </w:rPr>
      </w:pPr>
      <w:r w:rsidRPr="00725FBD">
        <w:rPr>
          <w:rFonts w:asciiTheme="minorHAnsi" w:hAnsiTheme="minorHAnsi"/>
          <w:b/>
        </w:rPr>
        <w:t>Priority Area:</w:t>
      </w:r>
      <w:r w:rsidRPr="00725FBD">
        <w:rPr>
          <w:rFonts w:asciiTheme="minorHAnsi" w:hAnsiTheme="minorHAnsi"/>
        </w:rPr>
        <w:tab/>
      </w:r>
      <w:r w:rsidR="00354BE2">
        <w:rPr>
          <w:rFonts w:asciiTheme="minorHAnsi" w:hAnsiTheme="minorHAnsi"/>
        </w:rPr>
        <w:tab/>
      </w:r>
      <w:r w:rsidR="00A214CB" w:rsidRPr="00725FBD">
        <w:rPr>
          <w:rFonts w:asciiTheme="minorHAnsi" w:hAnsiTheme="minorHAnsi"/>
          <w:b/>
        </w:rPr>
        <w:t>C</w:t>
      </w:r>
      <w:r w:rsidR="00483533" w:rsidRPr="00725FBD">
        <w:rPr>
          <w:rFonts w:asciiTheme="minorHAnsi" w:hAnsiTheme="minorHAnsi"/>
          <w:b/>
        </w:rPr>
        <w:t>orrections Education</w:t>
      </w:r>
      <w:r w:rsidR="00E6576B" w:rsidRPr="00725FBD">
        <w:rPr>
          <w:rFonts w:asciiTheme="minorHAnsi" w:hAnsiTheme="minorHAnsi"/>
          <w:b/>
        </w:rPr>
        <w:t xml:space="preserve"> and Other Institutionalized Individuals</w:t>
      </w:r>
      <w:r w:rsidR="00EF39D8" w:rsidRPr="00725FBD">
        <w:rPr>
          <w:rFonts w:asciiTheme="minorHAnsi" w:hAnsiTheme="minorHAnsi"/>
          <w:b/>
        </w:rPr>
        <w:t xml:space="preserve"> or Special</w:t>
      </w:r>
      <w:r w:rsidR="009573E7" w:rsidRPr="00725FBD">
        <w:rPr>
          <w:rFonts w:asciiTheme="minorHAnsi" w:hAnsiTheme="minorHAnsi"/>
          <w:b/>
        </w:rPr>
        <w:t xml:space="preserve"> Populations</w:t>
      </w:r>
      <w:r w:rsidRPr="00725FBD">
        <w:rPr>
          <w:rFonts w:asciiTheme="minorHAnsi" w:hAnsiTheme="minorHAnsi"/>
        </w:rPr>
        <w:t xml:space="preserve"> </w:t>
      </w:r>
      <w:r w:rsidR="00ED1897">
        <w:rPr>
          <w:rFonts w:asciiTheme="minorHAnsi" w:hAnsiTheme="minorHAnsi"/>
          <w:b/>
        </w:rPr>
        <w:t>–</w:t>
      </w:r>
      <w:r w:rsidR="00E26723">
        <w:rPr>
          <w:rFonts w:asciiTheme="minorHAnsi" w:hAnsiTheme="minorHAnsi"/>
          <w:b/>
        </w:rPr>
        <w:t xml:space="preserve"> </w:t>
      </w:r>
      <w:r w:rsidR="00ED1897">
        <w:rPr>
          <w:rFonts w:asciiTheme="minorHAnsi" w:hAnsiTheme="minorHAnsi"/>
          <w:b/>
        </w:rPr>
        <w:t>up to</w:t>
      </w:r>
      <w:r w:rsidR="00296CAA" w:rsidRPr="00F5668C">
        <w:rPr>
          <w:rFonts w:asciiTheme="minorHAnsi" w:hAnsiTheme="minorHAnsi"/>
          <w:b/>
        </w:rPr>
        <w:t xml:space="preserve"> $30,000</w:t>
      </w:r>
    </w:p>
    <w:p w14:paraId="2F7D2321" w14:textId="77777777" w:rsidR="009E1DE1" w:rsidRPr="00725FBD" w:rsidRDefault="009E1DE1" w:rsidP="009E1DE1">
      <w:pPr>
        <w:ind w:left="2160" w:hanging="2160"/>
        <w:rPr>
          <w:rFonts w:asciiTheme="minorHAnsi" w:hAnsiTheme="minorHAnsi"/>
        </w:rPr>
      </w:pPr>
    </w:p>
    <w:p w14:paraId="6EB96BCE" w14:textId="13FE3B6C" w:rsidR="00EC3762" w:rsidRPr="00725FBD" w:rsidRDefault="00A214CB" w:rsidP="00EC3762">
      <w:pPr>
        <w:rPr>
          <w:rFonts w:asciiTheme="minorHAnsi" w:hAnsiTheme="minorHAnsi"/>
        </w:rPr>
      </w:pPr>
      <w:r w:rsidRPr="00725FBD">
        <w:rPr>
          <w:rFonts w:asciiTheme="minorHAnsi" w:hAnsiTheme="minorHAnsi"/>
          <w:b/>
        </w:rPr>
        <w:t>Rationale f</w:t>
      </w:r>
      <w:r w:rsidR="00EC3762" w:rsidRPr="00725FBD">
        <w:rPr>
          <w:rFonts w:asciiTheme="minorHAnsi" w:hAnsiTheme="minorHAnsi"/>
          <w:b/>
        </w:rPr>
        <w:t xml:space="preserve">or </w:t>
      </w:r>
      <w:r w:rsidR="00F26FC4" w:rsidRPr="00725FBD">
        <w:rPr>
          <w:rFonts w:asciiTheme="minorHAnsi" w:hAnsiTheme="minorHAnsi"/>
          <w:b/>
        </w:rPr>
        <w:t>t</w:t>
      </w:r>
      <w:r w:rsidR="00EC3762" w:rsidRPr="00725FBD">
        <w:rPr>
          <w:rFonts w:asciiTheme="minorHAnsi" w:hAnsiTheme="minorHAnsi"/>
          <w:b/>
        </w:rPr>
        <w:t>his Priority Area:</w:t>
      </w:r>
      <w:r w:rsidR="00EC3762" w:rsidRPr="00725FBD">
        <w:rPr>
          <w:rFonts w:asciiTheme="minorHAnsi" w:hAnsiTheme="minorHAnsi"/>
        </w:rPr>
        <w:t xml:space="preserve"> To increase access to adult education programs and services for adults with multiple barriers to educati</w:t>
      </w:r>
      <w:r w:rsidR="00D868AA">
        <w:rPr>
          <w:rFonts w:asciiTheme="minorHAnsi" w:hAnsiTheme="minorHAnsi"/>
        </w:rPr>
        <w:t>on</w:t>
      </w:r>
      <w:r w:rsidR="00434424" w:rsidRPr="00725FBD">
        <w:rPr>
          <w:rFonts w:asciiTheme="minorHAnsi" w:hAnsiTheme="minorHAnsi"/>
        </w:rPr>
        <w:t>.</w:t>
      </w:r>
      <w:r w:rsidR="00EC3762" w:rsidRPr="00725FBD">
        <w:rPr>
          <w:rFonts w:asciiTheme="minorHAnsi" w:hAnsiTheme="minorHAnsi"/>
        </w:rPr>
        <w:t xml:space="preserve"> </w:t>
      </w:r>
    </w:p>
    <w:p w14:paraId="5A69A071" w14:textId="77777777" w:rsidR="00EC3762" w:rsidRPr="00725FBD" w:rsidRDefault="00EC3762" w:rsidP="00EC3762">
      <w:pPr>
        <w:rPr>
          <w:rFonts w:asciiTheme="minorHAnsi" w:hAnsiTheme="minorHAnsi"/>
        </w:rPr>
      </w:pPr>
    </w:p>
    <w:p w14:paraId="213CEA64" w14:textId="446049D0" w:rsidR="00EC3762" w:rsidRPr="00725FBD" w:rsidRDefault="00EC3762" w:rsidP="00EC3762">
      <w:pPr>
        <w:rPr>
          <w:rFonts w:asciiTheme="minorHAnsi" w:hAnsiTheme="minorHAnsi"/>
        </w:rPr>
      </w:pPr>
      <w:r w:rsidRPr="00725FBD">
        <w:rPr>
          <w:rFonts w:asciiTheme="minorHAnsi" w:hAnsiTheme="minorHAnsi"/>
          <w:b/>
          <w:bCs/>
        </w:rPr>
        <w:t>Target Population</w:t>
      </w:r>
      <w:r w:rsidRPr="00725FBD">
        <w:rPr>
          <w:rFonts w:asciiTheme="minorHAnsi" w:hAnsiTheme="minorHAnsi"/>
        </w:rPr>
        <w:t xml:space="preserve">: </w:t>
      </w:r>
      <w:r w:rsidR="00E6576B" w:rsidRPr="00725FBD">
        <w:rPr>
          <w:rFonts w:asciiTheme="minorHAnsi" w:hAnsiTheme="minorHAnsi"/>
        </w:rPr>
        <w:t>Individuals within a correctional institution</w:t>
      </w:r>
      <w:r w:rsidR="00AC135E" w:rsidRPr="00725FBD">
        <w:rPr>
          <w:rFonts w:asciiTheme="minorHAnsi" w:hAnsiTheme="minorHAnsi"/>
        </w:rPr>
        <w:t xml:space="preserve"> (priority should be given to serving individuals who are likely to leave the correctional institution within five years of participation in the program)</w:t>
      </w:r>
      <w:r w:rsidR="00F26FC4" w:rsidRPr="00725FBD">
        <w:rPr>
          <w:rFonts w:asciiTheme="minorHAnsi" w:hAnsiTheme="minorHAnsi"/>
        </w:rPr>
        <w:t>;</w:t>
      </w:r>
      <w:r w:rsidR="00AC135E" w:rsidRPr="00725FBD">
        <w:rPr>
          <w:rFonts w:asciiTheme="minorHAnsi" w:hAnsiTheme="minorHAnsi"/>
        </w:rPr>
        <w:t xml:space="preserve"> </w:t>
      </w:r>
      <w:r w:rsidR="00E6576B" w:rsidRPr="00725FBD">
        <w:rPr>
          <w:rFonts w:asciiTheme="minorHAnsi" w:hAnsiTheme="minorHAnsi"/>
        </w:rPr>
        <w:t>individuals with disabilities</w:t>
      </w:r>
      <w:r w:rsidR="00F26FC4" w:rsidRPr="00725FBD">
        <w:rPr>
          <w:rFonts w:asciiTheme="minorHAnsi" w:hAnsiTheme="minorHAnsi"/>
        </w:rPr>
        <w:t>;</w:t>
      </w:r>
      <w:r w:rsidRPr="00725FBD">
        <w:rPr>
          <w:rFonts w:asciiTheme="minorHAnsi" w:hAnsiTheme="minorHAnsi"/>
        </w:rPr>
        <w:t xml:space="preserve"> individuals residing in a halfway house</w:t>
      </w:r>
      <w:r w:rsidR="00F26FC4" w:rsidRPr="00725FBD">
        <w:rPr>
          <w:rFonts w:asciiTheme="minorHAnsi" w:hAnsiTheme="minorHAnsi"/>
        </w:rPr>
        <w:t>,</w:t>
      </w:r>
      <w:r w:rsidRPr="00725FBD">
        <w:rPr>
          <w:rFonts w:asciiTheme="minorHAnsi" w:hAnsiTheme="minorHAnsi"/>
        </w:rPr>
        <w:t xml:space="preserve"> homeless shelter </w:t>
      </w:r>
      <w:r w:rsidR="00C50FF8" w:rsidRPr="00725FBD">
        <w:rPr>
          <w:rFonts w:asciiTheme="minorHAnsi" w:hAnsiTheme="minorHAnsi"/>
        </w:rPr>
        <w:t xml:space="preserve">or other nontraditional setting </w:t>
      </w:r>
      <w:r w:rsidRPr="00725FBD">
        <w:rPr>
          <w:rFonts w:asciiTheme="minorHAnsi" w:hAnsiTheme="minorHAnsi"/>
        </w:rPr>
        <w:t>who lack basic skills, do not have a secondary diploma or its equivalent</w:t>
      </w:r>
      <w:r w:rsidR="00F26FC4" w:rsidRPr="00725FBD">
        <w:rPr>
          <w:rFonts w:asciiTheme="minorHAnsi" w:hAnsiTheme="minorHAnsi"/>
        </w:rPr>
        <w:t>, or</w:t>
      </w:r>
      <w:r w:rsidRPr="00725FBD">
        <w:rPr>
          <w:rFonts w:asciiTheme="minorHAnsi" w:hAnsiTheme="minorHAnsi"/>
        </w:rPr>
        <w:t xml:space="preserve"> </w:t>
      </w:r>
      <w:r w:rsidR="00F26FC4" w:rsidRPr="00725FBD">
        <w:rPr>
          <w:rFonts w:asciiTheme="minorHAnsi" w:hAnsiTheme="minorHAnsi"/>
        </w:rPr>
        <w:t xml:space="preserve">who </w:t>
      </w:r>
      <w:r w:rsidRPr="00725FBD">
        <w:rPr>
          <w:rFonts w:asciiTheme="minorHAnsi" w:hAnsiTheme="minorHAnsi"/>
        </w:rPr>
        <w:t>are unable to speak, read or write the English language.</w:t>
      </w:r>
      <w:r w:rsidR="00AC135E" w:rsidRPr="00725FBD">
        <w:rPr>
          <w:rFonts w:asciiTheme="minorHAnsi" w:hAnsiTheme="minorHAnsi"/>
        </w:rPr>
        <w:t xml:space="preserve">  </w:t>
      </w:r>
    </w:p>
    <w:p w14:paraId="38F8C1EA" w14:textId="77777777" w:rsidR="00434424" w:rsidRPr="00354BE2" w:rsidRDefault="00434424" w:rsidP="00EC3762">
      <w:pPr>
        <w:rPr>
          <w:rFonts w:asciiTheme="minorHAnsi" w:hAnsiTheme="minorHAnsi"/>
        </w:rPr>
      </w:pPr>
    </w:p>
    <w:p w14:paraId="3A3401B4" w14:textId="1F7EECC8" w:rsidR="00EC3762" w:rsidRPr="00725FBD" w:rsidRDefault="00A214CB" w:rsidP="00EC3762">
      <w:pPr>
        <w:rPr>
          <w:rFonts w:asciiTheme="minorHAnsi" w:hAnsiTheme="minorHAnsi"/>
        </w:rPr>
      </w:pPr>
      <w:r w:rsidRPr="00725FBD">
        <w:rPr>
          <w:rFonts w:asciiTheme="minorHAnsi" w:hAnsiTheme="minorHAnsi"/>
          <w:b/>
        </w:rPr>
        <w:t>Requirements Specific t</w:t>
      </w:r>
      <w:r w:rsidR="00EC3762" w:rsidRPr="00725FBD">
        <w:rPr>
          <w:rFonts w:asciiTheme="minorHAnsi" w:hAnsiTheme="minorHAnsi"/>
          <w:b/>
        </w:rPr>
        <w:t xml:space="preserve">o </w:t>
      </w:r>
      <w:r w:rsidR="00F26FC4" w:rsidRPr="00725FBD">
        <w:rPr>
          <w:rFonts w:asciiTheme="minorHAnsi" w:hAnsiTheme="minorHAnsi"/>
          <w:b/>
        </w:rPr>
        <w:t>t</w:t>
      </w:r>
      <w:r w:rsidR="00EC3762" w:rsidRPr="00725FBD">
        <w:rPr>
          <w:rFonts w:asciiTheme="minorHAnsi" w:hAnsiTheme="minorHAnsi"/>
          <w:b/>
        </w:rPr>
        <w:t xml:space="preserve">he Priority Area: </w:t>
      </w:r>
      <w:r w:rsidR="00EC3762" w:rsidRPr="00725FBD">
        <w:rPr>
          <w:rFonts w:asciiTheme="minorHAnsi" w:hAnsiTheme="minorHAnsi"/>
        </w:rPr>
        <w:t>In addition to proposal requirements</w:t>
      </w:r>
      <w:r w:rsidR="00E6576B" w:rsidRPr="00725FBD">
        <w:rPr>
          <w:rFonts w:asciiTheme="minorHAnsi" w:hAnsiTheme="minorHAnsi"/>
        </w:rPr>
        <w:t xml:space="preserve"> addressed under Section </w:t>
      </w:r>
      <w:r w:rsidR="00770D3A" w:rsidRPr="00725FBD">
        <w:rPr>
          <w:rFonts w:asciiTheme="minorHAnsi" w:hAnsiTheme="minorHAnsi"/>
        </w:rPr>
        <w:t>I</w:t>
      </w:r>
      <w:r w:rsidR="00990DF1" w:rsidRPr="00725FBD">
        <w:rPr>
          <w:rFonts w:asciiTheme="minorHAnsi" w:hAnsiTheme="minorHAnsi"/>
        </w:rPr>
        <w:t>II</w:t>
      </w:r>
      <w:r w:rsidR="00EC3762" w:rsidRPr="00725FBD">
        <w:rPr>
          <w:rFonts w:asciiTheme="minorHAnsi" w:hAnsiTheme="minorHAnsi"/>
        </w:rPr>
        <w:t xml:space="preserve"> “Proposal Guidelines and Requirements,” the following requirements must be </w:t>
      </w:r>
      <w:r w:rsidR="000262CF" w:rsidRPr="00725FBD">
        <w:rPr>
          <w:rFonts w:asciiTheme="minorHAnsi" w:hAnsiTheme="minorHAnsi"/>
        </w:rPr>
        <w:t>addressed for</w:t>
      </w:r>
      <w:r w:rsidR="00EC3762" w:rsidRPr="00725FBD">
        <w:rPr>
          <w:rFonts w:asciiTheme="minorHAnsi" w:hAnsiTheme="minorHAnsi"/>
        </w:rPr>
        <w:t xml:space="preserve"> this priority area according to the nontraditional environment in which the project will take place and the parameters of the target population: </w:t>
      </w:r>
    </w:p>
    <w:p w14:paraId="78322C1B" w14:textId="77777777" w:rsidR="00EC3762" w:rsidRPr="00725FBD" w:rsidRDefault="00EC3762" w:rsidP="00EC3762">
      <w:pPr>
        <w:rPr>
          <w:rFonts w:asciiTheme="minorHAnsi" w:hAnsiTheme="minorHAnsi"/>
        </w:rPr>
      </w:pPr>
    </w:p>
    <w:p w14:paraId="37D30038" w14:textId="77777777" w:rsidR="00EC3762" w:rsidRPr="00F93BBC" w:rsidRDefault="00EC3762" w:rsidP="00526A8F">
      <w:pPr>
        <w:numPr>
          <w:ilvl w:val="0"/>
          <w:numId w:val="21"/>
        </w:numPr>
        <w:tabs>
          <w:tab w:val="clear" w:pos="360"/>
          <w:tab w:val="num" w:pos="387"/>
        </w:tabs>
        <w:ind w:left="423" w:hanging="423"/>
        <w:rPr>
          <w:rFonts w:asciiTheme="minorHAnsi" w:hAnsiTheme="minorHAnsi"/>
        </w:rPr>
      </w:pPr>
      <w:r w:rsidRPr="00F93BBC">
        <w:rPr>
          <w:rFonts w:asciiTheme="minorHAnsi" w:hAnsiTheme="minorHAnsi"/>
        </w:rPr>
        <w:t>Providers must either implement programs that deliver innovative, nontraditional instructional approaches that include comprehensive counseling and support services</w:t>
      </w:r>
      <w:r w:rsidR="00F26FC4" w:rsidRPr="00F93BBC">
        <w:rPr>
          <w:rFonts w:asciiTheme="minorHAnsi" w:hAnsiTheme="minorHAnsi"/>
        </w:rPr>
        <w:t>;</w:t>
      </w:r>
      <w:r w:rsidRPr="00F93BBC">
        <w:rPr>
          <w:rFonts w:asciiTheme="minorHAnsi" w:hAnsiTheme="minorHAnsi"/>
        </w:rPr>
        <w:t xml:space="preserve"> or providers must deliver instructional programs, comprehensive counseling and support services that take place within a nontraditional setting/site.</w:t>
      </w:r>
    </w:p>
    <w:p w14:paraId="34BC3A4A" w14:textId="299BEBC2" w:rsidR="00EC3762" w:rsidRPr="00F93BBC" w:rsidRDefault="00EC3762" w:rsidP="00526A8F">
      <w:pPr>
        <w:numPr>
          <w:ilvl w:val="0"/>
          <w:numId w:val="21"/>
        </w:numPr>
        <w:tabs>
          <w:tab w:val="clear" w:pos="360"/>
          <w:tab w:val="num" w:pos="387"/>
        </w:tabs>
        <w:ind w:left="423" w:hanging="423"/>
        <w:rPr>
          <w:rFonts w:asciiTheme="minorHAnsi" w:hAnsiTheme="minorHAnsi"/>
        </w:rPr>
      </w:pPr>
      <w:r w:rsidRPr="00F93BBC">
        <w:rPr>
          <w:rFonts w:asciiTheme="minorHAnsi" w:hAnsiTheme="minorHAnsi"/>
        </w:rPr>
        <w:t>Providers must provide documentation of coordination and collaboration with the host institution/site, if applicable, to ensure program integration and support.</w:t>
      </w:r>
    </w:p>
    <w:p w14:paraId="3414E979" w14:textId="77777777" w:rsidR="00EC3762" w:rsidRPr="00F93BBC" w:rsidRDefault="00EC3762" w:rsidP="00526A8F">
      <w:pPr>
        <w:numPr>
          <w:ilvl w:val="0"/>
          <w:numId w:val="21"/>
        </w:numPr>
        <w:tabs>
          <w:tab w:val="clear" w:pos="360"/>
          <w:tab w:val="num" w:pos="387"/>
        </w:tabs>
        <w:ind w:left="720" w:hanging="738"/>
        <w:rPr>
          <w:rFonts w:asciiTheme="minorHAnsi" w:hAnsiTheme="minorHAnsi"/>
        </w:rPr>
      </w:pPr>
      <w:r w:rsidRPr="00F93BBC">
        <w:rPr>
          <w:rFonts w:asciiTheme="minorHAnsi" w:hAnsiTheme="minorHAnsi"/>
        </w:rPr>
        <w:t xml:space="preserve">Providers must offer </w:t>
      </w:r>
      <w:r w:rsidRPr="00F93BBC">
        <w:rPr>
          <w:rFonts w:asciiTheme="minorHAnsi" w:hAnsiTheme="minorHAnsi"/>
          <w:b/>
        </w:rPr>
        <w:t xml:space="preserve">one </w:t>
      </w:r>
      <w:r w:rsidRPr="00F93BBC">
        <w:rPr>
          <w:rFonts w:asciiTheme="minorHAnsi" w:hAnsiTheme="minorHAnsi"/>
        </w:rPr>
        <w:t>of the following programs:</w:t>
      </w:r>
    </w:p>
    <w:p w14:paraId="214D9077" w14:textId="3967A630" w:rsidR="00EC3762" w:rsidRPr="00F93BBC" w:rsidRDefault="00EC3762" w:rsidP="00526A8F">
      <w:pPr>
        <w:numPr>
          <w:ilvl w:val="0"/>
          <w:numId w:val="22"/>
        </w:numPr>
        <w:tabs>
          <w:tab w:val="num" w:pos="720"/>
          <w:tab w:val="num" w:pos="810"/>
        </w:tabs>
        <w:ind w:left="1071" w:hanging="333"/>
        <w:rPr>
          <w:rFonts w:asciiTheme="minorHAnsi" w:hAnsiTheme="minorHAnsi"/>
        </w:rPr>
      </w:pPr>
      <w:r w:rsidRPr="00F93BBC">
        <w:rPr>
          <w:rFonts w:asciiTheme="minorHAnsi" w:hAnsiTheme="minorHAnsi"/>
        </w:rPr>
        <w:t>A basic skills or E</w:t>
      </w:r>
      <w:r w:rsidR="00F26FC4" w:rsidRPr="00F93BBC">
        <w:rPr>
          <w:rFonts w:asciiTheme="minorHAnsi" w:hAnsiTheme="minorHAnsi"/>
        </w:rPr>
        <w:t>SL</w:t>
      </w:r>
      <w:r w:rsidRPr="00F93BBC">
        <w:rPr>
          <w:rFonts w:asciiTheme="minorHAnsi" w:hAnsiTheme="minorHAnsi"/>
        </w:rPr>
        <w:t xml:space="preserve"> program taught in a life skills context that will provide individuals with the skills necessary to function in the community, advocate for themselves</w:t>
      </w:r>
      <w:r w:rsidR="00354BE2">
        <w:rPr>
          <w:rFonts w:asciiTheme="minorHAnsi" w:hAnsiTheme="minorHAnsi"/>
        </w:rPr>
        <w:t>,</w:t>
      </w:r>
      <w:r w:rsidRPr="00F93BBC">
        <w:rPr>
          <w:rFonts w:asciiTheme="minorHAnsi" w:hAnsiTheme="minorHAnsi"/>
        </w:rPr>
        <w:t xml:space="preserve"> and access appropriate community resources.</w:t>
      </w:r>
    </w:p>
    <w:p w14:paraId="37ABDFFA" w14:textId="77777777" w:rsidR="00467624" w:rsidRPr="00F93BBC" w:rsidRDefault="00EC3762" w:rsidP="00526A8F">
      <w:pPr>
        <w:numPr>
          <w:ilvl w:val="0"/>
          <w:numId w:val="22"/>
        </w:numPr>
        <w:tabs>
          <w:tab w:val="num" w:pos="720"/>
          <w:tab w:val="num" w:pos="810"/>
        </w:tabs>
        <w:ind w:left="1089" w:hanging="369"/>
        <w:rPr>
          <w:rFonts w:asciiTheme="minorHAnsi" w:hAnsiTheme="minorHAnsi"/>
        </w:rPr>
      </w:pPr>
      <w:r w:rsidRPr="00F93BBC">
        <w:rPr>
          <w:rFonts w:asciiTheme="minorHAnsi" w:hAnsiTheme="minorHAnsi"/>
        </w:rPr>
        <w:t>A basic skills, E</w:t>
      </w:r>
      <w:r w:rsidR="00F26FC4" w:rsidRPr="00F93BBC">
        <w:rPr>
          <w:rFonts w:asciiTheme="minorHAnsi" w:hAnsiTheme="minorHAnsi"/>
        </w:rPr>
        <w:t>SL</w:t>
      </w:r>
      <w:r w:rsidRPr="00F93BBC">
        <w:rPr>
          <w:rFonts w:asciiTheme="minorHAnsi" w:hAnsiTheme="minorHAnsi"/>
        </w:rPr>
        <w:t xml:space="preserve"> or secondary completion program, </w:t>
      </w:r>
      <w:r w:rsidRPr="00F93BBC">
        <w:rPr>
          <w:rFonts w:asciiTheme="minorHAnsi" w:hAnsiTheme="minorHAnsi"/>
          <w:i/>
        </w:rPr>
        <w:t>taught in an employability context,</w:t>
      </w:r>
      <w:r w:rsidRPr="00F93BBC">
        <w:rPr>
          <w:rFonts w:asciiTheme="minorHAnsi" w:hAnsiTheme="minorHAnsi"/>
        </w:rPr>
        <w:t xml:space="preserve"> that will provide individuals with the skills necessary to function in the workplace and transition to employment and continued education.</w:t>
      </w:r>
    </w:p>
    <w:p w14:paraId="57BC3CE1" w14:textId="676661A1" w:rsidR="00EC3762" w:rsidRPr="00F93BBC" w:rsidRDefault="00467624" w:rsidP="00526A8F">
      <w:pPr>
        <w:numPr>
          <w:ilvl w:val="0"/>
          <w:numId w:val="22"/>
        </w:numPr>
        <w:tabs>
          <w:tab w:val="num" w:pos="720"/>
          <w:tab w:val="num" w:pos="810"/>
        </w:tabs>
        <w:ind w:left="1170" w:hanging="450"/>
        <w:rPr>
          <w:rFonts w:asciiTheme="minorHAnsi" w:hAnsiTheme="minorHAnsi"/>
        </w:rPr>
      </w:pPr>
      <w:r w:rsidRPr="00F93BBC">
        <w:rPr>
          <w:rFonts w:asciiTheme="minorHAnsi" w:hAnsiTheme="minorHAnsi"/>
        </w:rPr>
        <w:t>Funds may also be used for obtaining a high school credential, and/or participation in IET, career pathways and transition to r</w:t>
      </w:r>
      <w:r w:rsidR="004E108E" w:rsidRPr="00F93BBC">
        <w:rPr>
          <w:rFonts w:asciiTheme="minorHAnsi" w:hAnsiTheme="minorHAnsi"/>
        </w:rPr>
        <w:t>e</w:t>
      </w:r>
      <w:r w:rsidRPr="00F93BBC">
        <w:rPr>
          <w:rFonts w:asciiTheme="minorHAnsi" w:hAnsiTheme="minorHAnsi"/>
        </w:rPr>
        <w:t>entry initiatives and other post</w:t>
      </w:r>
      <w:r w:rsidR="00AF1561">
        <w:rPr>
          <w:rFonts w:asciiTheme="minorHAnsi" w:hAnsiTheme="minorHAnsi"/>
        </w:rPr>
        <w:t>-</w:t>
      </w:r>
      <w:r w:rsidRPr="00F93BBC">
        <w:rPr>
          <w:rFonts w:asciiTheme="minorHAnsi" w:hAnsiTheme="minorHAnsi"/>
        </w:rPr>
        <w:t>release services with the goal of reducing recidivism.</w:t>
      </w:r>
      <w:r w:rsidR="00C50FF8" w:rsidRPr="00F93BBC">
        <w:rPr>
          <w:rFonts w:asciiTheme="minorHAnsi" w:hAnsiTheme="minorHAnsi"/>
        </w:rPr>
        <w:t xml:space="preserve">  </w:t>
      </w:r>
      <w:r w:rsidR="00B80599" w:rsidRPr="00F93BBC">
        <w:rPr>
          <w:rFonts w:asciiTheme="minorHAnsi" w:hAnsiTheme="minorHAnsi"/>
        </w:rPr>
        <w:t xml:space="preserve">These funds may not be used to support the cost of technical training. </w:t>
      </w:r>
    </w:p>
    <w:p w14:paraId="6EE98562" w14:textId="77777777" w:rsidR="006B17B3" w:rsidRDefault="00EC3762" w:rsidP="00526A8F">
      <w:pPr>
        <w:numPr>
          <w:ilvl w:val="0"/>
          <w:numId w:val="21"/>
        </w:numPr>
        <w:tabs>
          <w:tab w:val="clear" w:pos="360"/>
          <w:tab w:val="num" w:pos="405"/>
        </w:tabs>
        <w:autoSpaceDE w:val="0"/>
        <w:autoSpaceDN w:val="0"/>
        <w:adjustRightInd w:val="0"/>
        <w:ind w:left="441" w:hanging="459"/>
        <w:rPr>
          <w:rFonts w:asciiTheme="minorHAnsi" w:hAnsiTheme="minorHAnsi"/>
          <w:color w:val="000000"/>
        </w:rPr>
      </w:pPr>
      <w:r w:rsidRPr="00F93BBC">
        <w:rPr>
          <w:rFonts w:asciiTheme="minorHAnsi" w:hAnsiTheme="minorHAnsi"/>
          <w:color w:val="000000"/>
        </w:rPr>
        <w:t xml:space="preserve">Programs must integrate </w:t>
      </w:r>
      <w:r w:rsidR="003B1AEF" w:rsidRPr="00F93BBC">
        <w:rPr>
          <w:rFonts w:asciiTheme="minorHAnsi" w:hAnsiTheme="minorHAnsi"/>
          <w:color w:val="000000"/>
        </w:rPr>
        <w:t>digital</w:t>
      </w:r>
      <w:r w:rsidRPr="00F93BBC">
        <w:rPr>
          <w:rFonts w:asciiTheme="minorHAnsi" w:hAnsiTheme="minorHAnsi"/>
          <w:color w:val="000000"/>
        </w:rPr>
        <w:t xml:space="preserve"> literacy</w:t>
      </w:r>
      <w:r w:rsidR="003B1AEF" w:rsidRPr="00F93BBC">
        <w:rPr>
          <w:rFonts w:asciiTheme="minorHAnsi" w:hAnsiTheme="minorHAnsi"/>
          <w:color w:val="000000"/>
        </w:rPr>
        <w:t xml:space="preserve"> into the core curriculum to create</w:t>
      </w:r>
      <w:r w:rsidRPr="00F93BBC">
        <w:rPr>
          <w:rFonts w:asciiTheme="minorHAnsi" w:hAnsiTheme="minorHAnsi"/>
          <w:color w:val="000000"/>
        </w:rPr>
        <w:t xml:space="preserve"> opportunities for </w:t>
      </w:r>
    </w:p>
    <w:p w14:paraId="6B787361" w14:textId="60EFE9CF" w:rsidR="00EC3762" w:rsidRPr="00F93BBC" w:rsidRDefault="00EC3762" w:rsidP="006B17B3">
      <w:pPr>
        <w:autoSpaceDE w:val="0"/>
        <w:autoSpaceDN w:val="0"/>
        <w:adjustRightInd w:val="0"/>
        <w:ind w:left="441"/>
        <w:rPr>
          <w:rFonts w:asciiTheme="minorHAnsi" w:hAnsiTheme="minorHAnsi"/>
          <w:color w:val="000000"/>
        </w:rPr>
      </w:pPr>
      <w:r w:rsidRPr="00F93BBC">
        <w:rPr>
          <w:rFonts w:asciiTheme="minorHAnsi" w:hAnsiTheme="minorHAnsi"/>
          <w:color w:val="000000"/>
        </w:rPr>
        <w:t>authentic research, writing and communication</w:t>
      </w:r>
      <w:r w:rsidR="00F26FC4" w:rsidRPr="00F93BBC">
        <w:rPr>
          <w:rFonts w:asciiTheme="minorHAnsi" w:hAnsiTheme="minorHAnsi"/>
          <w:color w:val="000000"/>
        </w:rPr>
        <w:t>,</w:t>
      </w:r>
      <w:r w:rsidRPr="00F93BBC">
        <w:rPr>
          <w:rFonts w:asciiTheme="minorHAnsi" w:hAnsiTheme="minorHAnsi"/>
          <w:color w:val="000000"/>
        </w:rPr>
        <w:t xml:space="preserve"> while encouraging critical thinking, decision</w:t>
      </w:r>
      <w:r w:rsidR="00F26FC4" w:rsidRPr="00F93BBC">
        <w:rPr>
          <w:rFonts w:asciiTheme="minorHAnsi" w:hAnsiTheme="minorHAnsi"/>
          <w:color w:val="000000"/>
        </w:rPr>
        <w:t>-</w:t>
      </w:r>
      <w:r w:rsidRPr="00F93BBC">
        <w:rPr>
          <w:rFonts w:asciiTheme="minorHAnsi" w:hAnsiTheme="minorHAnsi"/>
          <w:color w:val="000000"/>
        </w:rPr>
        <w:t>making and problem</w:t>
      </w:r>
      <w:r w:rsidR="00F26FC4" w:rsidRPr="00F93BBC">
        <w:rPr>
          <w:rFonts w:asciiTheme="minorHAnsi" w:hAnsiTheme="minorHAnsi"/>
          <w:color w:val="000000"/>
        </w:rPr>
        <w:t>-</w:t>
      </w:r>
      <w:r w:rsidRPr="00F93BBC">
        <w:rPr>
          <w:rFonts w:asciiTheme="minorHAnsi" w:hAnsiTheme="minorHAnsi"/>
          <w:color w:val="000000"/>
        </w:rPr>
        <w:t>solving skills.</w:t>
      </w:r>
    </w:p>
    <w:p w14:paraId="5B290640" w14:textId="77777777" w:rsidR="006B17B3" w:rsidRDefault="00EC3762" w:rsidP="00526A8F">
      <w:pPr>
        <w:numPr>
          <w:ilvl w:val="0"/>
          <w:numId w:val="21"/>
        </w:numPr>
        <w:tabs>
          <w:tab w:val="clear" w:pos="360"/>
          <w:tab w:val="num" w:pos="405"/>
        </w:tabs>
        <w:ind w:left="720" w:hanging="720"/>
        <w:rPr>
          <w:rFonts w:asciiTheme="minorHAnsi" w:hAnsiTheme="minorHAnsi"/>
        </w:rPr>
      </w:pPr>
      <w:r w:rsidRPr="00F93BBC">
        <w:rPr>
          <w:rFonts w:asciiTheme="minorHAnsi" w:hAnsiTheme="minorHAnsi"/>
        </w:rPr>
        <w:t>Programs must demonstrate how</w:t>
      </w:r>
      <w:r w:rsidR="003B1AEF" w:rsidRPr="00F93BBC">
        <w:rPr>
          <w:rFonts w:asciiTheme="minorHAnsi" w:hAnsiTheme="minorHAnsi"/>
        </w:rPr>
        <w:t xml:space="preserve"> they will collaborate with the De</w:t>
      </w:r>
      <w:r w:rsidR="00906E72" w:rsidRPr="00F93BBC">
        <w:rPr>
          <w:rFonts w:asciiTheme="minorHAnsi" w:hAnsiTheme="minorHAnsi"/>
        </w:rPr>
        <w:t xml:space="preserve">partment of Aging and </w:t>
      </w:r>
    </w:p>
    <w:p w14:paraId="06EF42CF" w14:textId="7DC381BD" w:rsidR="00176B29" w:rsidRDefault="00906E72" w:rsidP="006B17B3">
      <w:pPr>
        <w:ind w:firstLine="405"/>
        <w:rPr>
          <w:rFonts w:asciiTheme="minorHAnsi" w:hAnsiTheme="minorHAnsi"/>
        </w:rPr>
      </w:pPr>
      <w:r w:rsidRPr="00F93BBC">
        <w:rPr>
          <w:rFonts w:asciiTheme="minorHAnsi" w:hAnsiTheme="minorHAnsi"/>
        </w:rPr>
        <w:t xml:space="preserve">Disability Services </w:t>
      </w:r>
      <w:r w:rsidR="003B1AEF" w:rsidRPr="00F93BBC">
        <w:rPr>
          <w:rFonts w:asciiTheme="minorHAnsi" w:hAnsiTheme="minorHAnsi"/>
        </w:rPr>
        <w:t>for support and resources</w:t>
      </w:r>
      <w:r w:rsidR="00F26FC4" w:rsidRPr="00F93BBC">
        <w:rPr>
          <w:rFonts w:asciiTheme="minorHAnsi" w:hAnsiTheme="minorHAnsi"/>
        </w:rPr>
        <w:t>,</w:t>
      </w:r>
      <w:r w:rsidR="003B1AEF" w:rsidRPr="00F93BBC">
        <w:rPr>
          <w:rFonts w:asciiTheme="minorHAnsi" w:hAnsiTheme="minorHAnsi"/>
        </w:rPr>
        <w:t xml:space="preserve"> as well as the </w:t>
      </w:r>
      <w:r w:rsidR="00E6576B" w:rsidRPr="00F93BBC">
        <w:rPr>
          <w:rFonts w:asciiTheme="minorHAnsi" w:hAnsiTheme="minorHAnsi"/>
        </w:rPr>
        <w:t>American Job</w:t>
      </w:r>
      <w:r w:rsidR="00EC3762" w:rsidRPr="00F93BBC">
        <w:rPr>
          <w:rFonts w:asciiTheme="minorHAnsi" w:hAnsiTheme="minorHAnsi"/>
        </w:rPr>
        <w:t xml:space="preserve"> Center in </w:t>
      </w:r>
      <w:r w:rsidR="006B17B3">
        <w:rPr>
          <w:rFonts w:asciiTheme="minorHAnsi" w:hAnsiTheme="minorHAnsi"/>
        </w:rPr>
        <w:t>their</w:t>
      </w:r>
    </w:p>
    <w:p w14:paraId="746804FD" w14:textId="6E8C8482" w:rsidR="006B17B3" w:rsidRDefault="006B17B3" w:rsidP="006B17B3">
      <w:pPr>
        <w:tabs>
          <w:tab w:val="num" w:pos="405"/>
        </w:tabs>
        <w:ind w:left="720" w:hanging="720"/>
        <w:rPr>
          <w:rFonts w:asciiTheme="minorHAnsi" w:hAnsiTheme="minorHAnsi"/>
        </w:rPr>
      </w:pPr>
      <w:r>
        <w:rPr>
          <w:rFonts w:asciiTheme="minorHAnsi" w:hAnsiTheme="minorHAnsi"/>
        </w:rPr>
        <w:tab/>
      </w:r>
      <w:r w:rsidR="00EC3762" w:rsidRPr="00176B29">
        <w:rPr>
          <w:rFonts w:asciiTheme="minorHAnsi" w:hAnsiTheme="minorHAnsi"/>
        </w:rPr>
        <w:t>area to ensure</w:t>
      </w:r>
      <w:r w:rsidR="00D868AA" w:rsidRPr="00176B29">
        <w:rPr>
          <w:rFonts w:asciiTheme="minorHAnsi" w:hAnsiTheme="minorHAnsi"/>
        </w:rPr>
        <w:t xml:space="preserve"> </w:t>
      </w:r>
      <w:r w:rsidR="001002FE" w:rsidRPr="00176B29">
        <w:rPr>
          <w:rFonts w:asciiTheme="minorHAnsi" w:hAnsiTheme="minorHAnsi"/>
        </w:rPr>
        <w:t>d</w:t>
      </w:r>
      <w:r w:rsidR="00EC3762" w:rsidRPr="00176B29">
        <w:rPr>
          <w:rFonts w:asciiTheme="minorHAnsi" w:hAnsiTheme="minorHAnsi"/>
        </w:rPr>
        <w:t>elivery of appropriate services</w:t>
      </w:r>
      <w:r>
        <w:rPr>
          <w:rFonts w:asciiTheme="minorHAnsi" w:hAnsiTheme="minorHAnsi"/>
        </w:rPr>
        <w:t>,</w:t>
      </w:r>
      <w:r w:rsidR="00EC3762" w:rsidRPr="00176B29">
        <w:rPr>
          <w:rFonts w:asciiTheme="minorHAnsi" w:hAnsiTheme="minorHAnsi"/>
        </w:rPr>
        <w:t xml:space="preserve"> such as participant referral, job search, </w:t>
      </w:r>
    </w:p>
    <w:p w14:paraId="73B7B003" w14:textId="21B9BE34" w:rsidR="00B80599" w:rsidRPr="00176B29" w:rsidRDefault="006B17B3" w:rsidP="006B17B3">
      <w:pPr>
        <w:tabs>
          <w:tab w:val="num" w:pos="405"/>
        </w:tabs>
        <w:ind w:left="720" w:hanging="720"/>
        <w:rPr>
          <w:rFonts w:asciiTheme="minorHAnsi" w:hAnsiTheme="minorHAnsi"/>
        </w:rPr>
      </w:pPr>
      <w:r>
        <w:rPr>
          <w:rFonts w:asciiTheme="minorHAnsi" w:hAnsiTheme="minorHAnsi"/>
        </w:rPr>
        <w:tab/>
      </w:r>
      <w:r w:rsidR="00EC3762" w:rsidRPr="00176B29">
        <w:rPr>
          <w:rFonts w:asciiTheme="minorHAnsi" w:hAnsiTheme="minorHAnsi"/>
        </w:rPr>
        <w:t>workshops and/or career information.</w:t>
      </w:r>
    </w:p>
    <w:p w14:paraId="68E85A13" w14:textId="080B530D" w:rsidR="00B80599" w:rsidRDefault="00B80599" w:rsidP="00B80599">
      <w:pPr>
        <w:pStyle w:val="ListParagraph"/>
        <w:ind w:left="360"/>
        <w:rPr>
          <w:rFonts w:asciiTheme="minorHAnsi" w:hAnsiTheme="minorHAnsi"/>
          <w:bCs/>
          <w:i/>
        </w:rPr>
      </w:pPr>
    </w:p>
    <w:p w14:paraId="357DC0FC" w14:textId="0B91C454" w:rsidR="00354BE2" w:rsidRDefault="00354BE2" w:rsidP="00B80599">
      <w:pPr>
        <w:pStyle w:val="ListParagraph"/>
        <w:ind w:left="360"/>
        <w:rPr>
          <w:rFonts w:asciiTheme="minorHAnsi" w:hAnsiTheme="minorHAnsi"/>
          <w:bCs/>
          <w:i/>
        </w:rPr>
      </w:pPr>
    </w:p>
    <w:p w14:paraId="722574C6" w14:textId="2B2069E7" w:rsidR="00354BE2" w:rsidRDefault="00354BE2" w:rsidP="00B80599">
      <w:pPr>
        <w:pStyle w:val="ListParagraph"/>
        <w:ind w:left="360"/>
        <w:rPr>
          <w:rFonts w:asciiTheme="minorHAnsi" w:hAnsiTheme="minorHAnsi"/>
          <w:bCs/>
          <w:i/>
        </w:rPr>
      </w:pPr>
    </w:p>
    <w:p w14:paraId="70A97828" w14:textId="4A581E51" w:rsidR="00354BE2" w:rsidRPr="00176B29" w:rsidRDefault="00354BE2" w:rsidP="00354BE2">
      <w:pPr>
        <w:pStyle w:val="ListParagraph"/>
        <w:ind w:left="360"/>
        <w:jc w:val="center"/>
        <w:rPr>
          <w:rFonts w:asciiTheme="minorHAnsi" w:hAnsiTheme="minorHAnsi"/>
        </w:rPr>
      </w:pPr>
      <w:r w:rsidRPr="00176B29">
        <w:rPr>
          <w:rFonts w:asciiTheme="minorHAnsi" w:hAnsiTheme="minorHAnsi"/>
          <w:b/>
        </w:rPr>
        <w:t>Corrections Education and Other Institutionalized Individuals or Special Populations</w:t>
      </w:r>
      <w:r>
        <w:rPr>
          <w:rFonts w:asciiTheme="minorHAnsi" w:hAnsiTheme="minorHAnsi"/>
          <w:b/>
        </w:rPr>
        <w:t xml:space="preserve"> (cont</w:t>
      </w:r>
      <w:r w:rsidR="006B17B3">
        <w:rPr>
          <w:rFonts w:asciiTheme="minorHAnsi" w:hAnsiTheme="minorHAnsi"/>
          <w:b/>
        </w:rPr>
        <w:t>’d</w:t>
      </w:r>
      <w:r>
        <w:rPr>
          <w:rFonts w:asciiTheme="minorHAnsi" w:hAnsiTheme="minorHAnsi"/>
          <w:b/>
        </w:rPr>
        <w:t>)</w:t>
      </w:r>
    </w:p>
    <w:p w14:paraId="158B848F" w14:textId="77777777" w:rsidR="00354BE2" w:rsidRPr="00F93BBC" w:rsidRDefault="00354BE2" w:rsidP="00B80599">
      <w:pPr>
        <w:pStyle w:val="ListParagraph"/>
        <w:ind w:left="360"/>
        <w:rPr>
          <w:rFonts w:asciiTheme="minorHAnsi" w:hAnsiTheme="minorHAnsi"/>
          <w:bCs/>
          <w:i/>
        </w:rPr>
      </w:pPr>
    </w:p>
    <w:p w14:paraId="34D475D3" w14:textId="5CD43B06" w:rsidR="00EE1DA4" w:rsidRPr="006E10C2" w:rsidRDefault="00B80599" w:rsidP="00574823">
      <w:pPr>
        <w:pStyle w:val="ListParagraph"/>
        <w:ind w:left="360"/>
        <w:rPr>
          <w:rFonts w:asciiTheme="minorHAnsi" w:hAnsiTheme="minorHAnsi"/>
        </w:rPr>
      </w:pPr>
      <w:r w:rsidRPr="006E10C2">
        <w:rPr>
          <w:rFonts w:asciiTheme="minorHAnsi" w:hAnsiTheme="minorHAnsi"/>
          <w:b/>
          <w:bCs/>
        </w:rPr>
        <w:t>Special Note:</w:t>
      </w:r>
      <w:r w:rsidRPr="006E10C2">
        <w:rPr>
          <w:rFonts w:asciiTheme="minorHAnsi" w:hAnsiTheme="minorHAnsi"/>
        </w:rPr>
        <w:t xml:space="preserve"> Funds used for programs for criminal offenders in correctional institutions, or for other institutionalized individuals, can be academic programs in basic education, special education, English literacy</w:t>
      </w:r>
      <w:r w:rsidR="006E10C2" w:rsidRPr="006E10C2">
        <w:rPr>
          <w:rFonts w:asciiTheme="minorHAnsi" w:hAnsiTheme="minorHAnsi"/>
        </w:rPr>
        <w:t>,</w:t>
      </w:r>
      <w:r w:rsidRPr="006E10C2">
        <w:rPr>
          <w:rFonts w:asciiTheme="minorHAnsi" w:hAnsiTheme="minorHAnsi"/>
        </w:rPr>
        <w:t xml:space="preserve"> and secondary school completion. </w:t>
      </w:r>
      <w:r w:rsidR="004E1830" w:rsidRPr="006E10C2">
        <w:rPr>
          <w:rFonts w:asciiTheme="minorHAnsi" w:hAnsiTheme="minorHAnsi"/>
        </w:rPr>
        <w:t xml:space="preserve"> </w:t>
      </w:r>
      <w:r w:rsidRPr="006E10C2">
        <w:rPr>
          <w:rFonts w:asciiTheme="minorHAnsi" w:hAnsiTheme="minorHAnsi"/>
        </w:rPr>
        <w:t>A “criminal offender” is defined as any individual who is charged with or convicted of any criminal offense.  The term “correctional institution” is defined as any prison, jail, reformatory, work farm, detention center, half-way house, community-based rehabilitation center, or other similar institution designed for the confinement or rehabilitation of criminal offenders.</w:t>
      </w:r>
    </w:p>
    <w:p w14:paraId="55B90135" w14:textId="77777777" w:rsidR="00574823" w:rsidRPr="00F93BBC" w:rsidRDefault="00574823">
      <w:pPr>
        <w:rPr>
          <w:rFonts w:asciiTheme="minorHAnsi" w:hAnsiTheme="minorHAnsi"/>
          <w:i/>
        </w:rPr>
      </w:pPr>
      <w:r w:rsidRPr="00F93BBC">
        <w:rPr>
          <w:rFonts w:asciiTheme="minorHAnsi" w:hAnsiTheme="minorHAnsi"/>
          <w:i/>
        </w:rPr>
        <w:br w:type="page"/>
      </w:r>
    </w:p>
    <w:p w14:paraId="35703B20" w14:textId="77777777" w:rsidR="00323166" w:rsidRPr="00725FBD" w:rsidRDefault="00323166" w:rsidP="00574823">
      <w:pPr>
        <w:jc w:val="center"/>
        <w:rPr>
          <w:rFonts w:asciiTheme="minorHAnsi" w:hAnsiTheme="minorHAnsi"/>
          <w:b/>
        </w:rPr>
      </w:pPr>
      <w:r w:rsidRPr="00725FBD">
        <w:rPr>
          <w:rFonts w:asciiTheme="minorHAnsi" w:hAnsiTheme="minorHAnsi"/>
          <w:b/>
        </w:rPr>
        <w:t>SPECIFICATIONS</w:t>
      </w:r>
    </w:p>
    <w:p w14:paraId="2D99118B" w14:textId="77777777" w:rsidR="00B93416" w:rsidRPr="00725FBD" w:rsidRDefault="00B93416" w:rsidP="00DF78EF">
      <w:pPr>
        <w:rPr>
          <w:rFonts w:asciiTheme="minorHAnsi" w:hAnsiTheme="minorHAnsi"/>
          <w:b/>
        </w:rPr>
      </w:pPr>
    </w:p>
    <w:p w14:paraId="6442CFF2" w14:textId="74CA2698" w:rsidR="00EC3762" w:rsidRPr="00725FBD" w:rsidRDefault="00EC3762" w:rsidP="006B17B3">
      <w:pPr>
        <w:ind w:left="1620" w:hanging="1638"/>
        <w:rPr>
          <w:rFonts w:asciiTheme="minorHAnsi" w:hAnsiTheme="minorHAnsi"/>
        </w:rPr>
      </w:pPr>
      <w:r w:rsidRPr="00725FBD">
        <w:rPr>
          <w:rFonts w:asciiTheme="minorHAnsi" w:hAnsiTheme="minorHAnsi"/>
          <w:b/>
        </w:rPr>
        <w:t>Priority Area:</w:t>
      </w:r>
      <w:r w:rsidRPr="00725FBD">
        <w:rPr>
          <w:rFonts w:asciiTheme="minorHAnsi" w:hAnsiTheme="minorHAnsi"/>
        </w:rPr>
        <w:tab/>
      </w:r>
      <w:r w:rsidR="00DB7BFC" w:rsidRPr="00725FBD">
        <w:rPr>
          <w:rFonts w:asciiTheme="minorHAnsi" w:hAnsiTheme="minorHAnsi"/>
          <w:b/>
        </w:rPr>
        <w:t xml:space="preserve">Integrated </w:t>
      </w:r>
      <w:r w:rsidRPr="00725FBD">
        <w:rPr>
          <w:rFonts w:asciiTheme="minorHAnsi" w:hAnsiTheme="minorHAnsi"/>
          <w:b/>
        </w:rPr>
        <w:t>English Literacy and Civics Education (</w:t>
      </w:r>
      <w:r w:rsidR="00306BB3" w:rsidRPr="00725FBD">
        <w:rPr>
          <w:rFonts w:asciiTheme="minorHAnsi" w:hAnsiTheme="minorHAnsi"/>
          <w:b/>
        </w:rPr>
        <w:t>I</w:t>
      </w:r>
      <w:r w:rsidRPr="00725FBD">
        <w:rPr>
          <w:rFonts w:asciiTheme="minorHAnsi" w:hAnsiTheme="minorHAnsi"/>
          <w:b/>
        </w:rPr>
        <w:t>EL/C</w:t>
      </w:r>
      <w:r w:rsidR="001825E0" w:rsidRPr="00725FBD">
        <w:rPr>
          <w:rFonts w:asciiTheme="minorHAnsi" w:hAnsiTheme="minorHAnsi"/>
          <w:b/>
        </w:rPr>
        <w:t>ivics</w:t>
      </w:r>
      <w:r w:rsidRPr="00725FBD">
        <w:rPr>
          <w:rFonts w:asciiTheme="minorHAnsi" w:hAnsiTheme="minorHAnsi"/>
          <w:b/>
        </w:rPr>
        <w:t>)</w:t>
      </w:r>
      <w:r w:rsidR="00296CAA">
        <w:rPr>
          <w:rFonts w:asciiTheme="minorHAnsi" w:hAnsiTheme="minorHAnsi"/>
          <w:b/>
        </w:rPr>
        <w:t xml:space="preserve"> </w:t>
      </w:r>
      <w:r w:rsidR="00844CFA">
        <w:rPr>
          <w:rFonts w:asciiTheme="minorHAnsi" w:hAnsiTheme="minorHAnsi"/>
          <w:b/>
        </w:rPr>
        <w:t>–</w:t>
      </w:r>
      <w:r w:rsidR="00296CAA">
        <w:rPr>
          <w:rFonts w:asciiTheme="minorHAnsi" w:hAnsiTheme="minorHAnsi"/>
          <w:b/>
        </w:rPr>
        <w:t xml:space="preserve"> </w:t>
      </w:r>
      <w:r w:rsidR="00844CFA">
        <w:rPr>
          <w:rFonts w:asciiTheme="minorHAnsi" w:hAnsiTheme="minorHAnsi"/>
          <w:b/>
        </w:rPr>
        <w:t xml:space="preserve">up to </w:t>
      </w:r>
      <w:r w:rsidR="00296CAA">
        <w:rPr>
          <w:rFonts w:asciiTheme="minorHAnsi" w:hAnsiTheme="minorHAnsi"/>
          <w:b/>
        </w:rPr>
        <w:t>$</w:t>
      </w:r>
      <w:r w:rsidR="00844CFA">
        <w:rPr>
          <w:rFonts w:asciiTheme="minorHAnsi" w:hAnsiTheme="minorHAnsi"/>
          <w:b/>
        </w:rPr>
        <w:t>100,</w:t>
      </w:r>
      <w:r w:rsidR="00296CAA">
        <w:rPr>
          <w:rFonts w:asciiTheme="minorHAnsi" w:hAnsiTheme="minorHAnsi"/>
          <w:b/>
        </w:rPr>
        <w:t>000</w:t>
      </w:r>
    </w:p>
    <w:p w14:paraId="72305792" w14:textId="77777777" w:rsidR="00906E72" w:rsidRDefault="00906E72" w:rsidP="00EC3762">
      <w:pPr>
        <w:pStyle w:val="Default"/>
        <w:rPr>
          <w:rFonts w:asciiTheme="minorHAnsi" w:hAnsiTheme="minorHAnsi" w:cs="Times New Roman"/>
          <w:b/>
          <w:bCs/>
          <w:color w:val="auto"/>
        </w:rPr>
      </w:pPr>
    </w:p>
    <w:p w14:paraId="439C6204" w14:textId="56400135" w:rsidR="00EC3762" w:rsidRPr="00725FBD" w:rsidRDefault="00EC3762" w:rsidP="00EC3762">
      <w:pPr>
        <w:pStyle w:val="Default"/>
        <w:rPr>
          <w:rFonts w:asciiTheme="minorHAnsi" w:hAnsiTheme="minorHAnsi" w:cs="Times New Roman"/>
          <w:color w:val="auto"/>
        </w:rPr>
      </w:pPr>
      <w:r w:rsidRPr="00725FBD">
        <w:rPr>
          <w:rFonts w:asciiTheme="minorHAnsi" w:hAnsiTheme="minorHAnsi" w:cs="Times New Roman"/>
          <w:b/>
          <w:bCs/>
          <w:color w:val="auto"/>
        </w:rPr>
        <w:t>Rationale for this Priority Area</w:t>
      </w:r>
      <w:r w:rsidRPr="00725FBD">
        <w:rPr>
          <w:rFonts w:asciiTheme="minorHAnsi" w:hAnsiTheme="minorHAnsi" w:cs="Times New Roman"/>
          <w:color w:val="auto"/>
        </w:rPr>
        <w:t>: To assist individuals who must be able to read and communicate in English in order to understand and navigate governmental, educational, workplace systems and key American institutions.</w:t>
      </w:r>
      <w:r w:rsidR="00306BB3" w:rsidRPr="00725FBD">
        <w:rPr>
          <w:rFonts w:asciiTheme="minorHAnsi" w:hAnsiTheme="minorHAnsi" w:cs="Times New Roman"/>
          <w:color w:val="auto"/>
        </w:rPr>
        <w:t xml:space="preserve"> </w:t>
      </w:r>
    </w:p>
    <w:p w14:paraId="61691588" w14:textId="77777777" w:rsidR="00EC3762" w:rsidRPr="00725FBD" w:rsidRDefault="00EC3762" w:rsidP="00EC3762">
      <w:pPr>
        <w:pStyle w:val="BodyText"/>
        <w:rPr>
          <w:rFonts w:asciiTheme="minorHAnsi" w:hAnsiTheme="minorHAnsi"/>
          <w:b/>
          <w:bCs/>
          <w:sz w:val="24"/>
        </w:rPr>
      </w:pPr>
    </w:p>
    <w:p w14:paraId="176BF9B2" w14:textId="00E6F4FE" w:rsidR="00EC3762" w:rsidRDefault="00EC3762" w:rsidP="00EC3762">
      <w:pPr>
        <w:pStyle w:val="BodyText"/>
        <w:rPr>
          <w:rFonts w:asciiTheme="minorHAnsi" w:hAnsiTheme="minorHAnsi"/>
          <w:color w:val="000000" w:themeColor="text1"/>
          <w:sz w:val="24"/>
        </w:rPr>
      </w:pPr>
      <w:r w:rsidRPr="00150E9C">
        <w:rPr>
          <w:rFonts w:asciiTheme="minorHAnsi" w:hAnsiTheme="minorHAnsi"/>
          <w:b/>
          <w:bCs/>
          <w:color w:val="000000" w:themeColor="text1"/>
          <w:sz w:val="24"/>
        </w:rPr>
        <w:t>Target Population</w:t>
      </w:r>
      <w:r w:rsidRPr="00150E9C">
        <w:rPr>
          <w:rFonts w:asciiTheme="minorHAnsi" w:hAnsiTheme="minorHAnsi"/>
          <w:color w:val="000000" w:themeColor="text1"/>
          <w:sz w:val="24"/>
        </w:rPr>
        <w:t>: Immigrants and other limited English proficient individuals.</w:t>
      </w:r>
    </w:p>
    <w:p w14:paraId="2456DBBC" w14:textId="77777777" w:rsidR="00150E9C" w:rsidRDefault="00150E9C" w:rsidP="00EC3762">
      <w:pPr>
        <w:pStyle w:val="BodyText"/>
        <w:rPr>
          <w:rFonts w:asciiTheme="minorHAnsi" w:hAnsiTheme="minorHAnsi"/>
          <w:color w:val="000000" w:themeColor="text1"/>
          <w:sz w:val="24"/>
        </w:rPr>
      </w:pPr>
    </w:p>
    <w:p w14:paraId="694E2607" w14:textId="19AF644A" w:rsidR="00F42EA0" w:rsidRPr="00E87E50" w:rsidRDefault="00150E9C" w:rsidP="00F42EA0">
      <w:pPr>
        <w:pStyle w:val="Default"/>
        <w:rPr>
          <w:rFonts w:asciiTheme="minorHAnsi" w:hAnsiTheme="minorHAnsi" w:cs="Times New Roman"/>
          <w:bCs/>
          <w:color w:val="auto"/>
        </w:rPr>
      </w:pPr>
      <w:r w:rsidRPr="00150E9C">
        <w:rPr>
          <w:rFonts w:asciiTheme="minorHAnsi" w:hAnsiTheme="minorHAnsi"/>
          <w:b/>
          <w:color w:val="000000" w:themeColor="text1"/>
        </w:rPr>
        <w:t>Special Note:</w:t>
      </w:r>
      <w:r>
        <w:rPr>
          <w:rFonts w:asciiTheme="minorHAnsi" w:hAnsiTheme="minorHAnsi"/>
          <w:b/>
          <w:color w:val="000000" w:themeColor="text1"/>
        </w:rPr>
        <w:t xml:space="preserve"> </w:t>
      </w:r>
      <w:r w:rsidRPr="009E1DE1">
        <w:rPr>
          <w:rFonts w:asciiTheme="minorHAnsi" w:hAnsiTheme="minorHAnsi"/>
          <w:color w:val="000000" w:themeColor="text1"/>
        </w:rPr>
        <w:t>The intention of this funding is to provide</w:t>
      </w:r>
      <w:r w:rsidRPr="009E1DE1">
        <w:rPr>
          <w:rFonts w:asciiTheme="minorHAnsi" w:hAnsiTheme="minorHAnsi"/>
          <w:b/>
          <w:color w:val="000000" w:themeColor="text1"/>
        </w:rPr>
        <w:t xml:space="preserve"> </w:t>
      </w:r>
      <w:r w:rsidRPr="009E1DE1">
        <w:rPr>
          <w:rFonts w:asciiTheme="minorHAnsi" w:hAnsiTheme="minorHAnsi"/>
          <w:color w:val="000000" w:themeColor="text1"/>
        </w:rPr>
        <w:t>IEL/C</w:t>
      </w:r>
      <w:r w:rsidR="00787536">
        <w:rPr>
          <w:rFonts w:asciiTheme="minorHAnsi" w:hAnsiTheme="minorHAnsi"/>
          <w:color w:val="000000" w:themeColor="text1"/>
        </w:rPr>
        <w:t>ivics</w:t>
      </w:r>
      <w:r w:rsidRPr="009E1DE1">
        <w:rPr>
          <w:rFonts w:asciiTheme="minorHAnsi" w:hAnsiTheme="minorHAnsi"/>
          <w:color w:val="000000" w:themeColor="text1"/>
        </w:rPr>
        <w:t xml:space="preserve"> education services</w:t>
      </w:r>
      <w:r w:rsidR="00F44FA8" w:rsidRPr="009E1DE1">
        <w:rPr>
          <w:rFonts w:asciiTheme="minorHAnsi" w:hAnsiTheme="minorHAnsi"/>
          <w:color w:val="000000" w:themeColor="text1"/>
        </w:rPr>
        <w:t>, which are</w:t>
      </w:r>
      <w:r w:rsidRPr="009E1DE1">
        <w:rPr>
          <w:rFonts w:asciiTheme="minorHAnsi" w:hAnsiTheme="minorHAnsi"/>
          <w:color w:val="000000" w:themeColor="text1"/>
        </w:rPr>
        <w:t xml:space="preserve"> designed to serve a cohort of identified ESL learners </w:t>
      </w:r>
      <w:r w:rsidR="009E1DE1" w:rsidRPr="009E1DE1">
        <w:rPr>
          <w:rFonts w:asciiTheme="minorHAnsi" w:hAnsiTheme="minorHAnsi"/>
          <w:color w:val="000000" w:themeColor="text1"/>
        </w:rPr>
        <w:t>(intermediate or higher)</w:t>
      </w:r>
      <w:r w:rsidR="00F42EA0">
        <w:rPr>
          <w:rFonts w:asciiTheme="minorHAnsi" w:hAnsiTheme="minorHAnsi"/>
          <w:color w:val="000000" w:themeColor="text1"/>
        </w:rPr>
        <w:t xml:space="preserve">. </w:t>
      </w:r>
      <w:r w:rsidR="00F42EA0" w:rsidRPr="003F5056">
        <w:rPr>
          <w:rFonts w:asciiTheme="minorHAnsi" w:hAnsiTheme="minorHAnsi"/>
          <w:b/>
          <w:color w:val="000000" w:themeColor="text1"/>
        </w:rPr>
        <w:t>Integrated Education and Training (IET) program must be designed by and clearly established wi</w:t>
      </w:r>
      <w:r w:rsidR="00E26723">
        <w:rPr>
          <w:rFonts w:asciiTheme="minorHAnsi" w:hAnsiTheme="minorHAnsi"/>
          <w:b/>
          <w:color w:val="000000" w:themeColor="text1"/>
        </w:rPr>
        <w:t xml:space="preserve">th training partner at time of </w:t>
      </w:r>
      <w:r w:rsidR="00F42EA0" w:rsidRPr="003F5056">
        <w:rPr>
          <w:rFonts w:asciiTheme="minorHAnsi" w:hAnsiTheme="minorHAnsi"/>
          <w:b/>
          <w:color w:val="000000" w:themeColor="text1"/>
        </w:rPr>
        <w:t>application</w:t>
      </w:r>
      <w:r w:rsidR="00F42EA0">
        <w:rPr>
          <w:rFonts w:asciiTheme="minorHAnsi" w:hAnsiTheme="minorHAnsi"/>
          <w:b/>
          <w:color w:val="000000" w:themeColor="text1"/>
        </w:rPr>
        <w:t>.</w:t>
      </w:r>
      <w:r w:rsidR="00F42EA0" w:rsidRPr="003F5056">
        <w:rPr>
          <w:rFonts w:asciiTheme="minorHAnsi" w:hAnsiTheme="minorHAnsi"/>
          <w:b/>
          <w:color w:val="000000" w:themeColor="text1"/>
        </w:rPr>
        <w:t xml:space="preserve">* </w:t>
      </w:r>
    </w:p>
    <w:p w14:paraId="7615CEC1" w14:textId="77777777" w:rsidR="00F42EA0" w:rsidRPr="003F5056" w:rsidRDefault="00F42EA0" w:rsidP="00F42EA0">
      <w:pPr>
        <w:pStyle w:val="BodyText"/>
        <w:jc w:val="both"/>
        <w:rPr>
          <w:rFonts w:asciiTheme="minorHAnsi" w:hAnsiTheme="minorHAnsi"/>
          <w:b/>
          <w:color w:val="000000" w:themeColor="text1"/>
          <w:sz w:val="24"/>
        </w:rPr>
      </w:pPr>
    </w:p>
    <w:p w14:paraId="4637F867" w14:textId="0D8CCC8C" w:rsidR="00F42EA0" w:rsidRPr="003F5056" w:rsidRDefault="00F42EA0" w:rsidP="00F42EA0">
      <w:pPr>
        <w:pStyle w:val="BodyText"/>
        <w:jc w:val="both"/>
        <w:rPr>
          <w:rFonts w:asciiTheme="minorHAnsi" w:hAnsiTheme="minorHAnsi"/>
          <w:sz w:val="24"/>
        </w:rPr>
      </w:pPr>
      <w:r w:rsidRPr="003F5056">
        <w:rPr>
          <w:rFonts w:asciiTheme="minorHAnsi" w:hAnsiTheme="minorHAnsi"/>
          <w:b/>
          <w:color w:val="000000" w:themeColor="text1"/>
          <w:sz w:val="24"/>
        </w:rPr>
        <w:t xml:space="preserve">Collaborations among adult </w:t>
      </w:r>
      <w:r w:rsidR="00E26723">
        <w:rPr>
          <w:rFonts w:asciiTheme="minorHAnsi" w:hAnsiTheme="minorHAnsi"/>
          <w:b/>
          <w:color w:val="000000" w:themeColor="text1"/>
          <w:sz w:val="24"/>
        </w:rPr>
        <w:t>education programs are strongly</w:t>
      </w:r>
      <w:r w:rsidRPr="003F5056">
        <w:rPr>
          <w:rFonts w:asciiTheme="minorHAnsi" w:hAnsiTheme="minorHAnsi"/>
          <w:b/>
          <w:color w:val="000000" w:themeColor="text1"/>
          <w:sz w:val="24"/>
        </w:rPr>
        <w:t xml:space="preserve"> encouraged.</w:t>
      </w:r>
    </w:p>
    <w:p w14:paraId="1B6DE085" w14:textId="65BB5A46" w:rsidR="00786509" w:rsidRPr="00725FBD" w:rsidRDefault="005C7841" w:rsidP="00597689">
      <w:pPr>
        <w:pStyle w:val="NormalWeb"/>
        <w:outlineLvl w:val="0"/>
        <w:rPr>
          <w:rFonts w:asciiTheme="minorHAnsi" w:hAnsiTheme="minorHAnsi"/>
        </w:rPr>
      </w:pPr>
      <w:r w:rsidRPr="00725FBD">
        <w:rPr>
          <w:rFonts w:asciiTheme="minorHAnsi" w:hAnsiTheme="minorHAnsi"/>
          <w:b/>
        </w:rPr>
        <w:t>IEL/Civics</w:t>
      </w:r>
      <w:r w:rsidR="00F32CAE" w:rsidRPr="00725FBD">
        <w:rPr>
          <w:rFonts w:asciiTheme="minorHAnsi" w:hAnsiTheme="minorHAnsi"/>
          <w:b/>
        </w:rPr>
        <w:t xml:space="preserve"> Education</w:t>
      </w:r>
      <w:r w:rsidR="00597689" w:rsidRPr="00725FBD">
        <w:rPr>
          <w:rFonts w:asciiTheme="minorHAnsi" w:hAnsiTheme="minorHAnsi"/>
          <w:b/>
        </w:rPr>
        <w:t xml:space="preserve">: </w:t>
      </w:r>
      <w:r w:rsidR="00306BB3" w:rsidRPr="00725FBD">
        <w:rPr>
          <w:rFonts w:asciiTheme="minorHAnsi" w:hAnsiTheme="minorHAnsi"/>
        </w:rPr>
        <w:t>The term “</w:t>
      </w:r>
      <w:r w:rsidRPr="00725FBD">
        <w:rPr>
          <w:rFonts w:asciiTheme="minorHAnsi" w:hAnsiTheme="minorHAnsi"/>
        </w:rPr>
        <w:t>IEL/Civics</w:t>
      </w:r>
      <w:r w:rsidR="00306BB3" w:rsidRPr="00725FBD">
        <w:rPr>
          <w:rFonts w:asciiTheme="minorHAnsi" w:hAnsiTheme="minorHAnsi"/>
        </w:rPr>
        <w:t xml:space="preserve"> education</w:t>
      </w:r>
      <w:r w:rsidR="00597689" w:rsidRPr="00725FBD">
        <w:rPr>
          <w:rFonts w:asciiTheme="minorHAnsi" w:hAnsiTheme="minorHAnsi"/>
        </w:rPr>
        <w:t>”</w:t>
      </w:r>
      <w:r w:rsidR="00306BB3" w:rsidRPr="00725FBD">
        <w:rPr>
          <w:rFonts w:asciiTheme="minorHAnsi" w:hAnsiTheme="minorHAnsi"/>
        </w:rPr>
        <w:t xml:space="preserve"> means education services provided to English language learners who are adults, </w:t>
      </w:r>
      <w:r w:rsidR="00306BB3" w:rsidRPr="00725FBD">
        <w:rPr>
          <w:rFonts w:asciiTheme="minorHAnsi" w:hAnsiTheme="minorHAnsi"/>
          <w:i/>
        </w:rPr>
        <w:t>including professionals with degrees and credentials in their native countries</w:t>
      </w:r>
      <w:r w:rsidR="00306BB3" w:rsidRPr="00725FBD">
        <w:rPr>
          <w:rFonts w:asciiTheme="minorHAnsi" w:hAnsiTheme="minorHAnsi"/>
        </w:rPr>
        <w:t xml:space="preserve"> that enables such adults to achieve competency in the English language and acquire the basic and more advanced skills needed to function effectively as parents, workers and citizens in the United States.</w:t>
      </w:r>
      <w:r w:rsidR="00597689" w:rsidRPr="00725FBD">
        <w:rPr>
          <w:rFonts w:asciiTheme="minorHAnsi" w:hAnsiTheme="minorHAnsi"/>
        </w:rPr>
        <w:t xml:space="preserve"> </w:t>
      </w:r>
      <w:r w:rsidR="00306BB3" w:rsidRPr="00725FBD">
        <w:rPr>
          <w:rFonts w:asciiTheme="minorHAnsi" w:hAnsiTheme="minorHAnsi"/>
        </w:rPr>
        <w:t xml:space="preserve"> Such services shall include instruction in literacy and English language acquisition</w:t>
      </w:r>
      <w:r w:rsidR="00787536">
        <w:rPr>
          <w:rFonts w:asciiTheme="minorHAnsi" w:hAnsiTheme="minorHAnsi"/>
        </w:rPr>
        <w:t>,</w:t>
      </w:r>
      <w:r w:rsidR="00306BB3" w:rsidRPr="00725FBD">
        <w:rPr>
          <w:rFonts w:asciiTheme="minorHAnsi" w:hAnsiTheme="minorHAnsi"/>
        </w:rPr>
        <w:t xml:space="preserve"> and instruction on the rights and responsibilities of citizenship and civic participation and may include workforce training.</w:t>
      </w:r>
      <w:r w:rsidR="00786509" w:rsidRPr="00725FBD">
        <w:rPr>
          <w:rFonts w:asciiTheme="minorHAnsi" w:hAnsiTheme="minorHAnsi"/>
        </w:rPr>
        <w:t xml:space="preserve">  </w:t>
      </w:r>
      <w:r w:rsidR="00597689" w:rsidRPr="00725FBD">
        <w:rPr>
          <w:rFonts w:asciiTheme="minorHAnsi" w:hAnsiTheme="minorHAnsi"/>
        </w:rPr>
        <w:t>For the purpose of educational and career advancement, IEL/Civics</w:t>
      </w:r>
      <w:r w:rsidR="00786509" w:rsidRPr="00725FBD">
        <w:rPr>
          <w:rFonts w:asciiTheme="minorHAnsi" w:hAnsiTheme="minorHAnsi"/>
        </w:rPr>
        <w:t xml:space="preserve"> also provides adult education and literacy activities concurrently and contextually with workforce </w:t>
      </w:r>
      <w:r w:rsidR="00AB3A47" w:rsidRPr="00725FBD">
        <w:rPr>
          <w:rFonts w:asciiTheme="minorHAnsi" w:hAnsiTheme="minorHAnsi"/>
        </w:rPr>
        <w:t xml:space="preserve">readiness </w:t>
      </w:r>
      <w:r w:rsidR="00786509" w:rsidRPr="00725FBD">
        <w:rPr>
          <w:rFonts w:asciiTheme="minorHAnsi" w:hAnsiTheme="minorHAnsi"/>
        </w:rPr>
        <w:t>activities and workforce training for a specific occupation or occupational cluster</w:t>
      </w:r>
      <w:r w:rsidR="00597689" w:rsidRPr="00725FBD">
        <w:rPr>
          <w:rFonts w:asciiTheme="minorHAnsi" w:hAnsiTheme="minorHAnsi"/>
        </w:rPr>
        <w:t>.</w:t>
      </w:r>
      <w:r w:rsidR="00786509" w:rsidRPr="00725FBD">
        <w:rPr>
          <w:rFonts w:asciiTheme="minorHAnsi" w:hAnsiTheme="minorHAnsi"/>
        </w:rPr>
        <w:t xml:space="preserve"> </w:t>
      </w:r>
    </w:p>
    <w:p w14:paraId="614B1725" w14:textId="201FEF40" w:rsidR="00306BB3" w:rsidRDefault="00306BB3" w:rsidP="00786509">
      <w:pPr>
        <w:rPr>
          <w:rFonts w:asciiTheme="minorHAnsi" w:hAnsiTheme="minorHAnsi"/>
        </w:rPr>
      </w:pPr>
      <w:r w:rsidRPr="00725FBD">
        <w:rPr>
          <w:rFonts w:asciiTheme="minorHAnsi" w:hAnsiTheme="minorHAnsi"/>
        </w:rPr>
        <w:t>IEL/Civics prog</w:t>
      </w:r>
      <w:r w:rsidR="00786509" w:rsidRPr="00725FBD">
        <w:rPr>
          <w:rFonts w:asciiTheme="minorHAnsi" w:hAnsiTheme="minorHAnsi"/>
        </w:rPr>
        <w:t>rams must offer c</w:t>
      </w:r>
      <w:r w:rsidRPr="00725FBD">
        <w:rPr>
          <w:rFonts w:asciiTheme="minorHAnsi" w:hAnsiTheme="minorHAnsi"/>
        </w:rPr>
        <w:t>ontextualized instruction in literacy a</w:t>
      </w:r>
      <w:r w:rsidR="00786509" w:rsidRPr="00725FBD">
        <w:rPr>
          <w:rFonts w:asciiTheme="minorHAnsi" w:hAnsiTheme="minorHAnsi"/>
        </w:rPr>
        <w:t>nd English language acquisition;</w:t>
      </w:r>
      <w:r w:rsidRPr="00725FBD">
        <w:rPr>
          <w:rFonts w:asciiTheme="minorHAnsi" w:hAnsiTheme="minorHAnsi"/>
        </w:rPr>
        <w:t xml:space="preserve"> </w:t>
      </w:r>
      <w:r w:rsidR="00786509" w:rsidRPr="00725FBD">
        <w:rPr>
          <w:rFonts w:asciiTheme="minorHAnsi" w:hAnsiTheme="minorHAnsi"/>
        </w:rPr>
        <w:t>the r</w:t>
      </w:r>
      <w:r w:rsidRPr="00725FBD">
        <w:rPr>
          <w:rFonts w:asciiTheme="minorHAnsi" w:hAnsiTheme="minorHAnsi"/>
        </w:rPr>
        <w:t xml:space="preserve">ights and responsibilities of citizenship; </w:t>
      </w:r>
      <w:r w:rsidR="00786509" w:rsidRPr="00725FBD">
        <w:rPr>
          <w:rFonts w:asciiTheme="minorHAnsi" w:hAnsiTheme="minorHAnsi"/>
        </w:rPr>
        <w:t>n</w:t>
      </w:r>
      <w:r w:rsidRPr="00725FBD">
        <w:rPr>
          <w:rFonts w:asciiTheme="minorHAnsi" w:hAnsiTheme="minorHAnsi"/>
        </w:rPr>
        <w:t xml:space="preserve">aturalization procedures; </w:t>
      </w:r>
      <w:r w:rsidR="00786509" w:rsidRPr="00725FBD">
        <w:rPr>
          <w:rFonts w:asciiTheme="minorHAnsi" w:hAnsiTheme="minorHAnsi"/>
        </w:rPr>
        <w:t>civic participation</w:t>
      </w:r>
      <w:r w:rsidR="00AF1561">
        <w:rPr>
          <w:rFonts w:asciiTheme="minorHAnsi" w:hAnsiTheme="minorHAnsi"/>
        </w:rPr>
        <w:t>;</w:t>
      </w:r>
      <w:r w:rsidRPr="00725FBD">
        <w:rPr>
          <w:rFonts w:asciiTheme="minorHAnsi" w:hAnsiTheme="minorHAnsi"/>
        </w:rPr>
        <w:t xml:space="preserve"> and </w:t>
      </w:r>
      <w:r w:rsidR="00786509" w:rsidRPr="00725FBD">
        <w:rPr>
          <w:rFonts w:asciiTheme="minorHAnsi" w:hAnsiTheme="minorHAnsi"/>
        </w:rPr>
        <w:t>U.S. history and government as essential components of the program and in addition</w:t>
      </w:r>
      <w:r w:rsidR="00597689" w:rsidRPr="00725FBD">
        <w:rPr>
          <w:rFonts w:asciiTheme="minorHAnsi" w:hAnsiTheme="minorHAnsi"/>
        </w:rPr>
        <w:t>,</w:t>
      </w:r>
      <w:r w:rsidR="00786509" w:rsidRPr="00725FBD">
        <w:rPr>
          <w:rFonts w:asciiTheme="minorHAnsi" w:hAnsiTheme="minorHAnsi"/>
        </w:rPr>
        <w:t xml:space="preserve"> must address the following:</w:t>
      </w:r>
    </w:p>
    <w:p w14:paraId="042A2F0A" w14:textId="77777777" w:rsidR="00E26723" w:rsidRPr="00725FBD" w:rsidRDefault="00E26723" w:rsidP="00786509">
      <w:pPr>
        <w:rPr>
          <w:rFonts w:asciiTheme="minorHAnsi" w:hAnsiTheme="minorHAnsi"/>
        </w:rPr>
      </w:pPr>
    </w:p>
    <w:p w14:paraId="18C3D590" w14:textId="3D36A4BC" w:rsidR="00306BB3" w:rsidRPr="00725FBD" w:rsidRDefault="006E10C2" w:rsidP="00526A8F">
      <w:pPr>
        <w:numPr>
          <w:ilvl w:val="0"/>
          <w:numId w:val="24"/>
        </w:numPr>
        <w:ind w:left="423" w:hanging="423"/>
        <w:rPr>
          <w:rFonts w:asciiTheme="minorHAnsi" w:hAnsiTheme="minorHAnsi"/>
        </w:rPr>
      </w:pPr>
      <w:r>
        <w:rPr>
          <w:rFonts w:asciiTheme="minorHAnsi" w:hAnsiTheme="minorHAnsi"/>
        </w:rPr>
        <w:t>P</w:t>
      </w:r>
      <w:r w:rsidR="00306BB3" w:rsidRPr="00725FBD">
        <w:rPr>
          <w:rFonts w:asciiTheme="minorHAnsi" w:hAnsiTheme="minorHAnsi"/>
        </w:rPr>
        <w:t>rogram design and goals that focus on preparing adults for employment in in</w:t>
      </w:r>
      <w:r w:rsidR="00597689" w:rsidRPr="00725FBD">
        <w:rPr>
          <w:rFonts w:asciiTheme="minorHAnsi" w:hAnsiTheme="minorHAnsi"/>
        </w:rPr>
        <w:t>-</w:t>
      </w:r>
      <w:r w:rsidR="00306BB3" w:rsidRPr="00725FBD">
        <w:rPr>
          <w:rFonts w:asciiTheme="minorHAnsi" w:hAnsiTheme="minorHAnsi"/>
        </w:rPr>
        <w:t xml:space="preserve">demand industries and occupations </w:t>
      </w:r>
      <w:r w:rsidR="009F44F8" w:rsidRPr="00725FBD">
        <w:rPr>
          <w:rFonts w:asciiTheme="minorHAnsi" w:hAnsiTheme="minorHAnsi"/>
        </w:rPr>
        <w:t>that leads</w:t>
      </w:r>
      <w:r w:rsidR="00306BB3" w:rsidRPr="00725FBD">
        <w:rPr>
          <w:rFonts w:asciiTheme="minorHAnsi" w:hAnsiTheme="minorHAnsi"/>
        </w:rPr>
        <w:t xml:space="preserve"> to economic self</w:t>
      </w:r>
      <w:r w:rsidR="00597689" w:rsidRPr="00725FBD">
        <w:rPr>
          <w:rFonts w:asciiTheme="minorHAnsi" w:hAnsiTheme="minorHAnsi"/>
        </w:rPr>
        <w:t>-</w:t>
      </w:r>
      <w:r w:rsidR="00306BB3" w:rsidRPr="00725FBD">
        <w:rPr>
          <w:rFonts w:asciiTheme="minorHAnsi" w:hAnsiTheme="minorHAnsi"/>
        </w:rPr>
        <w:t>sufficiency</w:t>
      </w:r>
      <w:r w:rsidR="009F44F8" w:rsidRPr="00725FBD">
        <w:rPr>
          <w:rFonts w:asciiTheme="minorHAnsi" w:hAnsiTheme="minorHAnsi"/>
        </w:rPr>
        <w:t>;</w:t>
      </w:r>
    </w:p>
    <w:p w14:paraId="2BE4B71A" w14:textId="360ACF7A" w:rsidR="009F44F8" w:rsidRPr="00574823" w:rsidRDefault="006E10C2" w:rsidP="00526A8F">
      <w:pPr>
        <w:numPr>
          <w:ilvl w:val="0"/>
          <w:numId w:val="24"/>
        </w:numPr>
        <w:ind w:left="423" w:hanging="441"/>
        <w:rPr>
          <w:rFonts w:asciiTheme="minorHAnsi" w:hAnsiTheme="minorHAnsi"/>
        </w:rPr>
      </w:pPr>
      <w:r>
        <w:rPr>
          <w:rFonts w:asciiTheme="minorHAnsi" w:hAnsiTheme="minorHAnsi"/>
        </w:rPr>
        <w:t>C</w:t>
      </w:r>
      <w:r w:rsidR="00F32CAE" w:rsidRPr="00725FBD">
        <w:rPr>
          <w:rFonts w:asciiTheme="minorHAnsi" w:hAnsiTheme="minorHAnsi"/>
        </w:rPr>
        <w:t xml:space="preserve">urriculum focus </w:t>
      </w:r>
      <w:r w:rsidR="00306BB3" w:rsidRPr="00725FBD">
        <w:rPr>
          <w:rFonts w:asciiTheme="minorHAnsi" w:hAnsiTheme="minorHAnsi"/>
        </w:rPr>
        <w:t xml:space="preserve">that will provide information and support in the </w:t>
      </w:r>
      <w:r w:rsidR="00F42EA0">
        <w:rPr>
          <w:rFonts w:asciiTheme="minorHAnsi" w:hAnsiTheme="minorHAnsi"/>
        </w:rPr>
        <w:t xml:space="preserve">workplace </w:t>
      </w:r>
      <w:r w:rsidR="00306BB3" w:rsidRPr="00725FBD">
        <w:rPr>
          <w:rFonts w:asciiTheme="minorHAnsi" w:hAnsiTheme="minorHAnsi"/>
        </w:rPr>
        <w:t>skills</w:t>
      </w:r>
      <w:r w:rsidR="00F42EA0">
        <w:rPr>
          <w:rFonts w:asciiTheme="minorHAnsi" w:hAnsiTheme="minorHAnsi"/>
        </w:rPr>
        <w:t>;</w:t>
      </w:r>
    </w:p>
    <w:p w14:paraId="0051265C" w14:textId="44EE8145" w:rsidR="00323166" w:rsidRPr="00F42EA0" w:rsidRDefault="006E10C2" w:rsidP="00F42EA0">
      <w:pPr>
        <w:numPr>
          <w:ilvl w:val="0"/>
          <w:numId w:val="24"/>
        </w:numPr>
        <w:ind w:left="423" w:hanging="441"/>
        <w:rPr>
          <w:rFonts w:asciiTheme="minorHAnsi" w:hAnsiTheme="minorHAnsi"/>
        </w:rPr>
      </w:pPr>
      <w:r>
        <w:rPr>
          <w:rFonts w:asciiTheme="minorHAnsi" w:hAnsiTheme="minorHAnsi"/>
        </w:rPr>
        <w:t>C</w:t>
      </w:r>
      <w:r w:rsidR="00306BB3" w:rsidRPr="00725FBD">
        <w:rPr>
          <w:rFonts w:asciiTheme="minorHAnsi" w:hAnsiTheme="minorHAnsi"/>
        </w:rPr>
        <w:t xml:space="preserve">oordination </w:t>
      </w:r>
      <w:r w:rsidR="00F32CAE" w:rsidRPr="00725FBD">
        <w:rPr>
          <w:rFonts w:asciiTheme="minorHAnsi" w:hAnsiTheme="minorHAnsi"/>
        </w:rPr>
        <w:t>with the local workforce system</w:t>
      </w:r>
      <w:r w:rsidR="00306BB3" w:rsidRPr="00725FBD">
        <w:rPr>
          <w:rFonts w:asciiTheme="minorHAnsi" w:hAnsiTheme="minorHAnsi"/>
        </w:rPr>
        <w:t xml:space="preserve"> and</w:t>
      </w:r>
      <w:r w:rsidR="00F42EA0">
        <w:rPr>
          <w:rFonts w:asciiTheme="minorHAnsi" w:hAnsiTheme="minorHAnsi"/>
        </w:rPr>
        <w:t xml:space="preserve"> its</w:t>
      </w:r>
      <w:r w:rsidR="00306BB3" w:rsidRPr="00725FBD">
        <w:rPr>
          <w:rFonts w:asciiTheme="minorHAnsi" w:hAnsiTheme="minorHAnsi"/>
        </w:rPr>
        <w:t xml:space="preserve"> activities provided in combination with IET activities</w:t>
      </w:r>
      <w:r w:rsidR="00F42EA0">
        <w:rPr>
          <w:rFonts w:asciiTheme="minorHAnsi" w:hAnsiTheme="minorHAnsi"/>
        </w:rPr>
        <w:t xml:space="preserve">. </w:t>
      </w:r>
      <w:r w:rsidR="00F42EA0" w:rsidRPr="00EF0BA5">
        <w:rPr>
          <w:rFonts w:asciiTheme="minorHAnsi" w:hAnsiTheme="minorHAnsi"/>
          <w:b/>
        </w:rPr>
        <w:t>Must provide proof of a reliable and valid training program. Applicant must provide a signed agreement with a training provider</w:t>
      </w:r>
      <w:r w:rsidR="00F42EA0" w:rsidRPr="00EF0BA5">
        <w:rPr>
          <w:rFonts w:asciiTheme="minorHAnsi" w:hAnsiTheme="minorHAnsi"/>
        </w:rPr>
        <w:t>.</w:t>
      </w:r>
    </w:p>
    <w:p w14:paraId="44393698" w14:textId="58A6C121" w:rsidR="003601BC" w:rsidRPr="00725FBD" w:rsidRDefault="006E10C2" w:rsidP="00526A8F">
      <w:pPr>
        <w:numPr>
          <w:ilvl w:val="0"/>
          <w:numId w:val="24"/>
        </w:numPr>
        <w:ind w:left="423" w:hanging="423"/>
        <w:rPr>
          <w:rFonts w:asciiTheme="minorHAnsi" w:hAnsiTheme="minorHAnsi"/>
        </w:rPr>
      </w:pPr>
      <w:r>
        <w:rPr>
          <w:rFonts w:asciiTheme="minorHAnsi" w:hAnsiTheme="minorHAnsi"/>
        </w:rPr>
        <w:t>I</w:t>
      </w:r>
      <w:r w:rsidR="00306BB3" w:rsidRPr="00725FBD">
        <w:rPr>
          <w:rFonts w:asciiTheme="minorHAnsi" w:hAnsiTheme="minorHAnsi"/>
        </w:rPr>
        <w:t xml:space="preserve">mprovement of literacy skills including speaking, reading, writing and numeracy in order to provide learners with the skills to apply English and mathematics accurately and appropriately in a variety of home, community, </w:t>
      </w:r>
      <w:r w:rsidR="00786509" w:rsidRPr="00725FBD">
        <w:rPr>
          <w:rFonts w:asciiTheme="minorHAnsi" w:hAnsiTheme="minorHAnsi"/>
        </w:rPr>
        <w:t>workplace and academic settings</w:t>
      </w:r>
      <w:r w:rsidR="005D4964" w:rsidRPr="00725FBD">
        <w:rPr>
          <w:rFonts w:asciiTheme="minorHAnsi" w:hAnsiTheme="minorHAnsi"/>
        </w:rPr>
        <w:t xml:space="preserve">; </w:t>
      </w:r>
      <w:r w:rsidR="003601BC" w:rsidRPr="00725FBD">
        <w:rPr>
          <w:rFonts w:asciiTheme="minorHAnsi" w:hAnsiTheme="minorHAnsi"/>
        </w:rPr>
        <w:t>and</w:t>
      </w:r>
    </w:p>
    <w:p w14:paraId="61F02E46" w14:textId="3B217646" w:rsidR="00306BB3" w:rsidRPr="00725FBD" w:rsidRDefault="009F44F8" w:rsidP="00F42EA0">
      <w:pPr>
        <w:ind w:left="387"/>
        <w:rPr>
          <w:rFonts w:asciiTheme="minorHAnsi" w:hAnsiTheme="minorHAnsi"/>
        </w:rPr>
      </w:pPr>
      <w:r w:rsidRPr="00725FBD">
        <w:rPr>
          <w:rFonts w:asciiTheme="minorHAnsi" w:hAnsiTheme="minorHAnsi"/>
        </w:rPr>
        <w:t>o</w:t>
      </w:r>
      <w:r w:rsidR="00306BB3" w:rsidRPr="00725FBD">
        <w:rPr>
          <w:rFonts w:asciiTheme="minorHAnsi" w:hAnsiTheme="minorHAnsi"/>
        </w:rPr>
        <w:t xml:space="preserve">pportunities for experiential learning in which participants are actively engaged in community pursuits </w:t>
      </w:r>
      <w:r w:rsidR="005D4964" w:rsidRPr="00725FBD">
        <w:rPr>
          <w:rFonts w:asciiTheme="minorHAnsi" w:hAnsiTheme="minorHAnsi"/>
        </w:rPr>
        <w:t>included in the program design.</w:t>
      </w:r>
    </w:p>
    <w:p w14:paraId="562C1F7A" w14:textId="77777777" w:rsidR="005D4964" w:rsidRPr="00725FBD" w:rsidRDefault="005D4964" w:rsidP="005D4964">
      <w:pPr>
        <w:ind w:left="360"/>
        <w:rPr>
          <w:rFonts w:asciiTheme="minorHAnsi" w:hAnsiTheme="minorHAnsi"/>
        </w:rPr>
      </w:pPr>
    </w:p>
    <w:p w14:paraId="75C0624F" w14:textId="033E91E9" w:rsidR="005D10AC" w:rsidRDefault="005D10AC" w:rsidP="00176B29">
      <w:pPr>
        <w:pStyle w:val="Default"/>
        <w:widowControl/>
        <w:jc w:val="center"/>
        <w:rPr>
          <w:rFonts w:asciiTheme="minorHAnsi" w:hAnsiTheme="minorHAnsi"/>
          <w:b/>
        </w:rPr>
      </w:pPr>
    </w:p>
    <w:p w14:paraId="3CB68738" w14:textId="35F5EE25" w:rsidR="00DF78EF" w:rsidRDefault="00DF78EF" w:rsidP="00176B29">
      <w:pPr>
        <w:pStyle w:val="Default"/>
        <w:widowControl/>
        <w:jc w:val="center"/>
        <w:rPr>
          <w:rFonts w:asciiTheme="minorHAnsi" w:hAnsiTheme="minorHAnsi"/>
          <w:b/>
        </w:rPr>
      </w:pPr>
    </w:p>
    <w:p w14:paraId="416E55C5" w14:textId="77777777" w:rsidR="00DF78EF" w:rsidRDefault="00DF78EF" w:rsidP="00176B29">
      <w:pPr>
        <w:pStyle w:val="Default"/>
        <w:widowControl/>
        <w:jc w:val="center"/>
        <w:rPr>
          <w:rFonts w:asciiTheme="minorHAnsi" w:hAnsiTheme="minorHAnsi"/>
          <w:b/>
        </w:rPr>
      </w:pPr>
    </w:p>
    <w:p w14:paraId="40DD4C05" w14:textId="284E2087" w:rsidR="00176B29" w:rsidRDefault="00DF78EF" w:rsidP="00176B29">
      <w:pPr>
        <w:pStyle w:val="Default"/>
        <w:widowControl/>
        <w:jc w:val="center"/>
        <w:rPr>
          <w:rFonts w:asciiTheme="minorHAnsi" w:eastAsiaTheme="minorHAnsi" w:hAnsiTheme="minorHAnsi" w:cs="Times New Roman"/>
          <w:color w:val="000000" w:themeColor="text1"/>
        </w:rPr>
      </w:pPr>
      <w:r>
        <w:rPr>
          <w:rFonts w:asciiTheme="minorHAnsi" w:hAnsiTheme="minorHAnsi"/>
          <w:b/>
        </w:rPr>
        <w:t>I</w:t>
      </w:r>
      <w:r w:rsidR="00176B29" w:rsidRPr="00725FBD">
        <w:rPr>
          <w:rFonts w:asciiTheme="minorHAnsi" w:hAnsiTheme="minorHAnsi"/>
          <w:b/>
        </w:rPr>
        <w:t>ntegrated English Literacy and Civics Education (IEL/Civics)</w:t>
      </w:r>
      <w:r w:rsidR="00267399">
        <w:rPr>
          <w:rFonts w:asciiTheme="minorHAnsi" w:hAnsiTheme="minorHAnsi"/>
          <w:b/>
        </w:rPr>
        <w:t xml:space="preserve"> (cont</w:t>
      </w:r>
      <w:r w:rsidR="00787536">
        <w:rPr>
          <w:rFonts w:asciiTheme="minorHAnsi" w:hAnsiTheme="minorHAnsi"/>
          <w:b/>
        </w:rPr>
        <w:t>’d</w:t>
      </w:r>
      <w:r w:rsidR="00267399">
        <w:rPr>
          <w:rFonts w:asciiTheme="minorHAnsi" w:hAnsiTheme="minorHAnsi"/>
          <w:b/>
        </w:rPr>
        <w:t>)</w:t>
      </w:r>
    </w:p>
    <w:p w14:paraId="04BA3369" w14:textId="77777777" w:rsidR="00176B29" w:rsidRDefault="00176B29" w:rsidP="005D4964">
      <w:pPr>
        <w:pStyle w:val="Default"/>
        <w:widowControl/>
        <w:rPr>
          <w:rFonts w:asciiTheme="minorHAnsi" w:eastAsiaTheme="minorHAnsi" w:hAnsiTheme="minorHAnsi" w:cs="Times New Roman"/>
          <w:color w:val="000000" w:themeColor="text1"/>
        </w:rPr>
      </w:pPr>
    </w:p>
    <w:p w14:paraId="76530394" w14:textId="77777777" w:rsidR="005D4964" w:rsidRPr="00574823" w:rsidRDefault="005D4964" w:rsidP="005D4964">
      <w:pPr>
        <w:pStyle w:val="Default"/>
        <w:widowControl/>
        <w:rPr>
          <w:rFonts w:asciiTheme="minorHAnsi" w:hAnsiTheme="minorHAnsi" w:cs="Times New Roman"/>
          <w:color w:val="000000" w:themeColor="text1"/>
        </w:rPr>
      </w:pPr>
      <w:r w:rsidRPr="00574823">
        <w:rPr>
          <w:rFonts w:asciiTheme="minorHAnsi" w:eastAsiaTheme="minorHAnsi" w:hAnsiTheme="minorHAnsi" w:cs="Times New Roman"/>
          <w:color w:val="000000" w:themeColor="text1"/>
        </w:rPr>
        <w:t>Not all students are required to be enrolled in IET programs.</w:t>
      </w:r>
      <w:r w:rsidRPr="00574823">
        <w:rPr>
          <w:rFonts w:asciiTheme="minorHAnsi" w:hAnsiTheme="minorHAnsi" w:cs="Times New Roman"/>
          <w:color w:val="000000" w:themeColor="text1"/>
        </w:rPr>
        <w:t xml:space="preserve"> </w:t>
      </w:r>
      <w:r w:rsidR="003C6F78" w:rsidRPr="00574823">
        <w:rPr>
          <w:rFonts w:asciiTheme="minorHAnsi" w:hAnsiTheme="minorHAnsi" w:cs="Times New Roman"/>
          <w:color w:val="000000" w:themeColor="text1"/>
        </w:rPr>
        <w:t xml:space="preserve"> </w:t>
      </w:r>
      <w:r w:rsidRPr="00574823">
        <w:rPr>
          <w:rFonts w:asciiTheme="minorHAnsi" w:hAnsiTheme="minorHAnsi" w:cs="Times New Roman"/>
          <w:color w:val="000000" w:themeColor="text1"/>
        </w:rPr>
        <w:t xml:space="preserve">Services must be provided concurrently and contextually such that within the overall scope of a particular program, the adult education and literacy activities, workforce </w:t>
      </w:r>
      <w:r w:rsidR="00AB3A47" w:rsidRPr="00574823">
        <w:rPr>
          <w:rFonts w:asciiTheme="minorHAnsi" w:hAnsiTheme="minorHAnsi" w:cs="Times New Roman"/>
          <w:color w:val="000000" w:themeColor="text1"/>
        </w:rPr>
        <w:t>readiness</w:t>
      </w:r>
      <w:r w:rsidRPr="00574823">
        <w:rPr>
          <w:rFonts w:asciiTheme="minorHAnsi" w:hAnsiTheme="minorHAnsi" w:cs="Times New Roman"/>
          <w:color w:val="000000" w:themeColor="text1"/>
        </w:rPr>
        <w:t xml:space="preserve"> and workforce training: </w:t>
      </w:r>
    </w:p>
    <w:p w14:paraId="69BD4D0F" w14:textId="77777777" w:rsidR="005D4964" w:rsidRPr="00574823" w:rsidRDefault="00956721" w:rsidP="00526A8F">
      <w:pPr>
        <w:pStyle w:val="Default"/>
        <w:widowControl/>
        <w:numPr>
          <w:ilvl w:val="0"/>
          <w:numId w:val="26"/>
        </w:numPr>
        <w:rPr>
          <w:rFonts w:asciiTheme="minorHAnsi" w:hAnsiTheme="minorHAnsi" w:cs="Times New Roman"/>
          <w:color w:val="000000" w:themeColor="text1"/>
        </w:rPr>
      </w:pPr>
      <w:r w:rsidRPr="00574823">
        <w:rPr>
          <w:rFonts w:asciiTheme="minorHAnsi" w:hAnsiTheme="minorHAnsi" w:cs="Times New Roman"/>
          <w:color w:val="000000" w:themeColor="text1"/>
        </w:rPr>
        <w:t>a</w:t>
      </w:r>
      <w:r w:rsidR="005D4964" w:rsidRPr="00574823">
        <w:rPr>
          <w:rFonts w:asciiTheme="minorHAnsi" w:hAnsiTheme="minorHAnsi" w:cs="Times New Roman"/>
          <w:color w:val="000000" w:themeColor="text1"/>
        </w:rPr>
        <w:t xml:space="preserve">re each of sufficient intensity and quality, and based on the most rigorous research available, particularly with respect to improving reading, writing, mathematics and English proficiency of eligible individuals; </w:t>
      </w:r>
    </w:p>
    <w:p w14:paraId="1E4221E0" w14:textId="77777777" w:rsidR="005D4964" w:rsidRPr="00574823" w:rsidRDefault="00956721" w:rsidP="00526A8F">
      <w:pPr>
        <w:pStyle w:val="Default"/>
        <w:widowControl/>
        <w:numPr>
          <w:ilvl w:val="0"/>
          <w:numId w:val="26"/>
        </w:numPr>
        <w:rPr>
          <w:rFonts w:asciiTheme="minorHAnsi" w:hAnsiTheme="minorHAnsi" w:cs="Times New Roman"/>
          <w:color w:val="000000" w:themeColor="text1"/>
        </w:rPr>
      </w:pPr>
      <w:r w:rsidRPr="00574823">
        <w:rPr>
          <w:rFonts w:asciiTheme="minorHAnsi" w:hAnsiTheme="minorHAnsi" w:cs="Times New Roman"/>
          <w:color w:val="000000" w:themeColor="text1"/>
        </w:rPr>
        <w:t>o</w:t>
      </w:r>
      <w:r w:rsidR="005D4964" w:rsidRPr="00574823">
        <w:rPr>
          <w:rFonts w:asciiTheme="minorHAnsi" w:hAnsiTheme="minorHAnsi" w:cs="Times New Roman"/>
          <w:color w:val="000000" w:themeColor="text1"/>
        </w:rPr>
        <w:t>ccur simultaneously;</w:t>
      </w:r>
      <w:r w:rsidRPr="00574823">
        <w:rPr>
          <w:rFonts w:asciiTheme="minorHAnsi" w:hAnsiTheme="minorHAnsi" w:cs="Times New Roman"/>
          <w:color w:val="000000" w:themeColor="text1"/>
        </w:rPr>
        <w:t xml:space="preserve"> and</w:t>
      </w:r>
    </w:p>
    <w:p w14:paraId="6A1A57A7" w14:textId="4EC2CFBD" w:rsidR="005D4964" w:rsidRPr="00574823" w:rsidRDefault="00956721" w:rsidP="00526A8F">
      <w:pPr>
        <w:pStyle w:val="Default"/>
        <w:widowControl/>
        <w:numPr>
          <w:ilvl w:val="0"/>
          <w:numId w:val="26"/>
        </w:numPr>
        <w:rPr>
          <w:rFonts w:asciiTheme="minorHAnsi" w:eastAsiaTheme="minorHAnsi" w:hAnsiTheme="minorHAnsi" w:cs="Times New Roman"/>
          <w:color w:val="000000" w:themeColor="text1"/>
        </w:rPr>
      </w:pPr>
      <w:r w:rsidRPr="00574823">
        <w:rPr>
          <w:rFonts w:asciiTheme="minorHAnsi" w:hAnsiTheme="minorHAnsi" w:cs="Times New Roman"/>
          <w:color w:val="000000" w:themeColor="text1"/>
        </w:rPr>
        <w:t>u</w:t>
      </w:r>
      <w:r w:rsidR="005D4964" w:rsidRPr="00574823">
        <w:rPr>
          <w:rFonts w:asciiTheme="minorHAnsi" w:hAnsiTheme="minorHAnsi" w:cs="Times New Roman"/>
          <w:color w:val="000000" w:themeColor="text1"/>
        </w:rPr>
        <w:t>se occupationally</w:t>
      </w:r>
      <w:r w:rsidR="00791B47">
        <w:rPr>
          <w:rFonts w:asciiTheme="minorHAnsi" w:hAnsiTheme="minorHAnsi" w:cs="Times New Roman"/>
          <w:color w:val="000000" w:themeColor="text1"/>
        </w:rPr>
        <w:t>-</w:t>
      </w:r>
      <w:r w:rsidR="005D4964" w:rsidRPr="00574823">
        <w:rPr>
          <w:rFonts w:asciiTheme="minorHAnsi" w:hAnsiTheme="minorHAnsi" w:cs="Times New Roman"/>
          <w:color w:val="000000" w:themeColor="text1"/>
        </w:rPr>
        <w:t>relevant instructional materials</w:t>
      </w:r>
      <w:r w:rsidR="003C6F78" w:rsidRPr="00574823">
        <w:rPr>
          <w:rFonts w:asciiTheme="minorHAnsi" w:hAnsiTheme="minorHAnsi" w:cs="Times New Roman"/>
          <w:color w:val="000000" w:themeColor="text1"/>
        </w:rPr>
        <w:t>.</w:t>
      </w:r>
      <w:r w:rsidR="003C6F78" w:rsidRPr="00574823">
        <w:rPr>
          <w:rFonts w:asciiTheme="minorHAnsi" w:eastAsiaTheme="minorHAnsi" w:hAnsiTheme="minorHAnsi" w:cs="Times New Roman"/>
          <w:color w:val="000000" w:themeColor="text1"/>
        </w:rPr>
        <w:t xml:space="preserve">  </w:t>
      </w:r>
      <w:r w:rsidR="005D4964" w:rsidRPr="00574823">
        <w:rPr>
          <w:rFonts w:ascii="MS Gothic" w:eastAsia="MS Gothic" w:hAnsi="MS Gothic" w:cs="MS Gothic" w:hint="eastAsia"/>
          <w:color w:val="000000" w:themeColor="text1"/>
        </w:rPr>
        <w:t> </w:t>
      </w:r>
    </w:p>
    <w:p w14:paraId="0FA1943D" w14:textId="77777777" w:rsidR="005D4964" w:rsidRPr="00574823" w:rsidRDefault="005D4964" w:rsidP="005D4964">
      <w:pPr>
        <w:rPr>
          <w:rFonts w:asciiTheme="minorHAnsi" w:hAnsiTheme="minorHAnsi"/>
          <w:color w:val="000000" w:themeColor="text1"/>
        </w:rPr>
      </w:pPr>
    </w:p>
    <w:p w14:paraId="3B51BC1B" w14:textId="2C6940E6" w:rsidR="00F42EA0" w:rsidRPr="00E26723" w:rsidRDefault="00B936B6" w:rsidP="00F42EA0">
      <w:pPr>
        <w:spacing w:after="100"/>
        <w:rPr>
          <w:rFonts w:asciiTheme="minorHAnsi" w:hAnsiTheme="minorHAnsi"/>
          <w:i/>
        </w:rPr>
      </w:pPr>
      <w:r w:rsidRPr="005D10AC">
        <w:rPr>
          <w:rFonts w:asciiTheme="minorHAnsi" w:hAnsiTheme="minorHAnsi"/>
          <w:i/>
          <w:color w:val="000000" w:themeColor="text1"/>
        </w:rPr>
        <w:t xml:space="preserve">This funding should not be used to expand or supplant your English Language Acquisition program.  </w:t>
      </w:r>
      <w:r w:rsidR="009F44F8" w:rsidRPr="005D10AC">
        <w:rPr>
          <w:rFonts w:asciiTheme="minorHAnsi" w:hAnsiTheme="minorHAnsi"/>
          <w:i/>
          <w:color w:val="000000" w:themeColor="text1"/>
        </w:rPr>
        <w:t>IEL/Civics</w:t>
      </w:r>
      <w:r w:rsidRPr="005D10AC">
        <w:rPr>
          <w:rFonts w:asciiTheme="minorHAnsi" w:hAnsiTheme="minorHAnsi"/>
          <w:i/>
          <w:color w:val="000000" w:themeColor="text1"/>
        </w:rPr>
        <w:t xml:space="preserve"> programs should contain multiple components in combination with </w:t>
      </w:r>
      <w:r w:rsidR="009F44F8" w:rsidRPr="005D10AC">
        <w:rPr>
          <w:rFonts w:asciiTheme="minorHAnsi" w:hAnsiTheme="minorHAnsi"/>
          <w:i/>
          <w:color w:val="000000" w:themeColor="text1"/>
        </w:rPr>
        <w:t>IET</w:t>
      </w:r>
      <w:r w:rsidRPr="005D10AC">
        <w:rPr>
          <w:rFonts w:asciiTheme="minorHAnsi" w:hAnsiTheme="minorHAnsi"/>
          <w:i/>
          <w:color w:val="000000" w:themeColor="text1"/>
        </w:rPr>
        <w:t xml:space="preserve"> activities</w:t>
      </w:r>
      <w:r w:rsidR="00F44FA8" w:rsidRPr="005D10AC">
        <w:rPr>
          <w:rFonts w:asciiTheme="minorHAnsi" w:hAnsiTheme="minorHAnsi"/>
          <w:i/>
          <w:color w:val="000000" w:themeColor="text1"/>
        </w:rPr>
        <w:t xml:space="preserve"> and offered only to a subgroup of appropriate ESL learners.</w:t>
      </w:r>
    </w:p>
    <w:p w14:paraId="49AA24FC" w14:textId="50062A40" w:rsidR="00F42EA0" w:rsidRDefault="00F42EA0" w:rsidP="00F42EA0">
      <w:pPr>
        <w:pStyle w:val="Default"/>
        <w:rPr>
          <w:rFonts w:asciiTheme="minorHAnsi" w:eastAsia="Calibri" w:hAnsiTheme="minorHAnsi" w:cs="Times New Roman"/>
        </w:rPr>
      </w:pPr>
      <w:r>
        <w:rPr>
          <w:rFonts w:asciiTheme="minorHAnsi" w:hAnsiTheme="minorHAnsi" w:cs="Times New Roman"/>
          <w:bCs/>
          <w:color w:val="auto"/>
        </w:rPr>
        <w:t xml:space="preserve">*IET </w:t>
      </w:r>
      <w:r w:rsidRPr="00E87E50">
        <w:rPr>
          <w:rFonts w:asciiTheme="minorHAnsi" w:eastAsia="Calibri" w:hAnsiTheme="minorHAnsi" w:cs="Times New Roman"/>
        </w:rPr>
        <w:t>model</w:t>
      </w:r>
      <w:r w:rsidRPr="00E87E50">
        <w:rPr>
          <w:rFonts w:asciiTheme="minorHAnsi" w:hAnsiTheme="minorHAnsi" w:cs="Times New Roman"/>
          <w:bCs/>
          <w:color w:val="auto"/>
        </w:rPr>
        <w:t xml:space="preserve"> provides a parallel, simultaneous approach that combines basic skills adult education </w:t>
      </w:r>
      <w:r>
        <w:rPr>
          <w:rFonts w:asciiTheme="minorHAnsi" w:hAnsiTheme="minorHAnsi" w:cs="Times New Roman"/>
          <w:bCs/>
          <w:color w:val="auto"/>
        </w:rPr>
        <w:t xml:space="preserve">or English Language Acquisition skills </w:t>
      </w:r>
      <w:r w:rsidRPr="00E87E50">
        <w:rPr>
          <w:rFonts w:asciiTheme="minorHAnsi" w:hAnsiTheme="minorHAnsi" w:cs="Times New Roman"/>
          <w:bCs/>
          <w:color w:val="auto"/>
        </w:rPr>
        <w:t xml:space="preserve">with technical training.  The model has been </w:t>
      </w:r>
      <w:r w:rsidRPr="00E87E50">
        <w:rPr>
          <w:rFonts w:asciiTheme="minorHAnsi" w:hAnsiTheme="minorHAnsi" w:cs="Times New Roman"/>
          <w:bCs/>
        </w:rPr>
        <w:t xml:space="preserve">nationally validated </w:t>
      </w:r>
      <w:r w:rsidRPr="00E87E50">
        <w:rPr>
          <w:rFonts w:asciiTheme="minorHAnsi" w:hAnsiTheme="minorHAnsi" w:cs="Times New Roman"/>
          <w:bCs/>
          <w:color w:val="auto"/>
        </w:rPr>
        <w:t>as an effective method for teaching adults who need both basic skills and job skills</w:t>
      </w:r>
      <w:r w:rsidRPr="00E87E50">
        <w:rPr>
          <w:rFonts w:asciiTheme="minorHAnsi" w:eastAsia="Calibri" w:hAnsiTheme="minorHAnsi" w:cs="Times New Roman"/>
        </w:rPr>
        <w:t>.</w:t>
      </w:r>
    </w:p>
    <w:p w14:paraId="178FC899" w14:textId="77777777" w:rsidR="00E26723" w:rsidRPr="003F5056" w:rsidRDefault="00E26723" w:rsidP="00F42EA0">
      <w:pPr>
        <w:pStyle w:val="Default"/>
        <w:rPr>
          <w:rFonts w:asciiTheme="minorHAnsi" w:hAnsiTheme="minorHAnsi" w:cs="Times New Roman"/>
          <w:bCs/>
          <w:color w:val="auto"/>
        </w:rPr>
      </w:pPr>
    </w:p>
    <w:p w14:paraId="1F59B4D6" w14:textId="7F9D06E7" w:rsidR="00F42EA0" w:rsidRPr="00C6771A" w:rsidRDefault="00E26723" w:rsidP="00F42EA0">
      <w:pPr>
        <w:spacing w:after="100"/>
        <w:rPr>
          <w:rFonts w:asciiTheme="minorHAnsi" w:hAnsiTheme="minorHAnsi"/>
        </w:rPr>
      </w:pPr>
      <w:r>
        <w:rPr>
          <w:rFonts w:asciiTheme="minorHAnsi" w:hAnsiTheme="minorHAnsi"/>
        </w:rPr>
        <w:t xml:space="preserve"> </w:t>
      </w:r>
      <w:r w:rsidR="00F42EA0">
        <w:rPr>
          <w:rFonts w:asciiTheme="minorHAnsi" w:hAnsiTheme="minorHAnsi"/>
        </w:rPr>
        <w:t xml:space="preserve">IET programs reflect the criteria of being a part of a career pathway aligned to the local workforce plan and how it supports the requirements that a career pathway helps an individual enter or advance within a specific occupation or occupational cluster.  </w:t>
      </w:r>
    </w:p>
    <w:p w14:paraId="4F7B2EB0" w14:textId="619E7211" w:rsidR="00F42EA0" w:rsidRDefault="00F42EA0" w:rsidP="00F42EA0">
      <w:pPr>
        <w:spacing w:after="100"/>
      </w:pPr>
      <w:r>
        <w:rPr>
          <w:rFonts w:asciiTheme="minorHAnsi" w:hAnsiTheme="minorHAnsi"/>
        </w:rPr>
        <w:t>See registered training providers and programs listed on the</w:t>
      </w:r>
      <w:r w:rsidR="006E10C2">
        <w:rPr>
          <w:rFonts w:asciiTheme="minorHAnsi" w:hAnsiTheme="minorHAnsi"/>
        </w:rPr>
        <w:t xml:space="preserve"> Connecticut </w:t>
      </w:r>
      <w:r>
        <w:rPr>
          <w:rFonts w:asciiTheme="minorHAnsi" w:hAnsiTheme="minorHAnsi"/>
        </w:rPr>
        <w:t xml:space="preserve"> Department of </w:t>
      </w:r>
      <w:r w:rsidR="006E10C2">
        <w:rPr>
          <w:rFonts w:asciiTheme="minorHAnsi" w:hAnsiTheme="minorHAnsi"/>
        </w:rPr>
        <w:t xml:space="preserve">Labor’s website, </w:t>
      </w:r>
      <w:r w:rsidR="00586D43">
        <w:rPr>
          <w:rFonts w:asciiTheme="minorHAnsi" w:hAnsiTheme="minorHAnsi"/>
        </w:rPr>
        <w:t xml:space="preserve"> </w:t>
      </w:r>
      <w:hyperlink r:id="rId35" w:history="1">
        <w:r w:rsidR="00586D43">
          <w:rPr>
            <w:rStyle w:val="Hyperlink"/>
          </w:rPr>
          <w:t>CTHires</w:t>
        </w:r>
      </w:hyperlink>
      <w:r w:rsidR="006E10C2">
        <w:t xml:space="preserve">. </w:t>
      </w:r>
    </w:p>
    <w:p w14:paraId="2855C932" w14:textId="77777777" w:rsidR="00586D43" w:rsidRDefault="00586D43" w:rsidP="00F42EA0">
      <w:pPr>
        <w:spacing w:after="100"/>
        <w:rPr>
          <w:rFonts w:asciiTheme="minorHAnsi" w:hAnsiTheme="minorHAnsi"/>
          <w:i/>
        </w:rPr>
      </w:pPr>
    </w:p>
    <w:p w14:paraId="2A8FFFDD" w14:textId="77777777" w:rsidR="00EC3762" w:rsidRPr="00725FBD" w:rsidRDefault="00EC3762" w:rsidP="00D43560">
      <w:pPr>
        <w:rPr>
          <w:rFonts w:asciiTheme="minorHAnsi" w:hAnsiTheme="minorHAnsi"/>
        </w:rPr>
      </w:pPr>
      <w:r w:rsidRPr="00574823">
        <w:rPr>
          <w:rFonts w:asciiTheme="minorHAnsi" w:hAnsiTheme="minorHAnsi"/>
          <w:color w:val="000000" w:themeColor="text1"/>
        </w:rPr>
        <w:br w:type="page"/>
      </w:r>
    </w:p>
    <w:p w14:paraId="7157980D" w14:textId="77777777" w:rsidR="00095C0E" w:rsidRPr="002F2DFC" w:rsidRDefault="00AE6BDB" w:rsidP="00526A8F">
      <w:pPr>
        <w:pStyle w:val="ListParagraph"/>
        <w:numPr>
          <w:ilvl w:val="0"/>
          <w:numId w:val="67"/>
        </w:numPr>
        <w:shd w:val="clear" w:color="auto" w:fill="002060"/>
        <w:ind w:left="531" w:hanging="531"/>
        <w:outlineLvl w:val="0"/>
        <w:rPr>
          <w:rFonts w:asciiTheme="minorHAnsi" w:hAnsiTheme="minorHAnsi"/>
          <w:b/>
          <w:bCs/>
          <w:sz w:val="28"/>
          <w:szCs w:val="28"/>
        </w:rPr>
      </w:pPr>
      <w:r w:rsidRPr="002F2DFC">
        <w:rPr>
          <w:rFonts w:asciiTheme="minorHAnsi" w:hAnsiTheme="minorHAnsi"/>
          <w:b/>
          <w:bCs/>
          <w:sz w:val="28"/>
          <w:szCs w:val="28"/>
        </w:rPr>
        <w:t>Proposal Guidelines and Requirements</w:t>
      </w:r>
    </w:p>
    <w:p w14:paraId="48711199" w14:textId="77777777" w:rsidR="005A6408" w:rsidRPr="002F2DFC" w:rsidRDefault="005A6408" w:rsidP="005A6408">
      <w:pPr>
        <w:pStyle w:val="ListParagraph"/>
        <w:ind w:left="900"/>
        <w:outlineLvl w:val="0"/>
        <w:rPr>
          <w:rFonts w:asciiTheme="minorHAnsi" w:hAnsiTheme="minorHAnsi"/>
          <w:bCs/>
        </w:rPr>
      </w:pPr>
    </w:p>
    <w:p w14:paraId="523E4AC8" w14:textId="4381B443" w:rsidR="00D26CC4" w:rsidRDefault="00095C0E" w:rsidP="002F2DFC">
      <w:pPr>
        <w:rPr>
          <w:rFonts w:asciiTheme="minorHAnsi" w:hAnsiTheme="minorHAnsi"/>
        </w:rPr>
      </w:pPr>
      <w:r w:rsidRPr="002F2DFC">
        <w:rPr>
          <w:rFonts w:asciiTheme="minorHAnsi" w:hAnsiTheme="minorHAnsi"/>
        </w:rPr>
        <w:t xml:space="preserve"> </w:t>
      </w:r>
      <w:r w:rsidR="006C7CE9" w:rsidRPr="002F2DFC">
        <w:rPr>
          <w:rFonts w:asciiTheme="minorHAnsi" w:hAnsiTheme="minorHAnsi"/>
        </w:rPr>
        <w:t xml:space="preserve">The </w:t>
      </w:r>
      <w:r w:rsidRPr="002F2DFC">
        <w:rPr>
          <w:rFonts w:asciiTheme="minorHAnsi" w:hAnsiTheme="minorHAnsi"/>
        </w:rPr>
        <w:t>CSDE must receive, by the deadline date</w:t>
      </w:r>
      <w:r w:rsidRPr="002F2DFC">
        <w:rPr>
          <w:rFonts w:asciiTheme="minorHAnsi" w:hAnsiTheme="minorHAnsi"/>
          <w:b/>
          <w:u w:val="single"/>
        </w:rPr>
        <w:t>,</w:t>
      </w:r>
      <w:r w:rsidR="003C66ED" w:rsidRPr="002F2DFC">
        <w:rPr>
          <w:rFonts w:asciiTheme="minorHAnsi" w:hAnsiTheme="minorHAnsi"/>
          <w:b/>
          <w:u w:val="single"/>
        </w:rPr>
        <w:t xml:space="preserve"> </w:t>
      </w:r>
      <w:r w:rsidR="008074DA" w:rsidRPr="002F2DFC">
        <w:rPr>
          <w:rFonts w:asciiTheme="minorHAnsi" w:hAnsiTheme="minorHAnsi"/>
          <w:b/>
          <w:u w:val="single"/>
        </w:rPr>
        <w:t xml:space="preserve">ONE copy </w:t>
      </w:r>
      <w:r w:rsidR="00791B47" w:rsidRPr="002F2DFC">
        <w:rPr>
          <w:rFonts w:asciiTheme="minorHAnsi" w:hAnsiTheme="minorHAnsi"/>
          <w:b/>
          <w:u w:val="single"/>
        </w:rPr>
        <w:t>which must bear an</w:t>
      </w:r>
      <w:r w:rsidR="00612E21" w:rsidRPr="002F2DFC">
        <w:rPr>
          <w:rFonts w:asciiTheme="minorHAnsi" w:hAnsiTheme="minorHAnsi"/>
          <w:b/>
          <w:u w:val="single"/>
        </w:rPr>
        <w:t xml:space="preserve"> original signature</w:t>
      </w:r>
      <w:r w:rsidR="00791B47" w:rsidRPr="002F2DFC">
        <w:rPr>
          <w:rFonts w:asciiTheme="minorHAnsi" w:hAnsiTheme="minorHAnsi"/>
          <w:b/>
          <w:u w:val="single"/>
        </w:rPr>
        <w:t>(s)</w:t>
      </w:r>
      <w:r w:rsidR="001716D9" w:rsidRPr="002F2DFC">
        <w:rPr>
          <w:rFonts w:asciiTheme="minorHAnsi" w:hAnsiTheme="minorHAnsi"/>
        </w:rPr>
        <w:t xml:space="preserve"> </w:t>
      </w:r>
      <w:r w:rsidR="003C66ED" w:rsidRPr="002F2DFC">
        <w:rPr>
          <w:rFonts w:asciiTheme="minorHAnsi" w:hAnsiTheme="minorHAnsi"/>
        </w:rPr>
        <w:t xml:space="preserve">The proposal must be printed on single-sided, (8 ½” by 11”) paper, </w:t>
      </w:r>
      <w:r w:rsidR="003C66ED" w:rsidRPr="002F2DFC">
        <w:rPr>
          <w:rFonts w:asciiTheme="minorHAnsi" w:hAnsiTheme="minorHAnsi"/>
          <w:b/>
          <w:bCs/>
          <w:u w:val="single"/>
        </w:rPr>
        <w:t>unstapled</w:t>
      </w:r>
      <w:r w:rsidR="003C66ED" w:rsidRPr="002F2DFC">
        <w:rPr>
          <w:rFonts w:asciiTheme="minorHAnsi" w:hAnsiTheme="minorHAnsi"/>
        </w:rPr>
        <w:t xml:space="preserve">, and with a font set at a 12-point size </w:t>
      </w:r>
      <w:r w:rsidR="004815B0" w:rsidRPr="002F2DFC">
        <w:rPr>
          <w:rFonts w:asciiTheme="minorHAnsi" w:hAnsiTheme="minorHAnsi"/>
        </w:rPr>
        <w:t>of the authorized official(s) of the submitting agency on the cover page, the Statement of Assurances, and the Certification Regarding Debarment and Suspension and</w:t>
      </w:r>
      <w:r w:rsidR="00C118C1" w:rsidRPr="002F2DFC">
        <w:rPr>
          <w:rFonts w:asciiTheme="minorHAnsi" w:hAnsiTheme="minorHAnsi"/>
        </w:rPr>
        <w:t xml:space="preserve"> one</w:t>
      </w:r>
      <w:r w:rsidR="004815B0" w:rsidRPr="002F2DFC">
        <w:rPr>
          <w:rFonts w:asciiTheme="minorHAnsi" w:hAnsiTheme="minorHAnsi"/>
          <w:b/>
        </w:rPr>
        <w:t xml:space="preserve"> electronic copy </w:t>
      </w:r>
      <w:r w:rsidR="004E108E" w:rsidRPr="002F2DFC">
        <w:rPr>
          <w:rFonts w:asciiTheme="minorHAnsi" w:hAnsiTheme="minorHAnsi"/>
          <w:b/>
        </w:rPr>
        <w:t>e</w:t>
      </w:r>
      <w:r w:rsidR="004815B0" w:rsidRPr="002F2DFC">
        <w:rPr>
          <w:rFonts w:asciiTheme="minorHAnsi" w:hAnsiTheme="minorHAnsi"/>
          <w:b/>
        </w:rPr>
        <w:t>-mailed</w:t>
      </w:r>
      <w:r w:rsidR="004815B0" w:rsidRPr="002F2DFC">
        <w:rPr>
          <w:rFonts w:asciiTheme="minorHAnsi" w:hAnsiTheme="minorHAnsi"/>
        </w:rPr>
        <w:t xml:space="preserve"> to </w:t>
      </w:r>
      <w:r w:rsidR="00461841" w:rsidRPr="002F2DFC">
        <w:t xml:space="preserve"> </w:t>
      </w:r>
      <w:hyperlink r:id="rId36" w:history="1">
        <w:r w:rsidR="00461841" w:rsidRPr="002F2DFC">
          <w:rPr>
            <w:rStyle w:val="Hyperlink"/>
            <w:rFonts w:asciiTheme="minorHAnsi" w:hAnsiTheme="minorHAnsi" w:cstheme="minorHAnsi"/>
          </w:rPr>
          <w:t>SDE.AdultEd@ct.gov</w:t>
        </w:r>
      </w:hyperlink>
      <w:r w:rsidR="002F2DFC" w:rsidRPr="002F2DFC">
        <w:rPr>
          <w:rFonts w:asciiTheme="minorHAnsi" w:hAnsiTheme="minorHAnsi"/>
        </w:rPr>
        <w:t>.</w:t>
      </w:r>
    </w:p>
    <w:p w14:paraId="61ED41E2" w14:textId="77777777" w:rsidR="002F2DFC" w:rsidRPr="002F2DFC" w:rsidRDefault="002F2DFC" w:rsidP="002F2DFC">
      <w:pPr>
        <w:rPr>
          <w:rFonts w:asciiTheme="minorHAnsi" w:hAnsiTheme="minorHAnsi"/>
        </w:rPr>
      </w:pPr>
    </w:p>
    <w:p w14:paraId="1C0DAAAC" w14:textId="63A2440A" w:rsidR="004E108E" w:rsidRDefault="00095C0E" w:rsidP="00232DA0">
      <w:pPr>
        <w:rPr>
          <w:rFonts w:asciiTheme="minorHAnsi" w:hAnsiTheme="minorHAnsi"/>
        </w:rPr>
      </w:pPr>
      <w:r w:rsidRPr="00725FBD">
        <w:rPr>
          <w:rFonts w:asciiTheme="minorHAnsi" w:hAnsiTheme="minorHAnsi"/>
        </w:rPr>
        <w:t xml:space="preserve">The proposal must include a table of contents that references the responses to the required information.  Please number pages consecutively, beginning with the abstract page.  All proposals must adhere to the format described in this section.  Include any additional information, such as tables or charts, which can simplify the evaluators’ understanding of the submitted project. </w:t>
      </w:r>
    </w:p>
    <w:p w14:paraId="63192572" w14:textId="77777777" w:rsidR="003C66ED" w:rsidRPr="00725FBD" w:rsidRDefault="003C66ED" w:rsidP="00232DA0">
      <w:pPr>
        <w:rPr>
          <w:rFonts w:asciiTheme="minorHAnsi" w:hAnsiTheme="minorHAnsi"/>
        </w:rPr>
      </w:pPr>
    </w:p>
    <w:p w14:paraId="53593F68" w14:textId="77777777" w:rsidR="00095C0E" w:rsidRPr="00725FBD" w:rsidRDefault="00095C0E" w:rsidP="00232DA0">
      <w:pPr>
        <w:rPr>
          <w:rFonts w:asciiTheme="minorHAnsi" w:hAnsiTheme="minorHAnsi"/>
        </w:rPr>
      </w:pPr>
      <w:r w:rsidRPr="00725FBD">
        <w:rPr>
          <w:rFonts w:asciiTheme="minorHAnsi" w:hAnsiTheme="minorHAnsi"/>
        </w:rPr>
        <w:t xml:space="preserve">Applicant agencies will be able to apply for more than one priority area within the application.  Each priority area for </w:t>
      </w:r>
      <w:r w:rsidRPr="002552E5">
        <w:rPr>
          <w:rFonts w:asciiTheme="minorHAnsi" w:hAnsiTheme="minorHAnsi"/>
        </w:rPr>
        <w:t>which the agency is applying must have a project plan</w:t>
      </w:r>
      <w:r w:rsidR="004E108E" w:rsidRPr="002552E5">
        <w:rPr>
          <w:rFonts w:asciiTheme="minorHAnsi" w:hAnsiTheme="minorHAnsi"/>
        </w:rPr>
        <w:t>,</w:t>
      </w:r>
      <w:r w:rsidRPr="002552E5">
        <w:rPr>
          <w:rFonts w:asciiTheme="minorHAnsi" w:hAnsiTheme="minorHAnsi"/>
        </w:rPr>
        <w:t xml:space="preserve"> which includes all of the elements listed below.  The project plan </w:t>
      </w:r>
      <w:r w:rsidR="00940E07" w:rsidRPr="002552E5">
        <w:rPr>
          <w:rFonts w:asciiTheme="minorHAnsi" w:hAnsiTheme="minorHAnsi"/>
        </w:rPr>
        <w:t xml:space="preserve">for each priority area </w:t>
      </w:r>
      <w:r w:rsidRPr="002552E5">
        <w:rPr>
          <w:rFonts w:asciiTheme="minorHAnsi" w:hAnsiTheme="minorHAnsi"/>
        </w:rPr>
        <w:t xml:space="preserve">must be limited to </w:t>
      </w:r>
      <w:r w:rsidR="006C7CE9" w:rsidRPr="002552E5">
        <w:rPr>
          <w:rFonts w:asciiTheme="minorHAnsi" w:hAnsiTheme="minorHAnsi"/>
        </w:rPr>
        <w:t xml:space="preserve">a </w:t>
      </w:r>
      <w:r w:rsidR="006C7CE9" w:rsidRPr="002552E5">
        <w:rPr>
          <w:rFonts w:asciiTheme="minorHAnsi" w:hAnsiTheme="minorHAnsi"/>
          <w:b/>
          <w:u w:val="single"/>
        </w:rPr>
        <w:t xml:space="preserve">total of </w:t>
      </w:r>
      <w:r w:rsidR="002552E5" w:rsidRPr="002552E5">
        <w:rPr>
          <w:rFonts w:asciiTheme="minorHAnsi" w:hAnsiTheme="minorHAnsi"/>
          <w:b/>
          <w:u w:val="single"/>
        </w:rPr>
        <w:t>five</w:t>
      </w:r>
      <w:r w:rsidR="006C7CE9" w:rsidRPr="002552E5">
        <w:rPr>
          <w:rFonts w:asciiTheme="minorHAnsi" w:hAnsiTheme="minorHAnsi"/>
          <w:b/>
          <w:u w:val="single"/>
        </w:rPr>
        <w:t xml:space="preserve"> pages</w:t>
      </w:r>
      <w:r w:rsidR="006C7CE9" w:rsidRPr="002552E5">
        <w:rPr>
          <w:rFonts w:asciiTheme="minorHAnsi" w:hAnsiTheme="minorHAnsi"/>
        </w:rPr>
        <w:t xml:space="preserve">. </w:t>
      </w:r>
      <w:r w:rsidR="004E108E" w:rsidRPr="002552E5">
        <w:rPr>
          <w:rFonts w:asciiTheme="minorHAnsi" w:hAnsiTheme="minorHAnsi"/>
        </w:rPr>
        <w:t xml:space="preserve"> </w:t>
      </w:r>
      <w:r w:rsidR="006C7CE9" w:rsidRPr="002552E5">
        <w:rPr>
          <w:rFonts w:asciiTheme="minorHAnsi" w:hAnsiTheme="minorHAnsi"/>
        </w:rPr>
        <w:t>To be effectively assessed by the readers, the</w:t>
      </w:r>
      <w:r w:rsidRPr="002552E5">
        <w:rPr>
          <w:rFonts w:asciiTheme="minorHAnsi" w:hAnsiTheme="minorHAnsi"/>
        </w:rPr>
        <w:t xml:space="preserve"> plan must be sufficient in scope to ensure that all necessary information is included for the </w:t>
      </w:r>
      <w:r w:rsidR="00970D31" w:rsidRPr="002552E5">
        <w:rPr>
          <w:rFonts w:asciiTheme="minorHAnsi" w:hAnsiTheme="minorHAnsi"/>
        </w:rPr>
        <w:t>proposed project</w:t>
      </w:r>
      <w:r w:rsidRPr="002552E5">
        <w:rPr>
          <w:rFonts w:asciiTheme="minorHAnsi" w:hAnsiTheme="minorHAnsi"/>
        </w:rPr>
        <w:t>.</w:t>
      </w:r>
      <w:r w:rsidR="004E108E" w:rsidRPr="002552E5">
        <w:rPr>
          <w:rFonts w:asciiTheme="minorHAnsi" w:hAnsiTheme="minorHAnsi"/>
        </w:rPr>
        <w:t xml:space="preserve"> </w:t>
      </w:r>
      <w:r w:rsidRPr="002552E5">
        <w:rPr>
          <w:rFonts w:asciiTheme="minorHAnsi" w:hAnsiTheme="minorHAnsi"/>
        </w:rPr>
        <w:t xml:space="preserve"> The project plans for each priority area must follow the proposal cover page in order.</w:t>
      </w:r>
    </w:p>
    <w:p w14:paraId="21E25818" w14:textId="77777777" w:rsidR="00095C0E" w:rsidRPr="00725FBD" w:rsidRDefault="00095C0E" w:rsidP="00095C0E">
      <w:pPr>
        <w:pStyle w:val="Header"/>
        <w:tabs>
          <w:tab w:val="clear" w:pos="4320"/>
          <w:tab w:val="clear" w:pos="8640"/>
        </w:tabs>
        <w:rPr>
          <w:rFonts w:asciiTheme="minorHAnsi" w:hAnsiTheme="minorHAnsi"/>
          <w:sz w:val="24"/>
          <w:szCs w:val="24"/>
        </w:rPr>
      </w:pPr>
    </w:p>
    <w:p w14:paraId="035A45FF" w14:textId="77777777" w:rsidR="00E67A8C" w:rsidRPr="00725FBD" w:rsidRDefault="00E67A8C" w:rsidP="00A23763">
      <w:pPr>
        <w:numPr>
          <w:ilvl w:val="0"/>
          <w:numId w:val="11"/>
        </w:numPr>
        <w:tabs>
          <w:tab w:val="num" w:pos="1620"/>
        </w:tabs>
        <w:ind w:left="513" w:hanging="324"/>
        <w:outlineLvl w:val="0"/>
        <w:rPr>
          <w:rFonts w:asciiTheme="minorHAnsi" w:hAnsiTheme="minorHAnsi"/>
        </w:rPr>
      </w:pPr>
      <w:r w:rsidRPr="00725FBD">
        <w:rPr>
          <w:rFonts w:asciiTheme="minorHAnsi" w:hAnsiTheme="minorHAnsi"/>
          <w:b/>
          <w:bCs/>
        </w:rPr>
        <w:t>Proposal Cover</w:t>
      </w:r>
    </w:p>
    <w:p w14:paraId="393C00BC" w14:textId="24F2F35D" w:rsidR="00165E1A" w:rsidRPr="0082455F" w:rsidRDefault="00095C0E" w:rsidP="00AF1561">
      <w:pPr>
        <w:tabs>
          <w:tab w:val="left" w:pos="486"/>
        </w:tabs>
        <w:ind w:left="486"/>
        <w:outlineLvl w:val="0"/>
        <w:rPr>
          <w:rFonts w:asciiTheme="minorHAnsi" w:hAnsiTheme="minorHAnsi"/>
          <w:b/>
        </w:rPr>
      </w:pPr>
      <w:r w:rsidRPr="00725FBD">
        <w:rPr>
          <w:rFonts w:asciiTheme="minorHAnsi" w:hAnsiTheme="minorHAnsi"/>
        </w:rPr>
        <w:t>A template for the cov</w:t>
      </w:r>
      <w:r w:rsidR="00805BBA" w:rsidRPr="00725FBD">
        <w:rPr>
          <w:rFonts w:asciiTheme="minorHAnsi" w:hAnsiTheme="minorHAnsi"/>
        </w:rPr>
        <w:t>er page is provided in Appendix A</w:t>
      </w:r>
      <w:r w:rsidRPr="00725FBD">
        <w:rPr>
          <w:rFonts w:asciiTheme="minorHAnsi" w:hAnsiTheme="minorHAnsi"/>
        </w:rPr>
        <w:t>.  The cover page must contain all the required information, the signature of the authorized official of the submitting agency, and t</w:t>
      </w:r>
      <w:r w:rsidR="00FF396C" w:rsidRPr="00725FBD">
        <w:rPr>
          <w:rFonts w:asciiTheme="minorHAnsi" w:hAnsiTheme="minorHAnsi"/>
        </w:rPr>
        <w:t xml:space="preserve">he </w:t>
      </w:r>
      <w:r w:rsidR="004E108E" w:rsidRPr="00725FBD">
        <w:rPr>
          <w:rFonts w:asciiTheme="minorHAnsi" w:hAnsiTheme="minorHAnsi"/>
        </w:rPr>
        <w:t>approval date of the board of education.</w:t>
      </w:r>
      <w:r w:rsidR="00970D31">
        <w:rPr>
          <w:rFonts w:asciiTheme="minorHAnsi" w:hAnsiTheme="minorHAnsi"/>
        </w:rPr>
        <w:t xml:space="preserve">  </w:t>
      </w:r>
    </w:p>
    <w:p w14:paraId="4DF4EF82" w14:textId="77777777" w:rsidR="00095C0E" w:rsidRPr="00725FBD" w:rsidRDefault="00095C0E" w:rsidP="00EE6372">
      <w:pPr>
        <w:ind w:left="360"/>
        <w:rPr>
          <w:rFonts w:asciiTheme="minorHAnsi" w:hAnsiTheme="minorHAnsi"/>
          <w:b/>
          <w:bCs/>
        </w:rPr>
      </w:pPr>
    </w:p>
    <w:p w14:paraId="48952571" w14:textId="77777777" w:rsidR="00E67A8C" w:rsidRPr="00725FBD" w:rsidRDefault="00095C0E" w:rsidP="00A23763">
      <w:pPr>
        <w:numPr>
          <w:ilvl w:val="0"/>
          <w:numId w:val="11"/>
        </w:numPr>
        <w:tabs>
          <w:tab w:val="num" w:pos="1620"/>
        </w:tabs>
        <w:ind w:left="531" w:hanging="324"/>
        <w:outlineLvl w:val="0"/>
        <w:rPr>
          <w:rFonts w:asciiTheme="minorHAnsi" w:hAnsiTheme="minorHAnsi"/>
        </w:rPr>
      </w:pPr>
      <w:r w:rsidRPr="00725FBD">
        <w:rPr>
          <w:rFonts w:asciiTheme="minorHAnsi" w:hAnsiTheme="minorHAnsi"/>
          <w:b/>
          <w:bCs/>
        </w:rPr>
        <w:t>P</w:t>
      </w:r>
      <w:r w:rsidR="00E67A8C" w:rsidRPr="00725FBD">
        <w:rPr>
          <w:rFonts w:asciiTheme="minorHAnsi" w:hAnsiTheme="minorHAnsi"/>
          <w:b/>
          <w:bCs/>
        </w:rPr>
        <w:t>roject Plan</w:t>
      </w:r>
    </w:p>
    <w:p w14:paraId="26F84E5A" w14:textId="77777777" w:rsidR="00A23763" w:rsidRDefault="00A23763" w:rsidP="00A23763">
      <w:pPr>
        <w:tabs>
          <w:tab w:val="left" w:pos="540"/>
        </w:tabs>
        <w:ind w:left="360"/>
        <w:outlineLvl w:val="0"/>
        <w:rPr>
          <w:rFonts w:asciiTheme="minorHAnsi" w:hAnsiTheme="minorHAnsi"/>
          <w:b/>
          <w:bCs/>
          <w:u w:val="single"/>
        </w:rPr>
      </w:pPr>
      <w:r>
        <w:rPr>
          <w:rFonts w:asciiTheme="minorHAnsi" w:hAnsiTheme="minorHAnsi"/>
        </w:rPr>
        <w:tab/>
      </w:r>
      <w:r w:rsidR="00095C0E" w:rsidRPr="00276BB3">
        <w:rPr>
          <w:rFonts w:asciiTheme="minorHAnsi" w:hAnsiTheme="minorHAnsi"/>
        </w:rPr>
        <w:t>For</w:t>
      </w:r>
      <w:r w:rsidR="00095C0E" w:rsidRPr="00276BB3">
        <w:rPr>
          <w:rFonts w:asciiTheme="minorHAnsi" w:hAnsiTheme="minorHAnsi"/>
          <w:b/>
          <w:bCs/>
        </w:rPr>
        <w:t xml:space="preserve"> </w:t>
      </w:r>
      <w:r w:rsidR="00095C0E" w:rsidRPr="00276BB3">
        <w:rPr>
          <w:rFonts w:asciiTheme="minorHAnsi" w:hAnsiTheme="minorHAnsi"/>
          <w:bCs/>
        </w:rPr>
        <w:t>e</w:t>
      </w:r>
      <w:r w:rsidR="00095C0E" w:rsidRPr="00276BB3">
        <w:rPr>
          <w:rFonts w:asciiTheme="minorHAnsi" w:hAnsiTheme="minorHAnsi"/>
        </w:rPr>
        <w:t>ach priority area, there must be an individual project plan</w:t>
      </w:r>
      <w:r w:rsidR="004E108E" w:rsidRPr="00276BB3">
        <w:rPr>
          <w:rFonts w:asciiTheme="minorHAnsi" w:hAnsiTheme="minorHAnsi"/>
        </w:rPr>
        <w:t>,</w:t>
      </w:r>
      <w:r w:rsidR="00095C0E" w:rsidRPr="00276BB3">
        <w:rPr>
          <w:rFonts w:asciiTheme="minorHAnsi" w:hAnsiTheme="minorHAnsi"/>
        </w:rPr>
        <w:t xml:space="preserve"> which is limited to </w:t>
      </w:r>
      <w:r w:rsidR="00276BB3" w:rsidRPr="00276BB3">
        <w:rPr>
          <w:rFonts w:asciiTheme="minorHAnsi" w:hAnsiTheme="minorHAnsi"/>
          <w:b/>
          <w:bCs/>
          <w:u w:val="single"/>
        </w:rPr>
        <w:t xml:space="preserve">five </w:t>
      </w:r>
    </w:p>
    <w:p w14:paraId="1CCA4A60" w14:textId="779FFDBB" w:rsidR="00FB07F9" w:rsidRDefault="00A23763" w:rsidP="00A23763">
      <w:pPr>
        <w:tabs>
          <w:tab w:val="left" w:pos="540"/>
        </w:tabs>
        <w:ind w:left="360"/>
        <w:outlineLvl w:val="0"/>
        <w:rPr>
          <w:rFonts w:asciiTheme="minorHAnsi" w:hAnsiTheme="minorHAnsi"/>
        </w:rPr>
      </w:pPr>
      <w:r w:rsidRPr="00A23763">
        <w:rPr>
          <w:rFonts w:asciiTheme="minorHAnsi" w:hAnsiTheme="minorHAnsi"/>
          <w:b/>
          <w:bCs/>
        </w:rPr>
        <w:tab/>
      </w:r>
      <w:r w:rsidR="00A00AD8" w:rsidRPr="00276BB3">
        <w:rPr>
          <w:rFonts w:asciiTheme="minorHAnsi" w:hAnsiTheme="minorHAnsi"/>
          <w:b/>
          <w:bCs/>
          <w:u w:val="single"/>
        </w:rPr>
        <w:t>pages</w:t>
      </w:r>
      <w:r w:rsidR="00940E07" w:rsidRPr="00276BB3">
        <w:rPr>
          <w:rFonts w:asciiTheme="minorHAnsi" w:hAnsiTheme="minorHAnsi"/>
          <w:b/>
          <w:bCs/>
          <w:u w:val="single"/>
        </w:rPr>
        <w:t xml:space="preserve"> in addition to </w:t>
      </w:r>
      <w:r w:rsidR="00805BBA" w:rsidRPr="00276BB3">
        <w:rPr>
          <w:rFonts w:asciiTheme="minorHAnsi" w:hAnsiTheme="minorHAnsi"/>
          <w:b/>
          <w:bCs/>
          <w:u w:val="single"/>
        </w:rPr>
        <w:t>the Proposal Cover Page</w:t>
      </w:r>
      <w:r w:rsidR="00095C0E" w:rsidRPr="00276BB3">
        <w:rPr>
          <w:rFonts w:asciiTheme="minorHAnsi" w:hAnsiTheme="minorHAnsi"/>
        </w:rPr>
        <w:t>.  The Project Plan</w:t>
      </w:r>
      <w:r w:rsidR="004E108E" w:rsidRPr="00276BB3">
        <w:rPr>
          <w:rFonts w:asciiTheme="minorHAnsi" w:hAnsiTheme="minorHAnsi"/>
        </w:rPr>
        <w:t>,</w:t>
      </w:r>
      <w:r w:rsidR="00095C0E" w:rsidRPr="00276BB3">
        <w:rPr>
          <w:rFonts w:asciiTheme="minorHAnsi" w:hAnsiTheme="minorHAnsi"/>
        </w:rPr>
        <w:t xml:space="preserve"> as outlined in Appendi</w:t>
      </w:r>
      <w:r w:rsidR="00FB07F9">
        <w:rPr>
          <w:rFonts w:asciiTheme="minorHAnsi" w:hAnsiTheme="minorHAnsi"/>
        </w:rPr>
        <w:t xml:space="preserve">x </w:t>
      </w:r>
    </w:p>
    <w:p w14:paraId="1794150D" w14:textId="416760BF" w:rsidR="00095C0E" w:rsidRDefault="00A23763" w:rsidP="00A23763">
      <w:pPr>
        <w:tabs>
          <w:tab w:val="num" w:pos="540"/>
        </w:tabs>
        <w:ind w:left="360"/>
        <w:outlineLvl w:val="0"/>
        <w:rPr>
          <w:rFonts w:asciiTheme="minorHAnsi" w:hAnsiTheme="minorHAnsi"/>
        </w:rPr>
      </w:pPr>
      <w:r>
        <w:rPr>
          <w:rFonts w:asciiTheme="minorHAnsi" w:hAnsiTheme="minorHAnsi"/>
        </w:rPr>
        <w:tab/>
      </w:r>
      <w:r w:rsidR="00FB07F9">
        <w:rPr>
          <w:rFonts w:asciiTheme="minorHAnsi" w:hAnsiTheme="minorHAnsi"/>
        </w:rPr>
        <w:t>B-1</w:t>
      </w:r>
      <w:r w:rsidR="004E108E" w:rsidRPr="00276BB3">
        <w:rPr>
          <w:rFonts w:asciiTheme="minorHAnsi" w:hAnsiTheme="minorHAnsi"/>
        </w:rPr>
        <w:t>,</w:t>
      </w:r>
      <w:r w:rsidR="00095C0E" w:rsidRPr="00276BB3">
        <w:rPr>
          <w:rFonts w:asciiTheme="minorHAnsi" w:hAnsiTheme="minorHAnsi"/>
        </w:rPr>
        <w:t xml:space="preserve"> must </w:t>
      </w:r>
      <w:r w:rsidR="00D26CC4" w:rsidRPr="00276BB3">
        <w:rPr>
          <w:rFonts w:asciiTheme="minorHAnsi" w:hAnsiTheme="minorHAnsi"/>
        </w:rPr>
        <w:t>include</w:t>
      </w:r>
      <w:r w:rsidR="00095C0E" w:rsidRPr="00276BB3">
        <w:rPr>
          <w:rFonts w:asciiTheme="minorHAnsi" w:hAnsiTheme="minorHAnsi"/>
        </w:rPr>
        <w:t xml:space="preserve"> the following</w:t>
      </w:r>
      <w:r w:rsidR="00095C0E" w:rsidRPr="00725FBD">
        <w:rPr>
          <w:rFonts w:asciiTheme="minorHAnsi" w:hAnsiTheme="minorHAnsi"/>
        </w:rPr>
        <w:t>:</w:t>
      </w:r>
    </w:p>
    <w:p w14:paraId="0037C11E" w14:textId="0885E139" w:rsidR="00C50874" w:rsidRDefault="00095C0E" w:rsidP="00A23763">
      <w:pPr>
        <w:numPr>
          <w:ilvl w:val="0"/>
          <w:numId w:val="13"/>
        </w:numPr>
        <w:tabs>
          <w:tab w:val="num" w:pos="1071"/>
          <w:tab w:val="left" w:pos="1890"/>
        </w:tabs>
        <w:ind w:left="1053" w:hanging="297"/>
        <w:rPr>
          <w:rFonts w:asciiTheme="minorHAnsi" w:hAnsiTheme="minorHAnsi"/>
        </w:rPr>
      </w:pPr>
      <w:r w:rsidRPr="00276BB3">
        <w:rPr>
          <w:rFonts w:asciiTheme="minorHAnsi" w:hAnsiTheme="minorHAnsi"/>
          <w:b/>
          <w:bCs/>
        </w:rPr>
        <w:t>Pr</w:t>
      </w:r>
      <w:r w:rsidR="00970D31" w:rsidRPr="00276BB3">
        <w:rPr>
          <w:rFonts w:asciiTheme="minorHAnsi" w:hAnsiTheme="minorHAnsi"/>
          <w:b/>
          <w:bCs/>
        </w:rPr>
        <w:t>iority Area</w:t>
      </w:r>
      <w:r w:rsidRPr="00276BB3">
        <w:rPr>
          <w:rFonts w:asciiTheme="minorHAnsi" w:hAnsiTheme="minorHAnsi"/>
          <w:b/>
          <w:bCs/>
        </w:rPr>
        <w:t xml:space="preserve"> Abstract:</w:t>
      </w:r>
      <w:r w:rsidRPr="00276BB3">
        <w:rPr>
          <w:rFonts w:asciiTheme="minorHAnsi" w:hAnsiTheme="minorHAnsi"/>
        </w:rPr>
        <w:t xml:space="preserve"> Provide a </w:t>
      </w:r>
      <w:r w:rsidR="00970D31" w:rsidRPr="00276BB3">
        <w:rPr>
          <w:rFonts w:asciiTheme="minorHAnsi" w:hAnsiTheme="minorHAnsi"/>
        </w:rPr>
        <w:t>priority area</w:t>
      </w:r>
      <w:r w:rsidRPr="00276BB3">
        <w:rPr>
          <w:rFonts w:asciiTheme="minorHAnsi" w:hAnsiTheme="minorHAnsi"/>
        </w:rPr>
        <w:t xml:space="preserve"> abstract</w:t>
      </w:r>
      <w:r w:rsidR="007448E0">
        <w:rPr>
          <w:rFonts w:asciiTheme="minorHAnsi" w:hAnsiTheme="minorHAnsi"/>
        </w:rPr>
        <w:t>,</w:t>
      </w:r>
      <w:r w:rsidRPr="00276BB3">
        <w:rPr>
          <w:rFonts w:asciiTheme="minorHAnsi" w:hAnsiTheme="minorHAnsi"/>
        </w:rPr>
        <w:t xml:space="preserve"> which is described in </w:t>
      </w:r>
    </w:p>
    <w:p w14:paraId="1FDB69AA" w14:textId="216BCB52" w:rsidR="00095C0E" w:rsidRPr="00276BB3" w:rsidRDefault="00095C0E" w:rsidP="00C50874">
      <w:pPr>
        <w:tabs>
          <w:tab w:val="left" w:pos="1035"/>
        </w:tabs>
        <w:ind w:left="1035"/>
        <w:rPr>
          <w:rFonts w:asciiTheme="minorHAnsi" w:hAnsiTheme="minorHAnsi"/>
        </w:rPr>
      </w:pPr>
      <w:r w:rsidRPr="00276BB3">
        <w:rPr>
          <w:rFonts w:asciiTheme="minorHAnsi" w:hAnsiTheme="minorHAnsi"/>
        </w:rPr>
        <w:t xml:space="preserve">Appendix </w:t>
      </w:r>
      <w:r w:rsidR="00316604" w:rsidRPr="00276BB3">
        <w:rPr>
          <w:rFonts w:asciiTheme="minorHAnsi" w:hAnsiTheme="minorHAnsi"/>
        </w:rPr>
        <w:t>B.</w:t>
      </w:r>
      <w:r w:rsidR="000C16E7" w:rsidRPr="00276BB3">
        <w:rPr>
          <w:rFonts w:asciiTheme="minorHAnsi" w:hAnsiTheme="minorHAnsi"/>
        </w:rPr>
        <w:t xml:space="preserve">  The abstract must</w:t>
      </w:r>
      <w:r w:rsidRPr="00276BB3">
        <w:rPr>
          <w:rFonts w:asciiTheme="minorHAnsi" w:hAnsiTheme="minorHAnsi"/>
        </w:rPr>
        <w:t xml:space="preserve"> depict the major components of the project design and not exceed one page. </w:t>
      </w:r>
    </w:p>
    <w:p w14:paraId="0E0E633D" w14:textId="77777777" w:rsidR="00613C37" w:rsidRPr="00613C37" w:rsidRDefault="00095C0E" w:rsidP="00613C37">
      <w:pPr>
        <w:numPr>
          <w:ilvl w:val="0"/>
          <w:numId w:val="13"/>
        </w:numPr>
        <w:tabs>
          <w:tab w:val="num" w:pos="1053"/>
        </w:tabs>
        <w:ind w:left="792" w:hanging="36"/>
        <w:rPr>
          <w:rFonts w:asciiTheme="minorHAnsi" w:hAnsiTheme="minorHAnsi"/>
          <w:b/>
        </w:rPr>
      </w:pPr>
      <w:r w:rsidRPr="00276BB3">
        <w:rPr>
          <w:rFonts w:asciiTheme="minorHAnsi" w:hAnsiTheme="minorHAnsi"/>
          <w:b/>
          <w:bCs/>
        </w:rPr>
        <w:t>Statement of Need/Target Population:</w:t>
      </w:r>
      <w:r w:rsidRPr="00276BB3">
        <w:rPr>
          <w:rFonts w:asciiTheme="minorHAnsi" w:hAnsiTheme="minorHAnsi"/>
        </w:rPr>
        <w:t xml:space="preserve"> Provide a statement of need for the project </w:t>
      </w:r>
    </w:p>
    <w:p w14:paraId="3F716305" w14:textId="0BE5E853" w:rsidR="00095C0E" w:rsidRPr="00276BB3" w:rsidRDefault="00095C0E" w:rsidP="00613C37">
      <w:pPr>
        <w:ind w:left="1053"/>
        <w:rPr>
          <w:rFonts w:asciiTheme="minorHAnsi" w:hAnsiTheme="minorHAnsi"/>
          <w:b/>
        </w:rPr>
      </w:pPr>
      <w:r w:rsidRPr="00276BB3">
        <w:rPr>
          <w:rFonts w:asciiTheme="minorHAnsi" w:hAnsiTheme="minorHAnsi"/>
        </w:rPr>
        <w:t xml:space="preserve">within the community and the </w:t>
      </w:r>
      <w:r w:rsidR="00F343F0" w:rsidRPr="00276BB3">
        <w:rPr>
          <w:rFonts w:asciiTheme="minorHAnsi" w:hAnsiTheme="minorHAnsi"/>
        </w:rPr>
        <w:t xml:space="preserve">industry sectors as identified in the </w:t>
      </w:r>
      <w:hyperlink r:id="rId37" w:history="1">
        <w:r w:rsidR="00646B7B" w:rsidRPr="00276BB3">
          <w:rPr>
            <w:rStyle w:val="Hyperlink"/>
            <w:rFonts w:asciiTheme="minorHAnsi" w:hAnsiTheme="minorHAnsi"/>
          </w:rPr>
          <w:t>WDB local plans</w:t>
        </w:r>
      </w:hyperlink>
      <w:r w:rsidRPr="00276BB3">
        <w:rPr>
          <w:rFonts w:asciiTheme="minorHAnsi" w:hAnsiTheme="minorHAnsi"/>
        </w:rPr>
        <w:t xml:space="preserve">.  Your description should justify the program you are proposing and the current gaps in access and/or service in the applicant’s delivery of adult education services.  In addition, the proposal must describe the specific target population to be served.  </w:t>
      </w:r>
      <w:r w:rsidR="00970D31" w:rsidRPr="00276BB3">
        <w:rPr>
          <w:rFonts w:asciiTheme="minorHAnsi" w:hAnsiTheme="minorHAnsi"/>
          <w:b/>
        </w:rPr>
        <w:t xml:space="preserve">Failure to establish need based on the WDB local plans and to justify gaps in access and/or service will result in elimination of the proposal from further consideration.  </w:t>
      </w:r>
    </w:p>
    <w:p w14:paraId="2F8A584A" w14:textId="77777777" w:rsidR="00613C37" w:rsidRDefault="00095C0E" w:rsidP="00613C37">
      <w:pPr>
        <w:numPr>
          <w:ilvl w:val="0"/>
          <w:numId w:val="13"/>
        </w:numPr>
        <w:tabs>
          <w:tab w:val="num" w:pos="1053"/>
        </w:tabs>
        <w:ind w:left="720" w:firstLine="54"/>
        <w:rPr>
          <w:rFonts w:asciiTheme="minorHAnsi" w:hAnsiTheme="minorHAnsi"/>
        </w:rPr>
      </w:pPr>
      <w:r w:rsidRPr="00725FBD">
        <w:rPr>
          <w:rFonts w:asciiTheme="minorHAnsi" w:hAnsiTheme="minorHAnsi"/>
          <w:b/>
          <w:bCs/>
        </w:rPr>
        <w:t>Project Design:</w:t>
      </w:r>
      <w:r w:rsidRPr="00725FBD">
        <w:rPr>
          <w:rFonts w:asciiTheme="minorHAnsi" w:hAnsiTheme="minorHAnsi"/>
        </w:rPr>
        <w:t xml:space="preserve"> Provide a succinct description of the design of the project you are </w:t>
      </w:r>
    </w:p>
    <w:p w14:paraId="750FA1F7" w14:textId="3F5370DF" w:rsidR="00613C37" w:rsidRPr="00725FBD" w:rsidRDefault="00095C0E" w:rsidP="003C66ED">
      <w:pPr>
        <w:ind w:left="1071"/>
        <w:rPr>
          <w:rFonts w:asciiTheme="minorHAnsi" w:hAnsiTheme="minorHAnsi"/>
        </w:rPr>
      </w:pPr>
      <w:r w:rsidRPr="00725FBD">
        <w:rPr>
          <w:rFonts w:asciiTheme="minorHAnsi" w:hAnsiTheme="minorHAnsi"/>
        </w:rPr>
        <w:t xml:space="preserve">proposing, why it is appropriate to meet the stated </w:t>
      </w:r>
      <w:r w:rsidR="00627F3A" w:rsidRPr="00725FBD">
        <w:rPr>
          <w:rFonts w:asciiTheme="minorHAnsi" w:hAnsiTheme="minorHAnsi"/>
        </w:rPr>
        <w:t>objectives</w:t>
      </w:r>
      <w:r w:rsidRPr="00725FBD">
        <w:rPr>
          <w:rFonts w:asciiTheme="minorHAnsi" w:hAnsiTheme="minorHAnsi"/>
        </w:rPr>
        <w:t xml:space="preserve"> and how it will build on the organization’s existing programs. </w:t>
      </w:r>
    </w:p>
    <w:p w14:paraId="14EA9A14" w14:textId="77777777" w:rsidR="00613C37" w:rsidRDefault="00095C0E" w:rsidP="00613C37">
      <w:pPr>
        <w:numPr>
          <w:ilvl w:val="0"/>
          <w:numId w:val="13"/>
        </w:numPr>
        <w:tabs>
          <w:tab w:val="num" w:pos="1053"/>
        </w:tabs>
        <w:ind w:left="792" w:hanging="36"/>
        <w:rPr>
          <w:rFonts w:asciiTheme="minorHAnsi" w:hAnsiTheme="minorHAnsi"/>
        </w:rPr>
      </w:pPr>
      <w:r w:rsidRPr="00725FBD">
        <w:rPr>
          <w:rFonts w:asciiTheme="minorHAnsi" w:hAnsiTheme="minorHAnsi"/>
          <w:b/>
          <w:bCs/>
        </w:rPr>
        <w:t xml:space="preserve">Project Objectives: </w:t>
      </w:r>
      <w:r w:rsidRPr="00725FBD">
        <w:rPr>
          <w:rFonts w:asciiTheme="minorHAnsi" w:hAnsiTheme="minorHAnsi"/>
        </w:rPr>
        <w:t xml:space="preserve">State clearly the project’s objectives, activities/strategies, </w:t>
      </w:r>
    </w:p>
    <w:p w14:paraId="53E5117E" w14:textId="3EC7E009" w:rsidR="00095C0E" w:rsidRPr="00725FBD" w:rsidRDefault="00095C0E" w:rsidP="00613C37">
      <w:pPr>
        <w:ind w:left="1071"/>
        <w:rPr>
          <w:rFonts w:asciiTheme="minorHAnsi" w:hAnsiTheme="minorHAnsi"/>
        </w:rPr>
      </w:pPr>
      <w:r w:rsidRPr="00725FBD">
        <w:rPr>
          <w:rFonts w:asciiTheme="minorHAnsi" w:hAnsiTheme="minorHAnsi"/>
        </w:rPr>
        <w:t>measurable outcomes and evaluation method</w:t>
      </w:r>
      <w:r w:rsidR="00AC0EA0">
        <w:rPr>
          <w:rFonts w:asciiTheme="minorHAnsi" w:hAnsiTheme="minorHAnsi"/>
        </w:rPr>
        <w:t>(s)</w:t>
      </w:r>
      <w:r w:rsidRPr="00725FBD">
        <w:rPr>
          <w:rFonts w:asciiTheme="minorHAnsi" w:hAnsiTheme="minorHAnsi"/>
        </w:rPr>
        <w:t xml:space="preserve">.  Include a timeline depicting each phase or aspect of the program.  The use of additional diagrams or tables may be effective for this purpose.  </w:t>
      </w:r>
    </w:p>
    <w:p w14:paraId="48F971FA" w14:textId="77777777" w:rsidR="00613C37" w:rsidRDefault="00095C0E" w:rsidP="00613C37">
      <w:pPr>
        <w:numPr>
          <w:ilvl w:val="0"/>
          <w:numId w:val="13"/>
        </w:numPr>
        <w:tabs>
          <w:tab w:val="num" w:pos="1071"/>
          <w:tab w:val="left" w:pos="1620"/>
        </w:tabs>
        <w:ind w:left="720" w:firstLine="36"/>
        <w:rPr>
          <w:rFonts w:asciiTheme="minorHAnsi" w:hAnsiTheme="minorHAnsi"/>
        </w:rPr>
      </w:pPr>
      <w:r w:rsidRPr="00725FBD">
        <w:rPr>
          <w:rFonts w:asciiTheme="minorHAnsi" w:hAnsiTheme="minorHAnsi"/>
          <w:b/>
          <w:bCs/>
        </w:rPr>
        <w:t xml:space="preserve">Curriculum: </w:t>
      </w:r>
      <w:r w:rsidRPr="00725FBD">
        <w:rPr>
          <w:rFonts w:asciiTheme="minorHAnsi" w:hAnsiTheme="minorHAnsi"/>
        </w:rPr>
        <w:t xml:space="preserve">Describe the curriculum to be used for the proposed project.  Illustrate </w:t>
      </w:r>
    </w:p>
    <w:p w14:paraId="15DCE445" w14:textId="2C33E717" w:rsidR="00095C0E" w:rsidRPr="00725FBD" w:rsidRDefault="00095C0E" w:rsidP="00613C37">
      <w:pPr>
        <w:tabs>
          <w:tab w:val="left" w:pos="1080"/>
        </w:tabs>
        <w:ind w:left="1080"/>
        <w:rPr>
          <w:rFonts w:asciiTheme="minorHAnsi" w:hAnsiTheme="minorHAnsi"/>
        </w:rPr>
      </w:pPr>
      <w:r w:rsidRPr="00725FBD">
        <w:rPr>
          <w:rFonts w:asciiTheme="minorHAnsi" w:hAnsiTheme="minorHAnsi"/>
        </w:rPr>
        <w:t>how writing, reading and mathematics instruction will be integrated into the curriculum to improve student achievement</w:t>
      </w:r>
      <w:r w:rsidR="00AC0EA0">
        <w:rPr>
          <w:rFonts w:asciiTheme="minorHAnsi" w:hAnsiTheme="minorHAnsi"/>
        </w:rPr>
        <w:t>,</w:t>
      </w:r>
      <w:r w:rsidR="00C118C1" w:rsidRPr="00725FBD">
        <w:rPr>
          <w:rFonts w:asciiTheme="minorHAnsi" w:hAnsiTheme="minorHAnsi"/>
        </w:rPr>
        <w:t xml:space="preserve"> and how digital literacy</w:t>
      </w:r>
      <w:r w:rsidRPr="00725FBD">
        <w:rPr>
          <w:rFonts w:asciiTheme="minorHAnsi" w:hAnsiTheme="minorHAnsi"/>
        </w:rPr>
        <w:t xml:space="preserve"> will be in</w:t>
      </w:r>
      <w:r w:rsidR="006956E2" w:rsidRPr="00725FBD">
        <w:rPr>
          <w:rFonts w:asciiTheme="minorHAnsi" w:hAnsiTheme="minorHAnsi"/>
        </w:rPr>
        <w:t>corporated</w:t>
      </w:r>
      <w:r w:rsidRPr="00725FBD">
        <w:rPr>
          <w:rFonts w:asciiTheme="minorHAnsi" w:hAnsiTheme="minorHAnsi"/>
        </w:rPr>
        <w:t xml:space="preserve"> into the classroom.  Indicate that projected activities and instruction are built on a strong foundation of research and effective educational practice and of sufficient intensity and duration to substantially impact student learning. </w:t>
      </w:r>
    </w:p>
    <w:p w14:paraId="6F7FB170" w14:textId="77777777" w:rsidR="00613C37" w:rsidRDefault="00095C0E" w:rsidP="00613C37">
      <w:pPr>
        <w:numPr>
          <w:ilvl w:val="0"/>
          <w:numId w:val="13"/>
        </w:numPr>
        <w:tabs>
          <w:tab w:val="left" w:pos="1080"/>
          <w:tab w:val="num" w:pos="1980"/>
        </w:tabs>
        <w:ind w:left="720" w:firstLine="36"/>
        <w:rPr>
          <w:rFonts w:asciiTheme="minorHAnsi" w:hAnsiTheme="minorHAnsi"/>
        </w:rPr>
      </w:pPr>
      <w:r w:rsidRPr="00725FBD">
        <w:rPr>
          <w:rFonts w:asciiTheme="minorHAnsi" w:hAnsiTheme="minorHAnsi"/>
          <w:b/>
          <w:bCs/>
        </w:rPr>
        <w:t>Project Site(s) and Staff</w:t>
      </w:r>
      <w:r w:rsidRPr="00725FBD">
        <w:rPr>
          <w:rFonts w:asciiTheme="minorHAnsi" w:hAnsiTheme="minorHAnsi"/>
        </w:rPr>
        <w:t xml:space="preserve">: Identify the site(s) in which this project would be </w:t>
      </w:r>
    </w:p>
    <w:p w14:paraId="562DE835" w14:textId="47A413EB" w:rsidR="00612FE8" w:rsidRPr="00725FBD" w:rsidRDefault="00095C0E" w:rsidP="00613C37">
      <w:pPr>
        <w:tabs>
          <w:tab w:val="left" w:pos="1080"/>
        </w:tabs>
        <w:ind w:left="1080"/>
        <w:rPr>
          <w:rFonts w:asciiTheme="minorHAnsi" w:hAnsiTheme="minorHAnsi"/>
        </w:rPr>
      </w:pPr>
      <w:r w:rsidRPr="00725FBD">
        <w:rPr>
          <w:rFonts w:asciiTheme="minorHAnsi" w:hAnsiTheme="minorHAnsi"/>
        </w:rPr>
        <w:t xml:space="preserve">implemented, affirming the availability and appropriateness for use.  Efforts must be made to secure public facilities, which involve no cost to the state.  If you are </w:t>
      </w:r>
      <w:r w:rsidRPr="006E10C2">
        <w:rPr>
          <w:rFonts w:asciiTheme="minorHAnsi" w:hAnsiTheme="minorHAnsi"/>
        </w:rPr>
        <w:t xml:space="preserve">proposing to use facilities other than your own, </w:t>
      </w:r>
      <w:r w:rsidRPr="006E10C2">
        <w:rPr>
          <w:rFonts w:asciiTheme="minorHAnsi" w:hAnsiTheme="minorHAnsi"/>
          <w:b/>
        </w:rPr>
        <w:t>a</w:t>
      </w:r>
      <w:r w:rsidR="006E10C2" w:rsidRPr="006E10C2">
        <w:rPr>
          <w:rFonts w:asciiTheme="minorHAnsi" w:hAnsiTheme="minorHAnsi"/>
          <w:b/>
        </w:rPr>
        <w:t xml:space="preserve"> collaboration agreement</w:t>
      </w:r>
      <w:r w:rsidRPr="006E10C2">
        <w:rPr>
          <w:rFonts w:asciiTheme="minorHAnsi" w:hAnsiTheme="minorHAnsi"/>
          <w:b/>
        </w:rPr>
        <w:t xml:space="preserve"> must be included</w:t>
      </w:r>
      <w:r w:rsidRPr="006E10C2">
        <w:rPr>
          <w:rFonts w:asciiTheme="minorHAnsi" w:hAnsiTheme="minorHAnsi"/>
        </w:rPr>
        <w:t xml:space="preserve">.  All programs and instructional sites </w:t>
      </w:r>
      <w:r w:rsidRPr="006E10C2">
        <w:rPr>
          <w:rFonts w:asciiTheme="minorHAnsi" w:hAnsiTheme="minorHAnsi"/>
          <w:i/>
        </w:rPr>
        <w:t>must be accessible to persons with disabilities</w:t>
      </w:r>
      <w:r w:rsidRPr="00725FBD">
        <w:rPr>
          <w:rFonts w:asciiTheme="minorHAnsi" w:hAnsiTheme="minorHAnsi"/>
        </w:rPr>
        <w:t>.  Staffing must be suitable for the scope of the project.</w:t>
      </w:r>
    </w:p>
    <w:p w14:paraId="70FB24EE" w14:textId="77777777" w:rsidR="00613C37" w:rsidRDefault="00EE0B42" w:rsidP="00613C37">
      <w:pPr>
        <w:numPr>
          <w:ilvl w:val="0"/>
          <w:numId w:val="13"/>
        </w:numPr>
        <w:tabs>
          <w:tab w:val="num" w:pos="1053"/>
        </w:tabs>
        <w:ind w:left="720" w:firstLine="36"/>
        <w:rPr>
          <w:rFonts w:asciiTheme="minorHAnsi" w:hAnsiTheme="minorHAnsi"/>
        </w:rPr>
      </w:pPr>
      <w:r w:rsidRPr="00725FBD">
        <w:rPr>
          <w:rFonts w:asciiTheme="minorHAnsi" w:hAnsiTheme="minorHAnsi"/>
          <w:b/>
          <w:bCs/>
        </w:rPr>
        <w:t>Recruitment/Retention Plan</w:t>
      </w:r>
      <w:r w:rsidRPr="00725FBD">
        <w:rPr>
          <w:rFonts w:asciiTheme="minorHAnsi" w:hAnsiTheme="minorHAnsi"/>
        </w:rPr>
        <w:t xml:space="preserve">: Describe </w:t>
      </w:r>
      <w:r w:rsidR="00612FE8" w:rsidRPr="00725FBD">
        <w:rPr>
          <w:rFonts w:asciiTheme="minorHAnsi" w:hAnsiTheme="minorHAnsi"/>
        </w:rPr>
        <w:t>the eligible provider’s</w:t>
      </w:r>
      <w:r w:rsidRPr="00725FBD">
        <w:rPr>
          <w:rFonts w:asciiTheme="minorHAnsi" w:hAnsiTheme="minorHAnsi"/>
        </w:rPr>
        <w:t xml:space="preserve"> recruitment and </w:t>
      </w:r>
    </w:p>
    <w:p w14:paraId="3A321B7C" w14:textId="6E69EECD" w:rsidR="00EE0B42" w:rsidRPr="00725FBD" w:rsidRDefault="00EE0B42" w:rsidP="00613C37">
      <w:pPr>
        <w:ind w:left="1053"/>
        <w:rPr>
          <w:rFonts w:asciiTheme="minorHAnsi" w:hAnsiTheme="minorHAnsi"/>
        </w:rPr>
      </w:pPr>
      <w:r w:rsidRPr="00725FBD">
        <w:rPr>
          <w:rFonts w:asciiTheme="minorHAnsi" w:hAnsiTheme="minorHAnsi"/>
        </w:rPr>
        <w:t xml:space="preserve">retention </w:t>
      </w:r>
      <w:r w:rsidR="00612FE8" w:rsidRPr="00725FBD">
        <w:rPr>
          <w:rFonts w:asciiTheme="minorHAnsi" w:hAnsiTheme="minorHAnsi"/>
        </w:rPr>
        <w:t xml:space="preserve">plan for those individuals </w:t>
      </w:r>
      <w:r w:rsidR="00612FE8" w:rsidRPr="00725FBD">
        <w:rPr>
          <w:rFonts w:asciiTheme="minorHAnsi" w:hAnsiTheme="minorHAnsi"/>
          <w:color w:val="000000" w:themeColor="text1"/>
        </w:rPr>
        <w:t>who lack the level of basic skills and literacy necessary to be effective parents, citizens and employees,</w:t>
      </w:r>
      <w:r w:rsidR="00612FE8" w:rsidRPr="00725FBD">
        <w:rPr>
          <w:rFonts w:asciiTheme="minorHAnsi" w:hAnsiTheme="minorHAnsi"/>
        </w:rPr>
        <w:t xml:space="preserve"> </w:t>
      </w:r>
      <w:r w:rsidRPr="00725FBD">
        <w:rPr>
          <w:rFonts w:asciiTheme="minorHAnsi" w:hAnsiTheme="minorHAnsi"/>
        </w:rPr>
        <w:t>and how that plan will focus on long</w:t>
      </w:r>
      <w:r w:rsidR="004E108E" w:rsidRPr="00725FBD">
        <w:rPr>
          <w:rFonts w:asciiTheme="minorHAnsi" w:hAnsiTheme="minorHAnsi"/>
        </w:rPr>
        <w:t>-</w:t>
      </w:r>
      <w:r w:rsidRPr="00725FBD">
        <w:rPr>
          <w:rFonts w:asciiTheme="minorHAnsi" w:hAnsiTheme="minorHAnsi"/>
        </w:rPr>
        <w:t>term program development and community responsiveness rather than solely on current year issues and achievements.</w:t>
      </w:r>
      <w:r w:rsidR="00612FE8" w:rsidRPr="00725FBD">
        <w:rPr>
          <w:rFonts w:asciiTheme="minorHAnsi" w:hAnsiTheme="minorHAnsi"/>
          <w:color w:val="000000" w:themeColor="text1"/>
        </w:rPr>
        <w:t xml:space="preserve"> </w:t>
      </w:r>
    </w:p>
    <w:p w14:paraId="57469F7F" w14:textId="3DC5E663" w:rsidR="00DF793B" w:rsidRDefault="00095C0E" w:rsidP="00613C37">
      <w:pPr>
        <w:numPr>
          <w:ilvl w:val="0"/>
          <w:numId w:val="13"/>
        </w:numPr>
        <w:tabs>
          <w:tab w:val="num" w:pos="1035"/>
        </w:tabs>
        <w:ind w:left="720" w:firstLine="36"/>
        <w:rPr>
          <w:rFonts w:asciiTheme="minorHAnsi" w:hAnsiTheme="minorHAnsi"/>
        </w:rPr>
      </w:pPr>
      <w:r w:rsidRPr="00725FBD">
        <w:rPr>
          <w:rFonts w:asciiTheme="minorHAnsi" w:hAnsiTheme="minorHAnsi"/>
          <w:b/>
          <w:bCs/>
        </w:rPr>
        <w:t>Support Services:</w:t>
      </w:r>
      <w:r w:rsidRPr="00725FBD">
        <w:rPr>
          <w:rFonts w:asciiTheme="minorHAnsi" w:hAnsiTheme="minorHAnsi"/>
        </w:rPr>
        <w:t xml:space="preserve"> Describe any support services that will be offered to program </w:t>
      </w:r>
    </w:p>
    <w:p w14:paraId="2F5542E8" w14:textId="19ECD995" w:rsidR="00095C0E" w:rsidRPr="00725FBD" w:rsidRDefault="00095C0E" w:rsidP="00DF793B">
      <w:pPr>
        <w:tabs>
          <w:tab w:val="left" w:pos="1017"/>
        </w:tabs>
        <w:ind w:left="1017"/>
        <w:rPr>
          <w:rFonts w:asciiTheme="minorHAnsi" w:hAnsiTheme="minorHAnsi"/>
        </w:rPr>
      </w:pPr>
      <w:r w:rsidRPr="00725FBD">
        <w:rPr>
          <w:rFonts w:asciiTheme="minorHAnsi" w:hAnsiTheme="minorHAnsi"/>
        </w:rPr>
        <w:t>participants and/or the referral process used to access support services for participants in order to minimize barriers to their successful learning experiences (e.g., transportation, child care, etc.)</w:t>
      </w:r>
      <w:r w:rsidR="008D4A8B" w:rsidRPr="00725FBD">
        <w:rPr>
          <w:rFonts w:asciiTheme="minorHAnsi" w:hAnsiTheme="minorHAnsi"/>
        </w:rPr>
        <w:t>.</w:t>
      </w:r>
      <w:r w:rsidRPr="00725FBD">
        <w:rPr>
          <w:rFonts w:asciiTheme="minorHAnsi" w:hAnsiTheme="minorHAnsi"/>
        </w:rPr>
        <w:t xml:space="preserve"> </w:t>
      </w:r>
    </w:p>
    <w:p w14:paraId="1709DAD8" w14:textId="4DE45EEB" w:rsidR="00613C37" w:rsidRDefault="00095C0E" w:rsidP="00613C37">
      <w:pPr>
        <w:numPr>
          <w:ilvl w:val="0"/>
          <w:numId w:val="13"/>
        </w:numPr>
        <w:tabs>
          <w:tab w:val="num" w:pos="1053"/>
        </w:tabs>
        <w:ind w:left="720" w:firstLine="36"/>
        <w:rPr>
          <w:rFonts w:asciiTheme="minorHAnsi" w:hAnsiTheme="minorHAnsi"/>
        </w:rPr>
      </w:pPr>
      <w:r w:rsidRPr="00725FBD">
        <w:rPr>
          <w:rFonts w:asciiTheme="minorHAnsi" w:hAnsiTheme="minorHAnsi"/>
          <w:b/>
          <w:bCs/>
        </w:rPr>
        <w:t>Evaluation</w:t>
      </w:r>
      <w:r w:rsidRPr="00725FBD">
        <w:rPr>
          <w:rFonts w:asciiTheme="minorHAnsi" w:hAnsiTheme="minorHAnsi"/>
          <w:b/>
        </w:rPr>
        <w:t>:</w:t>
      </w:r>
      <w:r w:rsidRPr="00725FBD">
        <w:rPr>
          <w:rFonts w:asciiTheme="minorHAnsi" w:hAnsiTheme="minorHAnsi"/>
        </w:rPr>
        <w:t xml:space="preserve"> Describe what evaluation process will be used and how it will impact </w:t>
      </w:r>
    </w:p>
    <w:p w14:paraId="74F49678" w14:textId="5EA9114F" w:rsidR="00276BB3" w:rsidRDefault="00095C0E" w:rsidP="00613C37">
      <w:pPr>
        <w:ind w:left="756" w:firstLine="297"/>
        <w:rPr>
          <w:rFonts w:asciiTheme="minorHAnsi" w:hAnsiTheme="minorHAnsi"/>
        </w:rPr>
      </w:pPr>
      <w:r w:rsidRPr="00725FBD">
        <w:rPr>
          <w:rFonts w:asciiTheme="minorHAnsi" w:hAnsiTheme="minorHAnsi"/>
        </w:rPr>
        <w:t>program progress and improvement.</w:t>
      </w:r>
    </w:p>
    <w:p w14:paraId="01BFA952" w14:textId="77777777" w:rsidR="00DF793B" w:rsidRPr="00B83D53" w:rsidRDefault="00095C0E" w:rsidP="00613C37">
      <w:pPr>
        <w:numPr>
          <w:ilvl w:val="0"/>
          <w:numId w:val="13"/>
        </w:numPr>
        <w:tabs>
          <w:tab w:val="num" w:pos="1071"/>
        </w:tabs>
        <w:ind w:left="720" w:firstLine="36"/>
        <w:rPr>
          <w:rFonts w:asciiTheme="minorHAnsi" w:hAnsiTheme="minorHAnsi"/>
        </w:rPr>
      </w:pPr>
      <w:r w:rsidRPr="00B83D53">
        <w:rPr>
          <w:rFonts w:asciiTheme="minorHAnsi" w:hAnsiTheme="minorHAnsi"/>
          <w:b/>
          <w:bCs/>
        </w:rPr>
        <w:t>Prior Program Performance with Target Population</w:t>
      </w:r>
      <w:r w:rsidRPr="00B83D53">
        <w:rPr>
          <w:rFonts w:asciiTheme="minorHAnsi" w:hAnsiTheme="minorHAnsi"/>
        </w:rPr>
        <w:t xml:space="preserve">: Provide information on the </w:t>
      </w:r>
    </w:p>
    <w:p w14:paraId="663D71C7" w14:textId="483A5AF1" w:rsidR="00095C0E" w:rsidRPr="00B83D53" w:rsidRDefault="00095C0E" w:rsidP="00DF793B">
      <w:pPr>
        <w:ind w:left="1080"/>
        <w:rPr>
          <w:rFonts w:asciiTheme="minorHAnsi" w:hAnsiTheme="minorHAnsi"/>
        </w:rPr>
      </w:pPr>
      <w:r w:rsidRPr="00B83D53">
        <w:rPr>
          <w:rFonts w:asciiTheme="minorHAnsi" w:hAnsiTheme="minorHAnsi"/>
        </w:rPr>
        <w:t>success of prior educational and/or support interventions with the specific population and services that the priority area is to address</w:t>
      </w:r>
      <w:r w:rsidR="00F2139A" w:rsidRPr="00B83D53">
        <w:rPr>
          <w:rFonts w:asciiTheme="minorHAnsi" w:hAnsiTheme="minorHAnsi"/>
        </w:rPr>
        <w:t xml:space="preserve"> </w:t>
      </w:r>
    </w:p>
    <w:p w14:paraId="5AF89F30" w14:textId="77777777" w:rsidR="00DF793B" w:rsidRPr="00B83D53" w:rsidRDefault="00A04A67" w:rsidP="00A23763">
      <w:pPr>
        <w:numPr>
          <w:ilvl w:val="0"/>
          <w:numId w:val="13"/>
        </w:numPr>
        <w:tabs>
          <w:tab w:val="num" w:pos="1053"/>
        </w:tabs>
        <w:ind w:left="720" w:firstLine="36"/>
        <w:rPr>
          <w:rFonts w:asciiTheme="minorHAnsi" w:hAnsiTheme="minorHAnsi"/>
        </w:rPr>
      </w:pPr>
      <w:r w:rsidRPr="00B83D53">
        <w:rPr>
          <w:rFonts w:asciiTheme="minorHAnsi" w:hAnsiTheme="minorHAnsi"/>
          <w:b/>
          <w:bCs/>
        </w:rPr>
        <w:t>Demonstrated Effectiveness</w:t>
      </w:r>
      <w:r w:rsidRPr="00B83D53">
        <w:rPr>
          <w:rFonts w:asciiTheme="minorHAnsi" w:hAnsiTheme="minorHAnsi"/>
        </w:rPr>
        <w:t xml:space="preserve">:  Establish demonstrated effectiveness through the </w:t>
      </w:r>
    </w:p>
    <w:p w14:paraId="5E42C69E" w14:textId="73C9AF80" w:rsidR="00A04A67" w:rsidRPr="00B83D53" w:rsidRDefault="00A04A67" w:rsidP="00DF793B">
      <w:pPr>
        <w:ind w:left="1053"/>
        <w:rPr>
          <w:rFonts w:asciiTheme="minorHAnsi" w:hAnsiTheme="minorHAnsi"/>
        </w:rPr>
      </w:pPr>
      <w:r w:rsidRPr="00B83D53">
        <w:rPr>
          <w:rFonts w:asciiTheme="minorHAnsi" w:hAnsiTheme="minorHAnsi"/>
        </w:rPr>
        <w:t>following criteria: performance data on</w:t>
      </w:r>
      <w:r w:rsidR="00C3416C" w:rsidRPr="00B83D53">
        <w:rPr>
          <w:rFonts w:asciiTheme="minorHAnsi" w:hAnsiTheme="minorHAnsi"/>
        </w:rPr>
        <w:t xml:space="preserve"> the applicant’s </w:t>
      </w:r>
      <w:r w:rsidRPr="00B83D53">
        <w:rPr>
          <w:rFonts w:asciiTheme="minorHAnsi" w:hAnsiTheme="minorHAnsi"/>
        </w:rPr>
        <w:t xml:space="preserve">record of improving the skills of eligible individuals, particularly eligible individuals who have low levels of literacy in the content domains of reading, writing, mathematics, English language acquisition, and other subject areas relevant to the services contained in the state’s application for funds. An eligible provider must also provide information regarding its outcomes for participants related to </w:t>
      </w:r>
      <w:r w:rsidRPr="00B83D53">
        <w:rPr>
          <w:rFonts w:asciiTheme="minorHAnsi" w:hAnsiTheme="minorHAnsi" w:cstheme="minorHAnsi"/>
          <w:color w:val="000000" w:themeColor="text1"/>
        </w:rPr>
        <w:t xml:space="preserve">employment, attainment of </w:t>
      </w:r>
      <w:r w:rsidR="0073020D" w:rsidRPr="00B83D53">
        <w:rPr>
          <w:rFonts w:asciiTheme="minorHAnsi" w:hAnsiTheme="minorHAnsi" w:cstheme="minorHAnsi"/>
          <w:color w:val="000000" w:themeColor="text1"/>
        </w:rPr>
        <w:t xml:space="preserve">a </w:t>
      </w:r>
      <w:r w:rsidRPr="00B83D53">
        <w:rPr>
          <w:rFonts w:asciiTheme="minorHAnsi" w:hAnsiTheme="minorHAnsi" w:cstheme="minorHAnsi"/>
          <w:color w:val="000000" w:themeColor="text1"/>
        </w:rPr>
        <w:t xml:space="preserve">secondary school diploma or its recognized equivalent, and transition to postsecondary education and training (34 CFR 463.24).  </w:t>
      </w:r>
      <w:r w:rsidR="009D27DF" w:rsidRPr="00B83D53">
        <w:rPr>
          <w:rFonts w:asciiTheme="minorHAnsi" w:hAnsiTheme="minorHAnsi" w:cstheme="minorHAnsi"/>
          <w:color w:val="000000" w:themeColor="text1"/>
        </w:rPr>
        <w:t xml:space="preserve">Refer to Appendix </w:t>
      </w:r>
      <w:r w:rsidR="00FC370E" w:rsidRPr="00B83D53">
        <w:rPr>
          <w:rFonts w:asciiTheme="minorHAnsi" w:hAnsiTheme="minorHAnsi" w:cstheme="minorHAnsi"/>
          <w:color w:val="000000" w:themeColor="text1"/>
        </w:rPr>
        <w:t>C</w:t>
      </w:r>
      <w:r w:rsidR="00DF78EF" w:rsidRPr="00B83D53">
        <w:rPr>
          <w:rFonts w:asciiTheme="minorHAnsi" w:hAnsiTheme="minorHAnsi" w:cstheme="minorHAnsi"/>
          <w:color w:val="000000" w:themeColor="text1"/>
        </w:rPr>
        <w:t>.</w:t>
      </w:r>
    </w:p>
    <w:p w14:paraId="6EC676E3" w14:textId="77777777" w:rsidR="00925519" w:rsidRPr="00D16A31" w:rsidRDefault="00925519" w:rsidP="00925519">
      <w:pPr>
        <w:ind w:left="1080"/>
        <w:rPr>
          <w:rFonts w:asciiTheme="minorHAnsi" w:hAnsiTheme="minorHAnsi"/>
          <w:highlight w:val="yellow"/>
        </w:rPr>
      </w:pPr>
    </w:p>
    <w:p w14:paraId="4ECBCDC3" w14:textId="77777777" w:rsidR="00E67A8C" w:rsidRPr="00D16A31" w:rsidRDefault="00095C0E" w:rsidP="00A23763">
      <w:pPr>
        <w:numPr>
          <w:ilvl w:val="0"/>
          <w:numId w:val="11"/>
        </w:numPr>
        <w:tabs>
          <w:tab w:val="num" w:pos="1620"/>
        </w:tabs>
        <w:ind w:left="531" w:hanging="342"/>
        <w:outlineLvl w:val="0"/>
        <w:rPr>
          <w:rFonts w:asciiTheme="minorHAnsi" w:hAnsiTheme="minorHAnsi"/>
        </w:rPr>
      </w:pPr>
      <w:r w:rsidRPr="00D16A31">
        <w:rPr>
          <w:rFonts w:asciiTheme="minorHAnsi" w:hAnsiTheme="minorHAnsi"/>
          <w:b/>
          <w:bCs/>
        </w:rPr>
        <w:t>Organization’s Background/Program Management</w:t>
      </w:r>
      <w:r w:rsidRPr="00D16A31">
        <w:rPr>
          <w:rFonts w:asciiTheme="minorHAnsi" w:hAnsiTheme="minorHAnsi"/>
        </w:rPr>
        <w:t xml:space="preserve">  </w:t>
      </w:r>
    </w:p>
    <w:p w14:paraId="7BA18FDF" w14:textId="5D608BFA" w:rsidR="00095C0E" w:rsidRPr="00D16A31" w:rsidRDefault="002C3A5D" w:rsidP="00A23763">
      <w:pPr>
        <w:tabs>
          <w:tab w:val="left" w:pos="360"/>
          <w:tab w:val="left" w:pos="810"/>
          <w:tab w:val="num" w:pos="1620"/>
        </w:tabs>
        <w:ind w:left="558" w:hanging="558"/>
        <w:outlineLvl w:val="0"/>
        <w:rPr>
          <w:rFonts w:asciiTheme="minorHAnsi" w:hAnsiTheme="minorHAnsi"/>
        </w:rPr>
      </w:pPr>
      <w:r w:rsidRPr="00D16A31">
        <w:rPr>
          <w:rFonts w:asciiTheme="minorHAnsi" w:hAnsiTheme="minorHAnsi"/>
        </w:rPr>
        <w:tab/>
      </w:r>
      <w:r w:rsidR="00A23763" w:rsidRPr="00D16A31">
        <w:rPr>
          <w:rFonts w:asciiTheme="minorHAnsi" w:hAnsiTheme="minorHAnsi"/>
        </w:rPr>
        <w:tab/>
      </w:r>
      <w:r w:rsidR="00095C0E" w:rsidRPr="00D16A31">
        <w:rPr>
          <w:rFonts w:asciiTheme="minorHAnsi" w:hAnsiTheme="minorHAnsi"/>
        </w:rPr>
        <w:t>Applicants must provide information on the following:</w:t>
      </w:r>
    </w:p>
    <w:p w14:paraId="00195CA5" w14:textId="77777777" w:rsidR="00095C0E" w:rsidRPr="00D16A31" w:rsidRDefault="00956721" w:rsidP="00A23763">
      <w:pPr>
        <w:numPr>
          <w:ilvl w:val="0"/>
          <w:numId w:val="12"/>
        </w:numPr>
        <w:tabs>
          <w:tab w:val="left" w:pos="360"/>
          <w:tab w:val="left" w:pos="1089"/>
          <w:tab w:val="num" w:pos="1827"/>
        </w:tabs>
        <w:ind w:left="1125" w:hanging="333"/>
        <w:rPr>
          <w:rFonts w:asciiTheme="minorHAnsi" w:hAnsiTheme="minorHAnsi"/>
        </w:rPr>
      </w:pPr>
      <w:r w:rsidRPr="00D16A31">
        <w:rPr>
          <w:rFonts w:asciiTheme="minorHAnsi" w:hAnsiTheme="minorHAnsi"/>
        </w:rPr>
        <w:t>b</w:t>
      </w:r>
      <w:r w:rsidR="00095C0E" w:rsidRPr="00D16A31">
        <w:rPr>
          <w:rFonts w:asciiTheme="minorHAnsi" w:hAnsiTheme="minorHAnsi"/>
        </w:rPr>
        <w:t xml:space="preserve">ackground and experience of the applicant agency, including services to primary population(s) and geographic areas served;  </w:t>
      </w:r>
    </w:p>
    <w:p w14:paraId="65406CAE" w14:textId="3284E327" w:rsidR="002D24BD" w:rsidRPr="003C66ED" w:rsidRDefault="00956721" w:rsidP="002D24BD">
      <w:pPr>
        <w:numPr>
          <w:ilvl w:val="0"/>
          <w:numId w:val="12"/>
        </w:numPr>
        <w:tabs>
          <w:tab w:val="left" w:pos="360"/>
          <w:tab w:val="left" w:pos="810"/>
          <w:tab w:val="num" w:pos="1089"/>
        </w:tabs>
        <w:ind w:left="810" w:hanging="18"/>
        <w:rPr>
          <w:rFonts w:asciiTheme="minorHAnsi" w:hAnsiTheme="minorHAnsi"/>
        </w:rPr>
      </w:pPr>
      <w:r w:rsidRPr="00D16A31">
        <w:rPr>
          <w:rFonts w:asciiTheme="minorHAnsi" w:hAnsiTheme="minorHAnsi"/>
        </w:rPr>
        <w:t>m</w:t>
      </w:r>
      <w:r w:rsidR="00095C0E" w:rsidRPr="00D16A31">
        <w:rPr>
          <w:rFonts w:asciiTheme="minorHAnsi" w:hAnsiTheme="minorHAnsi"/>
        </w:rPr>
        <w:t xml:space="preserve">anagement of the project in order to ensure the attainment of successful </w:t>
      </w:r>
      <w:r w:rsidR="00A23763" w:rsidRPr="00D16A31">
        <w:rPr>
          <w:rFonts w:asciiTheme="minorHAnsi" w:hAnsiTheme="minorHAnsi"/>
        </w:rPr>
        <w:tab/>
      </w:r>
      <w:r w:rsidR="00095C0E" w:rsidRPr="00D16A31">
        <w:rPr>
          <w:rFonts w:asciiTheme="minorHAnsi" w:hAnsiTheme="minorHAnsi"/>
        </w:rPr>
        <w:t xml:space="preserve">outcomes;  </w:t>
      </w:r>
    </w:p>
    <w:p w14:paraId="3238BE1A" w14:textId="77777777" w:rsidR="002D24BD" w:rsidRDefault="00956721" w:rsidP="002D24BD">
      <w:pPr>
        <w:numPr>
          <w:ilvl w:val="0"/>
          <w:numId w:val="12"/>
        </w:numPr>
        <w:tabs>
          <w:tab w:val="left" w:pos="810"/>
          <w:tab w:val="num" w:pos="1107"/>
        </w:tabs>
        <w:ind w:left="810" w:firstLine="0"/>
        <w:rPr>
          <w:rFonts w:asciiTheme="minorHAnsi" w:hAnsiTheme="minorHAnsi"/>
        </w:rPr>
      </w:pPr>
      <w:r w:rsidRPr="002D24BD">
        <w:rPr>
          <w:rFonts w:asciiTheme="minorHAnsi" w:hAnsiTheme="minorHAnsi"/>
        </w:rPr>
        <w:t>p</w:t>
      </w:r>
      <w:r w:rsidR="00095C0E" w:rsidRPr="002D24BD">
        <w:rPr>
          <w:rFonts w:asciiTheme="minorHAnsi" w:hAnsiTheme="minorHAnsi"/>
        </w:rPr>
        <w:t xml:space="preserve">roject staff, responsibilities and positions for the proposed project with </w:t>
      </w:r>
    </w:p>
    <w:p w14:paraId="76963118" w14:textId="2C6177AC" w:rsidR="00095C0E" w:rsidRPr="002D24BD" w:rsidRDefault="00095C0E" w:rsidP="002D24BD">
      <w:pPr>
        <w:tabs>
          <w:tab w:val="left" w:pos="1125"/>
        </w:tabs>
        <w:ind w:left="1071"/>
        <w:rPr>
          <w:rFonts w:asciiTheme="minorHAnsi" w:hAnsiTheme="minorHAnsi"/>
        </w:rPr>
      </w:pPr>
      <w:r w:rsidRPr="002D24BD">
        <w:rPr>
          <w:rFonts w:asciiTheme="minorHAnsi" w:hAnsiTheme="minorHAnsi"/>
        </w:rPr>
        <w:t xml:space="preserve">appropriate adult education certification where applicable; and </w:t>
      </w:r>
    </w:p>
    <w:p w14:paraId="7AE657D5" w14:textId="67E135C9" w:rsidR="004D484C" w:rsidRPr="00725FBD" w:rsidRDefault="00956721" w:rsidP="002D24BD">
      <w:pPr>
        <w:numPr>
          <w:ilvl w:val="0"/>
          <w:numId w:val="12"/>
        </w:numPr>
        <w:tabs>
          <w:tab w:val="left" w:pos="360"/>
          <w:tab w:val="left" w:pos="810"/>
          <w:tab w:val="num" w:pos="1089"/>
        </w:tabs>
        <w:ind w:left="720" w:firstLine="90"/>
        <w:rPr>
          <w:rFonts w:asciiTheme="minorHAnsi" w:hAnsiTheme="minorHAnsi"/>
        </w:rPr>
      </w:pPr>
      <w:r w:rsidRPr="00725FBD">
        <w:rPr>
          <w:rFonts w:asciiTheme="minorHAnsi" w:hAnsiTheme="minorHAnsi"/>
        </w:rPr>
        <w:t>p</w:t>
      </w:r>
      <w:r w:rsidR="00095C0E" w:rsidRPr="00725FBD">
        <w:rPr>
          <w:rFonts w:asciiTheme="minorHAnsi" w:hAnsiTheme="minorHAnsi"/>
        </w:rPr>
        <w:t>rofessional development or training activities which will be funded.</w:t>
      </w:r>
    </w:p>
    <w:p w14:paraId="71C478CB" w14:textId="699B9021" w:rsidR="00095C0E" w:rsidRDefault="00095C0E" w:rsidP="00EE6372">
      <w:pPr>
        <w:ind w:left="1080" w:hanging="450"/>
        <w:rPr>
          <w:rFonts w:asciiTheme="minorHAnsi" w:hAnsiTheme="minorHAnsi"/>
        </w:rPr>
      </w:pPr>
    </w:p>
    <w:p w14:paraId="0FF5341B" w14:textId="77777777" w:rsidR="003C66ED" w:rsidRPr="00725FBD" w:rsidRDefault="003C66ED" w:rsidP="00EE6372">
      <w:pPr>
        <w:ind w:left="1080" w:hanging="450"/>
        <w:rPr>
          <w:rFonts w:asciiTheme="minorHAnsi" w:hAnsiTheme="minorHAnsi"/>
        </w:rPr>
      </w:pPr>
    </w:p>
    <w:p w14:paraId="195AEBAD" w14:textId="77777777" w:rsidR="004D484C" w:rsidRPr="00725FBD" w:rsidRDefault="004D484C" w:rsidP="002D24BD">
      <w:pPr>
        <w:numPr>
          <w:ilvl w:val="0"/>
          <w:numId w:val="11"/>
        </w:numPr>
        <w:tabs>
          <w:tab w:val="left" w:pos="720"/>
          <w:tab w:val="num" w:pos="1620"/>
        </w:tabs>
        <w:ind w:left="360" w:hanging="9"/>
        <w:outlineLvl w:val="0"/>
        <w:rPr>
          <w:rFonts w:asciiTheme="minorHAnsi" w:hAnsiTheme="minorHAnsi"/>
        </w:rPr>
      </w:pPr>
      <w:r w:rsidRPr="00725FBD">
        <w:rPr>
          <w:rFonts w:asciiTheme="minorHAnsi" w:hAnsiTheme="minorHAnsi"/>
          <w:b/>
          <w:bCs/>
        </w:rPr>
        <w:t>P</w:t>
      </w:r>
      <w:r w:rsidR="00E9042F" w:rsidRPr="00725FBD">
        <w:rPr>
          <w:rFonts w:asciiTheme="minorHAnsi" w:hAnsiTheme="minorHAnsi"/>
          <w:b/>
          <w:bCs/>
        </w:rPr>
        <w:t>rior Program P</w:t>
      </w:r>
      <w:r w:rsidRPr="00725FBD">
        <w:rPr>
          <w:rFonts w:asciiTheme="minorHAnsi" w:hAnsiTheme="minorHAnsi"/>
          <w:b/>
          <w:bCs/>
        </w:rPr>
        <w:t>erformance/Accomplishments</w:t>
      </w:r>
      <w:r w:rsidRPr="00725FBD">
        <w:rPr>
          <w:rFonts w:asciiTheme="minorHAnsi" w:hAnsiTheme="minorHAnsi"/>
        </w:rPr>
        <w:t xml:space="preserve">  </w:t>
      </w:r>
    </w:p>
    <w:p w14:paraId="210F7770" w14:textId="18462BD3" w:rsidR="002D24BD" w:rsidRPr="006E10C2" w:rsidRDefault="008D4A8B" w:rsidP="002D24BD">
      <w:pPr>
        <w:pStyle w:val="BodyText"/>
        <w:tabs>
          <w:tab w:val="num" w:pos="540"/>
        </w:tabs>
        <w:ind w:left="720" w:hanging="387"/>
        <w:outlineLvl w:val="0"/>
        <w:rPr>
          <w:rFonts w:asciiTheme="minorHAnsi" w:hAnsiTheme="minorHAnsi"/>
          <w:sz w:val="24"/>
        </w:rPr>
      </w:pPr>
      <w:r w:rsidRPr="00725FBD">
        <w:rPr>
          <w:rFonts w:asciiTheme="minorHAnsi" w:hAnsiTheme="minorHAnsi"/>
          <w:sz w:val="24"/>
        </w:rPr>
        <w:tab/>
      </w:r>
      <w:r w:rsidR="002D24BD">
        <w:rPr>
          <w:rFonts w:asciiTheme="minorHAnsi" w:hAnsiTheme="minorHAnsi"/>
          <w:sz w:val="24"/>
        </w:rPr>
        <w:tab/>
      </w:r>
      <w:r w:rsidR="00095C0E" w:rsidRPr="00B83D53">
        <w:rPr>
          <w:rFonts w:asciiTheme="minorHAnsi" w:hAnsiTheme="minorHAnsi"/>
          <w:sz w:val="24"/>
        </w:rPr>
        <w:t>Applicants must describe their overall programs’ past performance with the target population</w:t>
      </w:r>
      <w:r w:rsidR="00AE01AA" w:rsidRPr="00B83D53">
        <w:rPr>
          <w:rFonts w:asciiTheme="minorHAnsi" w:hAnsiTheme="minorHAnsi"/>
          <w:sz w:val="24"/>
        </w:rPr>
        <w:t xml:space="preserve"> (</w:t>
      </w:r>
      <w:r w:rsidR="00AE01AA" w:rsidRPr="00B83D53">
        <w:rPr>
          <w:rFonts w:asciiTheme="minorHAnsi" w:hAnsiTheme="minorHAnsi"/>
          <w:color w:val="000000" w:themeColor="text1"/>
          <w:sz w:val="24"/>
        </w:rPr>
        <w:t xml:space="preserve">review section on Demonstrated Effectiveness on page </w:t>
      </w:r>
      <w:r w:rsidR="00267F39" w:rsidRPr="00B83D53">
        <w:rPr>
          <w:rFonts w:asciiTheme="minorHAnsi" w:hAnsiTheme="minorHAnsi"/>
          <w:color w:val="000000" w:themeColor="text1"/>
          <w:sz w:val="24"/>
        </w:rPr>
        <w:t>2</w:t>
      </w:r>
      <w:r w:rsidR="00AE01AA" w:rsidRPr="00B83D53">
        <w:rPr>
          <w:rFonts w:asciiTheme="minorHAnsi" w:hAnsiTheme="minorHAnsi"/>
          <w:sz w:val="24"/>
        </w:rPr>
        <w:t xml:space="preserve">).  </w:t>
      </w:r>
      <w:r w:rsidR="00095C0E" w:rsidRPr="00B83D53">
        <w:rPr>
          <w:rFonts w:asciiTheme="minorHAnsi" w:hAnsiTheme="minorHAnsi"/>
          <w:sz w:val="24"/>
        </w:rPr>
        <w:t xml:space="preserve">Agencies receiving funds </w:t>
      </w:r>
      <w:r w:rsidR="00C118C1" w:rsidRPr="00B83D53">
        <w:rPr>
          <w:rFonts w:asciiTheme="minorHAnsi" w:hAnsiTheme="minorHAnsi"/>
          <w:sz w:val="24"/>
        </w:rPr>
        <w:t xml:space="preserve">pursuant to </w:t>
      </w:r>
      <w:r w:rsidR="00A912F9" w:rsidRPr="00B83D53">
        <w:rPr>
          <w:rFonts w:asciiTheme="minorHAnsi" w:hAnsiTheme="minorHAnsi"/>
          <w:sz w:val="24"/>
        </w:rPr>
        <w:t xml:space="preserve">the </w:t>
      </w:r>
      <w:r w:rsidR="00C118C1" w:rsidRPr="00B83D53">
        <w:rPr>
          <w:rFonts w:asciiTheme="minorHAnsi" w:hAnsiTheme="minorHAnsi"/>
          <w:sz w:val="24"/>
        </w:rPr>
        <w:t>WIOA</w:t>
      </w:r>
      <w:r w:rsidR="00095C0E" w:rsidRPr="00B83D53">
        <w:rPr>
          <w:rFonts w:asciiTheme="minorHAnsi" w:hAnsiTheme="minorHAnsi"/>
          <w:sz w:val="24"/>
        </w:rPr>
        <w:t xml:space="preserve"> are required to demonstrate successful past performance in delivering a similar program or serving a similar population.  Programs that received </w:t>
      </w:r>
      <w:r w:rsidRPr="00B83D53">
        <w:rPr>
          <w:rFonts w:asciiTheme="minorHAnsi" w:hAnsiTheme="minorHAnsi"/>
          <w:sz w:val="24"/>
        </w:rPr>
        <w:t>f</w:t>
      </w:r>
      <w:r w:rsidR="00095C0E" w:rsidRPr="00B83D53">
        <w:rPr>
          <w:rFonts w:asciiTheme="minorHAnsi" w:hAnsiTheme="minorHAnsi"/>
          <w:sz w:val="24"/>
        </w:rPr>
        <w:t xml:space="preserve">ederal or </w:t>
      </w:r>
      <w:r w:rsidRPr="00B83D53">
        <w:rPr>
          <w:rFonts w:asciiTheme="minorHAnsi" w:hAnsiTheme="minorHAnsi"/>
          <w:sz w:val="24"/>
        </w:rPr>
        <w:t>s</w:t>
      </w:r>
      <w:r w:rsidR="00095C0E" w:rsidRPr="00B83D53">
        <w:rPr>
          <w:rFonts w:asciiTheme="minorHAnsi" w:hAnsiTheme="minorHAnsi"/>
          <w:sz w:val="24"/>
        </w:rPr>
        <w:t xml:space="preserve">tate adult education funding </w:t>
      </w:r>
      <w:r w:rsidR="00095C0E" w:rsidRPr="006E10C2">
        <w:rPr>
          <w:rFonts w:asciiTheme="minorHAnsi" w:hAnsiTheme="minorHAnsi"/>
          <w:sz w:val="24"/>
        </w:rPr>
        <w:t xml:space="preserve">from the CSDE in </w:t>
      </w:r>
      <w:r w:rsidR="00BC3AE0" w:rsidRPr="006E10C2">
        <w:rPr>
          <w:rFonts w:asciiTheme="minorHAnsi" w:hAnsiTheme="minorHAnsi"/>
          <w:sz w:val="24"/>
        </w:rPr>
        <w:t>FY 20</w:t>
      </w:r>
      <w:r w:rsidR="00892FC6" w:rsidRPr="006E10C2">
        <w:rPr>
          <w:rFonts w:asciiTheme="minorHAnsi" w:hAnsiTheme="minorHAnsi"/>
          <w:sz w:val="24"/>
        </w:rPr>
        <w:t>1</w:t>
      </w:r>
      <w:r w:rsidR="00E5358B" w:rsidRPr="006E10C2">
        <w:rPr>
          <w:rFonts w:asciiTheme="minorHAnsi" w:hAnsiTheme="minorHAnsi"/>
          <w:sz w:val="24"/>
        </w:rPr>
        <w:t>9</w:t>
      </w:r>
      <w:r w:rsidR="00BC3AE0" w:rsidRPr="006E10C2">
        <w:rPr>
          <w:rFonts w:asciiTheme="minorHAnsi" w:hAnsiTheme="minorHAnsi"/>
          <w:sz w:val="24"/>
        </w:rPr>
        <w:t xml:space="preserve"> and</w:t>
      </w:r>
      <w:r w:rsidR="00095C0E" w:rsidRPr="006E10C2">
        <w:rPr>
          <w:rFonts w:asciiTheme="minorHAnsi" w:hAnsiTheme="minorHAnsi"/>
          <w:sz w:val="24"/>
        </w:rPr>
        <w:t xml:space="preserve"> </w:t>
      </w:r>
    </w:p>
    <w:p w14:paraId="500FFCED" w14:textId="1EF61BCE" w:rsidR="008673E6" w:rsidRPr="008673E6" w:rsidRDefault="002D24BD" w:rsidP="002D24BD">
      <w:pPr>
        <w:pStyle w:val="BodyText"/>
        <w:tabs>
          <w:tab w:val="num" w:pos="540"/>
        </w:tabs>
        <w:ind w:left="720" w:hanging="387"/>
        <w:outlineLvl w:val="0"/>
        <w:rPr>
          <w:rFonts w:asciiTheme="minorHAnsi" w:hAnsiTheme="minorHAnsi"/>
          <w:sz w:val="24"/>
        </w:rPr>
      </w:pPr>
      <w:r w:rsidRPr="006E10C2">
        <w:rPr>
          <w:rFonts w:asciiTheme="minorHAnsi" w:hAnsiTheme="minorHAnsi"/>
          <w:sz w:val="24"/>
        </w:rPr>
        <w:tab/>
      </w:r>
      <w:r w:rsidRPr="006E10C2">
        <w:rPr>
          <w:rFonts w:asciiTheme="minorHAnsi" w:hAnsiTheme="minorHAnsi"/>
          <w:sz w:val="24"/>
        </w:rPr>
        <w:tab/>
      </w:r>
      <w:r w:rsidR="00095C0E" w:rsidRPr="006E10C2">
        <w:rPr>
          <w:rFonts w:asciiTheme="minorHAnsi" w:hAnsiTheme="minorHAnsi"/>
          <w:sz w:val="24"/>
        </w:rPr>
        <w:t>FY 20</w:t>
      </w:r>
      <w:r w:rsidR="00E5358B" w:rsidRPr="006E10C2">
        <w:rPr>
          <w:rFonts w:asciiTheme="minorHAnsi" w:hAnsiTheme="minorHAnsi"/>
          <w:sz w:val="24"/>
        </w:rPr>
        <w:t>20</w:t>
      </w:r>
      <w:r w:rsidR="00BC3AE0" w:rsidRPr="006E10C2">
        <w:rPr>
          <w:rFonts w:asciiTheme="minorHAnsi" w:hAnsiTheme="minorHAnsi"/>
          <w:sz w:val="24"/>
        </w:rPr>
        <w:t xml:space="preserve"> </w:t>
      </w:r>
      <w:r w:rsidR="00095C0E" w:rsidRPr="006E10C2">
        <w:rPr>
          <w:rFonts w:asciiTheme="minorHAnsi" w:hAnsiTheme="minorHAnsi"/>
          <w:sz w:val="24"/>
        </w:rPr>
        <w:t xml:space="preserve">must include their Adult Education Program Profiles for </w:t>
      </w:r>
      <w:r w:rsidR="00E5358B" w:rsidRPr="006E10C2">
        <w:rPr>
          <w:rFonts w:asciiTheme="minorHAnsi" w:hAnsiTheme="minorHAnsi"/>
          <w:sz w:val="24"/>
        </w:rPr>
        <w:t>2019 and 2020</w:t>
      </w:r>
      <w:r w:rsidR="00C900B3" w:rsidRPr="006E10C2">
        <w:rPr>
          <w:rFonts w:asciiTheme="minorHAnsi" w:hAnsiTheme="minorHAnsi"/>
          <w:sz w:val="24"/>
        </w:rPr>
        <w:t>,</w:t>
      </w:r>
      <w:r w:rsidR="00095C0E" w:rsidRPr="006E10C2">
        <w:rPr>
          <w:rFonts w:asciiTheme="minorHAnsi" w:hAnsiTheme="minorHAnsi"/>
          <w:sz w:val="24"/>
        </w:rPr>
        <w:t xml:space="preserve"> the Provider Performance Summary for </w:t>
      </w:r>
      <w:r w:rsidR="00BF01DE" w:rsidRPr="006E10C2">
        <w:rPr>
          <w:rFonts w:asciiTheme="minorHAnsi" w:hAnsiTheme="minorHAnsi"/>
          <w:sz w:val="24"/>
        </w:rPr>
        <w:t>2019</w:t>
      </w:r>
      <w:r w:rsidR="00C900B3" w:rsidRPr="006E10C2">
        <w:rPr>
          <w:rFonts w:asciiTheme="minorHAnsi" w:hAnsiTheme="minorHAnsi"/>
          <w:sz w:val="24"/>
        </w:rPr>
        <w:t>,</w:t>
      </w:r>
      <w:r w:rsidR="003D5072" w:rsidRPr="006E10C2">
        <w:rPr>
          <w:rFonts w:asciiTheme="minorHAnsi" w:hAnsiTheme="minorHAnsi"/>
          <w:sz w:val="24"/>
        </w:rPr>
        <w:t xml:space="preserve"> Tables 4, 4a, 4b</w:t>
      </w:r>
      <w:r w:rsidR="00D30CFA" w:rsidRPr="006E10C2">
        <w:rPr>
          <w:rFonts w:asciiTheme="minorHAnsi" w:hAnsiTheme="minorHAnsi"/>
          <w:sz w:val="24"/>
        </w:rPr>
        <w:t xml:space="preserve"> and 5 from 2020 and 2021</w:t>
      </w:r>
      <w:r w:rsidR="00D30CFA">
        <w:rPr>
          <w:rFonts w:asciiTheme="minorHAnsi" w:hAnsiTheme="minorHAnsi"/>
          <w:sz w:val="24"/>
        </w:rPr>
        <w:t xml:space="preserve"> </w:t>
      </w:r>
      <w:r w:rsidR="00EB393B" w:rsidRPr="00B83D53">
        <w:rPr>
          <w:rFonts w:asciiTheme="minorHAnsi" w:hAnsiTheme="minorHAnsi"/>
          <w:sz w:val="24"/>
        </w:rPr>
        <w:t xml:space="preserve">and complete Appendix </w:t>
      </w:r>
      <w:r w:rsidR="0042511A" w:rsidRPr="00B83D53">
        <w:rPr>
          <w:rFonts w:asciiTheme="minorHAnsi" w:hAnsiTheme="minorHAnsi"/>
          <w:sz w:val="24"/>
        </w:rPr>
        <w:t xml:space="preserve">C. </w:t>
      </w:r>
      <w:r w:rsidR="008673E6" w:rsidRPr="00B83D53">
        <w:rPr>
          <w:rFonts w:asciiTheme="minorHAnsi" w:hAnsiTheme="minorHAnsi"/>
          <w:sz w:val="24"/>
        </w:rPr>
        <w:t xml:space="preserve"> </w:t>
      </w:r>
      <w:r w:rsidR="00095C0E" w:rsidRPr="00B83D53">
        <w:rPr>
          <w:rFonts w:asciiTheme="minorHAnsi" w:hAnsiTheme="minorHAnsi"/>
          <w:sz w:val="24"/>
        </w:rPr>
        <w:t xml:space="preserve">All other programs must complete </w:t>
      </w:r>
      <w:r w:rsidR="00EE0C56" w:rsidRPr="00B83D53">
        <w:rPr>
          <w:rFonts w:asciiTheme="minorHAnsi" w:hAnsiTheme="minorHAnsi"/>
          <w:sz w:val="24"/>
        </w:rPr>
        <w:t>Appendix C</w:t>
      </w:r>
      <w:r w:rsidR="0042511A" w:rsidRPr="00B83D53">
        <w:rPr>
          <w:rFonts w:asciiTheme="minorHAnsi" w:hAnsiTheme="minorHAnsi"/>
          <w:sz w:val="24"/>
        </w:rPr>
        <w:t>-1</w:t>
      </w:r>
      <w:r w:rsidR="00151D8A" w:rsidRPr="00B83D53">
        <w:rPr>
          <w:rFonts w:asciiTheme="minorHAnsi" w:hAnsiTheme="minorHAnsi"/>
          <w:sz w:val="24"/>
        </w:rPr>
        <w:t>, including</w:t>
      </w:r>
      <w:r w:rsidR="00095C0E" w:rsidRPr="00B83D53">
        <w:rPr>
          <w:rFonts w:asciiTheme="minorHAnsi" w:hAnsiTheme="minorHAnsi"/>
          <w:sz w:val="24"/>
        </w:rPr>
        <w:t xml:space="preserve"> a brief narrative that supports the agency’s past performance.  The CSDE reserves the right to verify information</w:t>
      </w:r>
      <w:r w:rsidR="00AE01AA" w:rsidRPr="00B83D53">
        <w:rPr>
          <w:rFonts w:asciiTheme="minorHAnsi" w:hAnsiTheme="minorHAnsi"/>
          <w:sz w:val="24"/>
        </w:rPr>
        <w:t>.</w:t>
      </w:r>
      <w:r w:rsidRPr="00B83D53">
        <w:rPr>
          <w:rFonts w:asciiTheme="minorHAnsi" w:hAnsiTheme="minorHAnsi"/>
          <w:sz w:val="24"/>
        </w:rPr>
        <w:t xml:space="preserve"> </w:t>
      </w:r>
      <w:r w:rsidR="00AE01AA" w:rsidRPr="00B83D53">
        <w:rPr>
          <w:rFonts w:asciiTheme="minorHAnsi" w:hAnsiTheme="minorHAnsi"/>
          <w:sz w:val="24"/>
        </w:rPr>
        <w:t xml:space="preserve"> </w:t>
      </w:r>
      <w:r w:rsidR="008673E6" w:rsidRPr="00B83D53">
        <w:rPr>
          <w:rFonts w:asciiTheme="minorHAnsi" w:hAnsiTheme="minorHAnsi"/>
          <w:b/>
          <w:sz w:val="24"/>
        </w:rPr>
        <w:t xml:space="preserve">Failure to </w:t>
      </w:r>
      <w:r w:rsidR="003D149B" w:rsidRPr="00B83D53">
        <w:rPr>
          <w:rFonts w:asciiTheme="minorHAnsi" w:hAnsiTheme="minorHAnsi"/>
          <w:b/>
          <w:sz w:val="24"/>
        </w:rPr>
        <w:t xml:space="preserve">satisfactorily </w:t>
      </w:r>
      <w:r w:rsidR="008673E6" w:rsidRPr="00B83D53">
        <w:rPr>
          <w:rFonts w:asciiTheme="minorHAnsi" w:hAnsiTheme="minorHAnsi"/>
          <w:b/>
          <w:sz w:val="24"/>
        </w:rPr>
        <w:t>establish prior performance/accomplishments will result in elimination of the proposal from further consideration</w:t>
      </w:r>
      <w:r w:rsidR="008673E6" w:rsidRPr="00B83D53">
        <w:rPr>
          <w:rFonts w:asciiTheme="minorHAnsi" w:hAnsiTheme="minorHAnsi"/>
          <w:sz w:val="24"/>
        </w:rPr>
        <w:t>.</w:t>
      </w:r>
      <w:r w:rsidR="008673E6" w:rsidRPr="00AE01AA">
        <w:rPr>
          <w:rFonts w:asciiTheme="minorHAnsi" w:hAnsiTheme="minorHAnsi"/>
          <w:sz w:val="24"/>
        </w:rPr>
        <w:t xml:space="preserve">  </w:t>
      </w:r>
    </w:p>
    <w:p w14:paraId="1066E8F7" w14:textId="77777777" w:rsidR="004D484C" w:rsidRPr="008673E6" w:rsidRDefault="004D484C" w:rsidP="001975C6">
      <w:pPr>
        <w:pStyle w:val="BodyText"/>
        <w:outlineLvl w:val="0"/>
        <w:rPr>
          <w:rFonts w:asciiTheme="minorHAnsi" w:hAnsiTheme="minorHAnsi"/>
          <w:sz w:val="24"/>
        </w:rPr>
      </w:pPr>
    </w:p>
    <w:p w14:paraId="57040F8A" w14:textId="77777777" w:rsidR="00E67A8C" w:rsidRPr="00725FBD" w:rsidRDefault="004D484C" w:rsidP="002D24BD">
      <w:pPr>
        <w:numPr>
          <w:ilvl w:val="0"/>
          <w:numId w:val="11"/>
        </w:numPr>
        <w:tabs>
          <w:tab w:val="num" w:pos="738"/>
        </w:tabs>
        <w:ind w:left="360" w:hanging="9"/>
        <w:outlineLvl w:val="0"/>
        <w:rPr>
          <w:rFonts w:asciiTheme="minorHAnsi" w:hAnsiTheme="minorHAnsi"/>
        </w:rPr>
      </w:pPr>
      <w:r w:rsidRPr="00725FBD">
        <w:rPr>
          <w:rFonts w:asciiTheme="minorHAnsi" w:hAnsiTheme="minorHAnsi"/>
          <w:b/>
          <w:bCs/>
        </w:rPr>
        <w:t>Interagency Collaboration</w:t>
      </w:r>
    </w:p>
    <w:p w14:paraId="51D509BB" w14:textId="2D2726C6" w:rsidR="008673E6" w:rsidRPr="008673E6" w:rsidRDefault="00651880" w:rsidP="002D24BD">
      <w:pPr>
        <w:pStyle w:val="BodyText"/>
        <w:tabs>
          <w:tab w:val="num" w:pos="540"/>
        </w:tabs>
        <w:ind w:left="720" w:hanging="9"/>
        <w:outlineLvl w:val="0"/>
        <w:rPr>
          <w:rFonts w:asciiTheme="minorHAnsi" w:hAnsiTheme="minorHAnsi"/>
          <w:sz w:val="24"/>
        </w:rPr>
      </w:pPr>
      <w:r>
        <w:rPr>
          <w:rFonts w:asciiTheme="minorHAnsi" w:hAnsiTheme="minorHAnsi"/>
          <w:sz w:val="24"/>
        </w:rPr>
        <w:tab/>
      </w:r>
      <w:r w:rsidR="00095C0E" w:rsidRPr="00725FBD">
        <w:rPr>
          <w:rFonts w:asciiTheme="minorHAnsi" w:hAnsiTheme="minorHAnsi"/>
          <w:sz w:val="24"/>
        </w:rPr>
        <w:t xml:space="preserve">Applicants </w:t>
      </w:r>
      <w:r w:rsidR="003D149B">
        <w:rPr>
          <w:rFonts w:asciiTheme="minorHAnsi" w:hAnsiTheme="minorHAnsi"/>
          <w:sz w:val="24"/>
        </w:rPr>
        <w:t>must</w:t>
      </w:r>
      <w:r w:rsidR="00095C0E" w:rsidRPr="00725FBD">
        <w:rPr>
          <w:rFonts w:asciiTheme="minorHAnsi" w:hAnsiTheme="minorHAnsi"/>
          <w:sz w:val="24"/>
        </w:rPr>
        <w:t xml:space="preserve"> include a description of existing or planned coordination with other programs, agencies and/or services</w:t>
      </w:r>
      <w:r w:rsidR="008D4A8B" w:rsidRPr="00725FBD">
        <w:rPr>
          <w:rFonts w:asciiTheme="minorHAnsi" w:hAnsiTheme="minorHAnsi"/>
          <w:sz w:val="24"/>
        </w:rPr>
        <w:t>,</w:t>
      </w:r>
      <w:r w:rsidR="00095C0E" w:rsidRPr="00725FBD">
        <w:rPr>
          <w:rFonts w:asciiTheme="minorHAnsi" w:hAnsiTheme="minorHAnsi"/>
          <w:sz w:val="24"/>
        </w:rPr>
        <w:t xml:space="preserve"> which provides specific information delineating the role and responsibilities to be carried out by the collaborating agencies.</w:t>
      </w:r>
      <w:r w:rsidR="003C6F78" w:rsidRPr="00725FBD">
        <w:rPr>
          <w:rFonts w:asciiTheme="minorHAnsi" w:hAnsiTheme="minorHAnsi"/>
          <w:sz w:val="24"/>
        </w:rPr>
        <w:t xml:space="preserve"> </w:t>
      </w:r>
      <w:r w:rsidR="00095C0E" w:rsidRPr="00725FBD">
        <w:rPr>
          <w:rFonts w:asciiTheme="minorHAnsi" w:hAnsiTheme="minorHAnsi"/>
          <w:sz w:val="24"/>
        </w:rPr>
        <w:t xml:space="preserve"> Programs will document how they will collaborate with </w:t>
      </w:r>
      <w:r w:rsidR="006956E2" w:rsidRPr="00725FBD">
        <w:rPr>
          <w:rFonts w:asciiTheme="minorHAnsi" w:hAnsiTheme="minorHAnsi"/>
          <w:sz w:val="24"/>
        </w:rPr>
        <w:t>the American Job Center</w:t>
      </w:r>
      <w:r w:rsidR="003D6D72" w:rsidRPr="00725FBD">
        <w:rPr>
          <w:rFonts w:asciiTheme="minorHAnsi" w:hAnsiTheme="minorHAnsi"/>
          <w:sz w:val="24"/>
        </w:rPr>
        <w:t xml:space="preserve">, Connecticut Department of </w:t>
      </w:r>
      <w:r w:rsidR="00842400">
        <w:rPr>
          <w:rFonts w:asciiTheme="minorHAnsi" w:hAnsiTheme="minorHAnsi"/>
          <w:sz w:val="24"/>
        </w:rPr>
        <w:t xml:space="preserve">Aging and Disability </w:t>
      </w:r>
      <w:r w:rsidR="003D6D72" w:rsidRPr="00725FBD">
        <w:rPr>
          <w:rFonts w:asciiTheme="minorHAnsi" w:hAnsiTheme="minorHAnsi"/>
          <w:sz w:val="24"/>
        </w:rPr>
        <w:t>Services</w:t>
      </w:r>
      <w:r>
        <w:rPr>
          <w:rFonts w:asciiTheme="minorHAnsi" w:hAnsiTheme="minorHAnsi"/>
          <w:sz w:val="24"/>
        </w:rPr>
        <w:t xml:space="preserve"> </w:t>
      </w:r>
      <w:r w:rsidRPr="00276BB3">
        <w:rPr>
          <w:rFonts w:asciiTheme="minorHAnsi" w:hAnsiTheme="minorHAnsi"/>
          <w:sz w:val="24"/>
        </w:rPr>
        <w:t>(Appendix D)</w:t>
      </w:r>
      <w:r w:rsidR="00095C0E" w:rsidRPr="00276BB3">
        <w:rPr>
          <w:rFonts w:asciiTheme="minorHAnsi" w:hAnsiTheme="minorHAnsi"/>
          <w:sz w:val="24"/>
        </w:rPr>
        <w:t xml:space="preserve"> and the </w:t>
      </w:r>
      <w:r w:rsidR="008D4A8B" w:rsidRPr="00276BB3">
        <w:rPr>
          <w:rFonts w:asciiTheme="minorHAnsi" w:hAnsiTheme="minorHAnsi"/>
          <w:sz w:val="24"/>
        </w:rPr>
        <w:t>WDB</w:t>
      </w:r>
      <w:r w:rsidRPr="00276BB3">
        <w:rPr>
          <w:rFonts w:asciiTheme="minorHAnsi" w:hAnsiTheme="minorHAnsi"/>
          <w:sz w:val="24"/>
        </w:rPr>
        <w:t xml:space="preserve"> (Appendix D-1) </w:t>
      </w:r>
      <w:r w:rsidR="00095C0E" w:rsidRPr="00725FBD">
        <w:rPr>
          <w:rFonts w:asciiTheme="minorHAnsi" w:hAnsiTheme="minorHAnsi"/>
          <w:sz w:val="24"/>
        </w:rPr>
        <w:t xml:space="preserve">in their area. </w:t>
      </w:r>
      <w:r w:rsidR="00C544DF" w:rsidRPr="00725FBD">
        <w:rPr>
          <w:rFonts w:asciiTheme="minorHAnsi" w:hAnsiTheme="minorHAnsi"/>
          <w:sz w:val="24"/>
        </w:rPr>
        <w:t xml:space="preserve"> At least </w:t>
      </w:r>
      <w:r w:rsidR="00756977" w:rsidRPr="00651880">
        <w:rPr>
          <w:rFonts w:asciiTheme="minorHAnsi" w:hAnsiTheme="minorHAnsi"/>
          <w:b/>
          <w:sz w:val="24"/>
        </w:rPr>
        <w:t xml:space="preserve">five </w:t>
      </w:r>
      <w:r w:rsidR="00095C0E" w:rsidRPr="00651880">
        <w:rPr>
          <w:rFonts w:asciiTheme="minorHAnsi" w:hAnsiTheme="minorHAnsi"/>
          <w:b/>
          <w:sz w:val="24"/>
        </w:rPr>
        <w:t>letters of collaboration</w:t>
      </w:r>
      <w:r w:rsidR="00EE0C56" w:rsidRPr="00725FBD">
        <w:rPr>
          <w:rFonts w:asciiTheme="minorHAnsi" w:hAnsiTheme="minorHAnsi"/>
          <w:sz w:val="24"/>
        </w:rPr>
        <w:t xml:space="preserve"> </w:t>
      </w:r>
      <w:r w:rsidR="00095C0E" w:rsidRPr="00725FBD">
        <w:rPr>
          <w:rFonts w:asciiTheme="minorHAnsi" w:hAnsiTheme="minorHAnsi"/>
          <w:sz w:val="24"/>
        </w:rPr>
        <w:t xml:space="preserve">must be completed and included with the proposal, </w:t>
      </w:r>
      <w:r w:rsidR="00095C0E" w:rsidRPr="00520A95">
        <w:rPr>
          <w:rFonts w:asciiTheme="minorHAnsi" w:hAnsiTheme="minorHAnsi"/>
          <w:b/>
          <w:sz w:val="24"/>
        </w:rPr>
        <w:t xml:space="preserve">one of which must be from the </w:t>
      </w:r>
      <w:r w:rsidR="008D4A8B" w:rsidRPr="00520A95">
        <w:rPr>
          <w:rFonts w:asciiTheme="minorHAnsi" w:hAnsiTheme="minorHAnsi"/>
          <w:b/>
          <w:sz w:val="24"/>
        </w:rPr>
        <w:t>WDB</w:t>
      </w:r>
      <w:r w:rsidR="00095C0E" w:rsidRPr="00725FBD">
        <w:rPr>
          <w:rFonts w:asciiTheme="minorHAnsi" w:hAnsiTheme="minorHAnsi"/>
          <w:sz w:val="24"/>
        </w:rPr>
        <w:t xml:space="preserve"> in the applicant agency’s area</w:t>
      </w:r>
      <w:r w:rsidR="00D03863" w:rsidRPr="00725FBD">
        <w:rPr>
          <w:rFonts w:asciiTheme="minorHAnsi" w:hAnsiTheme="minorHAnsi"/>
          <w:sz w:val="24"/>
        </w:rPr>
        <w:t xml:space="preserve"> (Appendix N).</w:t>
      </w:r>
      <w:r w:rsidR="008673E6">
        <w:rPr>
          <w:rFonts w:asciiTheme="minorHAnsi" w:hAnsiTheme="minorHAnsi"/>
          <w:sz w:val="24"/>
        </w:rPr>
        <w:t xml:space="preserve"> </w:t>
      </w:r>
      <w:r w:rsidR="002D24BD">
        <w:rPr>
          <w:rFonts w:asciiTheme="minorHAnsi" w:hAnsiTheme="minorHAnsi"/>
          <w:sz w:val="24"/>
        </w:rPr>
        <w:t xml:space="preserve"> </w:t>
      </w:r>
      <w:r w:rsidR="008673E6" w:rsidRPr="00276BB3">
        <w:rPr>
          <w:rFonts w:asciiTheme="minorHAnsi" w:hAnsiTheme="minorHAnsi"/>
          <w:b/>
          <w:sz w:val="24"/>
        </w:rPr>
        <w:t>Failure to include a minimum of five letters of collaboration with the proposal will result in elimination from further consideration</w:t>
      </w:r>
      <w:r w:rsidR="008673E6" w:rsidRPr="00276BB3">
        <w:rPr>
          <w:rFonts w:asciiTheme="minorHAnsi" w:hAnsiTheme="minorHAnsi"/>
          <w:sz w:val="24"/>
        </w:rPr>
        <w:t xml:space="preserve">.  </w:t>
      </w:r>
    </w:p>
    <w:p w14:paraId="74E33AA6" w14:textId="77777777" w:rsidR="00095C0E" w:rsidRPr="00725FBD" w:rsidRDefault="00095C0E" w:rsidP="002D24BD">
      <w:pPr>
        <w:ind w:hanging="9"/>
        <w:rPr>
          <w:rFonts w:asciiTheme="minorHAnsi" w:hAnsiTheme="minorHAnsi"/>
        </w:rPr>
      </w:pPr>
    </w:p>
    <w:p w14:paraId="4C4DEBD7" w14:textId="77777777" w:rsidR="00E67A8C" w:rsidRPr="00725FBD" w:rsidRDefault="004D484C" w:rsidP="002D24BD">
      <w:pPr>
        <w:numPr>
          <w:ilvl w:val="0"/>
          <w:numId w:val="11"/>
        </w:numPr>
        <w:tabs>
          <w:tab w:val="num" w:pos="738"/>
        </w:tabs>
        <w:ind w:left="360" w:hanging="27"/>
        <w:outlineLvl w:val="0"/>
        <w:rPr>
          <w:rFonts w:asciiTheme="minorHAnsi" w:hAnsiTheme="minorHAnsi"/>
        </w:rPr>
      </w:pPr>
      <w:r w:rsidRPr="00725FBD">
        <w:rPr>
          <w:rFonts w:asciiTheme="minorHAnsi" w:hAnsiTheme="minorHAnsi"/>
          <w:b/>
          <w:bCs/>
        </w:rPr>
        <w:t>Future Funding</w:t>
      </w:r>
      <w:r w:rsidRPr="00725FBD">
        <w:rPr>
          <w:rFonts w:asciiTheme="minorHAnsi" w:hAnsiTheme="minorHAnsi"/>
        </w:rPr>
        <w:t xml:space="preserve">  </w:t>
      </w:r>
    </w:p>
    <w:p w14:paraId="645D628E" w14:textId="3EF689B3" w:rsidR="00095C0E" w:rsidRPr="002D24BD" w:rsidRDefault="002D24BD" w:rsidP="002D24BD">
      <w:pPr>
        <w:tabs>
          <w:tab w:val="num" w:pos="720"/>
        </w:tabs>
        <w:ind w:left="720" w:hanging="9"/>
        <w:outlineLvl w:val="0"/>
        <w:rPr>
          <w:rFonts w:asciiTheme="minorHAnsi" w:hAnsiTheme="minorHAnsi"/>
        </w:rPr>
      </w:pPr>
      <w:r>
        <w:rPr>
          <w:rFonts w:asciiTheme="minorHAnsi" w:hAnsiTheme="minorHAnsi"/>
        </w:rPr>
        <w:tab/>
      </w:r>
      <w:r w:rsidR="00095C0E" w:rsidRPr="00BB5F6B">
        <w:rPr>
          <w:rFonts w:asciiTheme="minorHAnsi" w:hAnsiTheme="minorHAnsi"/>
        </w:rPr>
        <w:t xml:space="preserve">Applicants must include an explanation of the organization’s </w:t>
      </w:r>
      <w:r w:rsidR="00D62608" w:rsidRPr="00BB5F6B">
        <w:rPr>
          <w:rFonts w:asciiTheme="minorHAnsi" w:hAnsiTheme="minorHAnsi"/>
        </w:rPr>
        <w:t>strategies</w:t>
      </w:r>
      <w:r w:rsidR="00095C0E" w:rsidRPr="00BB5F6B">
        <w:rPr>
          <w:rFonts w:asciiTheme="minorHAnsi" w:hAnsiTheme="minorHAnsi"/>
        </w:rPr>
        <w:t xml:space="preserve"> for </w:t>
      </w:r>
      <w:r w:rsidR="00845BC8" w:rsidRPr="00BB5F6B">
        <w:rPr>
          <w:rFonts w:asciiTheme="minorHAnsi" w:hAnsiTheme="minorHAnsi"/>
        </w:rPr>
        <w:t xml:space="preserve">ensuring </w:t>
      </w:r>
      <w:r w:rsidR="00095C0E" w:rsidRPr="00BB5F6B">
        <w:rPr>
          <w:rFonts w:asciiTheme="minorHAnsi" w:hAnsiTheme="minorHAnsi"/>
        </w:rPr>
        <w:t xml:space="preserve">sustaining </w:t>
      </w:r>
      <w:r w:rsidR="00845BC8" w:rsidRPr="00BB5F6B">
        <w:rPr>
          <w:rFonts w:asciiTheme="minorHAnsi" w:hAnsiTheme="minorHAnsi"/>
        </w:rPr>
        <w:t xml:space="preserve">of </w:t>
      </w:r>
      <w:r w:rsidR="00095C0E" w:rsidRPr="00BB5F6B">
        <w:rPr>
          <w:rFonts w:asciiTheme="minorHAnsi" w:hAnsiTheme="minorHAnsi"/>
        </w:rPr>
        <w:t>the project</w:t>
      </w:r>
      <w:r w:rsidR="00E430BB" w:rsidRPr="00BB5F6B">
        <w:rPr>
          <w:rFonts w:asciiTheme="minorHAnsi" w:hAnsiTheme="minorHAnsi"/>
        </w:rPr>
        <w:t>(s)</w:t>
      </w:r>
      <w:r w:rsidR="00095C0E" w:rsidRPr="00BB5F6B">
        <w:rPr>
          <w:rFonts w:asciiTheme="minorHAnsi" w:hAnsiTheme="minorHAnsi"/>
        </w:rPr>
        <w:t xml:space="preserve"> </w:t>
      </w:r>
      <w:r w:rsidR="00095C0E" w:rsidRPr="00E20ACA">
        <w:rPr>
          <w:rFonts w:asciiTheme="minorHAnsi" w:hAnsiTheme="minorHAnsi"/>
        </w:rPr>
        <w:t>after the one-year funding period</w:t>
      </w:r>
      <w:r w:rsidR="00C900B3">
        <w:rPr>
          <w:rFonts w:asciiTheme="minorHAnsi" w:hAnsiTheme="minorHAnsi"/>
        </w:rPr>
        <w:t>.</w:t>
      </w:r>
      <w:r w:rsidR="00D62608" w:rsidRPr="00BB5F6B">
        <w:rPr>
          <w:rFonts w:asciiTheme="minorHAnsi" w:hAnsiTheme="minorHAnsi"/>
        </w:rPr>
        <w:t xml:space="preserve">  Please </w:t>
      </w:r>
      <w:r w:rsidR="00E430BB" w:rsidRPr="00BB5F6B">
        <w:rPr>
          <w:rFonts w:asciiTheme="minorHAnsi" w:hAnsiTheme="minorHAnsi"/>
        </w:rPr>
        <w:t>include</w:t>
      </w:r>
      <w:r w:rsidR="00D62608" w:rsidRPr="00BB5F6B">
        <w:rPr>
          <w:rFonts w:asciiTheme="minorHAnsi" w:hAnsiTheme="minorHAnsi"/>
        </w:rPr>
        <w:t xml:space="preserve"> a sustainability plan that </w:t>
      </w:r>
      <w:r w:rsidR="00E430BB" w:rsidRPr="00BB5F6B">
        <w:rPr>
          <w:rFonts w:asciiTheme="minorHAnsi" w:hAnsiTheme="minorHAnsi"/>
        </w:rPr>
        <w:t xml:space="preserve">details </w:t>
      </w:r>
      <w:r w:rsidR="00D62608" w:rsidRPr="00BB5F6B">
        <w:rPr>
          <w:rFonts w:asciiTheme="minorHAnsi" w:hAnsiTheme="minorHAnsi"/>
        </w:rPr>
        <w:t>funding sources, partnerships, action steps</w:t>
      </w:r>
      <w:r w:rsidR="00E430BB" w:rsidRPr="00BB5F6B">
        <w:rPr>
          <w:rFonts w:asciiTheme="minorHAnsi" w:hAnsiTheme="minorHAnsi"/>
        </w:rPr>
        <w:t xml:space="preserve"> and </w:t>
      </w:r>
      <w:r w:rsidR="00D62608" w:rsidRPr="00BB5F6B">
        <w:rPr>
          <w:rFonts w:asciiTheme="minorHAnsi" w:hAnsiTheme="minorHAnsi"/>
        </w:rPr>
        <w:t>infrastructure/personnel</w:t>
      </w:r>
      <w:r w:rsidR="00E430BB" w:rsidRPr="00BB5F6B">
        <w:rPr>
          <w:rFonts w:asciiTheme="minorHAnsi" w:hAnsiTheme="minorHAnsi"/>
        </w:rPr>
        <w:t>.</w:t>
      </w:r>
      <w:r w:rsidR="00E430BB" w:rsidRPr="00BB5F6B">
        <w:rPr>
          <w:rFonts w:asciiTheme="minorHAnsi" w:hAnsiTheme="minorHAnsi"/>
          <w:color w:val="70AD47" w:themeColor="accent6"/>
        </w:rPr>
        <w:t xml:space="preserve"> </w:t>
      </w:r>
    </w:p>
    <w:p w14:paraId="6D9ADE6A" w14:textId="77777777" w:rsidR="00095C0E" w:rsidRPr="00725FBD" w:rsidRDefault="00095C0E" w:rsidP="002D24BD">
      <w:pPr>
        <w:ind w:hanging="9"/>
        <w:rPr>
          <w:rFonts w:asciiTheme="minorHAnsi" w:hAnsiTheme="minorHAnsi"/>
        </w:rPr>
      </w:pPr>
    </w:p>
    <w:p w14:paraId="695379DF" w14:textId="77777777" w:rsidR="00E67A8C" w:rsidRPr="00725FBD" w:rsidRDefault="004D484C" w:rsidP="002D24BD">
      <w:pPr>
        <w:numPr>
          <w:ilvl w:val="0"/>
          <w:numId w:val="11"/>
        </w:numPr>
        <w:tabs>
          <w:tab w:val="num" w:pos="738"/>
        </w:tabs>
        <w:ind w:left="360" w:hanging="9"/>
        <w:outlineLvl w:val="0"/>
        <w:rPr>
          <w:rFonts w:asciiTheme="minorHAnsi" w:hAnsiTheme="minorHAnsi"/>
        </w:rPr>
      </w:pPr>
      <w:r w:rsidRPr="00725FBD">
        <w:rPr>
          <w:rFonts w:asciiTheme="minorHAnsi" w:hAnsiTheme="minorHAnsi"/>
          <w:b/>
          <w:bCs/>
        </w:rPr>
        <w:t>Attestations</w:t>
      </w:r>
      <w:r w:rsidRPr="00725FBD">
        <w:rPr>
          <w:rFonts w:asciiTheme="minorHAnsi" w:hAnsiTheme="minorHAnsi"/>
        </w:rPr>
        <w:t xml:space="preserve">  </w:t>
      </w:r>
    </w:p>
    <w:p w14:paraId="42775978" w14:textId="08CD985A" w:rsidR="00095C0E" w:rsidRPr="00725FBD" w:rsidRDefault="002D24BD" w:rsidP="002D24BD">
      <w:pPr>
        <w:tabs>
          <w:tab w:val="num" w:pos="720"/>
        </w:tabs>
        <w:ind w:hanging="9"/>
        <w:outlineLvl w:val="0"/>
        <w:rPr>
          <w:rFonts w:asciiTheme="minorHAnsi" w:hAnsiTheme="minorHAnsi"/>
        </w:rPr>
      </w:pPr>
      <w:r>
        <w:rPr>
          <w:rFonts w:asciiTheme="minorHAnsi" w:hAnsiTheme="minorHAnsi"/>
        </w:rPr>
        <w:tab/>
      </w:r>
      <w:r>
        <w:rPr>
          <w:rFonts w:asciiTheme="minorHAnsi" w:hAnsiTheme="minorHAnsi"/>
        </w:rPr>
        <w:tab/>
      </w:r>
      <w:r w:rsidR="00095C0E" w:rsidRPr="00725FBD">
        <w:rPr>
          <w:rFonts w:asciiTheme="minorHAnsi" w:hAnsiTheme="minorHAnsi"/>
        </w:rPr>
        <w:t xml:space="preserve">The </w:t>
      </w:r>
      <w:r w:rsidR="008D4A8B" w:rsidRPr="00725FBD">
        <w:rPr>
          <w:rFonts w:asciiTheme="minorHAnsi" w:hAnsiTheme="minorHAnsi"/>
        </w:rPr>
        <w:t>p</w:t>
      </w:r>
      <w:r w:rsidR="00095C0E" w:rsidRPr="00725FBD">
        <w:rPr>
          <w:rFonts w:asciiTheme="minorHAnsi" w:hAnsiTheme="minorHAnsi"/>
        </w:rPr>
        <w:t xml:space="preserve">roject </w:t>
      </w:r>
      <w:r w:rsidR="008D4A8B" w:rsidRPr="00725FBD">
        <w:rPr>
          <w:rFonts w:asciiTheme="minorHAnsi" w:hAnsiTheme="minorHAnsi"/>
        </w:rPr>
        <w:t>d</w:t>
      </w:r>
      <w:r w:rsidR="00095C0E" w:rsidRPr="00725FBD">
        <w:rPr>
          <w:rFonts w:asciiTheme="minorHAnsi" w:hAnsiTheme="minorHAnsi"/>
        </w:rPr>
        <w:t xml:space="preserve">irector must sign and date the Attestations Form </w:t>
      </w:r>
      <w:r w:rsidR="00A912F9" w:rsidRPr="00725FBD">
        <w:rPr>
          <w:rFonts w:asciiTheme="minorHAnsi" w:hAnsiTheme="minorHAnsi"/>
        </w:rPr>
        <w:t>(</w:t>
      </w:r>
      <w:r w:rsidR="00EE0C56" w:rsidRPr="00725FBD">
        <w:rPr>
          <w:rFonts w:asciiTheme="minorHAnsi" w:hAnsiTheme="minorHAnsi"/>
        </w:rPr>
        <w:t>Appendix E</w:t>
      </w:r>
      <w:r w:rsidR="00A912F9" w:rsidRPr="00725FBD">
        <w:rPr>
          <w:rFonts w:asciiTheme="minorHAnsi" w:hAnsiTheme="minorHAnsi"/>
        </w:rPr>
        <w:t>)</w:t>
      </w:r>
      <w:r w:rsidR="00095C0E" w:rsidRPr="00725FBD">
        <w:rPr>
          <w:rFonts w:asciiTheme="minorHAnsi" w:hAnsiTheme="minorHAnsi"/>
        </w:rPr>
        <w:t>.</w:t>
      </w:r>
    </w:p>
    <w:p w14:paraId="77B03B4A" w14:textId="77777777" w:rsidR="00095C0E" w:rsidRPr="00725FBD" w:rsidRDefault="00095C0E" w:rsidP="002D24BD">
      <w:pPr>
        <w:ind w:left="900" w:hanging="9"/>
        <w:rPr>
          <w:rFonts w:asciiTheme="minorHAnsi" w:hAnsiTheme="minorHAnsi"/>
        </w:rPr>
      </w:pPr>
    </w:p>
    <w:p w14:paraId="3EDF78E6" w14:textId="77777777" w:rsidR="00E67A8C" w:rsidRPr="00725FBD" w:rsidRDefault="00095C0E" w:rsidP="002D24BD">
      <w:pPr>
        <w:pStyle w:val="Heading8"/>
        <w:keepLines w:val="0"/>
        <w:numPr>
          <w:ilvl w:val="0"/>
          <w:numId w:val="11"/>
        </w:numPr>
        <w:tabs>
          <w:tab w:val="left" w:pos="720"/>
          <w:tab w:val="num" w:pos="1620"/>
        </w:tabs>
        <w:spacing w:before="0"/>
        <w:ind w:left="360" w:hanging="9"/>
        <w:rPr>
          <w:rFonts w:asciiTheme="minorHAnsi" w:hAnsiTheme="minorHAnsi" w:cs="Times New Roman"/>
          <w:bCs/>
          <w:sz w:val="24"/>
          <w:szCs w:val="24"/>
        </w:rPr>
      </w:pPr>
      <w:r w:rsidRPr="00725FBD">
        <w:rPr>
          <w:rFonts w:asciiTheme="minorHAnsi" w:hAnsiTheme="minorHAnsi" w:cs="Times New Roman"/>
          <w:b/>
          <w:sz w:val="24"/>
          <w:szCs w:val="24"/>
        </w:rPr>
        <w:t>General Education Provisions Act (GEPA)</w:t>
      </w:r>
      <w:r w:rsidRPr="00725FBD">
        <w:rPr>
          <w:rFonts w:asciiTheme="minorHAnsi" w:hAnsiTheme="minorHAnsi" w:cs="Times New Roman"/>
          <w:sz w:val="24"/>
          <w:szCs w:val="24"/>
        </w:rPr>
        <w:t xml:space="preserve">  </w:t>
      </w:r>
    </w:p>
    <w:p w14:paraId="1E2DE281" w14:textId="5AF5AB1D" w:rsidR="00095C0E" w:rsidRPr="00725FBD" w:rsidRDefault="002D24BD" w:rsidP="002D24BD">
      <w:pPr>
        <w:pStyle w:val="Heading8"/>
        <w:keepLines w:val="0"/>
        <w:tabs>
          <w:tab w:val="num" w:pos="351"/>
        </w:tabs>
        <w:spacing w:before="0"/>
        <w:ind w:left="720" w:hanging="9"/>
        <w:rPr>
          <w:rFonts w:asciiTheme="minorHAnsi" w:hAnsiTheme="minorHAnsi" w:cs="Times New Roman"/>
          <w:bCs/>
          <w:sz w:val="24"/>
          <w:szCs w:val="24"/>
        </w:rPr>
      </w:pPr>
      <w:r>
        <w:rPr>
          <w:rFonts w:asciiTheme="minorHAnsi" w:hAnsiTheme="minorHAnsi" w:cs="Times New Roman"/>
          <w:bCs/>
          <w:sz w:val="24"/>
          <w:szCs w:val="24"/>
        </w:rPr>
        <w:tab/>
      </w:r>
      <w:r w:rsidR="00095C0E" w:rsidRPr="00725FBD">
        <w:rPr>
          <w:rFonts w:asciiTheme="minorHAnsi" w:hAnsiTheme="minorHAnsi" w:cs="Times New Roman"/>
          <w:bCs/>
          <w:sz w:val="24"/>
          <w:szCs w:val="24"/>
        </w:rPr>
        <w:t>Applicants must provide a description of the steps they intend to take to ensure equitable access to, and equitable participation in, the project to be conducted with federal adult education assistance</w:t>
      </w:r>
      <w:r w:rsidR="003E4566" w:rsidRPr="00725FBD">
        <w:rPr>
          <w:rFonts w:asciiTheme="minorHAnsi" w:hAnsiTheme="minorHAnsi" w:cs="Times New Roman"/>
          <w:bCs/>
          <w:sz w:val="24"/>
          <w:szCs w:val="24"/>
        </w:rPr>
        <w:t xml:space="preserve">.  </w:t>
      </w:r>
      <w:r w:rsidR="008D4A8B" w:rsidRPr="00725FBD">
        <w:rPr>
          <w:rFonts w:asciiTheme="minorHAnsi" w:hAnsiTheme="minorHAnsi" w:cs="Times New Roman"/>
          <w:bCs/>
          <w:sz w:val="24"/>
          <w:szCs w:val="24"/>
        </w:rPr>
        <w:t>In order to overcome barriers to equitable participation, including barriers based on gender, race, color, national origin, disability and age, the</w:t>
      </w:r>
      <w:r w:rsidR="00095C0E" w:rsidRPr="00725FBD">
        <w:rPr>
          <w:rFonts w:asciiTheme="minorHAnsi" w:hAnsiTheme="minorHAnsi" w:cs="Times New Roman"/>
          <w:bCs/>
          <w:sz w:val="24"/>
          <w:szCs w:val="24"/>
        </w:rPr>
        <w:t xml:space="preserve"> special needs of students, teachers and other program beneficiaries must be addressed.  The description must address those barriers that are applicable to your circumstances (e.g., making materials available on audio tape, distributing a brochure printed in the native language of the population you plan to serve by the project).  Complete the GEPA Attestation </w:t>
      </w:r>
      <w:r w:rsidR="008D4A8B" w:rsidRPr="00725FBD">
        <w:rPr>
          <w:rFonts w:asciiTheme="minorHAnsi" w:hAnsiTheme="minorHAnsi" w:cs="Times New Roman"/>
          <w:bCs/>
          <w:sz w:val="24"/>
          <w:szCs w:val="24"/>
        </w:rPr>
        <w:t>F</w:t>
      </w:r>
      <w:r w:rsidR="00095C0E" w:rsidRPr="00725FBD">
        <w:rPr>
          <w:rFonts w:asciiTheme="minorHAnsi" w:hAnsiTheme="minorHAnsi" w:cs="Times New Roman"/>
          <w:bCs/>
          <w:sz w:val="24"/>
          <w:szCs w:val="24"/>
        </w:rPr>
        <w:t xml:space="preserve">orm </w:t>
      </w:r>
      <w:r w:rsidR="00D03863" w:rsidRPr="00725FBD">
        <w:rPr>
          <w:rFonts w:asciiTheme="minorHAnsi" w:hAnsiTheme="minorHAnsi" w:cs="Times New Roman"/>
          <w:bCs/>
          <w:sz w:val="24"/>
          <w:szCs w:val="24"/>
        </w:rPr>
        <w:t>(</w:t>
      </w:r>
      <w:r w:rsidR="00EE0C56" w:rsidRPr="00725FBD">
        <w:rPr>
          <w:rFonts w:asciiTheme="minorHAnsi" w:hAnsiTheme="minorHAnsi" w:cs="Times New Roman"/>
          <w:bCs/>
          <w:sz w:val="24"/>
          <w:szCs w:val="24"/>
        </w:rPr>
        <w:t xml:space="preserve">Appendix </w:t>
      </w:r>
      <w:r w:rsidR="00993537" w:rsidRPr="00725FBD">
        <w:rPr>
          <w:rFonts w:asciiTheme="minorHAnsi" w:hAnsiTheme="minorHAnsi" w:cs="Times New Roman"/>
          <w:bCs/>
          <w:sz w:val="24"/>
          <w:szCs w:val="24"/>
        </w:rPr>
        <w:t>F</w:t>
      </w:r>
      <w:r w:rsidR="00D03863" w:rsidRPr="00725FBD">
        <w:rPr>
          <w:rFonts w:asciiTheme="minorHAnsi" w:hAnsiTheme="minorHAnsi" w:cs="Times New Roman"/>
          <w:bCs/>
          <w:sz w:val="24"/>
          <w:szCs w:val="24"/>
        </w:rPr>
        <w:t>)</w:t>
      </w:r>
      <w:r w:rsidR="00095C0E" w:rsidRPr="00725FBD">
        <w:rPr>
          <w:rFonts w:asciiTheme="minorHAnsi" w:hAnsiTheme="minorHAnsi" w:cs="Times New Roman"/>
          <w:bCs/>
          <w:sz w:val="24"/>
          <w:szCs w:val="24"/>
        </w:rPr>
        <w:t xml:space="preserve">.  </w:t>
      </w:r>
    </w:p>
    <w:p w14:paraId="61572542" w14:textId="77777777" w:rsidR="00A235D5" w:rsidRPr="000D0C88" w:rsidRDefault="00A235D5" w:rsidP="00EE6372">
      <w:pPr>
        <w:tabs>
          <w:tab w:val="left" w:pos="720"/>
        </w:tabs>
        <w:ind w:left="360" w:hanging="360"/>
        <w:rPr>
          <w:rFonts w:asciiTheme="minorHAnsi" w:hAnsiTheme="minorHAnsi"/>
          <w:color w:val="000000" w:themeColor="text1"/>
        </w:rPr>
      </w:pPr>
    </w:p>
    <w:p w14:paraId="673D503B" w14:textId="23AF779D" w:rsidR="00842400" w:rsidRPr="000D0C88" w:rsidRDefault="00095C0E" w:rsidP="002D24BD">
      <w:pPr>
        <w:pStyle w:val="ListParagraph"/>
        <w:numPr>
          <w:ilvl w:val="0"/>
          <w:numId w:val="11"/>
        </w:numPr>
        <w:tabs>
          <w:tab w:val="left" w:pos="720"/>
          <w:tab w:val="num" w:pos="1620"/>
        </w:tabs>
        <w:ind w:left="360" w:hanging="27"/>
        <w:outlineLvl w:val="0"/>
        <w:rPr>
          <w:rFonts w:asciiTheme="minorHAnsi" w:hAnsiTheme="minorHAnsi"/>
          <w:color w:val="000000" w:themeColor="text1"/>
        </w:rPr>
      </w:pPr>
      <w:r w:rsidRPr="000D0C88">
        <w:rPr>
          <w:rFonts w:asciiTheme="minorHAnsi" w:hAnsiTheme="minorHAnsi"/>
          <w:b/>
          <w:bCs/>
          <w:color w:val="000000" w:themeColor="text1"/>
        </w:rPr>
        <w:t xml:space="preserve">Edit Check: </w:t>
      </w:r>
      <w:r w:rsidRPr="000D0C88">
        <w:rPr>
          <w:rFonts w:asciiTheme="minorHAnsi" w:hAnsiTheme="minorHAnsi"/>
          <w:color w:val="000000" w:themeColor="text1"/>
        </w:rPr>
        <w:t xml:space="preserve">Complete the edit check form found in Appendix </w:t>
      </w:r>
      <w:r w:rsidR="00993537" w:rsidRPr="000D0C88">
        <w:rPr>
          <w:rFonts w:asciiTheme="minorHAnsi" w:hAnsiTheme="minorHAnsi"/>
          <w:color w:val="000000" w:themeColor="text1"/>
        </w:rPr>
        <w:t>G</w:t>
      </w:r>
      <w:r w:rsidRPr="000D0C88">
        <w:rPr>
          <w:rFonts w:asciiTheme="minorHAnsi" w:hAnsiTheme="minorHAnsi"/>
          <w:color w:val="000000" w:themeColor="text1"/>
        </w:rPr>
        <w:t>.</w:t>
      </w:r>
    </w:p>
    <w:p w14:paraId="363BDFEB" w14:textId="03249C1C" w:rsidR="002B6E19" w:rsidRPr="000D0C88" w:rsidRDefault="002B6E19" w:rsidP="002D24BD">
      <w:pPr>
        <w:tabs>
          <w:tab w:val="left" w:pos="720"/>
        </w:tabs>
        <w:ind w:hanging="27"/>
        <w:outlineLvl w:val="0"/>
        <w:rPr>
          <w:rFonts w:asciiTheme="minorHAnsi" w:hAnsiTheme="minorHAnsi"/>
          <w:color w:val="000000" w:themeColor="text1"/>
        </w:rPr>
      </w:pPr>
    </w:p>
    <w:p w14:paraId="320A1735" w14:textId="34A5767F" w:rsidR="00F2139A" w:rsidRPr="000D0C88" w:rsidRDefault="001D35DB" w:rsidP="002D24BD">
      <w:pPr>
        <w:pStyle w:val="ListParagraph"/>
        <w:numPr>
          <w:ilvl w:val="0"/>
          <w:numId w:val="11"/>
        </w:numPr>
        <w:tabs>
          <w:tab w:val="left" w:pos="720"/>
          <w:tab w:val="num" w:pos="1620"/>
        </w:tabs>
        <w:ind w:left="360" w:hanging="27"/>
        <w:outlineLvl w:val="0"/>
        <w:rPr>
          <w:rFonts w:asciiTheme="minorHAnsi" w:hAnsiTheme="minorHAnsi"/>
          <w:color w:val="000000" w:themeColor="text1"/>
        </w:rPr>
      </w:pPr>
      <w:r w:rsidRPr="000D0C88">
        <w:rPr>
          <w:rFonts w:asciiTheme="minorHAnsi" w:hAnsiTheme="minorHAnsi"/>
          <w:b/>
          <w:color w:val="000000" w:themeColor="text1"/>
        </w:rPr>
        <w:t xml:space="preserve">Considerations </w:t>
      </w:r>
      <w:r w:rsidR="006031BD" w:rsidRPr="000D0C88">
        <w:rPr>
          <w:rFonts w:asciiTheme="minorHAnsi" w:hAnsiTheme="minorHAnsi"/>
          <w:b/>
          <w:color w:val="000000" w:themeColor="text1"/>
        </w:rPr>
        <w:t xml:space="preserve">for Funding </w:t>
      </w:r>
      <w:r w:rsidRPr="000D0C88">
        <w:rPr>
          <w:rFonts w:asciiTheme="minorHAnsi" w:hAnsiTheme="minorHAnsi"/>
          <w:b/>
          <w:color w:val="000000" w:themeColor="text1"/>
        </w:rPr>
        <w:t xml:space="preserve">Checklist: </w:t>
      </w:r>
      <w:r w:rsidRPr="000D0C88">
        <w:rPr>
          <w:rFonts w:asciiTheme="minorHAnsi" w:hAnsiTheme="minorHAnsi"/>
          <w:color w:val="000000" w:themeColor="text1"/>
        </w:rPr>
        <w:t>Complete the checklist found in Appendix</w:t>
      </w:r>
      <w:r w:rsidR="006031BD" w:rsidRPr="000D0C88">
        <w:rPr>
          <w:rFonts w:asciiTheme="minorHAnsi" w:hAnsiTheme="minorHAnsi"/>
          <w:color w:val="000000" w:themeColor="text1"/>
        </w:rPr>
        <w:t xml:space="preserve"> G-1</w:t>
      </w:r>
      <w:r w:rsidRPr="000D0C88">
        <w:rPr>
          <w:rFonts w:asciiTheme="minorHAnsi" w:hAnsiTheme="minorHAnsi"/>
          <w:color w:val="000000" w:themeColor="text1"/>
        </w:rPr>
        <w:t xml:space="preserve">. </w:t>
      </w:r>
    </w:p>
    <w:p w14:paraId="4829281E" w14:textId="77777777" w:rsidR="000D0C88" w:rsidRPr="000D0C88" w:rsidRDefault="000D0C88" w:rsidP="002D24BD">
      <w:pPr>
        <w:tabs>
          <w:tab w:val="left" w:pos="720"/>
        </w:tabs>
        <w:ind w:hanging="27"/>
        <w:outlineLvl w:val="0"/>
        <w:rPr>
          <w:rFonts w:asciiTheme="minorHAnsi" w:hAnsiTheme="minorHAnsi"/>
          <w:color w:val="000000" w:themeColor="text1"/>
        </w:rPr>
      </w:pPr>
    </w:p>
    <w:p w14:paraId="6DF4D4E5" w14:textId="77777777" w:rsidR="003D06DA" w:rsidRPr="000D0C88" w:rsidRDefault="00095C0E" w:rsidP="002D24BD">
      <w:pPr>
        <w:pStyle w:val="ListParagraph"/>
        <w:numPr>
          <w:ilvl w:val="0"/>
          <w:numId w:val="11"/>
        </w:numPr>
        <w:tabs>
          <w:tab w:val="num" w:pos="756"/>
        </w:tabs>
        <w:ind w:left="360" w:hanging="27"/>
        <w:outlineLvl w:val="0"/>
        <w:rPr>
          <w:rFonts w:asciiTheme="minorHAnsi" w:hAnsiTheme="minorHAnsi"/>
          <w:color w:val="000000" w:themeColor="text1"/>
        </w:rPr>
      </w:pPr>
      <w:r w:rsidRPr="000D0C88">
        <w:rPr>
          <w:rFonts w:asciiTheme="minorHAnsi" w:hAnsiTheme="minorHAnsi"/>
          <w:b/>
          <w:bCs/>
          <w:color w:val="000000" w:themeColor="text1"/>
        </w:rPr>
        <w:t>Budget Fo</w:t>
      </w:r>
      <w:r w:rsidR="003D06DA" w:rsidRPr="000D0C88">
        <w:rPr>
          <w:rFonts w:asciiTheme="minorHAnsi" w:hAnsiTheme="minorHAnsi"/>
          <w:b/>
          <w:bCs/>
          <w:color w:val="000000" w:themeColor="text1"/>
        </w:rPr>
        <w:t>rm ED</w:t>
      </w:r>
      <w:r w:rsidR="001825E0" w:rsidRPr="000D0C88">
        <w:rPr>
          <w:rFonts w:asciiTheme="minorHAnsi" w:hAnsiTheme="minorHAnsi"/>
          <w:b/>
          <w:bCs/>
          <w:color w:val="000000" w:themeColor="text1"/>
        </w:rPr>
        <w:t>-</w:t>
      </w:r>
      <w:r w:rsidR="003D06DA" w:rsidRPr="000D0C88">
        <w:rPr>
          <w:rFonts w:asciiTheme="minorHAnsi" w:hAnsiTheme="minorHAnsi"/>
          <w:b/>
          <w:bCs/>
          <w:color w:val="000000" w:themeColor="text1"/>
        </w:rPr>
        <w:t>114</w:t>
      </w:r>
      <w:r w:rsidRPr="000D0C88">
        <w:rPr>
          <w:rFonts w:asciiTheme="minorHAnsi" w:hAnsiTheme="minorHAnsi"/>
          <w:b/>
          <w:bCs/>
          <w:color w:val="000000" w:themeColor="text1"/>
        </w:rPr>
        <w:t xml:space="preserve"> </w:t>
      </w:r>
    </w:p>
    <w:p w14:paraId="43922F8B" w14:textId="2F0BD4EB" w:rsidR="00A55C00" w:rsidRPr="00725FBD" w:rsidRDefault="003D06DA" w:rsidP="003D5072">
      <w:pPr>
        <w:tabs>
          <w:tab w:val="left" w:pos="756"/>
          <w:tab w:val="left" w:pos="900"/>
        </w:tabs>
        <w:ind w:left="756"/>
        <w:rPr>
          <w:rFonts w:asciiTheme="minorHAnsi" w:hAnsiTheme="minorHAnsi"/>
        </w:rPr>
      </w:pPr>
      <w:r w:rsidRPr="000D0C88">
        <w:rPr>
          <w:rFonts w:asciiTheme="minorHAnsi" w:hAnsiTheme="minorHAnsi"/>
          <w:color w:val="000000" w:themeColor="text1"/>
        </w:rPr>
        <w:t>The Budget Form ED</w:t>
      </w:r>
      <w:r w:rsidR="001825E0" w:rsidRPr="000D0C88">
        <w:rPr>
          <w:rFonts w:asciiTheme="minorHAnsi" w:hAnsiTheme="minorHAnsi"/>
          <w:color w:val="000000" w:themeColor="text1"/>
        </w:rPr>
        <w:t>-</w:t>
      </w:r>
      <w:r w:rsidRPr="000D0C88">
        <w:rPr>
          <w:rFonts w:asciiTheme="minorHAnsi" w:hAnsiTheme="minorHAnsi"/>
          <w:color w:val="000000" w:themeColor="text1"/>
        </w:rPr>
        <w:t xml:space="preserve">114 can be found on the </w:t>
      </w:r>
      <w:r w:rsidR="00E96383">
        <w:rPr>
          <w:rFonts w:asciiTheme="minorHAnsi" w:hAnsiTheme="minorHAnsi"/>
          <w:color w:val="000000" w:themeColor="text1"/>
        </w:rPr>
        <w:t>CSDE’s</w:t>
      </w:r>
      <w:r w:rsidRPr="000D0C88">
        <w:rPr>
          <w:rFonts w:asciiTheme="minorHAnsi" w:hAnsiTheme="minorHAnsi"/>
          <w:color w:val="000000" w:themeColor="text1"/>
        </w:rPr>
        <w:t xml:space="preserve"> </w:t>
      </w:r>
      <w:r w:rsidR="008D4A8B" w:rsidRPr="00725FBD">
        <w:rPr>
          <w:rFonts w:asciiTheme="minorHAnsi" w:hAnsiTheme="minorHAnsi"/>
        </w:rPr>
        <w:t>W</w:t>
      </w:r>
      <w:r w:rsidRPr="00725FBD">
        <w:rPr>
          <w:rFonts w:asciiTheme="minorHAnsi" w:hAnsiTheme="minorHAnsi"/>
        </w:rPr>
        <w:t>eb</w:t>
      </w:r>
      <w:r w:rsidR="008D4A8B" w:rsidRPr="00725FBD">
        <w:rPr>
          <w:rFonts w:asciiTheme="minorHAnsi" w:hAnsiTheme="minorHAnsi"/>
        </w:rPr>
        <w:t xml:space="preserve"> </w:t>
      </w:r>
      <w:r w:rsidRPr="00725FBD">
        <w:rPr>
          <w:rFonts w:asciiTheme="minorHAnsi" w:hAnsiTheme="minorHAnsi"/>
        </w:rPr>
        <w:t xml:space="preserve">site </w:t>
      </w:r>
      <w:r w:rsidR="0014135C" w:rsidRPr="00725FBD">
        <w:rPr>
          <w:rFonts w:asciiTheme="minorHAnsi" w:hAnsiTheme="minorHAnsi"/>
        </w:rPr>
        <w:t>at</w:t>
      </w:r>
      <w:r w:rsidR="00A82F60">
        <w:rPr>
          <w:rFonts w:asciiTheme="minorHAnsi" w:hAnsiTheme="minorHAnsi"/>
        </w:rPr>
        <w:t xml:space="preserve"> </w:t>
      </w:r>
      <w:r w:rsidR="00E96383">
        <w:rPr>
          <w:rFonts w:asciiTheme="minorHAnsi" w:hAnsiTheme="minorHAnsi"/>
        </w:rPr>
        <w:t xml:space="preserve">the link indicated below.  </w:t>
      </w:r>
    </w:p>
    <w:p w14:paraId="5A36C741" w14:textId="30FD2680" w:rsidR="00095C0E" w:rsidRPr="00725FBD" w:rsidRDefault="00095C0E" w:rsidP="00601E09">
      <w:pPr>
        <w:ind w:left="756"/>
        <w:rPr>
          <w:rFonts w:asciiTheme="minorHAnsi" w:hAnsiTheme="minorHAnsi"/>
        </w:rPr>
      </w:pPr>
      <w:r w:rsidRPr="00725FBD">
        <w:rPr>
          <w:rFonts w:asciiTheme="minorHAnsi" w:hAnsiTheme="minorHAnsi"/>
        </w:rPr>
        <w:t xml:space="preserve">Applicants will use this form to provide a budget for the total allocation requested within the proposal </w:t>
      </w:r>
      <w:r w:rsidRPr="00B25FA5">
        <w:rPr>
          <w:rFonts w:asciiTheme="minorHAnsi" w:hAnsiTheme="minorHAnsi"/>
        </w:rPr>
        <w:t xml:space="preserve">(other than </w:t>
      </w:r>
      <w:r w:rsidR="006956E2" w:rsidRPr="00B25FA5">
        <w:rPr>
          <w:rFonts w:asciiTheme="minorHAnsi" w:hAnsiTheme="minorHAnsi"/>
        </w:rPr>
        <w:t>I</w:t>
      </w:r>
      <w:r w:rsidRPr="00B25FA5">
        <w:rPr>
          <w:rFonts w:asciiTheme="minorHAnsi" w:hAnsiTheme="minorHAnsi"/>
        </w:rPr>
        <w:t>EL/Civics).</w:t>
      </w:r>
      <w:r w:rsidRPr="00725FBD">
        <w:rPr>
          <w:rFonts w:asciiTheme="minorHAnsi" w:hAnsiTheme="minorHAnsi"/>
        </w:rPr>
        <w:t xml:space="preserve"> </w:t>
      </w:r>
      <w:r w:rsidR="002D24BD">
        <w:rPr>
          <w:rFonts w:asciiTheme="minorHAnsi" w:hAnsiTheme="minorHAnsi"/>
        </w:rPr>
        <w:t xml:space="preserve"> </w:t>
      </w:r>
      <w:r w:rsidRPr="00725FBD">
        <w:rPr>
          <w:rFonts w:asciiTheme="minorHAnsi" w:hAnsiTheme="minorHAnsi"/>
        </w:rPr>
        <w:t xml:space="preserve">The applicant must complete the rows underneath the total line to indicate the amount requested per priority area.  </w:t>
      </w:r>
      <w:r w:rsidR="00777CEA" w:rsidRPr="00725FBD">
        <w:rPr>
          <w:rFonts w:asciiTheme="minorHAnsi" w:hAnsiTheme="minorHAnsi"/>
        </w:rPr>
        <w:t xml:space="preserve">For the two priority areas of </w:t>
      </w:r>
      <w:r w:rsidR="00777CEA" w:rsidRPr="00B25FA5">
        <w:rPr>
          <w:rFonts w:asciiTheme="minorHAnsi" w:hAnsiTheme="minorHAnsi"/>
        </w:rPr>
        <w:t>Workforce Readiness and Family Literacy Services</w:t>
      </w:r>
      <w:r w:rsidR="00777CEA" w:rsidRPr="00725FBD">
        <w:rPr>
          <w:rFonts w:asciiTheme="minorHAnsi" w:hAnsiTheme="minorHAnsi"/>
        </w:rPr>
        <w:t xml:space="preserve">, the applicant </w:t>
      </w:r>
      <w:r w:rsidRPr="00725FBD">
        <w:rPr>
          <w:rFonts w:asciiTheme="minorHAnsi" w:hAnsiTheme="minorHAnsi"/>
        </w:rPr>
        <w:t xml:space="preserve">shall indicate whether the program will target an ABE, ESL (as identified by </w:t>
      </w:r>
      <w:r w:rsidRPr="00725FBD">
        <w:rPr>
          <w:rFonts w:asciiTheme="minorHAnsi" w:hAnsiTheme="minorHAnsi"/>
          <w:b/>
          <w:bCs/>
          <w:u w:val="single"/>
        </w:rPr>
        <w:t>E</w:t>
      </w:r>
      <w:r w:rsidRPr="00725FBD">
        <w:rPr>
          <w:rFonts w:asciiTheme="minorHAnsi" w:hAnsiTheme="minorHAnsi"/>
          <w:bCs/>
        </w:rPr>
        <w:t xml:space="preserve"> in the last letter of the code below)</w:t>
      </w:r>
      <w:r w:rsidRPr="00725FBD">
        <w:rPr>
          <w:rFonts w:asciiTheme="minorHAnsi" w:hAnsiTheme="minorHAnsi"/>
        </w:rPr>
        <w:t xml:space="preserve">, or a secondary school completion population (as identified by </w:t>
      </w:r>
      <w:r w:rsidRPr="00725FBD">
        <w:rPr>
          <w:rFonts w:asciiTheme="minorHAnsi" w:hAnsiTheme="minorHAnsi"/>
          <w:b/>
          <w:bCs/>
          <w:u w:val="single"/>
        </w:rPr>
        <w:t>S</w:t>
      </w:r>
      <w:r w:rsidRPr="00725FBD">
        <w:rPr>
          <w:rFonts w:asciiTheme="minorHAnsi" w:hAnsiTheme="minorHAnsi"/>
          <w:bCs/>
        </w:rPr>
        <w:t xml:space="preserve"> in the last letter of the code below)</w:t>
      </w:r>
      <w:r w:rsidRPr="00725FBD">
        <w:rPr>
          <w:rFonts w:asciiTheme="minorHAnsi" w:hAnsiTheme="minorHAnsi"/>
        </w:rPr>
        <w:t xml:space="preserve">. </w:t>
      </w:r>
      <w:r w:rsidR="000C16E7">
        <w:rPr>
          <w:rFonts w:asciiTheme="minorHAnsi" w:hAnsiTheme="minorHAnsi"/>
        </w:rPr>
        <w:t xml:space="preserve"> </w:t>
      </w:r>
      <w:r w:rsidR="00777CEA">
        <w:rPr>
          <w:rFonts w:asciiTheme="minorHAnsi" w:hAnsiTheme="minorHAnsi"/>
        </w:rPr>
        <w:t>For an e</w:t>
      </w:r>
      <w:r w:rsidR="000C16E7">
        <w:rPr>
          <w:rFonts w:asciiTheme="minorHAnsi" w:hAnsiTheme="minorHAnsi"/>
        </w:rPr>
        <w:t>xample</w:t>
      </w:r>
      <w:r w:rsidR="00777CEA">
        <w:rPr>
          <w:rFonts w:asciiTheme="minorHAnsi" w:hAnsiTheme="minorHAnsi"/>
        </w:rPr>
        <w:t xml:space="preserve">, please see the </w:t>
      </w:r>
      <w:r w:rsidR="000C16E7">
        <w:rPr>
          <w:rFonts w:asciiTheme="minorHAnsi" w:hAnsiTheme="minorHAnsi"/>
        </w:rPr>
        <w:t>table</w:t>
      </w:r>
      <w:r w:rsidR="00777CEA">
        <w:rPr>
          <w:rFonts w:asciiTheme="minorHAnsi" w:hAnsiTheme="minorHAnsi"/>
        </w:rPr>
        <w:t xml:space="preserve"> below</w:t>
      </w:r>
      <w:r w:rsidR="000C16E7">
        <w:rPr>
          <w:rFonts w:asciiTheme="minorHAnsi" w:hAnsiTheme="minorHAnsi"/>
        </w:rPr>
        <w:t>:</w:t>
      </w:r>
    </w:p>
    <w:p w14:paraId="0286E7B4" w14:textId="77777777" w:rsidR="00095C0E" w:rsidRPr="00725FBD" w:rsidRDefault="00095C0E" w:rsidP="00095C0E">
      <w:pPr>
        <w:tabs>
          <w:tab w:val="left" w:pos="360"/>
        </w:tabs>
        <w:ind w:left="360" w:hanging="360"/>
        <w:rPr>
          <w:rFonts w:asciiTheme="minorHAnsi" w:hAnsiTheme="minorHAnsi"/>
        </w:rPr>
      </w:pPr>
    </w:p>
    <w:tbl>
      <w:tblPr>
        <w:tblW w:w="8187" w:type="dxa"/>
        <w:tblInd w:w="89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1407"/>
        <w:gridCol w:w="5526"/>
        <w:gridCol w:w="1254"/>
      </w:tblGrid>
      <w:tr w:rsidR="00CF6C56" w:rsidRPr="00E20ACA" w14:paraId="317CDB84" w14:textId="77777777" w:rsidTr="00777CEA">
        <w:tc>
          <w:tcPr>
            <w:tcW w:w="1407" w:type="dxa"/>
            <w:tcBorders>
              <w:top w:val="single" w:sz="6" w:space="0" w:color="auto"/>
              <w:left w:val="single" w:sz="6" w:space="0" w:color="auto"/>
              <w:bottom w:val="single" w:sz="6" w:space="0" w:color="auto"/>
              <w:right w:val="single" w:sz="6" w:space="0" w:color="auto"/>
            </w:tcBorders>
          </w:tcPr>
          <w:p w14:paraId="0C7384C3" w14:textId="77777777" w:rsidR="00095C0E" w:rsidRPr="00E20ACA" w:rsidRDefault="00095C0E" w:rsidP="008B3BA6">
            <w:pPr>
              <w:tabs>
                <w:tab w:val="left" w:pos="360"/>
              </w:tabs>
              <w:ind w:left="360" w:hanging="360"/>
              <w:jc w:val="center"/>
              <w:rPr>
                <w:rFonts w:asciiTheme="minorHAnsi" w:hAnsiTheme="minorHAnsi" w:cs="Courier New"/>
                <w:b/>
              </w:rPr>
            </w:pPr>
            <w:r w:rsidRPr="00E20ACA">
              <w:rPr>
                <w:rFonts w:asciiTheme="minorHAnsi" w:hAnsiTheme="minorHAnsi" w:cs="Courier New"/>
                <w:b/>
              </w:rPr>
              <w:t>Code</w:t>
            </w:r>
          </w:p>
        </w:tc>
        <w:tc>
          <w:tcPr>
            <w:tcW w:w="5526" w:type="dxa"/>
            <w:tcBorders>
              <w:top w:val="single" w:sz="6" w:space="0" w:color="auto"/>
              <w:left w:val="single" w:sz="6" w:space="0" w:color="auto"/>
              <w:bottom w:val="single" w:sz="6" w:space="0" w:color="auto"/>
              <w:right w:val="single" w:sz="6" w:space="0" w:color="auto"/>
            </w:tcBorders>
          </w:tcPr>
          <w:p w14:paraId="46B8F24D" w14:textId="77777777" w:rsidR="00095C0E" w:rsidRPr="00E20ACA" w:rsidRDefault="00095C0E" w:rsidP="008B3BA6">
            <w:pPr>
              <w:tabs>
                <w:tab w:val="left" w:pos="360"/>
              </w:tabs>
              <w:ind w:left="360" w:hanging="360"/>
              <w:jc w:val="center"/>
              <w:rPr>
                <w:rFonts w:asciiTheme="minorHAnsi" w:hAnsiTheme="minorHAnsi" w:cs="Courier New"/>
                <w:b/>
              </w:rPr>
            </w:pPr>
            <w:r w:rsidRPr="00E20ACA">
              <w:rPr>
                <w:rFonts w:asciiTheme="minorHAnsi" w:hAnsiTheme="minorHAnsi" w:cs="Courier New"/>
                <w:b/>
              </w:rPr>
              <w:t>Priority Area</w:t>
            </w:r>
          </w:p>
        </w:tc>
        <w:tc>
          <w:tcPr>
            <w:tcW w:w="1254" w:type="dxa"/>
            <w:tcBorders>
              <w:top w:val="single" w:sz="6" w:space="0" w:color="auto"/>
              <w:left w:val="single" w:sz="6" w:space="0" w:color="auto"/>
              <w:bottom w:val="single" w:sz="6" w:space="0" w:color="auto"/>
              <w:right w:val="single" w:sz="6" w:space="0" w:color="auto"/>
            </w:tcBorders>
          </w:tcPr>
          <w:p w14:paraId="40344D0E" w14:textId="77777777" w:rsidR="00095C0E" w:rsidRPr="00E20ACA" w:rsidRDefault="00095C0E" w:rsidP="008B3BA6">
            <w:pPr>
              <w:tabs>
                <w:tab w:val="left" w:pos="360"/>
              </w:tabs>
              <w:ind w:left="360" w:hanging="360"/>
              <w:jc w:val="center"/>
              <w:rPr>
                <w:rFonts w:asciiTheme="minorHAnsi" w:hAnsiTheme="minorHAnsi" w:cs="Courier New"/>
                <w:b/>
              </w:rPr>
            </w:pPr>
            <w:r w:rsidRPr="00E20ACA">
              <w:rPr>
                <w:rFonts w:asciiTheme="minorHAnsi" w:hAnsiTheme="minorHAnsi" w:cs="Courier New"/>
                <w:b/>
              </w:rPr>
              <w:t>Total</w:t>
            </w:r>
          </w:p>
        </w:tc>
      </w:tr>
      <w:tr w:rsidR="00095C0E" w:rsidRPr="00E20ACA" w14:paraId="4AC50860" w14:textId="77777777" w:rsidTr="00777CEA">
        <w:tc>
          <w:tcPr>
            <w:tcW w:w="1407" w:type="dxa"/>
            <w:tcBorders>
              <w:top w:val="single" w:sz="6" w:space="0" w:color="auto"/>
              <w:left w:val="single" w:sz="6" w:space="0" w:color="auto"/>
              <w:bottom w:val="single" w:sz="6" w:space="0" w:color="auto"/>
              <w:right w:val="single" w:sz="6" w:space="0" w:color="auto"/>
            </w:tcBorders>
          </w:tcPr>
          <w:p w14:paraId="1DFE3118" w14:textId="77777777" w:rsidR="00095C0E" w:rsidRPr="00E20ACA" w:rsidRDefault="00095C0E" w:rsidP="008B3BA6">
            <w:pPr>
              <w:tabs>
                <w:tab w:val="left" w:pos="360"/>
              </w:tabs>
              <w:ind w:left="360" w:hanging="360"/>
              <w:rPr>
                <w:rFonts w:asciiTheme="minorHAnsi" w:hAnsiTheme="minorHAnsi" w:cs="Courier New"/>
                <w:b/>
                <w:bCs/>
              </w:rPr>
            </w:pPr>
            <w:r w:rsidRPr="00E20ACA">
              <w:rPr>
                <w:rFonts w:asciiTheme="minorHAnsi" w:hAnsiTheme="minorHAnsi" w:cs="Courier New"/>
                <w:b/>
                <w:bCs/>
              </w:rPr>
              <w:t>XWF</w:t>
            </w:r>
            <w:r w:rsidRPr="00E20ACA">
              <w:rPr>
                <w:rFonts w:asciiTheme="minorHAnsi" w:hAnsiTheme="minorHAnsi" w:cs="Courier New"/>
                <w:b/>
              </w:rPr>
              <w:t>E</w:t>
            </w:r>
          </w:p>
        </w:tc>
        <w:tc>
          <w:tcPr>
            <w:tcW w:w="5526" w:type="dxa"/>
            <w:tcBorders>
              <w:top w:val="single" w:sz="6" w:space="0" w:color="auto"/>
              <w:left w:val="single" w:sz="6" w:space="0" w:color="auto"/>
              <w:bottom w:val="single" w:sz="6" w:space="0" w:color="auto"/>
              <w:right w:val="single" w:sz="6" w:space="0" w:color="auto"/>
            </w:tcBorders>
          </w:tcPr>
          <w:p w14:paraId="3BAE2CE7" w14:textId="77777777" w:rsidR="00095C0E" w:rsidRPr="00E20ACA" w:rsidRDefault="00CD037B" w:rsidP="008B3BA6">
            <w:pPr>
              <w:tabs>
                <w:tab w:val="left" w:pos="360"/>
              </w:tabs>
              <w:ind w:left="360" w:hanging="360"/>
              <w:rPr>
                <w:rFonts w:asciiTheme="minorHAnsi" w:hAnsiTheme="minorHAnsi" w:cs="Courier New"/>
                <w:bCs/>
              </w:rPr>
            </w:pPr>
            <w:r w:rsidRPr="00E20ACA">
              <w:rPr>
                <w:rFonts w:asciiTheme="minorHAnsi" w:hAnsiTheme="minorHAnsi" w:cs="Courier New"/>
                <w:bCs/>
              </w:rPr>
              <w:t>Workforce Readiness</w:t>
            </w:r>
            <w:r w:rsidR="00212103" w:rsidRPr="00E20ACA">
              <w:rPr>
                <w:rFonts w:asciiTheme="minorHAnsi" w:hAnsiTheme="minorHAnsi" w:cs="Courier New"/>
                <w:bCs/>
              </w:rPr>
              <w:t xml:space="preserve"> – </w:t>
            </w:r>
            <w:r w:rsidR="00095C0E" w:rsidRPr="00E20ACA">
              <w:rPr>
                <w:rFonts w:asciiTheme="minorHAnsi" w:hAnsiTheme="minorHAnsi" w:cs="Courier New"/>
                <w:bCs/>
              </w:rPr>
              <w:t>ESL, ABE/GED</w:t>
            </w:r>
          </w:p>
        </w:tc>
        <w:tc>
          <w:tcPr>
            <w:tcW w:w="1254" w:type="dxa"/>
            <w:tcBorders>
              <w:top w:val="single" w:sz="6" w:space="0" w:color="auto"/>
              <w:left w:val="single" w:sz="6" w:space="0" w:color="auto"/>
              <w:bottom w:val="single" w:sz="6" w:space="0" w:color="auto"/>
              <w:right w:val="single" w:sz="6" w:space="0" w:color="auto"/>
            </w:tcBorders>
          </w:tcPr>
          <w:p w14:paraId="23FD62D3" w14:textId="77777777" w:rsidR="00095C0E" w:rsidRPr="00E20ACA" w:rsidRDefault="00095C0E" w:rsidP="008B3BA6">
            <w:pPr>
              <w:tabs>
                <w:tab w:val="left" w:pos="360"/>
              </w:tabs>
              <w:ind w:left="360" w:hanging="360"/>
              <w:rPr>
                <w:rFonts w:asciiTheme="minorHAnsi" w:hAnsiTheme="minorHAnsi" w:cs="Courier New"/>
              </w:rPr>
            </w:pPr>
          </w:p>
        </w:tc>
      </w:tr>
      <w:tr w:rsidR="00095C0E" w:rsidRPr="00E20ACA" w14:paraId="559786C0" w14:textId="77777777" w:rsidTr="00777CEA">
        <w:tc>
          <w:tcPr>
            <w:tcW w:w="1407" w:type="dxa"/>
            <w:tcBorders>
              <w:top w:val="single" w:sz="6" w:space="0" w:color="auto"/>
              <w:left w:val="single" w:sz="6" w:space="0" w:color="auto"/>
              <w:bottom w:val="single" w:sz="6" w:space="0" w:color="auto"/>
              <w:right w:val="single" w:sz="6" w:space="0" w:color="auto"/>
            </w:tcBorders>
          </w:tcPr>
          <w:p w14:paraId="03DF2EE9" w14:textId="77777777" w:rsidR="00095C0E" w:rsidRPr="00E20ACA" w:rsidRDefault="00095C0E" w:rsidP="008B3BA6">
            <w:pPr>
              <w:tabs>
                <w:tab w:val="left" w:pos="360"/>
              </w:tabs>
              <w:ind w:left="360" w:hanging="360"/>
              <w:rPr>
                <w:rFonts w:asciiTheme="minorHAnsi" w:hAnsiTheme="minorHAnsi" w:cs="Courier New"/>
                <w:b/>
                <w:bCs/>
              </w:rPr>
            </w:pPr>
            <w:r w:rsidRPr="00E20ACA">
              <w:rPr>
                <w:rFonts w:asciiTheme="minorHAnsi" w:hAnsiTheme="minorHAnsi" w:cs="Courier New"/>
                <w:b/>
                <w:bCs/>
              </w:rPr>
              <w:t>XWF</w:t>
            </w:r>
            <w:r w:rsidRPr="00E20ACA">
              <w:rPr>
                <w:rFonts w:asciiTheme="minorHAnsi" w:hAnsiTheme="minorHAnsi" w:cs="Courier New"/>
                <w:b/>
              </w:rPr>
              <w:t>S</w:t>
            </w:r>
          </w:p>
        </w:tc>
        <w:tc>
          <w:tcPr>
            <w:tcW w:w="5526" w:type="dxa"/>
            <w:tcBorders>
              <w:top w:val="single" w:sz="6" w:space="0" w:color="auto"/>
              <w:left w:val="single" w:sz="6" w:space="0" w:color="auto"/>
              <w:bottom w:val="single" w:sz="6" w:space="0" w:color="auto"/>
              <w:right w:val="single" w:sz="6" w:space="0" w:color="auto"/>
            </w:tcBorders>
          </w:tcPr>
          <w:p w14:paraId="24174091" w14:textId="77777777" w:rsidR="00095C0E" w:rsidRPr="00E20ACA" w:rsidRDefault="00CD037B" w:rsidP="0011366A">
            <w:pPr>
              <w:tabs>
                <w:tab w:val="left" w:pos="-13"/>
              </w:tabs>
              <w:rPr>
                <w:rFonts w:asciiTheme="minorHAnsi" w:hAnsiTheme="minorHAnsi" w:cs="Courier New"/>
                <w:bCs/>
              </w:rPr>
            </w:pPr>
            <w:r w:rsidRPr="00E20ACA">
              <w:rPr>
                <w:rFonts w:asciiTheme="minorHAnsi" w:hAnsiTheme="minorHAnsi" w:cs="Courier New"/>
                <w:bCs/>
              </w:rPr>
              <w:t>Workforce Readiness</w:t>
            </w:r>
            <w:r w:rsidR="00095C0E" w:rsidRPr="00E20ACA">
              <w:rPr>
                <w:rFonts w:asciiTheme="minorHAnsi" w:hAnsiTheme="minorHAnsi" w:cs="Courier New"/>
                <w:bCs/>
              </w:rPr>
              <w:t xml:space="preserve"> </w:t>
            </w:r>
            <w:r w:rsidR="0011366A" w:rsidRPr="00E20ACA">
              <w:rPr>
                <w:rFonts w:asciiTheme="minorHAnsi" w:hAnsiTheme="minorHAnsi" w:cs="Courier New"/>
                <w:bCs/>
              </w:rPr>
              <w:t>–</w:t>
            </w:r>
            <w:r w:rsidR="00095C0E" w:rsidRPr="00E20ACA">
              <w:rPr>
                <w:rFonts w:asciiTheme="minorHAnsi" w:hAnsiTheme="minorHAnsi" w:cs="Courier New"/>
                <w:bCs/>
              </w:rPr>
              <w:t xml:space="preserve"> </w:t>
            </w:r>
            <w:r w:rsidR="0011366A" w:rsidRPr="00E20ACA">
              <w:rPr>
                <w:rFonts w:asciiTheme="minorHAnsi" w:hAnsiTheme="minorHAnsi" w:cs="Courier New"/>
                <w:bCs/>
              </w:rPr>
              <w:t>C</w:t>
            </w:r>
            <w:r w:rsidR="00095C0E" w:rsidRPr="00E20ACA">
              <w:rPr>
                <w:rFonts w:asciiTheme="minorHAnsi" w:hAnsiTheme="minorHAnsi" w:cs="Courier New"/>
                <w:bCs/>
              </w:rPr>
              <w:t>DP, NEDP</w:t>
            </w:r>
          </w:p>
        </w:tc>
        <w:tc>
          <w:tcPr>
            <w:tcW w:w="1254" w:type="dxa"/>
            <w:tcBorders>
              <w:top w:val="single" w:sz="6" w:space="0" w:color="auto"/>
              <w:left w:val="single" w:sz="6" w:space="0" w:color="auto"/>
              <w:bottom w:val="single" w:sz="6" w:space="0" w:color="auto"/>
              <w:right w:val="single" w:sz="6" w:space="0" w:color="auto"/>
            </w:tcBorders>
          </w:tcPr>
          <w:p w14:paraId="2B14BCB0" w14:textId="77777777" w:rsidR="00095C0E" w:rsidRPr="00E20ACA" w:rsidRDefault="00095C0E" w:rsidP="00F5668C">
            <w:pPr>
              <w:tabs>
                <w:tab w:val="left" w:pos="360"/>
              </w:tabs>
              <w:rPr>
                <w:rFonts w:asciiTheme="minorHAnsi" w:hAnsiTheme="minorHAnsi" w:cs="Courier New"/>
              </w:rPr>
            </w:pPr>
          </w:p>
        </w:tc>
      </w:tr>
      <w:tr w:rsidR="00095C0E" w:rsidRPr="00E20ACA" w14:paraId="126686F6" w14:textId="77777777" w:rsidTr="00777CEA">
        <w:tc>
          <w:tcPr>
            <w:tcW w:w="1407" w:type="dxa"/>
            <w:tcBorders>
              <w:top w:val="single" w:sz="6" w:space="0" w:color="auto"/>
              <w:left w:val="single" w:sz="6" w:space="0" w:color="auto"/>
              <w:bottom w:val="single" w:sz="6" w:space="0" w:color="auto"/>
              <w:right w:val="single" w:sz="6" w:space="0" w:color="auto"/>
            </w:tcBorders>
          </w:tcPr>
          <w:p w14:paraId="31195349" w14:textId="77777777" w:rsidR="00095C0E" w:rsidRPr="00E20ACA" w:rsidRDefault="00095C0E" w:rsidP="008B3BA6">
            <w:pPr>
              <w:tabs>
                <w:tab w:val="left" w:pos="360"/>
              </w:tabs>
              <w:ind w:left="360" w:hanging="360"/>
              <w:rPr>
                <w:rFonts w:asciiTheme="minorHAnsi" w:hAnsiTheme="minorHAnsi" w:cs="Courier New"/>
                <w:b/>
                <w:bCs/>
              </w:rPr>
            </w:pPr>
            <w:r w:rsidRPr="00E20ACA">
              <w:rPr>
                <w:rFonts w:asciiTheme="minorHAnsi" w:hAnsiTheme="minorHAnsi" w:cs="Courier New"/>
                <w:b/>
                <w:bCs/>
              </w:rPr>
              <w:t>XFL</w:t>
            </w:r>
            <w:r w:rsidRPr="00E20ACA">
              <w:rPr>
                <w:rFonts w:asciiTheme="minorHAnsi" w:hAnsiTheme="minorHAnsi" w:cs="Courier New"/>
                <w:b/>
              </w:rPr>
              <w:t>E</w:t>
            </w:r>
          </w:p>
        </w:tc>
        <w:tc>
          <w:tcPr>
            <w:tcW w:w="5526" w:type="dxa"/>
            <w:tcBorders>
              <w:top w:val="single" w:sz="6" w:space="0" w:color="auto"/>
              <w:left w:val="single" w:sz="6" w:space="0" w:color="auto"/>
              <w:bottom w:val="single" w:sz="6" w:space="0" w:color="auto"/>
              <w:right w:val="single" w:sz="6" w:space="0" w:color="auto"/>
            </w:tcBorders>
          </w:tcPr>
          <w:p w14:paraId="339CE1B3" w14:textId="77777777" w:rsidR="00095C0E" w:rsidRPr="00E20ACA" w:rsidRDefault="00095C0E" w:rsidP="008B3BA6">
            <w:pPr>
              <w:tabs>
                <w:tab w:val="left" w:pos="360"/>
              </w:tabs>
              <w:ind w:left="360" w:hanging="360"/>
              <w:rPr>
                <w:rFonts w:asciiTheme="minorHAnsi" w:hAnsiTheme="minorHAnsi" w:cs="Courier New"/>
                <w:bCs/>
              </w:rPr>
            </w:pPr>
            <w:r w:rsidRPr="00E20ACA">
              <w:rPr>
                <w:rFonts w:asciiTheme="minorHAnsi" w:hAnsiTheme="minorHAnsi" w:cs="Courier New"/>
                <w:bCs/>
              </w:rPr>
              <w:t xml:space="preserve">Family Literacy </w:t>
            </w:r>
            <w:r w:rsidR="006C2C5F" w:rsidRPr="00E20ACA">
              <w:rPr>
                <w:rFonts w:asciiTheme="minorHAnsi" w:hAnsiTheme="minorHAnsi" w:cs="Courier New"/>
                <w:bCs/>
              </w:rPr>
              <w:t>Services</w:t>
            </w:r>
            <w:r w:rsidR="00212103" w:rsidRPr="00E20ACA">
              <w:rPr>
                <w:rFonts w:asciiTheme="minorHAnsi" w:hAnsiTheme="minorHAnsi" w:cs="Courier New"/>
                <w:bCs/>
              </w:rPr>
              <w:t xml:space="preserve"> – </w:t>
            </w:r>
            <w:r w:rsidRPr="00E20ACA">
              <w:rPr>
                <w:rFonts w:asciiTheme="minorHAnsi" w:hAnsiTheme="minorHAnsi" w:cs="Courier New"/>
                <w:bCs/>
              </w:rPr>
              <w:t>ESL, ABE, GED</w:t>
            </w:r>
          </w:p>
        </w:tc>
        <w:tc>
          <w:tcPr>
            <w:tcW w:w="1254" w:type="dxa"/>
            <w:tcBorders>
              <w:top w:val="single" w:sz="6" w:space="0" w:color="auto"/>
              <w:left w:val="single" w:sz="6" w:space="0" w:color="auto"/>
              <w:bottom w:val="single" w:sz="6" w:space="0" w:color="auto"/>
              <w:right w:val="single" w:sz="6" w:space="0" w:color="auto"/>
            </w:tcBorders>
          </w:tcPr>
          <w:p w14:paraId="248B6320" w14:textId="77777777" w:rsidR="00095C0E" w:rsidRPr="00E20ACA" w:rsidRDefault="00095C0E" w:rsidP="00F5668C">
            <w:pPr>
              <w:tabs>
                <w:tab w:val="left" w:pos="360"/>
              </w:tabs>
              <w:rPr>
                <w:rFonts w:asciiTheme="minorHAnsi" w:hAnsiTheme="minorHAnsi" w:cs="Courier New"/>
              </w:rPr>
            </w:pPr>
          </w:p>
        </w:tc>
      </w:tr>
      <w:tr w:rsidR="00095C0E" w:rsidRPr="00725FBD" w14:paraId="731C90F3" w14:textId="77777777" w:rsidTr="00777CEA">
        <w:tc>
          <w:tcPr>
            <w:tcW w:w="1407" w:type="dxa"/>
            <w:tcBorders>
              <w:top w:val="single" w:sz="6" w:space="0" w:color="auto"/>
              <w:left w:val="single" w:sz="6" w:space="0" w:color="auto"/>
              <w:bottom w:val="single" w:sz="6" w:space="0" w:color="auto"/>
              <w:right w:val="single" w:sz="6" w:space="0" w:color="auto"/>
            </w:tcBorders>
          </w:tcPr>
          <w:p w14:paraId="02545806" w14:textId="77777777" w:rsidR="00095C0E" w:rsidRPr="00E20ACA" w:rsidRDefault="00095C0E" w:rsidP="008B3BA6">
            <w:pPr>
              <w:tabs>
                <w:tab w:val="left" w:pos="360"/>
              </w:tabs>
              <w:ind w:left="360" w:hanging="360"/>
              <w:rPr>
                <w:rFonts w:asciiTheme="minorHAnsi" w:hAnsiTheme="minorHAnsi" w:cs="Courier New"/>
                <w:b/>
                <w:bCs/>
              </w:rPr>
            </w:pPr>
            <w:r w:rsidRPr="00E20ACA">
              <w:rPr>
                <w:rFonts w:asciiTheme="minorHAnsi" w:hAnsiTheme="minorHAnsi" w:cs="Courier New"/>
                <w:b/>
                <w:bCs/>
              </w:rPr>
              <w:t>XFL</w:t>
            </w:r>
            <w:r w:rsidRPr="00E20ACA">
              <w:rPr>
                <w:rFonts w:asciiTheme="minorHAnsi" w:hAnsiTheme="minorHAnsi" w:cs="Courier New"/>
                <w:b/>
              </w:rPr>
              <w:t>S</w:t>
            </w:r>
          </w:p>
        </w:tc>
        <w:tc>
          <w:tcPr>
            <w:tcW w:w="5526" w:type="dxa"/>
            <w:tcBorders>
              <w:top w:val="single" w:sz="6" w:space="0" w:color="auto"/>
              <w:left w:val="single" w:sz="6" w:space="0" w:color="auto"/>
              <w:bottom w:val="single" w:sz="6" w:space="0" w:color="auto"/>
              <w:right w:val="single" w:sz="6" w:space="0" w:color="auto"/>
            </w:tcBorders>
          </w:tcPr>
          <w:p w14:paraId="78C18AAF" w14:textId="77777777" w:rsidR="00095C0E" w:rsidRPr="00E20ACA" w:rsidRDefault="00095C0E" w:rsidP="008B3BA6">
            <w:pPr>
              <w:tabs>
                <w:tab w:val="left" w:pos="360"/>
              </w:tabs>
              <w:ind w:left="360" w:hanging="360"/>
              <w:rPr>
                <w:rFonts w:asciiTheme="minorHAnsi" w:hAnsiTheme="minorHAnsi" w:cs="Courier New"/>
                <w:bCs/>
              </w:rPr>
            </w:pPr>
            <w:r w:rsidRPr="00E20ACA">
              <w:rPr>
                <w:rFonts w:asciiTheme="minorHAnsi" w:hAnsiTheme="minorHAnsi" w:cs="Courier New"/>
                <w:bCs/>
              </w:rPr>
              <w:t xml:space="preserve">Family Literacy </w:t>
            </w:r>
            <w:r w:rsidR="006C2C5F" w:rsidRPr="00E20ACA">
              <w:rPr>
                <w:rFonts w:asciiTheme="minorHAnsi" w:hAnsiTheme="minorHAnsi" w:cs="Courier New"/>
                <w:bCs/>
              </w:rPr>
              <w:t>Services</w:t>
            </w:r>
            <w:r w:rsidR="00212103" w:rsidRPr="00E20ACA">
              <w:rPr>
                <w:rFonts w:asciiTheme="minorHAnsi" w:hAnsiTheme="minorHAnsi" w:cs="Courier New"/>
                <w:bCs/>
              </w:rPr>
              <w:t xml:space="preserve"> – </w:t>
            </w:r>
            <w:r w:rsidRPr="00E20ACA">
              <w:rPr>
                <w:rFonts w:asciiTheme="minorHAnsi" w:hAnsiTheme="minorHAnsi" w:cs="Courier New"/>
                <w:bCs/>
              </w:rPr>
              <w:t>CDP,</w:t>
            </w:r>
            <w:r w:rsidR="000D4618" w:rsidRPr="00E20ACA">
              <w:rPr>
                <w:rFonts w:asciiTheme="minorHAnsi" w:hAnsiTheme="minorHAnsi" w:cs="Courier New"/>
                <w:bCs/>
              </w:rPr>
              <w:t xml:space="preserve"> </w:t>
            </w:r>
            <w:r w:rsidRPr="00E20ACA">
              <w:rPr>
                <w:rFonts w:asciiTheme="minorHAnsi" w:hAnsiTheme="minorHAnsi" w:cs="Courier New"/>
                <w:bCs/>
              </w:rPr>
              <w:t>NEDP</w:t>
            </w:r>
          </w:p>
        </w:tc>
        <w:tc>
          <w:tcPr>
            <w:tcW w:w="1254" w:type="dxa"/>
            <w:tcBorders>
              <w:top w:val="single" w:sz="6" w:space="0" w:color="auto"/>
              <w:left w:val="single" w:sz="6" w:space="0" w:color="auto"/>
              <w:bottom w:val="single" w:sz="6" w:space="0" w:color="auto"/>
              <w:right w:val="single" w:sz="6" w:space="0" w:color="auto"/>
            </w:tcBorders>
          </w:tcPr>
          <w:p w14:paraId="33F257BC" w14:textId="77777777" w:rsidR="00095C0E" w:rsidRPr="00725FBD" w:rsidRDefault="00095C0E" w:rsidP="00F5668C">
            <w:pPr>
              <w:tabs>
                <w:tab w:val="left" w:pos="360"/>
              </w:tabs>
              <w:rPr>
                <w:rFonts w:asciiTheme="minorHAnsi" w:hAnsiTheme="minorHAnsi" w:cs="Courier New"/>
              </w:rPr>
            </w:pPr>
          </w:p>
        </w:tc>
      </w:tr>
    </w:tbl>
    <w:p w14:paraId="29F1A953" w14:textId="77777777" w:rsidR="00095C0E" w:rsidRPr="00725FBD" w:rsidRDefault="00095C0E" w:rsidP="00095C0E">
      <w:pPr>
        <w:tabs>
          <w:tab w:val="left" w:pos="360"/>
        </w:tabs>
        <w:ind w:left="360" w:hanging="360"/>
        <w:rPr>
          <w:rFonts w:asciiTheme="minorHAnsi" w:hAnsiTheme="minorHAnsi"/>
        </w:rPr>
      </w:pPr>
    </w:p>
    <w:p w14:paraId="0871AC53" w14:textId="50D77896" w:rsidR="00E96383" w:rsidRPr="00725FBD" w:rsidRDefault="00705DF8" w:rsidP="00E96383">
      <w:pPr>
        <w:tabs>
          <w:tab w:val="left" w:pos="756"/>
          <w:tab w:val="left" w:pos="900"/>
        </w:tabs>
        <w:ind w:left="756"/>
        <w:rPr>
          <w:rFonts w:asciiTheme="minorHAnsi" w:hAnsiTheme="minorHAnsi"/>
        </w:rPr>
      </w:pPr>
      <w:r w:rsidRPr="00725FBD">
        <w:rPr>
          <w:rFonts w:asciiTheme="minorHAnsi" w:hAnsiTheme="minorHAnsi"/>
        </w:rPr>
        <w:t xml:space="preserve">The budget templates </w:t>
      </w:r>
      <w:r w:rsidR="00B21765">
        <w:rPr>
          <w:rFonts w:asciiTheme="minorHAnsi" w:hAnsiTheme="minorHAnsi"/>
        </w:rPr>
        <w:t xml:space="preserve">and the Budget Buddy </w:t>
      </w:r>
      <w:r w:rsidR="004E1213">
        <w:rPr>
          <w:rFonts w:asciiTheme="minorHAnsi" w:hAnsiTheme="minorHAnsi"/>
        </w:rPr>
        <w:t xml:space="preserve">listed below </w:t>
      </w:r>
      <w:r w:rsidRPr="00725FBD">
        <w:rPr>
          <w:rFonts w:asciiTheme="minorHAnsi" w:hAnsiTheme="minorHAnsi"/>
        </w:rPr>
        <w:t>can be fou</w:t>
      </w:r>
      <w:r w:rsidR="004E1213">
        <w:rPr>
          <w:rFonts w:asciiTheme="minorHAnsi" w:hAnsiTheme="minorHAnsi"/>
        </w:rPr>
        <w:t xml:space="preserve">nd </w:t>
      </w:r>
      <w:r w:rsidR="00E96383">
        <w:rPr>
          <w:rFonts w:asciiTheme="minorHAnsi" w:hAnsiTheme="minorHAnsi"/>
        </w:rPr>
        <w:t xml:space="preserve">on the CSDE Website at </w:t>
      </w:r>
      <w:hyperlink r:id="rId38" w:history="1">
        <w:r w:rsidR="00E96383">
          <w:rPr>
            <w:rStyle w:val="Hyperlink"/>
            <w:rFonts w:asciiTheme="minorHAnsi" w:hAnsiTheme="minorHAnsi"/>
          </w:rPr>
          <w:t>Federal-Legislation-and-Grants</w:t>
        </w:r>
      </w:hyperlink>
      <w:r w:rsidR="00E96383">
        <w:rPr>
          <w:rFonts w:asciiTheme="minorHAnsi" w:hAnsiTheme="minorHAnsi"/>
        </w:rPr>
        <w:t>:</w:t>
      </w:r>
    </w:p>
    <w:p w14:paraId="36F9901F" w14:textId="7CC546A6" w:rsidR="000D06AB" w:rsidRPr="00725FBD" w:rsidRDefault="000D06AB" w:rsidP="00777CEA">
      <w:pPr>
        <w:tabs>
          <w:tab w:val="left" w:pos="360"/>
        </w:tabs>
        <w:ind w:left="720"/>
        <w:rPr>
          <w:rFonts w:asciiTheme="minorHAnsi" w:hAnsiTheme="minorHAnsi"/>
        </w:rPr>
      </w:pPr>
    </w:p>
    <w:p w14:paraId="03AEF84A" w14:textId="77777777" w:rsidR="00777CEA" w:rsidRDefault="00777CEA" w:rsidP="00526A8F">
      <w:pPr>
        <w:pStyle w:val="ListParagraph"/>
        <w:numPr>
          <w:ilvl w:val="0"/>
          <w:numId w:val="87"/>
        </w:numPr>
        <w:tabs>
          <w:tab w:val="left" w:pos="360"/>
          <w:tab w:val="left" w:pos="1080"/>
        </w:tabs>
        <w:ind w:firstLine="72"/>
        <w:rPr>
          <w:rFonts w:asciiTheme="minorHAnsi" w:hAnsiTheme="minorHAnsi"/>
        </w:rPr>
      </w:pPr>
      <w:r>
        <w:rPr>
          <w:rFonts w:asciiTheme="minorHAnsi" w:hAnsiTheme="minorHAnsi"/>
        </w:rPr>
        <w:t xml:space="preserve">The </w:t>
      </w:r>
      <w:r w:rsidR="002F751E" w:rsidRPr="00E20ACA">
        <w:rPr>
          <w:rFonts w:asciiTheme="minorHAnsi" w:hAnsiTheme="minorHAnsi"/>
        </w:rPr>
        <w:t>budget narrative for the c</w:t>
      </w:r>
      <w:r w:rsidR="00095C0E" w:rsidRPr="00E20ACA">
        <w:rPr>
          <w:rFonts w:asciiTheme="minorHAnsi" w:hAnsiTheme="minorHAnsi"/>
        </w:rPr>
        <w:t>omprehensive ED</w:t>
      </w:r>
      <w:r w:rsidR="001E2939" w:rsidRPr="00E20ACA">
        <w:rPr>
          <w:rFonts w:asciiTheme="minorHAnsi" w:hAnsiTheme="minorHAnsi"/>
        </w:rPr>
        <w:t>-</w:t>
      </w:r>
      <w:r w:rsidR="00095C0E" w:rsidRPr="00E20ACA">
        <w:rPr>
          <w:rFonts w:asciiTheme="minorHAnsi" w:hAnsiTheme="minorHAnsi"/>
        </w:rPr>
        <w:t xml:space="preserve">114. </w:t>
      </w:r>
      <w:r w:rsidR="00AB46B9" w:rsidRPr="00E20ACA">
        <w:rPr>
          <w:rFonts w:asciiTheme="minorHAnsi" w:hAnsiTheme="minorHAnsi"/>
        </w:rPr>
        <w:t xml:space="preserve"> </w:t>
      </w:r>
      <w:r w:rsidR="00095C0E" w:rsidRPr="00E20ACA">
        <w:rPr>
          <w:rFonts w:asciiTheme="minorHAnsi" w:hAnsiTheme="minorHAnsi"/>
        </w:rPr>
        <w:t xml:space="preserve">Applicants shall provide </w:t>
      </w:r>
    </w:p>
    <w:p w14:paraId="1F1ACD3B" w14:textId="03DE13B5" w:rsidR="00095C0E" w:rsidRPr="00777CEA" w:rsidRDefault="00095C0E" w:rsidP="00777CEA">
      <w:pPr>
        <w:tabs>
          <w:tab w:val="left" w:pos="360"/>
          <w:tab w:val="left" w:pos="1080"/>
        </w:tabs>
        <w:ind w:left="1080"/>
        <w:rPr>
          <w:rFonts w:asciiTheme="minorHAnsi" w:hAnsiTheme="minorHAnsi"/>
        </w:rPr>
      </w:pPr>
      <w:r w:rsidRPr="00777CEA">
        <w:rPr>
          <w:rFonts w:asciiTheme="minorHAnsi" w:hAnsiTheme="minorHAnsi"/>
        </w:rPr>
        <w:t xml:space="preserve">information (refer </w:t>
      </w:r>
      <w:r w:rsidR="004E1213" w:rsidRPr="00777CEA">
        <w:rPr>
          <w:rFonts w:asciiTheme="minorHAnsi" w:hAnsiTheme="minorHAnsi"/>
        </w:rPr>
        <w:t xml:space="preserve">to the Budget Buddy) </w:t>
      </w:r>
      <w:r w:rsidRPr="00777CEA">
        <w:rPr>
          <w:rFonts w:asciiTheme="minorHAnsi" w:hAnsiTheme="minorHAnsi"/>
        </w:rPr>
        <w:t>per line item as to the anticipated total allocation across all identified priority areas</w:t>
      </w:r>
      <w:r w:rsidR="00956721" w:rsidRPr="00777CEA">
        <w:rPr>
          <w:rFonts w:asciiTheme="minorHAnsi" w:hAnsiTheme="minorHAnsi"/>
        </w:rPr>
        <w:t>;</w:t>
      </w:r>
    </w:p>
    <w:p w14:paraId="7DE5B817" w14:textId="3E4A2549" w:rsidR="00777CEA" w:rsidRDefault="00777CEA" w:rsidP="00526A8F">
      <w:pPr>
        <w:numPr>
          <w:ilvl w:val="0"/>
          <w:numId w:val="87"/>
        </w:numPr>
        <w:tabs>
          <w:tab w:val="left" w:pos="360"/>
          <w:tab w:val="left" w:pos="1080"/>
        </w:tabs>
        <w:ind w:firstLine="72"/>
        <w:rPr>
          <w:rFonts w:asciiTheme="minorHAnsi" w:hAnsiTheme="minorHAnsi"/>
        </w:rPr>
      </w:pPr>
      <w:r>
        <w:rPr>
          <w:rFonts w:asciiTheme="minorHAnsi" w:hAnsiTheme="minorHAnsi"/>
        </w:rPr>
        <w:t xml:space="preserve">The </w:t>
      </w:r>
      <w:r w:rsidR="002F751E" w:rsidRPr="00725FBD">
        <w:rPr>
          <w:rFonts w:asciiTheme="minorHAnsi" w:hAnsiTheme="minorHAnsi"/>
        </w:rPr>
        <w:t>b</w:t>
      </w:r>
      <w:r w:rsidR="00095C0E" w:rsidRPr="00725FBD">
        <w:rPr>
          <w:rFonts w:asciiTheme="minorHAnsi" w:hAnsiTheme="minorHAnsi"/>
        </w:rPr>
        <w:t>udget narrative for the matching funds of the comprehensive ED</w:t>
      </w:r>
      <w:r w:rsidR="00B474F7">
        <w:rPr>
          <w:rFonts w:asciiTheme="minorHAnsi" w:hAnsiTheme="minorHAnsi"/>
        </w:rPr>
        <w:t>-</w:t>
      </w:r>
      <w:r w:rsidR="00095C0E" w:rsidRPr="00725FBD">
        <w:rPr>
          <w:rFonts w:asciiTheme="minorHAnsi" w:hAnsiTheme="minorHAnsi"/>
        </w:rPr>
        <w:t xml:space="preserve">114.  The </w:t>
      </w:r>
    </w:p>
    <w:p w14:paraId="62400D59" w14:textId="6E6B117C" w:rsidR="00095C0E" w:rsidRPr="00725FBD" w:rsidRDefault="00095C0E" w:rsidP="00777CEA">
      <w:pPr>
        <w:tabs>
          <w:tab w:val="left" w:pos="360"/>
          <w:tab w:val="left" w:pos="1080"/>
        </w:tabs>
        <w:ind w:left="1080"/>
        <w:rPr>
          <w:rFonts w:asciiTheme="minorHAnsi" w:hAnsiTheme="minorHAnsi"/>
        </w:rPr>
      </w:pPr>
      <w:r w:rsidRPr="00725FBD">
        <w:rPr>
          <w:rFonts w:asciiTheme="minorHAnsi" w:hAnsiTheme="minorHAnsi"/>
        </w:rPr>
        <w:t>to</w:t>
      </w:r>
      <w:r w:rsidR="000C16E7">
        <w:rPr>
          <w:rFonts w:asciiTheme="minorHAnsi" w:hAnsiTheme="minorHAnsi"/>
        </w:rPr>
        <w:t xml:space="preserve">tal </w:t>
      </w:r>
      <w:r w:rsidR="000C16E7" w:rsidRPr="00D36044">
        <w:rPr>
          <w:rFonts w:asciiTheme="minorHAnsi" w:hAnsiTheme="minorHAnsi"/>
        </w:rPr>
        <w:t>match must be</w:t>
      </w:r>
      <w:r w:rsidR="000C16E7" w:rsidRPr="00D36044">
        <w:rPr>
          <w:rFonts w:asciiTheme="minorHAnsi" w:hAnsiTheme="minorHAnsi"/>
          <w:color w:val="000000" w:themeColor="text1"/>
        </w:rPr>
        <w:t xml:space="preserve"> </w:t>
      </w:r>
      <w:r w:rsidRPr="00D36044">
        <w:rPr>
          <w:rFonts w:asciiTheme="minorHAnsi" w:hAnsiTheme="minorHAnsi"/>
          <w:color w:val="000000" w:themeColor="text1"/>
        </w:rPr>
        <w:t>2</w:t>
      </w:r>
      <w:r w:rsidR="00651880" w:rsidRPr="00D36044">
        <w:rPr>
          <w:rFonts w:asciiTheme="minorHAnsi" w:hAnsiTheme="minorHAnsi"/>
          <w:color w:val="000000" w:themeColor="text1"/>
        </w:rPr>
        <w:t>0</w:t>
      </w:r>
      <w:r w:rsidRPr="00D36044">
        <w:rPr>
          <w:rFonts w:asciiTheme="minorHAnsi" w:hAnsiTheme="minorHAnsi"/>
          <w:color w:val="000000" w:themeColor="text1"/>
        </w:rPr>
        <w:t xml:space="preserve"> </w:t>
      </w:r>
      <w:r w:rsidRPr="00D36044">
        <w:rPr>
          <w:rFonts w:asciiTheme="minorHAnsi" w:hAnsiTheme="minorHAnsi"/>
        </w:rPr>
        <w:t xml:space="preserve">percent of </w:t>
      </w:r>
      <w:r w:rsidRPr="00B25FA5">
        <w:rPr>
          <w:rFonts w:asciiTheme="minorHAnsi" w:hAnsiTheme="minorHAnsi"/>
        </w:rPr>
        <w:t>the</w:t>
      </w:r>
      <w:r w:rsidRPr="00725FBD">
        <w:rPr>
          <w:rFonts w:asciiTheme="minorHAnsi" w:hAnsiTheme="minorHAnsi"/>
        </w:rPr>
        <w:t xml:space="preserve"> total amount requested within the RFP</w:t>
      </w:r>
      <w:r w:rsidR="00D36044">
        <w:rPr>
          <w:rFonts w:asciiTheme="minorHAnsi" w:hAnsiTheme="minorHAnsi"/>
        </w:rPr>
        <w:t xml:space="preserve"> (state requirement)</w:t>
      </w:r>
      <w:r w:rsidR="00956721" w:rsidRPr="00725FBD">
        <w:rPr>
          <w:rFonts w:asciiTheme="minorHAnsi" w:hAnsiTheme="minorHAnsi"/>
        </w:rPr>
        <w:t>;</w:t>
      </w:r>
    </w:p>
    <w:p w14:paraId="4E4D0305" w14:textId="5F8C7B03" w:rsidR="00095C0E" w:rsidRPr="00725FBD" w:rsidRDefault="00777CEA" w:rsidP="00526A8F">
      <w:pPr>
        <w:numPr>
          <w:ilvl w:val="0"/>
          <w:numId w:val="87"/>
        </w:numPr>
        <w:tabs>
          <w:tab w:val="left" w:pos="360"/>
          <w:tab w:val="left" w:pos="1080"/>
        </w:tabs>
        <w:ind w:firstLine="72"/>
        <w:rPr>
          <w:rFonts w:asciiTheme="minorHAnsi" w:hAnsiTheme="minorHAnsi"/>
        </w:rPr>
      </w:pPr>
      <w:r>
        <w:rPr>
          <w:rFonts w:asciiTheme="minorHAnsi" w:hAnsiTheme="minorHAnsi"/>
        </w:rPr>
        <w:t xml:space="preserve">The </w:t>
      </w:r>
      <w:r w:rsidR="00705DF8" w:rsidRPr="00725FBD">
        <w:rPr>
          <w:rFonts w:asciiTheme="minorHAnsi" w:hAnsiTheme="minorHAnsi"/>
        </w:rPr>
        <w:t xml:space="preserve">budget narrative for the </w:t>
      </w:r>
      <w:r w:rsidR="00095C0E" w:rsidRPr="00725FBD">
        <w:rPr>
          <w:rFonts w:asciiTheme="minorHAnsi" w:hAnsiTheme="minorHAnsi"/>
        </w:rPr>
        <w:t>ED</w:t>
      </w:r>
      <w:r w:rsidR="001E2939" w:rsidRPr="00725FBD">
        <w:rPr>
          <w:rFonts w:asciiTheme="minorHAnsi" w:hAnsiTheme="minorHAnsi"/>
        </w:rPr>
        <w:t>-</w:t>
      </w:r>
      <w:r w:rsidR="00095C0E" w:rsidRPr="00725FBD">
        <w:rPr>
          <w:rFonts w:asciiTheme="minorHAnsi" w:hAnsiTheme="minorHAnsi"/>
        </w:rPr>
        <w:t xml:space="preserve">114 for the </w:t>
      </w:r>
      <w:r w:rsidR="006956E2" w:rsidRPr="00725FBD">
        <w:rPr>
          <w:rFonts w:asciiTheme="minorHAnsi" w:hAnsiTheme="minorHAnsi"/>
        </w:rPr>
        <w:t>I</w:t>
      </w:r>
      <w:r w:rsidR="00095C0E" w:rsidRPr="00725FBD">
        <w:rPr>
          <w:rFonts w:asciiTheme="minorHAnsi" w:hAnsiTheme="minorHAnsi"/>
        </w:rPr>
        <w:t>EL/Civics priority area</w:t>
      </w:r>
      <w:r>
        <w:rPr>
          <w:rFonts w:asciiTheme="minorHAnsi" w:hAnsiTheme="minorHAnsi"/>
        </w:rPr>
        <w:t>.</w:t>
      </w:r>
    </w:p>
    <w:p w14:paraId="7B79C209" w14:textId="20D213AC" w:rsidR="00AB46B9" w:rsidRPr="00725FBD" w:rsidRDefault="00601E09" w:rsidP="00526A8F">
      <w:pPr>
        <w:numPr>
          <w:ilvl w:val="0"/>
          <w:numId w:val="87"/>
        </w:numPr>
        <w:tabs>
          <w:tab w:val="left" w:pos="360"/>
          <w:tab w:val="left" w:pos="1080"/>
        </w:tabs>
        <w:ind w:firstLine="54"/>
        <w:rPr>
          <w:rFonts w:asciiTheme="minorHAnsi" w:hAnsiTheme="minorHAnsi"/>
        </w:rPr>
      </w:pPr>
      <w:r>
        <w:rPr>
          <w:rFonts w:asciiTheme="minorHAnsi" w:hAnsiTheme="minorHAnsi"/>
        </w:rPr>
        <w:t xml:space="preserve">The </w:t>
      </w:r>
      <w:r w:rsidR="00095C0E" w:rsidRPr="00725FBD">
        <w:rPr>
          <w:rFonts w:asciiTheme="minorHAnsi" w:hAnsiTheme="minorHAnsi"/>
        </w:rPr>
        <w:t xml:space="preserve">budget narrative for </w:t>
      </w:r>
      <w:r w:rsidR="006956E2" w:rsidRPr="00725FBD">
        <w:rPr>
          <w:rFonts w:asciiTheme="minorHAnsi" w:hAnsiTheme="minorHAnsi"/>
        </w:rPr>
        <w:t>I</w:t>
      </w:r>
      <w:r w:rsidR="002F751E" w:rsidRPr="00725FBD">
        <w:rPr>
          <w:rFonts w:asciiTheme="minorHAnsi" w:hAnsiTheme="minorHAnsi"/>
        </w:rPr>
        <w:t>EL/Civics ED</w:t>
      </w:r>
      <w:r w:rsidR="001E2939" w:rsidRPr="00725FBD">
        <w:rPr>
          <w:rFonts w:asciiTheme="minorHAnsi" w:hAnsiTheme="minorHAnsi"/>
        </w:rPr>
        <w:t>-</w:t>
      </w:r>
      <w:r w:rsidR="002F751E" w:rsidRPr="00725FBD">
        <w:rPr>
          <w:rFonts w:asciiTheme="minorHAnsi" w:hAnsiTheme="minorHAnsi"/>
        </w:rPr>
        <w:t>114 matching funds</w:t>
      </w:r>
      <w:r w:rsidR="00095C0E" w:rsidRPr="00725FBD">
        <w:rPr>
          <w:rFonts w:asciiTheme="minorHAnsi" w:hAnsiTheme="minorHAnsi"/>
        </w:rPr>
        <w:t xml:space="preserve">.  </w:t>
      </w:r>
    </w:p>
    <w:p w14:paraId="24F43F91" w14:textId="77777777" w:rsidR="00A6196D" w:rsidRDefault="00A6196D" w:rsidP="002F751E">
      <w:pPr>
        <w:tabs>
          <w:tab w:val="left" w:pos="360"/>
        </w:tabs>
        <w:ind w:left="360"/>
        <w:rPr>
          <w:rFonts w:asciiTheme="minorHAnsi" w:hAnsiTheme="minorHAnsi"/>
        </w:rPr>
      </w:pPr>
    </w:p>
    <w:p w14:paraId="6C11213D" w14:textId="1289C3B7" w:rsidR="00095C0E" w:rsidRPr="00725FBD" w:rsidRDefault="00095C0E" w:rsidP="00461841">
      <w:pPr>
        <w:tabs>
          <w:tab w:val="left" w:pos="360"/>
        </w:tabs>
        <w:ind w:left="720"/>
        <w:rPr>
          <w:rFonts w:asciiTheme="minorHAnsi" w:hAnsiTheme="minorHAnsi"/>
        </w:rPr>
      </w:pPr>
      <w:r w:rsidRPr="00461841">
        <w:rPr>
          <w:rFonts w:asciiTheme="minorHAnsi" w:hAnsiTheme="minorHAnsi"/>
        </w:rPr>
        <w:t xml:space="preserve">All budget forms must be submitted electronically to </w:t>
      </w:r>
      <w:hyperlink r:id="rId39" w:history="1">
        <w:r w:rsidR="00461841" w:rsidRPr="00461841">
          <w:rPr>
            <w:rStyle w:val="Hyperlink"/>
            <w:rFonts w:asciiTheme="minorHAnsi" w:hAnsiTheme="minorHAnsi" w:cstheme="minorHAnsi"/>
          </w:rPr>
          <w:t>SDE.AdultEd@ct.gov</w:t>
        </w:r>
      </w:hyperlink>
      <w:r w:rsidR="00461841" w:rsidRPr="00461841">
        <w:rPr>
          <w:rFonts w:asciiTheme="minorHAnsi" w:hAnsiTheme="minorHAnsi" w:cstheme="minorHAnsi"/>
        </w:rPr>
        <w:t xml:space="preserve"> </w:t>
      </w:r>
      <w:r w:rsidR="00E20ACA" w:rsidRPr="00461841">
        <w:rPr>
          <w:rFonts w:asciiTheme="minorHAnsi" w:hAnsiTheme="minorHAnsi" w:cstheme="minorHAnsi"/>
        </w:rPr>
        <w:t>in</w:t>
      </w:r>
      <w:r w:rsidR="00E20ACA" w:rsidRPr="00461841">
        <w:rPr>
          <w:rFonts w:asciiTheme="minorHAnsi" w:hAnsiTheme="minorHAnsi"/>
        </w:rPr>
        <w:t xml:space="preserve"> Excel format (do not send a PDF) </w:t>
      </w:r>
      <w:r w:rsidRPr="00461841">
        <w:rPr>
          <w:rFonts w:asciiTheme="minorHAnsi" w:hAnsiTheme="minorHAnsi"/>
        </w:rPr>
        <w:t>using the Excel worksheets</w:t>
      </w:r>
      <w:r w:rsidR="004D0110" w:rsidRPr="00461841">
        <w:rPr>
          <w:rFonts w:asciiTheme="minorHAnsi" w:hAnsiTheme="minorHAnsi"/>
        </w:rPr>
        <w:t>,</w:t>
      </w:r>
      <w:r w:rsidRPr="00461841">
        <w:rPr>
          <w:rFonts w:asciiTheme="minorHAnsi" w:hAnsiTheme="minorHAnsi"/>
        </w:rPr>
        <w:t xml:space="preserve"> </w:t>
      </w:r>
      <w:r w:rsidR="004E1E27" w:rsidRPr="00461841">
        <w:rPr>
          <w:rFonts w:asciiTheme="minorHAnsi" w:hAnsiTheme="minorHAnsi"/>
        </w:rPr>
        <w:t>along with the grant proposal(s).</w:t>
      </w:r>
    </w:p>
    <w:p w14:paraId="6835233C" w14:textId="5B635845" w:rsidR="00095C0E" w:rsidRDefault="00095C0E" w:rsidP="00601E09">
      <w:pPr>
        <w:tabs>
          <w:tab w:val="left" w:pos="360"/>
        </w:tabs>
        <w:ind w:left="720"/>
        <w:rPr>
          <w:rFonts w:asciiTheme="minorHAnsi" w:hAnsiTheme="minorHAnsi"/>
          <w:b/>
        </w:rPr>
      </w:pPr>
      <w:r w:rsidRPr="00725FBD">
        <w:rPr>
          <w:rFonts w:asciiTheme="minorHAnsi" w:hAnsiTheme="minorHAnsi"/>
        </w:rPr>
        <w:t xml:space="preserve">Applicants anticipating administrative costs in excess of </w:t>
      </w:r>
      <w:r w:rsidR="00A24952" w:rsidRPr="00725FBD">
        <w:rPr>
          <w:rFonts w:asciiTheme="minorHAnsi" w:hAnsiTheme="minorHAnsi"/>
        </w:rPr>
        <w:t>5</w:t>
      </w:r>
      <w:r w:rsidRPr="00725FBD">
        <w:rPr>
          <w:rFonts w:asciiTheme="minorHAnsi" w:hAnsiTheme="minorHAnsi"/>
        </w:rPr>
        <w:t xml:space="preserve"> percent must submit a request to negotiate a waiver for their proposal.  </w:t>
      </w:r>
      <w:r w:rsidR="00A24952" w:rsidRPr="00725FBD">
        <w:rPr>
          <w:rFonts w:asciiTheme="minorHAnsi" w:hAnsiTheme="minorHAnsi"/>
        </w:rPr>
        <w:t xml:space="preserve">As described on </w:t>
      </w:r>
      <w:r w:rsidR="00A24952" w:rsidRPr="00111A99">
        <w:rPr>
          <w:rFonts w:asciiTheme="minorHAnsi" w:hAnsiTheme="minorHAnsi"/>
        </w:rPr>
        <w:t xml:space="preserve">page </w:t>
      </w:r>
      <w:r w:rsidR="004932F6">
        <w:rPr>
          <w:rFonts w:asciiTheme="minorHAnsi" w:hAnsiTheme="minorHAnsi"/>
        </w:rPr>
        <w:t>11</w:t>
      </w:r>
      <w:r w:rsidR="00A24952" w:rsidRPr="00111A99">
        <w:rPr>
          <w:rFonts w:asciiTheme="minorHAnsi" w:hAnsiTheme="minorHAnsi"/>
        </w:rPr>
        <w:t>, l</w:t>
      </w:r>
      <w:r w:rsidRPr="00111A99">
        <w:rPr>
          <w:rFonts w:asciiTheme="minorHAnsi" w:hAnsiTheme="minorHAnsi"/>
        </w:rPr>
        <w:t>ocal</w:t>
      </w:r>
      <w:r w:rsidRPr="00725FBD">
        <w:rPr>
          <w:rFonts w:asciiTheme="minorHAnsi" w:hAnsiTheme="minorHAnsi"/>
        </w:rPr>
        <w:t xml:space="preserve"> matching funds </w:t>
      </w:r>
      <w:r w:rsidRPr="00D36044">
        <w:rPr>
          <w:rFonts w:asciiTheme="minorHAnsi" w:hAnsiTheme="minorHAnsi"/>
        </w:rPr>
        <w:t xml:space="preserve">of </w:t>
      </w:r>
      <w:r w:rsidR="00A24952" w:rsidRPr="00D36044">
        <w:rPr>
          <w:rFonts w:asciiTheme="minorHAnsi" w:hAnsiTheme="minorHAnsi"/>
          <w:color w:val="000000" w:themeColor="text1"/>
        </w:rPr>
        <w:t>2</w:t>
      </w:r>
      <w:r w:rsidR="00651880" w:rsidRPr="00D36044">
        <w:rPr>
          <w:rFonts w:asciiTheme="minorHAnsi" w:hAnsiTheme="minorHAnsi"/>
          <w:color w:val="000000" w:themeColor="text1"/>
        </w:rPr>
        <w:t>0</w:t>
      </w:r>
      <w:r w:rsidRPr="00D36044">
        <w:rPr>
          <w:rFonts w:asciiTheme="minorHAnsi" w:hAnsiTheme="minorHAnsi"/>
          <w:color w:val="000000" w:themeColor="text1"/>
        </w:rPr>
        <w:t xml:space="preserve"> </w:t>
      </w:r>
      <w:r w:rsidRPr="00725FBD">
        <w:rPr>
          <w:rFonts w:asciiTheme="minorHAnsi" w:hAnsiTheme="minorHAnsi"/>
        </w:rPr>
        <w:t>percent must be provided for all projects</w:t>
      </w:r>
      <w:r w:rsidR="004D0110" w:rsidRPr="00725FBD">
        <w:rPr>
          <w:rFonts w:asciiTheme="minorHAnsi" w:hAnsiTheme="minorHAnsi"/>
        </w:rPr>
        <w:t>.</w:t>
      </w:r>
      <w:r w:rsidRPr="00725FBD">
        <w:rPr>
          <w:rFonts w:asciiTheme="minorHAnsi" w:hAnsiTheme="minorHAnsi"/>
        </w:rPr>
        <w:t xml:space="preserve">  Other federal funds are not eligible for meeting match requirements. </w:t>
      </w:r>
      <w:r w:rsidRPr="00725FBD">
        <w:rPr>
          <w:rFonts w:asciiTheme="minorHAnsi" w:hAnsiTheme="minorHAnsi"/>
          <w:b/>
        </w:rPr>
        <w:t xml:space="preserve"> </w:t>
      </w:r>
    </w:p>
    <w:p w14:paraId="786B7F9E" w14:textId="03AD0373" w:rsidR="00601E09" w:rsidRDefault="00601E09" w:rsidP="00095C0E">
      <w:pPr>
        <w:tabs>
          <w:tab w:val="left" w:pos="360"/>
        </w:tabs>
        <w:ind w:left="360"/>
        <w:rPr>
          <w:rFonts w:asciiTheme="minorHAnsi" w:hAnsiTheme="minorHAnsi"/>
          <w:b/>
        </w:rPr>
      </w:pPr>
    </w:p>
    <w:p w14:paraId="5B70BF29" w14:textId="5E228A3F" w:rsidR="00B25FA5" w:rsidRDefault="003B33F3" w:rsidP="00601E09">
      <w:pPr>
        <w:tabs>
          <w:tab w:val="num" w:pos="1620"/>
        </w:tabs>
        <w:ind w:left="720" w:firstLine="18"/>
        <w:outlineLvl w:val="0"/>
        <w:rPr>
          <w:rFonts w:asciiTheme="minorHAnsi" w:hAnsiTheme="minorHAnsi"/>
          <w:b/>
          <w:strike/>
        </w:rPr>
      </w:pPr>
      <w:r w:rsidRPr="004B6707">
        <w:rPr>
          <w:rFonts w:asciiTheme="minorHAnsi" w:hAnsiTheme="minorHAnsi"/>
        </w:rPr>
        <w:t xml:space="preserve">The CSDE expects that proposals </w:t>
      </w:r>
      <w:r w:rsidR="002D44C9" w:rsidRPr="004B6707">
        <w:rPr>
          <w:rFonts w:asciiTheme="minorHAnsi" w:hAnsiTheme="minorHAnsi"/>
        </w:rPr>
        <w:t xml:space="preserve">meeting all criteria of the RFP process </w:t>
      </w:r>
      <w:r w:rsidRPr="004B6707">
        <w:rPr>
          <w:rFonts w:asciiTheme="minorHAnsi" w:hAnsiTheme="minorHAnsi"/>
        </w:rPr>
        <w:t xml:space="preserve">will be funded </w:t>
      </w:r>
      <w:r w:rsidR="002D44C9" w:rsidRPr="004B6707">
        <w:rPr>
          <w:rFonts w:asciiTheme="minorHAnsi" w:hAnsiTheme="minorHAnsi"/>
        </w:rPr>
        <w:t xml:space="preserve">in all priority areas </w:t>
      </w:r>
      <w:r w:rsidRPr="004B6707">
        <w:rPr>
          <w:rFonts w:asciiTheme="minorHAnsi" w:hAnsiTheme="minorHAnsi"/>
        </w:rPr>
        <w:t>according to the following considerations: regional needs, the quality of the proposals submitted</w:t>
      </w:r>
      <w:r w:rsidR="00601E09">
        <w:rPr>
          <w:rFonts w:asciiTheme="minorHAnsi" w:hAnsiTheme="minorHAnsi"/>
        </w:rPr>
        <w:t>,</w:t>
      </w:r>
      <w:r w:rsidRPr="004B6707">
        <w:rPr>
          <w:rFonts w:asciiTheme="minorHAnsi" w:hAnsiTheme="minorHAnsi"/>
        </w:rPr>
        <w:t xml:space="preserve"> and the recommendations of the review panel.  The CSDE reserves the right to move funds from undersubscribed priority areas to other areas and to consider geographic distribution and access in making funding decisions.  </w:t>
      </w:r>
    </w:p>
    <w:p w14:paraId="0F625F7D" w14:textId="77777777" w:rsidR="00B25FA5" w:rsidRPr="004D09FF" w:rsidRDefault="00B25FA5" w:rsidP="004D09FF">
      <w:pPr>
        <w:pStyle w:val="ListParagraph"/>
        <w:ind w:left="360"/>
        <w:outlineLvl w:val="0"/>
        <w:rPr>
          <w:rFonts w:asciiTheme="minorHAnsi" w:hAnsiTheme="minorHAnsi"/>
          <w:b/>
          <w:bCs/>
          <w:color w:val="000000" w:themeColor="text1"/>
        </w:rPr>
      </w:pPr>
    </w:p>
    <w:p w14:paraId="4BF5FED9" w14:textId="77777777" w:rsidR="00E67A8C" w:rsidRPr="004D09FF" w:rsidRDefault="00095C0E" w:rsidP="00601E09">
      <w:pPr>
        <w:pStyle w:val="ListParagraph"/>
        <w:numPr>
          <w:ilvl w:val="0"/>
          <w:numId w:val="11"/>
        </w:numPr>
        <w:tabs>
          <w:tab w:val="num" w:pos="756"/>
        </w:tabs>
        <w:ind w:left="360" w:hanging="9"/>
        <w:outlineLvl w:val="0"/>
        <w:rPr>
          <w:rFonts w:asciiTheme="minorHAnsi" w:hAnsiTheme="minorHAnsi"/>
          <w:b/>
          <w:bCs/>
          <w:color w:val="000000" w:themeColor="text1"/>
        </w:rPr>
      </w:pPr>
      <w:r w:rsidRPr="004D09FF">
        <w:rPr>
          <w:rFonts w:asciiTheme="minorHAnsi" w:hAnsiTheme="minorHAnsi"/>
          <w:b/>
          <w:bCs/>
          <w:color w:val="000000" w:themeColor="text1"/>
        </w:rPr>
        <w:t>Indirect Cost</w:t>
      </w:r>
      <w:r w:rsidR="00E67A8C" w:rsidRPr="004D09FF">
        <w:rPr>
          <w:rFonts w:asciiTheme="minorHAnsi" w:hAnsiTheme="minorHAnsi"/>
          <w:b/>
          <w:bCs/>
          <w:color w:val="000000" w:themeColor="text1"/>
        </w:rPr>
        <w:t xml:space="preserve">s </w:t>
      </w:r>
    </w:p>
    <w:p w14:paraId="61B88214" w14:textId="77777777" w:rsidR="00601E09" w:rsidRDefault="00601E09" w:rsidP="00601E09">
      <w:pPr>
        <w:tabs>
          <w:tab w:val="left" w:pos="738"/>
        </w:tabs>
        <w:ind w:left="720"/>
        <w:outlineLvl w:val="0"/>
        <w:rPr>
          <w:rFonts w:asciiTheme="minorHAnsi" w:hAnsiTheme="minorHAnsi"/>
        </w:rPr>
      </w:pPr>
      <w:r>
        <w:rPr>
          <w:rFonts w:asciiTheme="minorHAnsi" w:hAnsiTheme="minorHAnsi"/>
          <w:bCs/>
        </w:rPr>
        <w:tab/>
      </w:r>
      <w:r w:rsidR="00E67A8C" w:rsidRPr="00601E09">
        <w:rPr>
          <w:rFonts w:asciiTheme="minorHAnsi" w:hAnsiTheme="minorHAnsi"/>
          <w:bCs/>
        </w:rPr>
        <w:t>T</w:t>
      </w:r>
      <w:r w:rsidR="00095C0E" w:rsidRPr="00725FBD">
        <w:rPr>
          <w:rFonts w:asciiTheme="minorHAnsi" w:hAnsiTheme="minorHAnsi"/>
        </w:rPr>
        <w:t>he CSDE has approved restricted and unrestricted indirect rates for the R</w:t>
      </w:r>
      <w:r w:rsidR="00A24952" w:rsidRPr="00725FBD">
        <w:rPr>
          <w:rFonts w:asciiTheme="minorHAnsi" w:hAnsiTheme="minorHAnsi"/>
        </w:rPr>
        <w:t xml:space="preserve">egional </w:t>
      </w:r>
    </w:p>
    <w:p w14:paraId="373EACC4" w14:textId="37D9DEA1" w:rsidR="00095C0E" w:rsidRPr="006E224E" w:rsidRDefault="00A24952" w:rsidP="00601E09">
      <w:pPr>
        <w:ind w:left="756"/>
        <w:outlineLvl w:val="0"/>
        <w:rPr>
          <w:rFonts w:asciiTheme="minorHAnsi" w:hAnsiTheme="minorHAnsi"/>
          <w:b/>
        </w:rPr>
      </w:pPr>
      <w:r w:rsidRPr="00725FBD">
        <w:rPr>
          <w:rFonts w:asciiTheme="minorHAnsi" w:hAnsiTheme="minorHAnsi"/>
        </w:rPr>
        <w:t>Educational Service Centers (R</w:t>
      </w:r>
      <w:r w:rsidR="00095C0E" w:rsidRPr="00725FBD">
        <w:rPr>
          <w:rFonts w:asciiTheme="minorHAnsi" w:hAnsiTheme="minorHAnsi"/>
        </w:rPr>
        <w:t>ESCs</w:t>
      </w:r>
      <w:r w:rsidRPr="00725FBD">
        <w:rPr>
          <w:rFonts w:asciiTheme="minorHAnsi" w:hAnsiTheme="minorHAnsi"/>
        </w:rPr>
        <w:t>)</w:t>
      </w:r>
      <w:r w:rsidR="00095C0E" w:rsidRPr="00725FBD">
        <w:rPr>
          <w:rFonts w:asciiTheme="minorHAnsi" w:hAnsiTheme="minorHAnsi"/>
        </w:rPr>
        <w:t xml:space="preserve"> and some local education agencies.  </w:t>
      </w:r>
      <w:r w:rsidR="00826D30">
        <w:rPr>
          <w:rFonts w:asciiTheme="minorHAnsi" w:hAnsiTheme="minorHAnsi"/>
        </w:rPr>
        <w:t>T</w:t>
      </w:r>
      <w:r w:rsidR="00095C0E" w:rsidRPr="00725FBD">
        <w:rPr>
          <w:rFonts w:asciiTheme="minorHAnsi" w:hAnsiTheme="minorHAnsi"/>
        </w:rPr>
        <w:t>hose agencies which have an approved indirect rate on file</w:t>
      </w:r>
      <w:r w:rsidR="00920066" w:rsidRPr="00725FBD">
        <w:rPr>
          <w:rFonts w:asciiTheme="minorHAnsi" w:hAnsiTheme="minorHAnsi"/>
        </w:rPr>
        <w:t xml:space="preserve"> at the CSDE </w:t>
      </w:r>
      <w:r w:rsidR="00095C0E" w:rsidRPr="00725FBD">
        <w:rPr>
          <w:rFonts w:asciiTheme="minorHAnsi" w:hAnsiTheme="minorHAnsi"/>
        </w:rPr>
        <w:t>may apply costs to line item 940 (Indirect Cost</w:t>
      </w:r>
      <w:r w:rsidR="00920066" w:rsidRPr="00725FBD">
        <w:rPr>
          <w:rFonts w:asciiTheme="minorHAnsi" w:hAnsiTheme="minorHAnsi"/>
        </w:rPr>
        <w:t>s</w:t>
      </w:r>
      <w:r w:rsidR="00095C0E" w:rsidRPr="00725FBD">
        <w:rPr>
          <w:rFonts w:asciiTheme="minorHAnsi" w:hAnsiTheme="minorHAnsi"/>
        </w:rPr>
        <w:t xml:space="preserve">) and they must use the </w:t>
      </w:r>
      <w:r w:rsidR="00095C0E" w:rsidRPr="00725FBD">
        <w:rPr>
          <w:rFonts w:asciiTheme="minorHAnsi" w:hAnsiTheme="minorHAnsi"/>
          <w:b/>
          <w:bCs/>
        </w:rPr>
        <w:t>Restricted Indirect Rate</w:t>
      </w:r>
      <w:r w:rsidR="00095C0E" w:rsidRPr="00725FBD">
        <w:rPr>
          <w:rFonts w:asciiTheme="minorHAnsi" w:hAnsiTheme="minorHAnsi"/>
        </w:rPr>
        <w:t>.  These rates may be used to compute indirect costs for grants and contracts funded by the U.S. Department of Education (USDOE)</w:t>
      </w:r>
      <w:r w:rsidR="00920066" w:rsidRPr="00725FBD">
        <w:rPr>
          <w:rFonts w:asciiTheme="minorHAnsi" w:hAnsiTheme="minorHAnsi"/>
        </w:rPr>
        <w:t>,</w:t>
      </w:r>
      <w:r w:rsidR="00095C0E" w:rsidRPr="00725FBD">
        <w:rPr>
          <w:rFonts w:asciiTheme="minorHAnsi" w:hAnsiTheme="minorHAnsi"/>
        </w:rPr>
        <w:t xml:space="preserve"> as well as other federal and private </w:t>
      </w:r>
      <w:r w:rsidR="00095C0E" w:rsidRPr="006E224E">
        <w:rPr>
          <w:rFonts w:asciiTheme="minorHAnsi" w:hAnsiTheme="minorHAnsi"/>
        </w:rPr>
        <w:t xml:space="preserve">agencies. </w:t>
      </w:r>
      <w:r w:rsidR="00D17BE0">
        <w:rPr>
          <w:rFonts w:asciiTheme="minorHAnsi" w:hAnsiTheme="minorHAnsi"/>
        </w:rPr>
        <w:t xml:space="preserve"> </w:t>
      </w:r>
      <w:r w:rsidR="00826D30" w:rsidRPr="00F5668C">
        <w:rPr>
          <w:rFonts w:asciiTheme="minorHAnsi" w:hAnsiTheme="minorHAnsi"/>
        </w:rPr>
        <w:t xml:space="preserve">Agencies who wish to apply for an approved indirect rate should contact </w:t>
      </w:r>
      <w:r w:rsidR="00F66200">
        <w:rPr>
          <w:rFonts w:asciiTheme="minorHAnsi" w:hAnsiTheme="minorHAnsi"/>
        </w:rPr>
        <w:t>Education Consultant</w:t>
      </w:r>
      <w:r w:rsidR="00826D30" w:rsidRPr="00F5668C">
        <w:rPr>
          <w:rFonts w:asciiTheme="minorHAnsi" w:hAnsiTheme="minorHAnsi"/>
        </w:rPr>
        <w:t xml:space="preserve">, </w:t>
      </w:r>
      <w:r w:rsidR="00BC5CD2">
        <w:rPr>
          <w:rFonts w:asciiTheme="minorHAnsi" w:hAnsiTheme="minorHAnsi"/>
        </w:rPr>
        <w:t>Marcy Reed</w:t>
      </w:r>
      <w:r w:rsidR="005F43D5">
        <w:rPr>
          <w:rFonts w:asciiTheme="minorHAnsi" w:hAnsiTheme="minorHAnsi"/>
        </w:rPr>
        <w:t xml:space="preserve"> (marcy.reed@ct.gov)</w:t>
      </w:r>
      <w:r w:rsidR="00826D30" w:rsidRPr="00F5668C">
        <w:rPr>
          <w:rFonts w:asciiTheme="minorHAnsi" w:hAnsiTheme="minorHAnsi"/>
        </w:rPr>
        <w:t>, for information.</w:t>
      </w:r>
      <w:r w:rsidR="00826D30" w:rsidRPr="006E224E">
        <w:rPr>
          <w:rFonts w:asciiTheme="minorHAnsi" w:hAnsiTheme="minorHAnsi"/>
        </w:rPr>
        <w:t xml:space="preserve"> </w:t>
      </w:r>
      <w:r w:rsidR="00095C0E" w:rsidRPr="006E224E">
        <w:rPr>
          <w:rFonts w:asciiTheme="minorHAnsi" w:hAnsiTheme="minorHAnsi"/>
        </w:rPr>
        <w:t xml:space="preserve"> </w:t>
      </w:r>
      <w:r w:rsidR="00095C0E" w:rsidRPr="006E224E">
        <w:rPr>
          <w:rFonts w:asciiTheme="minorHAnsi" w:hAnsiTheme="minorHAnsi"/>
          <w:u w:val="single"/>
        </w:rPr>
        <w:t>The rates are to be applied to a base composed of total direct costs less items of equipment, alterations and renovation, and subcontracts in excess of $25,000 and flow</w:t>
      </w:r>
      <w:r w:rsidR="00D17BE0">
        <w:rPr>
          <w:rFonts w:asciiTheme="minorHAnsi" w:hAnsiTheme="minorHAnsi"/>
          <w:u w:val="single"/>
        </w:rPr>
        <w:t>-t</w:t>
      </w:r>
      <w:r w:rsidR="00095C0E" w:rsidRPr="006E224E">
        <w:rPr>
          <w:rFonts w:asciiTheme="minorHAnsi" w:hAnsiTheme="minorHAnsi"/>
          <w:u w:val="single"/>
        </w:rPr>
        <w:t>hrough grants.</w:t>
      </w:r>
      <w:r w:rsidR="00095C0E" w:rsidRPr="006E224E">
        <w:rPr>
          <w:rFonts w:asciiTheme="minorHAnsi" w:hAnsiTheme="minorHAnsi"/>
        </w:rPr>
        <w:t xml:space="preserve">  When using prepayment grant budgets and expenditure statements, indirect overhead may only be budgeted and reported using line item 940 </w:t>
      </w:r>
      <w:r w:rsidR="00226DFF" w:rsidRPr="006E224E">
        <w:rPr>
          <w:rFonts w:asciiTheme="minorHAnsi" w:hAnsiTheme="minorHAnsi"/>
        </w:rPr>
        <w:t>only</w:t>
      </w:r>
      <w:r w:rsidR="00226DFF" w:rsidRPr="00F5668C">
        <w:rPr>
          <w:rFonts w:asciiTheme="minorHAnsi" w:hAnsiTheme="minorHAnsi"/>
          <w:b/>
        </w:rPr>
        <w:t xml:space="preserve">.  </w:t>
      </w:r>
      <w:r w:rsidR="007438E8" w:rsidRPr="00F5668C">
        <w:rPr>
          <w:rFonts w:asciiTheme="minorHAnsi" w:hAnsiTheme="minorHAnsi"/>
          <w:b/>
        </w:rPr>
        <w:t>Indirect costs must be included</w:t>
      </w:r>
      <w:r w:rsidR="007438E8" w:rsidRPr="006E224E">
        <w:rPr>
          <w:rFonts w:asciiTheme="minorHAnsi" w:hAnsiTheme="minorHAnsi"/>
        </w:rPr>
        <w:t xml:space="preserve"> </w:t>
      </w:r>
      <w:r w:rsidR="00226DFF" w:rsidRPr="006E224E">
        <w:rPr>
          <w:rFonts w:asciiTheme="minorHAnsi" w:hAnsiTheme="minorHAnsi"/>
          <w:b/>
        </w:rPr>
        <w:t xml:space="preserve">in the </w:t>
      </w:r>
      <w:r w:rsidR="007438E8" w:rsidRPr="006E224E">
        <w:rPr>
          <w:rFonts w:asciiTheme="minorHAnsi" w:hAnsiTheme="minorHAnsi"/>
          <w:b/>
        </w:rPr>
        <w:t xml:space="preserve">administrative </w:t>
      </w:r>
      <w:r w:rsidR="00226DFF" w:rsidRPr="006E224E">
        <w:rPr>
          <w:rFonts w:asciiTheme="minorHAnsi" w:hAnsiTheme="minorHAnsi"/>
          <w:b/>
        </w:rPr>
        <w:t>total.</w:t>
      </w:r>
    </w:p>
    <w:p w14:paraId="7A769E30" w14:textId="77777777" w:rsidR="004D09FF" w:rsidRPr="006E224E" w:rsidRDefault="004D09FF" w:rsidP="00226DFF">
      <w:pPr>
        <w:ind w:left="360"/>
        <w:outlineLvl w:val="0"/>
        <w:rPr>
          <w:rFonts w:asciiTheme="minorHAnsi" w:hAnsiTheme="minorHAnsi"/>
          <w:b/>
        </w:rPr>
      </w:pPr>
    </w:p>
    <w:p w14:paraId="339F801D" w14:textId="77777777" w:rsidR="00E67A8C" w:rsidRPr="006E224E" w:rsidRDefault="00095C0E" w:rsidP="00601E09">
      <w:pPr>
        <w:pStyle w:val="ListParagraph"/>
        <w:numPr>
          <w:ilvl w:val="0"/>
          <w:numId w:val="11"/>
        </w:numPr>
        <w:tabs>
          <w:tab w:val="left" w:pos="774"/>
          <w:tab w:val="num" w:pos="1620"/>
        </w:tabs>
        <w:ind w:left="360" w:firstLine="9"/>
        <w:outlineLvl w:val="0"/>
        <w:rPr>
          <w:rFonts w:asciiTheme="minorHAnsi" w:hAnsiTheme="minorHAnsi"/>
          <w:b/>
          <w:bCs/>
          <w:color w:val="000000" w:themeColor="text1"/>
        </w:rPr>
      </w:pPr>
      <w:r w:rsidRPr="006E224E">
        <w:rPr>
          <w:rFonts w:asciiTheme="minorHAnsi" w:hAnsiTheme="minorHAnsi"/>
          <w:b/>
          <w:bCs/>
          <w:color w:val="000000" w:themeColor="text1"/>
        </w:rPr>
        <w:t>Statement of Assurances</w:t>
      </w:r>
    </w:p>
    <w:p w14:paraId="0902A8F0" w14:textId="77777777" w:rsidR="00095C0E" w:rsidRPr="0056178A" w:rsidRDefault="0033472D" w:rsidP="00601E09">
      <w:pPr>
        <w:ind w:left="774"/>
        <w:outlineLvl w:val="0"/>
        <w:rPr>
          <w:rFonts w:asciiTheme="minorHAnsi" w:hAnsiTheme="minorHAnsi"/>
        </w:rPr>
      </w:pPr>
      <w:r w:rsidRPr="0056178A">
        <w:rPr>
          <w:rFonts w:asciiTheme="minorHAnsi" w:hAnsiTheme="minorHAnsi"/>
        </w:rPr>
        <w:t>The original copy</w:t>
      </w:r>
      <w:r w:rsidR="00095C0E" w:rsidRPr="0056178A">
        <w:rPr>
          <w:rFonts w:asciiTheme="minorHAnsi" w:hAnsiTheme="minorHAnsi"/>
        </w:rPr>
        <w:t xml:space="preserve"> of the proposal submitted must bear an original signature(s) of the authorized official(s) of the applicant on the Statement of Assurances </w:t>
      </w:r>
      <w:r w:rsidR="00D03863" w:rsidRPr="0056178A">
        <w:rPr>
          <w:rFonts w:asciiTheme="minorHAnsi" w:hAnsiTheme="minorHAnsi"/>
        </w:rPr>
        <w:t>(</w:t>
      </w:r>
      <w:r w:rsidR="00095C0E" w:rsidRPr="0056178A">
        <w:rPr>
          <w:rFonts w:asciiTheme="minorHAnsi" w:hAnsiTheme="minorHAnsi"/>
        </w:rPr>
        <w:t xml:space="preserve">Appendix </w:t>
      </w:r>
      <w:r w:rsidR="002F4043" w:rsidRPr="0056178A">
        <w:rPr>
          <w:rFonts w:asciiTheme="minorHAnsi" w:hAnsiTheme="minorHAnsi"/>
        </w:rPr>
        <w:t>J</w:t>
      </w:r>
      <w:r w:rsidR="00D03863" w:rsidRPr="0056178A">
        <w:rPr>
          <w:rFonts w:asciiTheme="minorHAnsi" w:hAnsiTheme="minorHAnsi"/>
        </w:rPr>
        <w:t>)</w:t>
      </w:r>
      <w:r w:rsidR="00095C0E" w:rsidRPr="0056178A">
        <w:rPr>
          <w:rFonts w:asciiTheme="minorHAnsi" w:hAnsiTheme="minorHAnsi"/>
        </w:rPr>
        <w:t>.</w:t>
      </w:r>
    </w:p>
    <w:p w14:paraId="4617AED8" w14:textId="77777777" w:rsidR="00095C0E" w:rsidRPr="0056178A" w:rsidRDefault="00095C0E" w:rsidP="00095C0E">
      <w:pPr>
        <w:pStyle w:val="Header"/>
        <w:tabs>
          <w:tab w:val="clear" w:pos="4320"/>
          <w:tab w:val="clear" w:pos="8640"/>
        </w:tabs>
        <w:rPr>
          <w:rFonts w:asciiTheme="minorHAnsi" w:hAnsiTheme="minorHAnsi"/>
          <w:sz w:val="24"/>
          <w:szCs w:val="24"/>
        </w:rPr>
      </w:pPr>
    </w:p>
    <w:p w14:paraId="159B5C07" w14:textId="77777777" w:rsidR="00E67A8C" w:rsidRPr="0056178A" w:rsidRDefault="00095C0E" w:rsidP="00601E09">
      <w:pPr>
        <w:pStyle w:val="ListParagraph"/>
        <w:numPr>
          <w:ilvl w:val="0"/>
          <w:numId w:val="11"/>
        </w:numPr>
        <w:tabs>
          <w:tab w:val="num" w:pos="738"/>
        </w:tabs>
        <w:ind w:left="360" w:hanging="9"/>
        <w:outlineLvl w:val="0"/>
        <w:rPr>
          <w:rFonts w:asciiTheme="minorHAnsi" w:hAnsiTheme="minorHAnsi"/>
          <w:b/>
          <w:bCs/>
          <w:color w:val="000000" w:themeColor="text1"/>
        </w:rPr>
      </w:pPr>
      <w:r w:rsidRPr="0056178A">
        <w:rPr>
          <w:rFonts w:asciiTheme="minorHAnsi" w:hAnsiTheme="minorHAnsi"/>
          <w:b/>
          <w:bCs/>
          <w:color w:val="000000" w:themeColor="text1"/>
        </w:rPr>
        <w:t>Certifications</w:t>
      </w:r>
    </w:p>
    <w:p w14:paraId="04263DEE" w14:textId="77777777" w:rsidR="004D09FF" w:rsidRPr="0056178A" w:rsidRDefault="0033472D" w:rsidP="00601E09">
      <w:pPr>
        <w:ind w:left="720"/>
        <w:outlineLvl w:val="0"/>
        <w:rPr>
          <w:rFonts w:asciiTheme="minorHAnsi" w:hAnsiTheme="minorHAnsi"/>
        </w:rPr>
      </w:pPr>
      <w:r w:rsidRPr="0056178A">
        <w:rPr>
          <w:rFonts w:asciiTheme="minorHAnsi" w:hAnsiTheme="minorHAnsi"/>
        </w:rPr>
        <w:t>The original copy</w:t>
      </w:r>
      <w:r w:rsidR="00095C0E" w:rsidRPr="0056178A">
        <w:rPr>
          <w:rFonts w:asciiTheme="minorHAnsi" w:hAnsiTheme="minorHAnsi"/>
        </w:rPr>
        <w:t xml:space="preserve"> of the proposal submitted must bear an original signature(s) of the authorized official(s) of the applicant on the Certification Regarding Debarment and Suspension</w:t>
      </w:r>
      <w:r w:rsidR="00DD58C9" w:rsidRPr="0056178A">
        <w:rPr>
          <w:rFonts w:asciiTheme="minorHAnsi" w:hAnsiTheme="minorHAnsi"/>
        </w:rPr>
        <w:t>, Ineligibility and Voluntary Exclusion (</w:t>
      </w:r>
      <w:r w:rsidR="00095C0E" w:rsidRPr="0056178A">
        <w:rPr>
          <w:rFonts w:asciiTheme="minorHAnsi" w:hAnsiTheme="minorHAnsi"/>
        </w:rPr>
        <w:t xml:space="preserve">Appendix </w:t>
      </w:r>
      <w:r w:rsidR="002F4043" w:rsidRPr="0056178A">
        <w:rPr>
          <w:rFonts w:asciiTheme="minorHAnsi" w:hAnsiTheme="minorHAnsi"/>
        </w:rPr>
        <w:t>K</w:t>
      </w:r>
      <w:r w:rsidR="00DD58C9" w:rsidRPr="0056178A">
        <w:rPr>
          <w:rFonts w:asciiTheme="minorHAnsi" w:hAnsiTheme="minorHAnsi"/>
        </w:rPr>
        <w:t>)</w:t>
      </w:r>
      <w:r w:rsidR="00095C0E" w:rsidRPr="0056178A">
        <w:rPr>
          <w:rFonts w:asciiTheme="minorHAnsi" w:hAnsiTheme="minorHAnsi"/>
        </w:rPr>
        <w:t>.</w:t>
      </w:r>
    </w:p>
    <w:p w14:paraId="4A228E94" w14:textId="77777777" w:rsidR="004D09FF" w:rsidRPr="0056178A" w:rsidRDefault="004D09FF" w:rsidP="00601E09">
      <w:pPr>
        <w:ind w:left="360" w:hanging="9"/>
        <w:outlineLvl w:val="0"/>
        <w:rPr>
          <w:rFonts w:asciiTheme="minorHAnsi" w:hAnsiTheme="minorHAnsi"/>
          <w:b/>
          <w:bCs/>
        </w:rPr>
      </w:pPr>
    </w:p>
    <w:p w14:paraId="2AC4A9AB" w14:textId="77777777" w:rsidR="00E67A8C" w:rsidRPr="0056178A" w:rsidRDefault="00095C0E" w:rsidP="00601E09">
      <w:pPr>
        <w:pStyle w:val="ListParagraph"/>
        <w:numPr>
          <w:ilvl w:val="0"/>
          <w:numId w:val="11"/>
        </w:numPr>
        <w:tabs>
          <w:tab w:val="num" w:pos="720"/>
        </w:tabs>
        <w:ind w:left="360" w:hanging="9"/>
        <w:outlineLvl w:val="0"/>
        <w:rPr>
          <w:rFonts w:asciiTheme="minorHAnsi" w:hAnsiTheme="minorHAnsi"/>
          <w:b/>
          <w:bCs/>
          <w:color w:val="000000" w:themeColor="text1"/>
        </w:rPr>
      </w:pPr>
      <w:r w:rsidRPr="0056178A">
        <w:rPr>
          <w:rFonts w:asciiTheme="minorHAnsi" w:hAnsiTheme="minorHAnsi"/>
          <w:b/>
          <w:bCs/>
          <w:color w:val="000000" w:themeColor="text1"/>
        </w:rPr>
        <w:t xml:space="preserve">Affirmative Action </w:t>
      </w:r>
      <w:r w:rsidR="006A407C" w:rsidRPr="0056178A">
        <w:rPr>
          <w:rFonts w:asciiTheme="minorHAnsi" w:hAnsiTheme="minorHAnsi"/>
          <w:b/>
          <w:bCs/>
          <w:color w:val="000000" w:themeColor="text1"/>
        </w:rPr>
        <w:t>Certificate</w:t>
      </w:r>
    </w:p>
    <w:p w14:paraId="55ADE028" w14:textId="77777777" w:rsidR="00095C0E" w:rsidRPr="00601E09" w:rsidRDefault="00095C0E" w:rsidP="00601E09">
      <w:pPr>
        <w:ind w:left="360" w:firstLine="360"/>
        <w:outlineLvl w:val="0"/>
        <w:rPr>
          <w:rFonts w:asciiTheme="minorHAnsi" w:hAnsiTheme="minorHAnsi"/>
          <w:b/>
        </w:rPr>
      </w:pPr>
      <w:r w:rsidRPr="0056178A">
        <w:rPr>
          <w:rFonts w:asciiTheme="minorHAnsi" w:hAnsiTheme="minorHAnsi"/>
        </w:rPr>
        <w:t>Complete</w:t>
      </w:r>
      <w:r w:rsidR="00FB07F9" w:rsidRPr="0056178A">
        <w:rPr>
          <w:rFonts w:asciiTheme="minorHAnsi" w:hAnsiTheme="minorHAnsi"/>
        </w:rPr>
        <w:t xml:space="preserve"> and sign </w:t>
      </w:r>
      <w:r w:rsidR="002F4043" w:rsidRPr="0056178A">
        <w:rPr>
          <w:rFonts w:asciiTheme="minorHAnsi" w:hAnsiTheme="minorHAnsi"/>
        </w:rPr>
        <w:t>Appendix L</w:t>
      </w:r>
      <w:r w:rsidR="00FC6187" w:rsidRPr="0056178A">
        <w:rPr>
          <w:rFonts w:asciiTheme="minorHAnsi" w:hAnsiTheme="minorHAnsi"/>
        </w:rPr>
        <w:t xml:space="preserve"> and include with RFP submission.</w:t>
      </w:r>
      <w:r w:rsidRPr="00725FBD">
        <w:rPr>
          <w:rFonts w:asciiTheme="minorHAnsi" w:hAnsiTheme="minorHAnsi"/>
        </w:rPr>
        <w:t xml:space="preserve"> </w:t>
      </w:r>
    </w:p>
    <w:p w14:paraId="0A7D52F9" w14:textId="77777777" w:rsidR="00095C0E" w:rsidRPr="00752161" w:rsidRDefault="00095C0E" w:rsidP="00601E09">
      <w:pPr>
        <w:ind w:hanging="9"/>
        <w:rPr>
          <w:rFonts w:asciiTheme="minorHAnsi" w:hAnsiTheme="minorHAnsi"/>
          <w:color w:val="70AD47" w:themeColor="accent6"/>
        </w:rPr>
      </w:pPr>
    </w:p>
    <w:p w14:paraId="04E4D847" w14:textId="77777777" w:rsidR="00E67A8C" w:rsidRPr="00725FBD" w:rsidRDefault="00095C0E" w:rsidP="00601E09">
      <w:pPr>
        <w:pStyle w:val="ListParagraph"/>
        <w:numPr>
          <w:ilvl w:val="0"/>
          <w:numId w:val="11"/>
        </w:numPr>
        <w:tabs>
          <w:tab w:val="num" w:pos="720"/>
        </w:tabs>
        <w:ind w:left="360" w:hanging="9"/>
        <w:outlineLvl w:val="0"/>
        <w:rPr>
          <w:rFonts w:asciiTheme="minorHAnsi" w:hAnsiTheme="minorHAnsi"/>
        </w:rPr>
      </w:pPr>
      <w:r w:rsidRPr="00AE51AE">
        <w:rPr>
          <w:rFonts w:asciiTheme="minorHAnsi" w:hAnsiTheme="minorHAnsi"/>
          <w:b/>
          <w:bCs/>
          <w:color w:val="000000" w:themeColor="text1"/>
        </w:rPr>
        <w:t>Date of L</w:t>
      </w:r>
      <w:r w:rsidR="00E67A8C" w:rsidRPr="00AE51AE">
        <w:rPr>
          <w:rFonts w:asciiTheme="minorHAnsi" w:hAnsiTheme="minorHAnsi"/>
          <w:b/>
          <w:bCs/>
          <w:color w:val="000000" w:themeColor="text1"/>
        </w:rPr>
        <w:t>ocal Board or Agency Acceptance</w:t>
      </w:r>
    </w:p>
    <w:p w14:paraId="5A49C9A6" w14:textId="76303B8F" w:rsidR="000D12B1" w:rsidRPr="00F50B83" w:rsidRDefault="00095C0E" w:rsidP="00601E09">
      <w:pPr>
        <w:ind w:left="720"/>
        <w:outlineLvl w:val="0"/>
        <w:rPr>
          <w:rFonts w:asciiTheme="minorHAnsi" w:hAnsiTheme="minorHAnsi"/>
          <w:b/>
          <w:color w:val="000000" w:themeColor="text1"/>
        </w:rPr>
      </w:pPr>
      <w:r w:rsidRPr="00725FBD">
        <w:rPr>
          <w:rFonts w:asciiTheme="minorHAnsi" w:hAnsiTheme="minorHAnsi"/>
          <w:bCs/>
        </w:rPr>
        <w:t>B</w:t>
      </w:r>
      <w:r w:rsidRPr="00725FBD">
        <w:rPr>
          <w:rFonts w:asciiTheme="minorHAnsi" w:hAnsiTheme="minorHAnsi"/>
        </w:rPr>
        <w:t xml:space="preserve">oard approval </w:t>
      </w:r>
      <w:r w:rsidRPr="00725FBD">
        <w:rPr>
          <w:rFonts w:asciiTheme="minorHAnsi" w:hAnsiTheme="minorHAnsi"/>
          <w:b/>
        </w:rPr>
        <w:t>must be obtained</w:t>
      </w:r>
      <w:r w:rsidRPr="00725FBD">
        <w:rPr>
          <w:rFonts w:asciiTheme="minorHAnsi" w:hAnsiTheme="minorHAnsi"/>
        </w:rPr>
        <w:t xml:space="preserve"> </w:t>
      </w:r>
      <w:r w:rsidRPr="00725FBD">
        <w:rPr>
          <w:rFonts w:asciiTheme="minorHAnsi" w:hAnsiTheme="minorHAnsi"/>
          <w:u w:val="single"/>
        </w:rPr>
        <w:t>prior</w:t>
      </w:r>
      <w:r w:rsidRPr="00725FBD">
        <w:rPr>
          <w:rFonts w:asciiTheme="minorHAnsi" w:hAnsiTheme="minorHAnsi"/>
        </w:rPr>
        <w:t xml:space="preserve"> to submitting the proposal on </w:t>
      </w:r>
      <w:r w:rsidR="00CD037B" w:rsidRPr="00725FBD">
        <w:rPr>
          <w:rFonts w:asciiTheme="minorHAnsi" w:hAnsiTheme="minorHAnsi"/>
        </w:rPr>
        <w:t>the established due date</w:t>
      </w:r>
      <w:r w:rsidRPr="00725FBD">
        <w:rPr>
          <w:rFonts w:asciiTheme="minorHAnsi" w:hAnsiTheme="minorHAnsi"/>
        </w:rPr>
        <w:t xml:space="preserve">.  </w:t>
      </w:r>
      <w:r w:rsidR="0082455F" w:rsidRPr="004C7B14">
        <w:rPr>
          <w:rFonts w:asciiTheme="minorHAnsi" w:hAnsiTheme="minorHAnsi"/>
          <w:color w:val="000000" w:themeColor="text1"/>
        </w:rPr>
        <w:t xml:space="preserve">Request for a delay in obtaining </w:t>
      </w:r>
      <w:r w:rsidR="00D36044" w:rsidRPr="004C7B14">
        <w:rPr>
          <w:rFonts w:asciiTheme="minorHAnsi" w:hAnsiTheme="minorHAnsi"/>
          <w:color w:val="000000" w:themeColor="text1"/>
        </w:rPr>
        <w:t xml:space="preserve">board </w:t>
      </w:r>
      <w:r w:rsidR="0082455F" w:rsidRPr="004C7B14">
        <w:rPr>
          <w:rFonts w:asciiTheme="minorHAnsi" w:hAnsiTheme="minorHAnsi"/>
          <w:color w:val="000000" w:themeColor="text1"/>
        </w:rPr>
        <w:t>approval must be forwarded</w:t>
      </w:r>
      <w:r w:rsidR="006A1024">
        <w:rPr>
          <w:rFonts w:asciiTheme="minorHAnsi" w:hAnsiTheme="minorHAnsi"/>
          <w:color w:val="000000" w:themeColor="text1"/>
        </w:rPr>
        <w:t xml:space="preserve"> to Glen Peterson</w:t>
      </w:r>
      <w:r w:rsidR="005F43D5">
        <w:rPr>
          <w:rFonts w:asciiTheme="minorHAnsi" w:hAnsiTheme="minorHAnsi"/>
          <w:color w:val="000000" w:themeColor="text1"/>
        </w:rPr>
        <w:t xml:space="preserve"> (glen.peterson@ct.gov)</w:t>
      </w:r>
      <w:r w:rsidR="0082455F" w:rsidRPr="008074DA">
        <w:rPr>
          <w:rFonts w:asciiTheme="minorHAnsi" w:hAnsiTheme="minorHAnsi"/>
          <w:color w:val="FF0000"/>
        </w:rPr>
        <w:t xml:space="preserve"> </w:t>
      </w:r>
      <w:r w:rsidR="0082455F" w:rsidRPr="004C7B14">
        <w:rPr>
          <w:rFonts w:asciiTheme="minorHAnsi" w:hAnsiTheme="minorHAnsi"/>
          <w:color w:val="000000" w:themeColor="text1"/>
        </w:rPr>
        <w:t>in advance of submitting the proposal</w:t>
      </w:r>
      <w:r w:rsidR="003E23BF" w:rsidRPr="004C7B14">
        <w:rPr>
          <w:rFonts w:asciiTheme="minorHAnsi" w:hAnsiTheme="minorHAnsi"/>
          <w:color w:val="000000" w:themeColor="text1"/>
        </w:rPr>
        <w:t xml:space="preserve"> with sufficient reason for delay, </w:t>
      </w:r>
      <w:r w:rsidR="0082455F" w:rsidRPr="004C7B14">
        <w:rPr>
          <w:rFonts w:asciiTheme="minorHAnsi" w:hAnsiTheme="minorHAnsi"/>
          <w:color w:val="000000" w:themeColor="text1"/>
        </w:rPr>
        <w:t xml:space="preserve">and must </w:t>
      </w:r>
      <w:r w:rsidR="003E23BF" w:rsidRPr="004C7B14">
        <w:rPr>
          <w:rFonts w:asciiTheme="minorHAnsi" w:hAnsiTheme="minorHAnsi"/>
          <w:color w:val="000000" w:themeColor="text1"/>
        </w:rPr>
        <w:t xml:space="preserve">also </w:t>
      </w:r>
      <w:r w:rsidR="0082455F" w:rsidRPr="004C7B14">
        <w:rPr>
          <w:rFonts w:asciiTheme="minorHAnsi" w:hAnsiTheme="minorHAnsi"/>
          <w:color w:val="000000" w:themeColor="text1"/>
        </w:rPr>
        <w:t xml:space="preserve">be included in the RFP cover letter.  </w:t>
      </w:r>
      <w:r w:rsidR="0082455F" w:rsidRPr="00F50B83">
        <w:rPr>
          <w:rFonts w:asciiTheme="minorHAnsi" w:hAnsiTheme="minorHAnsi"/>
          <w:b/>
          <w:color w:val="000000" w:themeColor="text1"/>
        </w:rPr>
        <w:t xml:space="preserve">Failure to do so may result in elimination from consideration. </w:t>
      </w:r>
    </w:p>
    <w:p w14:paraId="66A8353F" w14:textId="7C69F48B" w:rsidR="00E50B4E" w:rsidRPr="00461841" w:rsidRDefault="00E50B4E">
      <w:pPr>
        <w:rPr>
          <w:rFonts w:asciiTheme="minorHAnsi" w:hAnsiTheme="minorHAnsi" w:cstheme="minorHAnsi"/>
        </w:rPr>
      </w:pPr>
    </w:p>
    <w:p w14:paraId="37CAD927" w14:textId="31D534BB" w:rsidR="00461841" w:rsidRPr="00461841" w:rsidRDefault="00461841" w:rsidP="00461841">
      <w:pPr>
        <w:pStyle w:val="Default"/>
        <w:rPr>
          <w:rFonts w:asciiTheme="minorHAnsi" w:hAnsiTheme="minorHAnsi" w:cstheme="minorHAnsi"/>
        </w:rPr>
      </w:pPr>
      <w:r w:rsidRPr="00461841">
        <w:rPr>
          <w:rFonts w:asciiTheme="minorHAnsi" w:hAnsiTheme="minorHAnsi" w:cstheme="minorHAnsi"/>
        </w:rPr>
        <w:t>In addition, the grant proposal must be submitted, in total, including budgets into the CT Electroni</w:t>
      </w:r>
      <w:r w:rsidR="009A4E28">
        <w:rPr>
          <w:rFonts w:asciiTheme="minorHAnsi" w:hAnsiTheme="minorHAnsi" w:cstheme="minorHAnsi"/>
        </w:rPr>
        <w:t xml:space="preserve">c Grant Management System </w:t>
      </w:r>
      <w:hyperlink r:id="rId40" w:history="1">
        <w:r w:rsidR="009A4E28">
          <w:rPr>
            <w:rStyle w:val="Hyperlink"/>
            <w:rFonts w:asciiTheme="minorHAnsi" w:hAnsiTheme="minorHAnsi" w:cstheme="minorHAnsi"/>
          </w:rPr>
          <w:t>CT eGMS</w:t>
        </w:r>
      </w:hyperlink>
    </w:p>
    <w:p w14:paraId="7BF98A9A" w14:textId="588A27BC" w:rsidR="00461841" w:rsidRPr="00461841" w:rsidRDefault="00461841" w:rsidP="00461841">
      <w:pPr>
        <w:pStyle w:val="Default"/>
        <w:rPr>
          <w:rFonts w:asciiTheme="minorHAnsi" w:hAnsiTheme="minorHAnsi" w:cstheme="minorHAnsi"/>
          <w:color w:val="FF0000"/>
        </w:rPr>
      </w:pPr>
      <w:r w:rsidRPr="00461841">
        <w:rPr>
          <w:rFonts w:asciiTheme="minorHAnsi" w:hAnsiTheme="minorHAnsi" w:cstheme="minorHAnsi"/>
        </w:rPr>
        <w:t>If you are a new applicant who does not h</w:t>
      </w:r>
      <w:r w:rsidR="009A4E28">
        <w:rPr>
          <w:rFonts w:asciiTheme="minorHAnsi" w:hAnsiTheme="minorHAnsi" w:cstheme="minorHAnsi"/>
        </w:rPr>
        <w:t>ave current access to the eGMS</w:t>
      </w:r>
      <w:r w:rsidRPr="00461841">
        <w:rPr>
          <w:rFonts w:asciiTheme="minorHAnsi" w:hAnsiTheme="minorHAnsi" w:cstheme="minorHAnsi"/>
        </w:rPr>
        <w:t>, please submit a help desk ticket using Request Help with the name of the organization and the person’s name and email address who needs access.</w:t>
      </w:r>
    </w:p>
    <w:p w14:paraId="2F472331" w14:textId="77777777" w:rsidR="00461841" w:rsidRPr="00461841" w:rsidRDefault="00461841" w:rsidP="00461841">
      <w:pPr>
        <w:pStyle w:val="Default"/>
        <w:rPr>
          <w:rFonts w:asciiTheme="minorHAnsi" w:hAnsiTheme="minorHAnsi" w:cstheme="minorHAnsi"/>
          <w:color w:val="auto"/>
        </w:rPr>
      </w:pPr>
      <w:r w:rsidRPr="00461841">
        <w:rPr>
          <w:rFonts w:asciiTheme="minorHAnsi" w:hAnsiTheme="minorHAnsi" w:cstheme="minorHAnsi"/>
          <w:color w:val="auto"/>
        </w:rPr>
        <w:t>The original RFP, in its entirety, is found in CSDE Resources. Click on CSDE Resources and open the Adult Education folder to access and download the document.</w:t>
      </w:r>
    </w:p>
    <w:p w14:paraId="571DE258" w14:textId="0F74D86D" w:rsidR="00461841" w:rsidRPr="00461841" w:rsidRDefault="009A4E28" w:rsidP="00461841">
      <w:pPr>
        <w:rPr>
          <w:rFonts w:asciiTheme="minorHAnsi" w:hAnsiTheme="minorHAnsi" w:cstheme="minorHAnsi"/>
        </w:rPr>
      </w:pPr>
      <w:r>
        <w:rPr>
          <w:rFonts w:asciiTheme="minorHAnsi" w:hAnsiTheme="minorHAnsi" w:cstheme="minorHAnsi"/>
        </w:rPr>
        <w:t>Instructions for using eGMS </w:t>
      </w:r>
      <w:r w:rsidR="00461841" w:rsidRPr="00461841">
        <w:rPr>
          <w:rFonts w:asciiTheme="minorHAnsi" w:hAnsiTheme="minorHAnsi" w:cstheme="minorHAnsi"/>
        </w:rPr>
        <w:t>can be found on the eGMS Home page in the section entitled “Training and Video Links.”</w:t>
      </w:r>
    </w:p>
    <w:p w14:paraId="76907947" w14:textId="77777777" w:rsidR="00461841" w:rsidRPr="00725FBD" w:rsidRDefault="00461841">
      <w:pPr>
        <w:rPr>
          <w:rFonts w:asciiTheme="minorHAnsi" w:hAnsiTheme="minorHAnsi"/>
        </w:rPr>
        <w:sectPr w:rsidR="00461841" w:rsidRPr="00725FBD" w:rsidSect="003426BD">
          <w:headerReference w:type="even" r:id="rId41"/>
          <w:headerReference w:type="default" r:id="rId42"/>
          <w:footerReference w:type="default" r:id="rId43"/>
          <w:headerReference w:type="first" r:id="rId44"/>
          <w:pgSz w:w="12240" w:h="15840" w:code="1"/>
          <w:pgMar w:top="1008" w:right="1440" w:bottom="720" w:left="1440" w:header="432" w:footer="720" w:gutter="0"/>
          <w:pgNumType w:start="1"/>
          <w:cols w:space="720"/>
          <w:docGrid w:linePitch="326"/>
        </w:sectPr>
      </w:pPr>
    </w:p>
    <w:p w14:paraId="5E0FB0BD" w14:textId="77777777" w:rsidR="00870E55" w:rsidRPr="00725FBD" w:rsidRDefault="00870E55" w:rsidP="00526A8F">
      <w:pPr>
        <w:pStyle w:val="ListParagraph"/>
        <w:numPr>
          <w:ilvl w:val="0"/>
          <w:numId w:val="67"/>
        </w:numPr>
        <w:shd w:val="clear" w:color="auto" w:fill="002060"/>
        <w:ind w:left="540" w:hanging="513"/>
        <w:outlineLvl w:val="0"/>
        <w:rPr>
          <w:rFonts w:asciiTheme="minorHAnsi" w:hAnsiTheme="minorHAnsi"/>
          <w:b/>
          <w:bCs/>
          <w:sz w:val="28"/>
        </w:rPr>
      </w:pPr>
      <w:r w:rsidRPr="00725FBD">
        <w:rPr>
          <w:rFonts w:asciiTheme="minorHAnsi" w:hAnsiTheme="minorHAnsi"/>
          <w:b/>
          <w:bCs/>
          <w:sz w:val="28"/>
        </w:rPr>
        <w:t>APPENDICES</w:t>
      </w:r>
    </w:p>
    <w:p w14:paraId="1AFC305C" w14:textId="77777777" w:rsidR="00870E55" w:rsidRPr="00725FBD" w:rsidRDefault="00870E55" w:rsidP="00EE0C56">
      <w:pPr>
        <w:jc w:val="center"/>
        <w:outlineLvl w:val="0"/>
        <w:rPr>
          <w:rFonts w:asciiTheme="minorHAnsi" w:hAnsiTheme="minorHAnsi"/>
          <w:b/>
          <w:bCs/>
          <w:sz w:val="16"/>
          <w:szCs w:val="16"/>
        </w:rPr>
      </w:pPr>
    </w:p>
    <w:p w14:paraId="57D7E9E6" w14:textId="77777777" w:rsidR="000D12B1" w:rsidRPr="00725FBD" w:rsidRDefault="000D12B1" w:rsidP="00EE0C56">
      <w:pPr>
        <w:jc w:val="center"/>
        <w:outlineLvl w:val="0"/>
        <w:rPr>
          <w:rFonts w:asciiTheme="minorHAnsi" w:hAnsiTheme="minorHAnsi"/>
          <w:b/>
          <w:bCs/>
        </w:rPr>
      </w:pPr>
      <w:r w:rsidRPr="00725FBD">
        <w:rPr>
          <w:rFonts w:asciiTheme="minorHAnsi" w:hAnsiTheme="minorHAnsi"/>
          <w:b/>
          <w:bCs/>
        </w:rPr>
        <w:t>APPENDIX A</w:t>
      </w:r>
    </w:p>
    <w:p w14:paraId="11350A67" w14:textId="77777777" w:rsidR="000D12B1" w:rsidRPr="00725FBD" w:rsidRDefault="000D12B1" w:rsidP="000D12B1">
      <w:pPr>
        <w:jc w:val="center"/>
        <w:rPr>
          <w:rFonts w:asciiTheme="minorHAnsi" w:hAnsiTheme="minorHAnsi"/>
          <w:sz w:val="16"/>
          <w:szCs w:val="16"/>
        </w:rPr>
      </w:pPr>
    </w:p>
    <w:p w14:paraId="3ADCCFD5" w14:textId="77777777" w:rsidR="000D12B1" w:rsidRPr="00725FBD" w:rsidRDefault="000D12B1" w:rsidP="00EE0C56">
      <w:pPr>
        <w:jc w:val="center"/>
        <w:outlineLvl w:val="0"/>
        <w:rPr>
          <w:rFonts w:asciiTheme="minorHAnsi" w:hAnsiTheme="minorHAnsi"/>
          <w:b/>
        </w:rPr>
      </w:pPr>
      <w:r w:rsidRPr="00725FBD">
        <w:rPr>
          <w:rFonts w:asciiTheme="minorHAnsi" w:hAnsiTheme="minorHAnsi"/>
          <w:b/>
        </w:rPr>
        <w:t xml:space="preserve">PROPOSAL COVER </w:t>
      </w:r>
      <w:r w:rsidR="00AE3306" w:rsidRPr="00725FBD">
        <w:rPr>
          <w:rFonts w:asciiTheme="minorHAnsi" w:hAnsiTheme="minorHAnsi"/>
          <w:b/>
        </w:rPr>
        <w:t>SHEET</w:t>
      </w:r>
    </w:p>
    <w:p w14:paraId="441E03FB" w14:textId="77777777" w:rsidR="00B410EF" w:rsidRDefault="00B410EF" w:rsidP="000D12B1">
      <w:pPr>
        <w:jc w:val="center"/>
        <w:rPr>
          <w:rFonts w:asciiTheme="minorHAnsi" w:hAnsiTheme="minorHAnsi"/>
          <w:b/>
        </w:rPr>
      </w:pPr>
    </w:p>
    <w:p w14:paraId="4E8B99B6" w14:textId="77777777" w:rsidR="000D12B1" w:rsidRPr="00725FBD" w:rsidRDefault="000D12B1" w:rsidP="000D12B1">
      <w:pPr>
        <w:jc w:val="center"/>
        <w:rPr>
          <w:rFonts w:asciiTheme="minorHAnsi" w:hAnsiTheme="minorHAnsi"/>
          <w:b/>
        </w:rPr>
      </w:pPr>
      <w:r w:rsidRPr="00725FBD">
        <w:rPr>
          <w:rFonts w:asciiTheme="minorHAnsi" w:hAnsiTheme="minorHAnsi"/>
          <w:b/>
        </w:rPr>
        <w:t>Bureau of Health/Nutrition, Family Services and Adult Education</w:t>
      </w:r>
    </w:p>
    <w:tbl>
      <w:tblPr>
        <w:tblpPr w:leftFromText="180" w:rightFromText="180" w:vertAnchor="text" w:horzAnchor="margin" w:tblpX="-252" w:tblpY="254"/>
        <w:tblW w:w="5312" w:type="pct"/>
        <w:tblLayout w:type="fixed"/>
        <w:tblLook w:val="0000" w:firstRow="0" w:lastRow="0" w:firstColumn="0" w:lastColumn="0" w:noHBand="0" w:noVBand="0"/>
      </w:tblPr>
      <w:tblGrid>
        <w:gridCol w:w="3318"/>
        <w:gridCol w:w="794"/>
        <w:gridCol w:w="792"/>
        <w:gridCol w:w="1589"/>
        <w:gridCol w:w="1617"/>
        <w:gridCol w:w="1834"/>
      </w:tblGrid>
      <w:tr w:rsidR="0011366A" w:rsidRPr="00725FBD" w14:paraId="3F4E9159" w14:textId="77777777" w:rsidTr="00561C13">
        <w:trPr>
          <w:trHeight w:val="547"/>
        </w:trPr>
        <w:tc>
          <w:tcPr>
            <w:tcW w:w="1669" w:type="pct"/>
            <w:shd w:val="clear" w:color="auto" w:fill="auto"/>
          </w:tcPr>
          <w:p w14:paraId="5C94B9AD" w14:textId="77777777" w:rsidR="0011366A" w:rsidRPr="00725FBD" w:rsidRDefault="0011366A" w:rsidP="00561C13">
            <w:pPr>
              <w:rPr>
                <w:rFonts w:asciiTheme="minorHAnsi" w:hAnsiTheme="minorHAnsi"/>
                <w:b/>
              </w:rPr>
            </w:pPr>
            <w:r w:rsidRPr="00725FBD">
              <w:rPr>
                <w:rFonts w:asciiTheme="minorHAnsi" w:hAnsiTheme="minorHAnsi"/>
                <w:b/>
              </w:rPr>
              <w:t>Title of Grant:</w:t>
            </w:r>
          </w:p>
        </w:tc>
        <w:tc>
          <w:tcPr>
            <w:tcW w:w="3331" w:type="pct"/>
            <w:gridSpan w:val="5"/>
            <w:shd w:val="clear" w:color="auto" w:fill="auto"/>
          </w:tcPr>
          <w:p w14:paraId="50A40487" w14:textId="77777777" w:rsidR="0011366A" w:rsidRPr="00725FBD" w:rsidRDefault="0011366A" w:rsidP="00561C13">
            <w:pPr>
              <w:rPr>
                <w:rFonts w:asciiTheme="minorHAnsi" w:hAnsiTheme="minorHAnsi"/>
              </w:rPr>
            </w:pPr>
            <w:r w:rsidRPr="00725FBD">
              <w:rPr>
                <w:rFonts w:asciiTheme="minorHAnsi" w:hAnsiTheme="minorHAnsi"/>
              </w:rPr>
              <w:t>Be concise; avoid highly</w:t>
            </w:r>
            <w:r w:rsidR="000C16E7">
              <w:rPr>
                <w:rFonts w:asciiTheme="minorHAnsi" w:hAnsiTheme="minorHAnsi"/>
              </w:rPr>
              <w:t xml:space="preserve"> technical terms.</w:t>
            </w:r>
          </w:p>
        </w:tc>
      </w:tr>
      <w:tr w:rsidR="0011366A" w:rsidRPr="00725FBD" w14:paraId="4C9BDEED" w14:textId="77777777" w:rsidTr="00561C13">
        <w:trPr>
          <w:trHeight w:val="531"/>
        </w:trPr>
        <w:tc>
          <w:tcPr>
            <w:tcW w:w="1669" w:type="pct"/>
            <w:shd w:val="clear" w:color="auto" w:fill="auto"/>
          </w:tcPr>
          <w:p w14:paraId="442AE929" w14:textId="77777777" w:rsidR="0011366A" w:rsidRPr="00725FBD" w:rsidRDefault="0011366A" w:rsidP="00561C13">
            <w:pPr>
              <w:rPr>
                <w:rFonts w:asciiTheme="minorHAnsi" w:hAnsiTheme="minorHAnsi"/>
                <w:b/>
              </w:rPr>
            </w:pPr>
            <w:r w:rsidRPr="00725FBD">
              <w:rPr>
                <w:rFonts w:asciiTheme="minorHAnsi" w:hAnsiTheme="minorHAnsi"/>
                <w:b/>
              </w:rPr>
              <w:t>Applicant Organization:</w:t>
            </w:r>
          </w:p>
        </w:tc>
        <w:tc>
          <w:tcPr>
            <w:tcW w:w="3331" w:type="pct"/>
            <w:gridSpan w:val="5"/>
            <w:shd w:val="clear" w:color="auto" w:fill="auto"/>
          </w:tcPr>
          <w:p w14:paraId="3D3F9DF7" w14:textId="77777777" w:rsidR="0011366A" w:rsidRPr="00725FBD" w:rsidRDefault="0011366A" w:rsidP="00561C13">
            <w:pPr>
              <w:rPr>
                <w:rFonts w:asciiTheme="minorHAnsi" w:hAnsiTheme="minorHAnsi"/>
              </w:rPr>
            </w:pPr>
            <w:r w:rsidRPr="00725FBD">
              <w:rPr>
                <w:rFonts w:asciiTheme="minorHAnsi" w:hAnsiTheme="minorHAnsi"/>
              </w:rPr>
              <w:t>Name and address of ap</w:t>
            </w:r>
            <w:r w:rsidR="000C16E7">
              <w:rPr>
                <w:rFonts w:asciiTheme="minorHAnsi" w:hAnsiTheme="minorHAnsi"/>
              </w:rPr>
              <w:t>plicant agency or organization.</w:t>
            </w:r>
          </w:p>
        </w:tc>
      </w:tr>
      <w:tr w:rsidR="0011366A" w:rsidRPr="00725FBD" w14:paraId="3348D7C5" w14:textId="77777777" w:rsidTr="00561C13">
        <w:trPr>
          <w:trHeight w:val="822"/>
        </w:trPr>
        <w:tc>
          <w:tcPr>
            <w:tcW w:w="1669" w:type="pct"/>
            <w:shd w:val="clear" w:color="auto" w:fill="auto"/>
          </w:tcPr>
          <w:p w14:paraId="12C40DE8" w14:textId="77777777" w:rsidR="0011366A" w:rsidRPr="00725FBD" w:rsidRDefault="0011366A" w:rsidP="00561C13">
            <w:pPr>
              <w:rPr>
                <w:rFonts w:asciiTheme="minorHAnsi" w:hAnsiTheme="minorHAnsi"/>
                <w:b/>
              </w:rPr>
            </w:pPr>
            <w:r w:rsidRPr="00725FBD">
              <w:rPr>
                <w:rFonts w:asciiTheme="minorHAnsi" w:hAnsiTheme="minorHAnsi"/>
                <w:b/>
              </w:rPr>
              <w:t>Initiated By:</w:t>
            </w:r>
          </w:p>
        </w:tc>
        <w:tc>
          <w:tcPr>
            <w:tcW w:w="3331" w:type="pct"/>
            <w:gridSpan w:val="5"/>
            <w:shd w:val="clear" w:color="auto" w:fill="auto"/>
          </w:tcPr>
          <w:p w14:paraId="06562EAA" w14:textId="77777777" w:rsidR="0011366A" w:rsidRPr="00725FBD" w:rsidRDefault="0011366A" w:rsidP="00561C13">
            <w:pPr>
              <w:rPr>
                <w:rFonts w:asciiTheme="minorHAnsi" w:hAnsiTheme="minorHAnsi"/>
              </w:rPr>
            </w:pPr>
            <w:r w:rsidRPr="00725FBD">
              <w:rPr>
                <w:rFonts w:asciiTheme="minorHAnsi" w:hAnsiTheme="minorHAnsi"/>
              </w:rPr>
              <w:t>Full name, position, telephone number, extension and e-mail address of person responsib</w:t>
            </w:r>
            <w:r w:rsidR="000C16E7">
              <w:rPr>
                <w:rFonts w:asciiTheme="minorHAnsi" w:hAnsiTheme="minorHAnsi"/>
              </w:rPr>
              <w:t>le for developing the proposal.</w:t>
            </w:r>
          </w:p>
        </w:tc>
      </w:tr>
      <w:tr w:rsidR="0011366A" w:rsidRPr="00725FBD" w14:paraId="01A23F3B" w14:textId="77777777" w:rsidTr="00561C13">
        <w:trPr>
          <w:trHeight w:val="822"/>
        </w:trPr>
        <w:tc>
          <w:tcPr>
            <w:tcW w:w="1669" w:type="pct"/>
            <w:shd w:val="clear" w:color="auto" w:fill="auto"/>
          </w:tcPr>
          <w:p w14:paraId="0C8A7A42" w14:textId="77777777" w:rsidR="0011366A" w:rsidRPr="00725FBD" w:rsidRDefault="0011366A" w:rsidP="00561C13">
            <w:pPr>
              <w:rPr>
                <w:rFonts w:asciiTheme="minorHAnsi" w:hAnsiTheme="minorHAnsi"/>
                <w:b/>
              </w:rPr>
            </w:pPr>
            <w:r w:rsidRPr="00725FBD">
              <w:rPr>
                <w:rFonts w:asciiTheme="minorHAnsi" w:hAnsiTheme="minorHAnsi"/>
                <w:b/>
              </w:rPr>
              <w:t>Project Director:</w:t>
            </w:r>
          </w:p>
        </w:tc>
        <w:tc>
          <w:tcPr>
            <w:tcW w:w="3331" w:type="pct"/>
            <w:gridSpan w:val="5"/>
            <w:shd w:val="clear" w:color="auto" w:fill="auto"/>
          </w:tcPr>
          <w:p w14:paraId="3780F9B6" w14:textId="77777777" w:rsidR="0011366A" w:rsidRPr="00725FBD" w:rsidRDefault="0011366A" w:rsidP="00561C13">
            <w:pPr>
              <w:rPr>
                <w:rFonts w:asciiTheme="minorHAnsi" w:hAnsiTheme="minorHAnsi"/>
              </w:rPr>
            </w:pPr>
            <w:r w:rsidRPr="00725FBD">
              <w:rPr>
                <w:rFonts w:asciiTheme="minorHAnsi" w:hAnsiTheme="minorHAnsi"/>
              </w:rPr>
              <w:t>Full name, position, address, telephone number, extension and</w:t>
            </w:r>
          </w:p>
          <w:p w14:paraId="69F89CBF" w14:textId="77777777" w:rsidR="0011366A" w:rsidRPr="00725FBD" w:rsidRDefault="0011366A" w:rsidP="00561C13">
            <w:pPr>
              <w:rPr>
                <w:rFonts w:asciiTheme="minorHAnsi" w:hAnsiTheme="minorHAnsi"/>
              </w:rPr>
            </w:pPr>
            <w:r w:rsidRPr="00725FBD">
              <w:rPr>
                <w:rFonts w:asciiTheme="minorHAnsi" w:hAnsiTheme="minorHAnsi"/>
              </w:rPr>
              <w:t>e-mail address of person who wi</w:t>
            </w:r>
            <w:r w:rsidR="000C16E7">
              <w:rPr>
                <w:rFonts w:asciiTheme="minorHAnsi" w:hAnsiTheme="minorHAnsi"/>
              </w:rPr>
              <w:t>ll be in charge of the project.</w:t>
            </w:r>
          </w:p>
        </w:tc>
      </w:tr>
      <w:tr w:rsidR="0011366A" w:rsidRPr="00725FBD" w14:paraId="6AAC078E" w14:textId="77777777" w:rsidTr="004A323C">
        <w:trPr>
          <w:trHeight w:val="945"/>
        </w:trPr>
        <w:tc>
          <w:tcPr>
            <w:tcW w:w="1669" w:type="pct"/>
            <w:shd w:val="clear" w:color="auto" w:fill="auto"/>
          </w:tcPr>
          <w:p w14:paraId="486066DE" w14:textId="77777777" w:rsidR="0011366A" w:rsidRPr="00725FBD" w:rsidRDefault="0011366A" w:rsidP="00561C13">
            <w:pPr>
              <w:rPr>
                <w:rFonts w:asciiTheme="minorHAnsi" w:hAnsiTheme="minorHAnsi"/>
                <w:b/>
              </w:rPr>
            </w:pPr>
            <w:r w:rsidRPr="00725FBD">
              <w:rPr>
                <w:rFonts w:asciiTheme="minorHAnsi" w:hAnsiTheme="minorHAnsi"/>
                <w:b/>
              </w:rPr>
              <w:t>Submitted By:</w:t>
            </w:r>
          </w:p>
        </w:tc>
        <w:tc>
          <w:tcPr>
            <w:tcW w:w="3331" w:type="pct"/>
            <w:gridSpan w:val="5"/>
            <w:shd w:val="clear" w:color="auto" w:fill="auto"/>
          </w:tcPr>
          <w:p w14:paraId="3557217A" w14:textId="23ECD0FB" w:rsidR="0011366A" w:rsidRPr="00725FBD" w:rsidRDefault="005F43D5" w:rsidP="004A323C">
            <w:pPr>
              <w:rPr>
                <w:rFonts w:asciiTheme="minorHAnsi" w:hAnsiTheme="minorHAnsi"/>
              </w:rPr>
            </w:pPr>
            <w:r>
              <w:rPr>
                <w:rFonts w:asciiTheme="minorHAnsi" w:hAnsiTheme="minorHAnsi"/>
              </w:rPr>
              <w:t>F</w:t>
            </w:r>
            <w:r w:rsidR="0011366A" w:rsidRPr="00725FBD">
              <w:rPr>
                <w:rFonts w:asciiTheme="minorHAnsi" w:hAnsiTheme="minorHAnsi"/>
              </w:rPr>
              <w:t>ull name, position, telephone number and extension of person authorized to commit agency to the project (e.g., Superintendent of Schools, Chief Executive Officer of agency)</w:t>
            </w:r>
            <w:r w:rsidR="004A323C" w:rsidRPr="00725FBD">
              <w:rPr>
                <w:rFonts w:asciiTheme="minorHAnsi" w:hAnsiTheme="minorHAnsi"/>
              </w:rPr>
              <w:t>.</w:t>
            </w:r>
          </w:p>
        </w:tc>
      </w:tr>
      <w:tr w:rsidR="0011366A" w:rsidRPr="00725FBD" w14:paraId="211A3CF0" w14:textId="77777777" w:rsidTr="00561C13">
        <w:trPr>
          <w:trHeight w:val="942"/>
        </w:trPr>
        <w:tc>
          <w:tcPr>
            <w:tcW w:w="1669" w:type="pct"/>
            <w:tcBorders>
              <w:bottom w:val="single" w:sz="4" w:space="0" w:color="auto"/>
            </w:tcBorders>
            <w:shd w:val="clear" w:color="auto" w:fill="auto"/>
          </w:tcPr>
          <w:p w14:paraId="64AAC24D" w14:textId="77777777" w:rsidR="0011366A" w:rsidRPr="00725FBD" w:rsidRDefault="0011366A" w:rsidP="00561C13">
            <w:pPr>
              <w:rPr>
                <w:rFonts w:asciiTheme="minorHAnsi" w:hAnsiTheme="minorHAnsi"/>
                <w:b/>
              </w:rPr>
            </w:pPr>
            <w:r w:rsidRPr="00725FBD">
              <w:rPr>
                <w:rFonts w:asciiTheme="minorHAnsi" w:hAnsiTheme="minorHAnsi"/>
                <w:b/>
              </w:rPr>
              <w:t>Signature of Superintendent of Schools or Chief Executive Officer of Agency:</w:t>
            </w:r>
          </w:p>
        </w:tc>
        <w:tc>
          <w:tcPr>
            <w:tcW w:w="3331" w:type="pct"/>
            <w:gridSpan w:val="5"/>
            <w:tcBorders>
              <w:bottom w:val="single" w:sz="4" w:space="0" w:color="auto"/>
            </w:tcBorders>
            <w:shd w:val="clear" w:color="auto" w:fill="auto"/>
          </w:tcPr>
          <w:p w14:paraId="05ECFD83" w14:textId="63059CDD" w:rsidR="004A323C" w:rsidRDefault="004A323C" w:rsidP="00561C13">
            <w:pPr>
              <w:pBdr>
                <w:bottom w:val="single" w:sz="4" w:space="1" w:color="auto"/>
              </w:pBdr>
              <w:rPr>
                <w:rFonts w:asciiTheme="minorHAnsi" w:hAnsiTheme="minorHAnsi"/>
              </w:rPr>
            </w:pPr>
          </w:p>
          <w:p w14:paraId="695FC88A" w14:textId="77777777" w:rsidR="00601E09" w:rsidRPr="00725FBD" w:rsidRDefault="00601E09" w:rsidP="00561C13">
            <w:pPr>
              <w:pBdr>
                <w:bottom w:val="single" w:sz="4" w:space="1" w:color="auto"/>
              </w:pBdr>
              <w:rPr>
                <w:rFonts w:asciiTheme="minorHAnsi" w:hAnsiTheme="minorHAnsi"/>
              </w:rPr>
            </w:pPr>
          </w:p>
          <w:p w14:paraId="6FC62F87" w14:textId="77777777" w:rsidR="0011366A" w:rsidRPr="00725FBD" w:rsidRDefault="0011366A" w:rsidP="00561C13">
            <w:pPr>
              <w:rPr>
                <w:rFonts w:asciiTheme="minorHAnsi" w:hAnsiTheme="minorHAnsi"/>
              </w:rPr>
            </w:pPr>
          </w:p>
        </w:tc>
      </w:tr>
      <w:tr w:rsidR="0011366A" w:rsidRPr="00725FBD" w14:paraId="2DB849F2" w14:textId="77777777" w:rsidTr="00561C13">
        <w:trPr>
          <w:trHeight w:val="386"/>
        </w:trPr>
        <w:tc>
          <w:tcPr>
            <w:tcW w:w="2466" w:type="pct"/>
            <w:gridSpan w:val="3"/>
            <w:tcBorders>
              <w:top w:val="single" w:sz="4" w:space="0" w:color="auto"/>
              <w:left w:val="single" w:sz="4" w:space="0" w:color="auto"/>
              <w:bottom w:val="single" w:sz="4" w:space="0" w:color="auto"/>
              <w:right w:val="single" w:sz="4" w:space="0" w:color="auto"/>
            </w:tcBorders>
            <w:shd w:val="clear" w:color="auto" w:fill="auto"/>
            <w:vAlign w:val="center"/>
          </w:tcPr>
          <w:p w14:paraId="06A09670" w14:textId="77777777" w:rsidR="0011366A" w:rsidRPr="00725FBD" w:rsidRDefault="0011366A" w:rsidP="00561C13">
            <w:pPr>
              <w:rPr>
                <w:rFonts w:asciiTheme="minorHAnsi" w:hAnsiTheme="minorHAnsi"/>
                <w:b/>
                <w:bCs/>
              </w:rPr>
            </w:pPr>
            <w:r w:rsidRPr="00725FBD">
              <w:rPr>
                <w:rFonts w:asciiTheme="minorHAnsi" w:hAnsiTheme="minorHAnsi"/>
                <w:b/>
                <w:bCs/>
              </w:rPr>
              <w:t>Priority Area</w:t>
            </w:r>
          </w:p>
        </w:tc>
        <w:tc>
          <w:tcPr>
            <w:tcW w:w="799" w:type="pct"/>
            <w:tcBorders>
              <w:top w:val="single" w:sz="4" w:space="0" w:color="auto"/>
              <w:left w:val="single" w:sz="4" w:space="0" w:color="auto"/>
              <w:bottom w:val="single" w:sz="4" w:space="0" w:color="auto"/>
              <w:right w:val="single" w:sz="4" w:space="0" w:color="auto"/>
            </w:tcBorders>
            <w:shd w:val="clear" w:color="auto" w:fill="auto"/>
            <w:vAlign w:val="center"/>
          </w:tcPr>
          <w:p w14:paraId="59B7F298" w14:textId="77777777" w:rsidR="0011366A" w:rsidRPr="00725FBD" w:rsidRDefault="0011366A" w:rsidP="00561C13">
            <w:pPr>
              <w:numPr>
                <w:ilvl w:val="12"/>
                <w:numId w:val="0"/>
              </w:numPr>
              <w:spacing w:line="360" w:lineRule="auto"/>
              <w:ind w:left="171"/>
              <w:rPr>
                <w:rFonts w:asciiTheme="minorHAnsi" w:hAnsiTheme="minorHAnsi"/>
                <w:b/>
                <w:bCs/>
              </w:rPr>
            </w:pPr>
            <w:r w:rsidRPr="00725FBD">
              <w:rPr>
                <w:rFonts w:asciiTheme="minorHAnsi" w:hAnsiTheme="minorHAnsi"/>
                <w:b/>
                <w:bCs/>
              </w:rPr>
              <w:t>Code</w:t>
            </w:r>
          </w:p>
        </w:tc>
        <w:tc>
          <w:tcPr>
            <w:tcW w:w="813" w:type="pct"/>
            <w:tcBorders>
              <w:top w:val="single" w:sz="4" w:space="0" w:color="auto"/>
              <w:left w:val="single" w:sz="4" w:space="0" w:color="auto"/>
              <w:bottom w:val="single" w:sz="4" w:space="0" w:color="auto"/>
              <w:right w:val="single" w:sz="4" w:space="0" w:color="auto"/>
            </w:tcBorders>
            <w:shd w:val="clear" w:color="auto" w:fill="auto"/>
            <w:vAlign w:val="center"/>
          </w:tcPr>
          <w:p w14:paraId="00E29BFF" w14:textId="77777777" w:rsidR="0011366A" w:rsidRPr="00725FBD" w:rsidRDefault="0011366A" w:rsidP="00561C13">
            <w:pPr>
              <w:numPr>
                <w:ilvl w:val="12"/>
                <w:numId w:val="0"/>
              </w:numPr>
              <w:ind w:left="173"/>
              <w:rPr>
                <w:rFonts w:asciiTheme="minorHAnsi" w:hAnsiTheme="minorHAnsi"/>
                <w:b/>
                <w:bCs/>
              </w:rPr>
            </w:pPr>
            <w:r w:rsidRPr="00725FBD">
              <w:rPr>
                <w:rFonts w:asciiTheme="minorHAnsi" w:hAnsiTheme="minorHAnsi"/>
                <w:b/>
                <w:bCs/>
              </w:rPr>
              <w:t>Funds Requested</w:t>
            </w:r>
          </w:p>
        </w:tc>
        <w:tc>
          <w:tcPr>
            <w:tcW w:w="922" w:type="pct"/>
            <w:tcBorders>
              <w:top w:val="single" w:sz="4" w:space="0" w:color="auto"/>
              <w:left w:val="single" w:sz="4" w:space="0" w:color="auto"/>
              <w:bottom w:val="single" w:sz="4" w:space="0" w:color="auto"/>
              <w:right w:val="single" w:sz="4" w:space="0" w:color="auto"/>
            </w:tcBorders>
            <w:shd w:val="clear" w:color="auto" w:fill="auto"/>
            <w:vAlign w:val="center"/>
          </w:tcPr>
          <w:p w14:paraId="108732E6" w14:textId="77777777" w:rsidR="0011366A" w:rsidRPr="00725FBD" w:rsidRDefault="0011366A" w:rsidP="00561C13">
            <w:pPr>
              <w:numPr>
                <w:ilvl w:val="12"/>
                <w:numId w:val="0"/>
              </w:numPr>
              <w:ind w:left="173"/>
              <w:rPr>
                <w:rFonts w:asciiTheme="minorHAnsi" w:hAnsiTheme="minorHAnsi"/>
                <w:b/>
                <w:bCs/>
              </w:rPr>
            </w:pPr>
            <w:r w:rsidRPr="00725FBD">
              <w:rPr>
                <w:rFonts w:asciiTheme="minorHAnsi" w:hAnsiTheme="minorHAnsi"/>
                <w:b/>
                <w:bCs/>
              </w:rPr>
              <w:t xml:space="preserve">Matching </w:t>
            </w:r>
            <w:r w:rsidRPr="00111A99">
              <w:rPr>
                <w:rFonts w:asciiTheme="minorHAnsi" w:hAnsiTheme="minorHAnsi"/>
                <w:b/>
                <w:bCs/>
              </w:rPr>
              <w:t>Funds</w:t>
            </w:r>
            <w:r w:rsidR="00AB6798" w:rsidRPr="00111A99">
              <w:rPr>
                <w:rFonts w:asciiTheme="minorHAnsi" w:hAnsiTheme="minorHAnsi"/>
                <w:b/>
                <w:bCs/>
              </w:rPr>
              <w:t xml:space="preserve"> (20%)</w:t>
            </w:r>
          </w:p>
        </w:tc>
      </w:tr>
      <w:tr w:rsidR="0011366A" w:rsidRPr="00725FBD" w14:paraId="01370271" w14:textId="77777777" w:rsidTr="00561C13">
        <w:trPr>
          <w:trHeight w:val="386"/>
        </w:trPr>
        <w:tc>
          <w:tcPr>
            <w:tcW w:w="2466" w:type="pct"/>
            <w:gridSpan w:val="3"/>
            <w:tcBorders>
              <w:top w:val="single" w:sz="4" w:space="0" w:color="auto"/>
              <w:left w:val="single" w:sz="4" w:space="0" w:color="auto"/>
              <w:bottom w:val="single" w:sz="4" w:space="0" w:color="auto"/>
              <w:right w:val="single" w:sz="4" w:space="0" w:color="auto"/>
            </w:tcBorders>
            <w:shd w:val="clear" w:color="auto" w:fill="auto"/>
            <w:vAlign w:val="center"/>
          </w:tcPr>
          <w:p w14:paraId="11F98439" w14:textId="77777777" w:rsidR="0011366A" w:rsidRPr="000F642A" w:rsidRDefault="0011366A" w:rsidP="00561C13">
            <w:pPr>
              <w:rPr>
                <w:rFonts w:asciiTheme="minorHAnsi" w:hAnsiTheme="minorHAnsi"/>
              </w:rPr>
            </w:pPr>
            <w:r w:rsidRPr="000F642A">
              <w:rPr>
                <w:rFonts w:asciiTheme="minorHAnsi" w:hAnsiTheme="minorHAnsi"/>
              </w:rPr>
              <w:t>Workforce Readiness – Elementary, ESL and ABE/GED</w:t>
            </w:r>
          </w:p>
        </w:tc>
        <w:tc>
          <w:tcPr>
            <w:tcW w:w="799" w:type="pct"/>
            <w:tcBorders>
              <w:top w:val="single" w:sz="4" w:space="0" w:color="auto"/>
              <w:left w:val="single" w:sz="4" w:space="0" w:color="auto"/>
              <w:bottom w:val="single" w:sz="4" w:space="0" w:color="auto"/>
              <w:right w:val="single" w:sz="4" w:space="0" w:color="auto"/>
            </w:tcBorders>
            <w:shd w:val="clear" w:color="auto" w:fill="auto"/>
            <w:vAlign w:val="center"/>
          </w:tcPr>
          <w:p w14:paraId="2C523C7D" w14:textId="47601A26" w:rsidR="0011366A" w:rsidRPr="000F642A" w:rsidRDefault="0011366A" w:rsidP="00561C13">
            <w:pPr>
              <w:numPr>
                <w:ilvl w:val="12"/>
                <w:numId w:val="0"/>
              </w:numPr>
              <w:spacing w:line="360" w:lineRule="auto"/>
              <w:ind w:left="49" w:firstLine="12"/>
              <w:rPr>
                <w:rFonts w:asciiTheme="minorHAnsi" w:hAnsiTheme="minorHAnsi"/>
                <w:b/>
              </w:rPr>
            </w:pPr>
            <w:r w:rsidRPr="000F642A">
              <w:rPr>
                <w:rFonts w:asciiTheme="minorHAnsi" w:hAnsiTheme="minorHAnsi"/>
                <w:b/>
              </w:rPr>
              <w:t>AE-</w:t>
            </w:r>
            <w:r w:rsidR="00156E0E">
              <w:rPr>
                <w:rFonts w:asciiTheme="minorHAnsi" w:hAnsiTheme="minorHAnsi"/>
                <w:b/>
              </w:rPr>
              <w:t>22</w:t>
            </w:r>
            <w:r w:rsidRPr="000F642A">
              <w:rPr>
                <w:rFonts w:asciiTheme="minorHAnsi" w:hAnsiTheme="minorHAnsi"/>
                <w:b/>
              </w:rPr>
              <w:t>-1E</w:t>
            </w:r>
          </w:p>
        </w:tc>
        <w:tc>
          <w:tcPr>
            <w:tcW w:w="813" w:type="pct"/>
            <w:tcBorders>
              <w:top w:val="single" w:sz="4" w:space="0" w:color="auto"/>
              <w:left w:val="single" w:sz="4" w:space="0" w:color="auto"/>
              <w:bottom w:val="single" w:sz="4" w:space="0" w:color="auto"/>
              <w:right w:val="single" w:sz="4" w:space="0" w:color="auto"/>
            </w:tcBorders>
            <w:shd w:val="clear" w:color="auto" w:fill="auto"/>
            <w:vAlign w:val="center"/>
          </w:tcPr>
          <w:p w14:paraId="69E744F6" w14:textId="77777777" w:rsidR="0011366A" w:rsidRPr="004C7B14" w:rsidRDefault="0011366A" w:rsidP="00561C13">
            <w:pPr>
              <w:numPr>
                <w:ilvl w:val="12"/>
                <w:numId w:val="0"/>
              </w:numPr>
              <w:spacing w:line="360" w:lineRule="auto"/>
              <w:ind w:left="171"/>
              <w:rPr>
                <w:rFonts w:asciiTheme="minorHAnsi" w:hAnsiTheme="minorHAnsi"/>
                <w:b/>
              </w:rPr>
            </w:pPr>
          </w:p>
        </w:tc>
        <w:tc>
          <w:tcPr>
            <w:tcW w:w="922" w:type="pct"/>
            <w:tcBorders>
              <w:top w:val="single" w:sz="4" w:space="0" w:color="auto"/>
              <w:left w:val="single" w:sz="4" w:space="0" w:color="auto"/>
              <w:bottom w:val="single" w:sz="4" w:space="0" w:color="auto"/>
              <w:right w:val="single" w:sz="4" w:space="0" w:color="auto"/>
            </w:tcBorders>
            <w:shd w:val="clear" w:color="auto" w:fill="auto"/>
            <w:vAlign w:val="center"/>
          </w:tcPr>
          <w:p w14:paraId="684D86BD" w14:textId="77777777" w:rsidR="0011366A" w:rsidRPr="00725FBD" w:rsidRDefault="0011366A" w:rsidP="00561C13">
            <w:pPr>
              <w:numPr>
                <w:ilvl w:val="12"/>
                <w:numId w:val="0"/>
              </w:numPr>
              <w:spacing w:line="360" w:lineRule="auto"/>
              <w:ind w:left="171"/>
              <w:rPr>
                <w:rFonts w:asciiTheme="minorHAnsi" w:hAnsiTheme="minorHAnsi"/>
                <w:b/>
              </w:rPr>
            </w:pPr>
          </w:p>
        </w:tc>
      </w:tr>
      <w:tr w:rsidR="0011366A" w:rsidRPr="00725FBD" w14:paraId="6D98D3E8" w14:textId="77777777" w:rsidTr="00561C13">
        <w:trPr>
          <w:trHeight w:val="386"/>
        </w:trPr>
        <w:tc>
          <w:tcPr>
            <w:tcW w:w="2466" w:type="pct"/>
            <w:gridSpan w:val="3"/>
            <w:tcBorders>
              <w:top w:val="single" w:sz="4" w:space="0" w:color="auto"/>
              <w:left w:val="single" w:sz="4" w:space="0" w:color="auto"/>
              <w:bottom w:val="single" w:sz="4" w:space="0" w:color="auto"/>
              <w:right w:val="single" w:sz="4" w:space="0" w:color="auto"/>
            </w:tcBorders>
            <w:shd w:val="clear" w:color="auto" w:fill="auto"/>
            <w:vAlign w:val="center"/>
          </w:tcPr>
          <w:p w14:paraId="36654D3E" w14:textId="77777777" w:rsidR="0011366A" w:rsidRPr="000F642A" w:rsidRDefault="0011366A" w:rsidP="00561C13">
            <w:pPr>
              <w:rPr>
                <w:rFonts w:asciiTheme="minorHAnsi" w:hAnsiTheme="minorHAnsi"/>
              </w:rPr>
            </w:pPr>
            <w:r w:rsidRPr="000F642A">
              <w:rPr>
                <w:rFonts w:asciiTheme="minorHAnsi" w:hAnsiTheme="minorHAnsi"/>
              </w:rPr>
              <w:t>Workforce Readiness – CDP, NEDP</w:t>
            </w:r>
          </w:p>
        </w:tc>
        <w:tc>
          <w:tcPr>
            <w:tcW w:w="799" w:type="pct"/>
            <w:tcBorders>
              <w:top w:val="single" w:sz="4" w:space="0" w:color="auto"/>
              <w:left w:val="single" w:sz="4" w:space="0" w:color="auto"/>
              <w:bottom w:val="single" w:sz="4" w:space="0" w:color="auto"/>
              <w:right w:val="single" w:sz="4" w:space="0" w:color="auto"/>
            </w:tcBorders>
            <w:shd w:val="clear" w:color="auto" w:fill="auto"/>
            <w:vAlign w:val="center"/>
          </w:tcPr>
          <w:p w14:paraId="67511319" w14:textId="264F0BDC" w:rsidR="0011366A" w:rsidRPr="000F642A" w:rsidRDefault="0011366A" w:rsidP="00561C13">
            <w:pPr>
              <w:numPr>
                <w:ilvl w:val="12"/>
                <w:numId w:val="0"/>
              </w:numPr>
              <w:spacing w:line="360" w:lineRule="auto"/>
              <w:ind w:left="49" w:firstLine="12"/>
              <w:rPr>
                <w:rFonts w:asciiTheme="minorHAnsi" w:hAnsiTheme="minorHAnsi"/>
                <w:b/>
              </w:rPr>
            </w:pPr>
            <w:r w:rsidRPr="000F642A">
              <w:rPr>
                <w:rFonts w:asciiTheme="minorHAnsi" w:hAnsiTheme="minorHAnsi"/>
                <w:b/>
              </w:rPr>
              <w:t>AE-</w:t>
            </w:r>
            <w:r w:rsidR="00156E0E">
              <w:rPr>
                <w:rFonts w:asciiTheme="minorHAnsi" w:hAnsiTheme="minorHAnsi"/>
                <w:b/>
              </w:rPr>
              <w:t>22</w:t>
            </w:r>
            <w:r w:rsidRPr="000F642A">
              <w:rPr>
                <w:rFonts w:asciiTheme="minorHAnsi" w:hAnsiTheme="minorHAnsi"/>
                <w:b/>
              </w:rPr>
              <w:t>-1S</w:t>
            </w:r>
          </w:p>
        </w:tc>
        <w:tc>
          <w:tcPr>
            <w:tcW w:w="813" w:type="pct"/>
            <w:tcBorders>
              <w:top w:val="single" w:sz="4" w:space="0" w:color="auto"/>
              <w:left w:val="single" w:sz="4" w:space="0" w:color="auto"/>
              <w:bottom w:val="single" w:sz="4" w:space="0" w:color="auto"/>
              <w:right w:val="single" w:sz="4" w:space="0" w:color="auto"/>
            </w:tcBorders>
            <w:shd w:val="clear" w:color="auto" w:fill="auto"/>
            <w:vAlign w:val="center"/>
          </w:tcPr>
          <w:p w14:paraId="2C5687A4" w14:textId="77777777" w:rsidR="0011366A" w:rsidRPr="004C7B14" w:rsidRDefault="0011366A" w:rsidP="004C7B14">
            <w:pPr>
              <w:numPr>
                <w:ilvl w:val="12"/>
                <w:numId w:val="0"/>
              </w:numPr>
              <w:spacing w:line="360" w:lineRule="auto"/>
              <w:rPr>
                <w:rFonts w:asciiTheme="minorHAnsi" w:hAnsiTheme="minorHAnsi"/>
                <w:b/>
              </w:rPr>
            </w:pPr>
          </w:p>
        </w:tc>
        <w:tc>
          <w:tcPr>
            <w:tcW w:w="922" w:type="pct"/>
            <w:tcBorders>
              <w:top w:val="single" w:sz="4" w:space="0" w:color="auto"/>
              <w:left w:val="single" w:sz="4" w:space="0" w:color="auto"/>
              <w:bottom w:val="single" w:sz="4" w:space="0" w:color="auto"/>
              <w:right w:val="single" w:sz="4" w:space="0" w:color="auto"/>
            </w:tcBorders>
            <w:shd w:val="clear" w:color="auto" w:fill="auto"/>
            <w:vAlign w:val="center"/>
          </w:tcPr>
          <w:p w14:paraId="0E9E6517" w14:textId="77777777" w:rsidR="0011366A" w:rsidRPr="00557CD7" w:rsidRDefault="0011366A" w:rsidP="00561C13">
            <w:pPr>
              <w:numPr>
                <w:ilvl w:val="12"/>
                <w:numId w:val="0"/>
              </w:numPr>
              <w:spacing w:line="360" w:lineRule="auto"/>
              <w:ind w:left="171"/>
              <w:rPr>
                <w:rFonts w:asciiTheme="minorHAnsi" w:hAnsiTheme="minorHAnsi"/>
                <w:b/>
                <w:highlight w:val="yellow"/>
              </w:rPr>
            </w:pPr>
          </w:p>
        </w:tc>
      </w:tr>
      <w:tr w:rsidR="0011366A" w:rsidRPr="00725FBD" w14:paraId="271D6320" w14:textId="77777777" w:rsidTr="00561C13">
        <w:trPr>
          <w:trHeight w:val="386"/>
        </w:trPr>
        <w:tc>
          <w:tcPr>
            <w:tcW w:w="2466" w:type="pct"/>
            <w:gridSpan w:val="3"/>
            <w:tcBorders>
              <w:top w:val="single" w:sz="4" w:space="0" w:color="auto"/>
              <w:left w:val="single" w:sz="4" w:space="0" w:color="auto"/>
              <w:bottom w:val="single" w:sz="4" w:space="0" w:color="auto"/>
              <w:right w:val="single" w:sz="4" w:space="0" w:color="auto"/>
            </w:tcBorders>
            <w:shd w:val="clear" w:color="auto" w:fill="auto"/>
            <w:vAlign w:val="center"/>
          </w:tcPr>
          <w:p w14:paraId="1B066019" w14:textId="77777777" w:rsidR="0011366A" w:rsidRPr="000F642A" w:rsidRDefault="0011366A" w:rsidP="00561C13">
            <w:pPr>
              <w:rPr>
                <w:rFonts w:asciiTheme="minorHAnsi" w:hAnsiTheme="minorHAnsi"/>
              </w:rPr>
            </w:pPr>
            <w:r w:rsidRPr="000F642A">
              <w:rPr>
                <w:rFonts w:asciiTheme="minorHAnsi" w:hAnsiTheme="minorHAnsi"/>
              </w:rPr>
              <w:t>Integrated Education and Training (IET)</w:t>
            </w:r>
          </w:p>
        </w:tc>
        <w:tc>
          <w:tcPr>
            <w:tcW w:w="799" w:type="pct"/>
            <w:tcBorders>
              <w:top w:val="single" w:sz="4" w:space="0" w:color="auto"/>
              <w:left w:val="single" w:sz="4" w:space="0" w:color="auto"/>
              <w:bottom w:val="single" w:sz="4" w:space="0" w:color="auto"/>
              <w:right w:val="single" w:sz="4" w:space="0" w:color="auto"/>
            </w:tcBorders>
            <w:shd w:val="clear" w:color="auto" w:fill="auto"/>
            <w:vAlign w:val="center"/>
          </w:tcPr>
          <w:p w14:paraId="5EA15973" w14:textId="4BA75C02" w:rsidR="0011366A" w:rsidRPr="000F642A" w:rsidRDefault="0011366A" w:rsidP="00561C13">
            <w:pPr>
              <w:numPr>
                <w:ilvl w:val="12"/>
                <w:numId w:val="0"/>
              </w:numPr>
              <w:spacing w:line="360" w:lineRule="auto"/>
              <w:ind w:left="49" w:firstLine="12"/>
              <w:rPr>
                <w:rFonts w:asciiTheme="minorHAnsi" w:hAnsiTheme="minorHAnsi"/>
                <w:b/>
              </w:rPr>
            </w:pPr>
            <w:r w:rsidRPr="000F642A">
              <w:rPr>
                <w:rFonts w:asciiTheme="minorHAnsi" w:hAnsiTheme="minorHAnsi"/>
                <w:b/>
              </w:rPr>
              <w:t>AE-</w:t>
            </w:r>
            <w:r w:rsidR="00156E0E">
              <w:rPr>
                <w:rFonts w:asciiTheme="minorHAnsi" w:hAnsiTheme="minorHAnsi"/>
                <w:b/>
              </w:rPr>
              <w:t>22</w:t>
            </w:r>
            <w:r w:rsidRPr="000F642A">
              <w:rPr>
                <w:rFonts w:asciiTheme="minorHAnsi" w:hAnsiTheme="minorHAnsi"/>
                <w:b/>
              </w:rPr>
              <w:t>-2S</w:t>
            </w:r>
          </w:p>
        </w:tc>
        <w:tc>
          <w:tcPr>
            <w:tcW w:w="813" w:type="pct"/>
            <w:tcBorders>
              <w:top w:val="single" w:sz="4" w:space="0" w:color="auto"/>
              <w:left w:val="single" w:sz="4" w:space="0" w:color="auto"/>
              <w:bottom w:val="single" w:sz="4" w:space="0" w:color="auto"/>
              <w:right w:val="single" w:sz="4" w:space="0" w:color="auto"/>
            </w:tcBorders>
            <w:shd w:val="clear" w:color="auto" w:fill="auto"/>
            <w:vAlign w:val="center"/>
          </w:tcPr>
          <w:p w14:paraId="6EF17DB8" w14:textId="77777777" w:rsidR="0011366A" w:rsidRPr="00725FBD" w:rsidRDefault="0011366A" w:rsidP="00561C13">
            <w:pPr>
              <w:numPr>
                <w:ilvl w:val="12"/>
                <w:numId w:val="0"/>
              </w:numPr>
              <w:spacing w:line="360" w:lineRule="auto"/>
              <w:ind w:left="171"/>
              <w:rPr>
                <w:rFonts w:asciiTheme="minorHAnsi" w:hAnsiTheme="minorHAnsi"/>
                <w:b/>
              </w:rPr>
            </w:pPr>
          </w:p>
        </w:tc>
        <w:tc>
          <w:tcPr>
            <w:tcW w:w="922" w:type="pct"/>
            <w:tcBorders>
              <w:top w:val="single" w:sz="4" w:space="0" w:color="auto"/>
              <w:left w:val="single" w:sz="4" w:space="0" w:color="auto"/>
              <w:bottom w:val="single" w:sz="4" w:space="0" w:color="auto"/>
              <w:right w:val="single" w:sz="4" w:space="0" w:color="auto"/>
            </w:tcBorders>
            <w:shd w:val="clear" w:color="auto" w:fill="auto"/>
            <w:vAlign w:val="center"/>
          </w:tcPr>
          <w:p w14:paraId="41710018" w14:textId="77777777" w:rsidR="0011366A" w:rsidRPr="00725FBD" w:rsidRDefault="0011366A" w:rsidP="00561C13">
            <w:pPr>
              <w:numPr>
                <w:ilvl w:val="12"/>
                <w:numId w:val="0"/>
              </w:numPr>
              <w:spacing w:line="360" w:lineRule="auto"/>
              <w:ind w:left="171"/>
              <w:rPr>
                <w:rFonts w:asciiTheme="minorHAnsi" w:hAnsiTheme="minorHAnsi"/>
                <w:b/>
              </w:rPr>
            </w:pPr>
          </w:p>
        </w:tc>
      </w:tr>
      <w:tr w:rsidR="0011366A" w:rsidRPr="00725FBD" w14:paraId="1DA830AB" w14:textId="77777777" w:rsidTr="00561C13">
        <w:trPr>
          <w:trHeight w:val="386"/>
        </w:trPr>
        <w:tc>
          <w:tcPr>
            <w:tcW w:w="2466" w:type="pct"/>
            <w:gridSpan w:val="3"/>
            <w:tcBorders>
              <w:top w:val="single" w:sz="4" w:space="0" w:color="auto"/>
              <w:left w:val="single" w:sz="4" w:space="0" w:color="auto"/>
              <w:bottom w:val="single" w:sz="4" w:space="0" w:color="auto"/>
              <w:right w:val="single" w:sz="4" w:space="0" w:color="auto"/>
            </w:tcBorders>
            <w:shd w:val="clear" w:color="auto" w:fill="auto"/>
            <w:vAlign w:val="center"/>
          </w:tcPr>
          <w:p w14:paraId="2D708443" w14:textId="77777777" w:rsidR="0011366A" w:rsidRPr="000F642A" w:rsidRDefault="0011366A" w:rsidP="00561C13">
            <w:pPr>
              <w:rPr>
                <w:rFonts w:asciiTheme="minorHAnsi" w:hAnsiTheme="minorHAnsi"/>
              </w:rPr>
            </w:pPr>
            <w:r w:rsidRPr="000F642A">
              <w:rPr>
                <w:rFonts w:asciiTheme="minorHAnsi" w:hAnsiTheme="minorHAnsi"/>
              </w:rPr>
              <w:t>Transition to Postsecondary Education and/or Training</w:t>
            </w:r>
          </w:p>
        </w:tc>
        <w:tc>
          <w:tcPr>
            <w:tcW w:w="799" w:type="pct"/>
            <w:tcBorders>
              <w:top w:val="single" w:sz="4" w:space="0" w:color="auto"/>
              <w:left w:val="single" w:sz="4" w:space="0" w:color="auto"/>
              <w:bottom w:val="single" w:sz="4" w:space="0" w:color="auto"/>
              <w:right w:val="single" w:sz="4" w:space="0" w:color="auto"/>
            </w:tcBorders>
            <w:shd w:val="clear" w:color="auto" w:fill="auto"/>
            <w:vAlign w:val="center"/>
          </w:tcPr>
          <w:p w14:paraId="508EDCAD" w14:textId="6AFE77E3" w:rsidR="0011366A" w:rsidRPr="000F642A" w:rsidRDefault="0011366A" w:rsidP="00561C13">
            <w:pPr>
              <w:numPr>
                <w:ilvl w:val="12"/>
                <w:numId w:val="0"/>
              </w:numPr>
              <w:spacing w:line="360" w:lineRule="auto"/>
              <w:ind w:left="49" w:firstLine="12"/>
              <w:rPr>
                <w:rFonts w:asciiTheme="minorHAnsi" w:hAnsiTheme="minorHAnsi"/>
                <w:b/>
              </w:rPr>
            </w:pPr>
            <w:r w:rsidRPr="000F642A">
              <w:rPr>
                <w:rFonts w:asciiTheme="minorHAnsi" w:hAnsiTheme="minorHAnsi"/>
                <w:b/>
              </w:rPr>
              <w:t>AE-</w:t>
            </w:r>
            <w:r w:rsidR="00156E0E">
              <w:rPr>
                <w:rFonts w:asciiTheme="minorHAnsi" w:hAnsiTheme="minorHAnsi"/>
                <w:b/>
              </w:rPr>
              <w:t>22</w:t>
            </w:r>
            <w:r w:rsidRPr="000F642A">
              <w:rPr>
                <w:rFonts w:asciiTheme="minorHAnsi" w:hAnsiTheme="minorHAnsi"/>
                <w:b/>
              </w:rPr>
              <w:t>-3S</w:t>
            </w:r>
          </w:p>
        </w:tc>
        <w:tc>
          <w:tcPr>
            <w:tcW w:w="813" w:type="pct"/>
            <w:tcBorders>
              <w:top w:val="single" w:sz="4" w:space="0" w:color="auto"/>
              <w:left w:val="single" w:sz="4" w:space="0" w:color="auto"/>
              <w:bottom w:val="single" w:sz="4" w:space="0" w:color="auto"/>
              <w:right w:val="single" w:sz="4" w:space="0" w:color="auto"/>
            </w:tcBorders>
            <w:shd w:val="clear" w:color="auto" w:fill="auto"/>
            <w:vAlign w:val="center"/>
          </w:tcPr>
          <w:p w14:paraId="13B4A6A0" w14:textId="77777777" w:rsidR="0011366A" w:rsidRPr="00725FBD" w:rsidRDefault="0011366A" w:rsidP="00561C13">
            <w:pPr>
              <w:numPr>
                <w:ilvl w:val="12"/>
                <w:numId w:val="0"/>
              </w:numPr>
              <w:spacing w:line="360" w:lineRule="auto"/>
              <w:ind w:left="171"/>
              <w:rPr>
                <w:rFonts w:asciiTheme="minorHAnsi" w:hAnsiTheme="minorHAnsi"/>
                <w:b/>
              </w:rPr>
            </w:pPr>
          </w:p>
        </w:tc>
        <w:tc>
          <w:tcPr>
            <w:tcW w:w="922" w:type="pct"/>
            <w:tcBorders>
              <w:top w:val="single" w:sz="4" w:space="0" w:color="auto"/>
              <w:left w:val="single" w:sz="4" w:space="0" w:color="auto"/>
              <w:bottom w:val="single" w:sz="4" w:space="0" w:color="auto"/>
              <w:right w:val="single" w:sz="4" w:space="0" w:color="auto"/>
            </w:tcBorders>
            <w:shd w:val="clear" w:color="auto" w:fill="auto"/>
            <w:vAlign w:val="center"/>
          </w:tcPr>
          <w:p w14:paraId="1469106F" w14:textId="77777777" w:rsidR="0011366A" w:rsidRPr="00725FBD" w:rsidRDefault="0011366A" w:rsidP="00561C13">
            <w:pPr>
              <w:numPr>
                <w:ilvl w:val="12"/>
                <w:numId w:val="0"/>
              </w:numPr>
              <w:spacing w:line="360" w:lineRule="auto"/>
              <w:ind w:left="171"/>
              <w:rPr>
                <w:rFonts w:asciiTheme="minorHAnsi" w:hAnsiTheme="minorHAnsi"/>
                <w:b/>
              </w:rPr>
            </w:pPr>
          </w:p>
        </w:tc>
      </w:tr>
      <w:tr w:rsidR="0011366A" w:rsidRPr="00725FBD" w14:paraId="0E0E4519" w14:textId="77777777" w:rsidTr="00561C13">
        <w:trPr>
          <w:trHeight w:val="386"/>
        </w:trPr>
        <w:tc>
          <w:tcPr>
            <w:tcW w:w="2466" w:type="pct"/>
            <w:gridSpan w:val="3"/>
            <w:tcBorders>
              <w:top w:val="single" w:sz="4" w:space="0" w:color="auto"/>
              <w:left w:val="single" w:sz="4" w:space="0" w:color="auto"/>
              <w:bottom w:val="single" w:sz="4" w:space="0" w:color="auto"/>
              <w:right w:val="single" w:sz="4" w:space="0" w:color="auto"/>
            </w:tcBorders>
            <w:shd w:val="clear" w:color="auto" w:fill="auto"/>
            <w:vAlign w:val="center"/>
          </w:tcPr>
          <w:p w14:paraId="585FC864" w14:textId="77777777" w:rsidR="0011366A" w:rsidRPr="000F642A" w:rsidRDefault="0011366A" w:rsidP="00561C13">
            <w:pPr>
              <w:rPr>
                <w:rFonts w:asciiTheme="minorHAnsi" w:hAnsiTheme="minorHAnsi"/>
              </w:rPr>
            </w:pPr>
            <w:r w:rsidRPr="000F642A">
              <w:rPr>
                <w:rFonts w:asciiTheme="minorHAnsi" w:hAnsiTheme="minorHAnsi"/>
              </w:rPr>
              <w:t>Family Literacy Services – Elementary, ESL and ABE/GED</w:t>
            </w:r>
          </w:p>
        </w:tc>
        <w:tc>
          <w:tcPr>
            <w:tcW w:w="799" w:type="pct"/>
            <w:tcBorders>
              <w:top w:val="single" w:sz="4" w:space="0" w:color="auto"/>
              <w:left w:val="single" w:sz="4" w:space="0" w:color="auto"/>
              <w:bottom w:val="single" w:sz="4" w:space="0" w:color="auto"/>
              <w:right w:val="single" w:sz="4" w:space="0" w:color="auto"/>
            </w:tcBorders>
            <w:shd w:val="clear" w:color="auto" w:fill="auto"/>
            <w:vAlign w:val="center"/>
          </w:tcPr>
          <w:p w14:paraId="6D978DF9" w14:textId="62AD6EC1" w:rsidR="0011366A" w:rsidRPr="000F642A" w:rsidRDefault="0011366A" w:rsidP="00561C13">
            <w:pPr>
              <w:numPr>
                <w:ilvl w:val="12"/>
                <w:numId w:val="0"/>
              </w:numPr>
              <w:spacing w:line="360" w:lineRule="auto"/>
              <w:ind w:left="49" w:firstLine="12"/>
              <w:rPr>
                <w:rFonts w:asciiTheme="minorHAnsi" w:hAnsiTheme="minorHAnsi"/>
                <w:b/>
              </w:rPr>
            </w:pPr>
            <w:r w:rsidRPr="000F642A">
              <w:rPr>
                <w:rFonts w:asciiTheme="minorHAnsi" w:hAnsiTheme="minorHAnsi"/>
                <w:b/>
              </w:rPr>
              <w:t>AE-</w:t>
            </w:r>
            <w:r w:rsidR="00156E0E">
              <w:rPr>
                <w:rFonts w:asciiTheme="minorHAnsi" w:hAnsiTheme="minorHAnsi"/>
                <w:b/>
              </w:rPr>
              <w:t>22</w:t>
            </w:r>
            <w:r w:rsidRPr="000F642A">
              <w:rPr>
                <w:rFonts w:asciiTheme="minorHAnsi" w:hAnsiTheme="minorHAnsi"/>
                <w:b/>
              </w:rPr>
              <w:t>-4E</w:t>
            </w:r>
          </w:p>
        </w:tc>
        <w:tc>
          <w:tcPr>
            <w:tcW w:w="813" w:type="pct"/>
            <w:tcBorders>
              <w:top w:val="single" w:sz="4" w:space="0" w:color="auto"/>
              <w:left w:val="single" w:sz="4" w:space="0" w:color="auto"/>
              <w:bottom w:val="single" w:sz="4" w:space="0" w:color="auto"/>
              <w:right w:val="single" w:sz="4" w:space="0" w:color="auto"/>
            </w:tcBorders>
            <w:shd w:val="clear" w:color="auto" w:fill="auto"/>
            <w:vAlign w:val="center"/>
          </w:tcPr>
          <w:p w14:paraId="6A2E8E01" w14:textId="77777777" w:rsidR="0011366A" w:rsidRPr="00725FBD" w:rsidRDefault="0011366A" w:rsidP="00561C13">
            <w:pPr>
              <w:numPr>
                <w:ilvl w:val="12"/>
                <w:numId w:val="0"/>
              </w:numPr>
              <w:spacing w:line="360" w:lineRule="auto"/>
              <w:ind w:left="171"/>
              <w:rPr>
                <w:rFonts w:asciiTheme="minorHAnsi" w:hAnsiTheme="minorHAnsi"/>
                <w:b/>
              </w:rPr>
            </w:pPr>
          </w:p>
        </w:tc>
        <w:tc>
          <w:tcPr>
            <w:tcW w:w="922" w:type="pct"/>
            <w:tcBorders>
              <w:top w:val="single" w:sz="4" w:space="0" w:color="auto"/>
              <w:left w:val="single" w:sz="4" w:space="0" w:color="auto"/>
              <w:bottom w:val="single" w:sz="4" w:space="0" w:color="auto"/>
              <w:right w:val="single" w:sz="4" w:space="0" w:color="auto"/>
            </w:tcBorders>
            <w:shd w:val="clear" w:color="auto" w:fill="auto"/>
            <w:vAlign w:val="center"/>
          </w:tcPr>
          <w:p w14:paraId="170AA2A5" w14:textId="77777777" w:rsidR="0011366A" w:rsidRPr="00725FBD" w:rsidRDefault="0011366A" w:rsidP="00561C13">
            <w:pPr>
              <w:numPr>
                <w:ilvl w:val="12"/>
                <w:numId w:val="0"/>
              </w:numPr>
              <w:spacing w:line="360" w:lineRule="auto"/>
              <w:ind w:left="171"/>
              <w:rPr>
                <w:rFonts w:asciiTheme="minorHAnsi" w:hAnsiTheme="minorHAnsi"/>
                <w:b/>
              </w:rPr>
            </w:pPr>
          </w:p>
        </w:tc>
      </w:tr>
      <w:tr w:rsidR="0011366A" w:rsidRPr="00725FBD" w14:paraId="4E616CD5" w14:textId="77777777" w:rsidTr="00561C13">
        <w:trPr>
          <w:trHeight w:val="386"/>
        </w:trPr>
        <w:tc>
          <w:tcPr>
            <w:tcW w:w="2466" w:type="pct"/>
            <w:gridSpan w:val="3"/>
            <w:tcBorders>
              <w:top w:val="single" w:sz="4" w:space="0" w:color="auto"/>
              <w:left w:val="single" w:sz="4" w:space="0" w:color="auto"/>
              <w:bottom w:val="single" w:sz="4" w:space="0" w:color="auto"/>
              <w:right w:val="single" w:sz="4" w:space="0" w:color="auto"/>
            </w:tcBorders>
            <w:shd w:val="clear" w:color="auto" w:fill="auto"/>
            <w:vAlign w:val="center"/>
          </w:tcPr>
          <w:p w14:paraId="547D898D" w14:textId="77777777" w:rsidR="0011366A" w:rsidRPr="000F642A" w:rsidRDefault="0011366A" w:rsidP="00561C13">
            <w:pPr>
              <w:rPr>
                <w:rFonts w:asciiTheme="minorHAnsi" w:hAnsiTheme="minorHAnsi"/>
              </w:rPr>
            </w:pPr>
            <w:r w:rsidRPr="000F642A">
              <w:rPr>
                <w:rFonts w:asciiTheme="minorHAnsi" w:hAnsiTheme="minorHAnsi"/>
              </w:rPr>
              <w:t>Family Literacy Services – CDP, NEDP</w:t>
            </w:r>
          </w:p>
        </w:tc>
        <w:tc>
          <w:tcPr>
            <w:tcW w:w="799" w:type="pct"/>
            <w:tcBorders>
              <w:top w:val="single" w:sz="4" w:space="0" w:color="auto"/>
              <w:left w:val="single" w:sz="4" w:space="0" w:color="auto"/>
              <w:bottom w:val="single" w:sz="4" w:space="0" w:color="auto"/>
              <w:right w:val="single" w:sz="4" w:space="0" w:color="auto"/>
            </w:tcBorders>
            <w:shd w:val="clear" w:color="auto" w:fill="auto"/>
            <w:vAlign w:val="center"/>
          </w:tcPr>
          <w:p w14:paraId="6F12CC46" w14:textId="0245ACDF" w:rsidR="0011366A" w:rsidRPr="000F642A" w:rsidRDefault="0011366A" w:rsidP="00561C13">
            <w:pPr>
              <w:numPr>
                <w:ilvl w:val="12"/>
                <w:numId w:val="0"/>
              </w:numPr>
              <w:spacing w:line="360" w:lineRule="auto"/>
              <w:ind w:left="49" w:firstLine="12"/>
              <w:rPr>
                <w:rFonts w:asciiTheme="minorHAnsi" w:hAnsiTheme="minorHAnsi"/>
                <w:b/>
              </w:rPr>
            </w:pPr>
            <w:r w:rsidRPr="000F642A">
              <w:rPr>
                <w:rFonts w:asciiTheme="minorHAnsi" w:hAnsiTheme="minorHAnsi"/>
                <w:b/>
              </w:rPr>
              <w:t>AE-</w:t>
            </w:r>
            <w:r w:rsidR="00156E0E">
              <w:rPr>
                <w:rFonts w:asciiTheme="minorHAnsi" w:hAnsiTheme="minorHAnsi"/>
                <w:b/>
              </w:rPr>
              <w:t>22</w:t>
            </w:r>
            <w:r w:rsidRPr="000F642A">
              <w:rPr>
                <w:rFonts w:asciiTheme="minorHAnsi" w:hAnsiTheme="minorHAnsi"/>
                <w:b/>
              </w:rPr>
              <w:t>-4S</w:t>
            </w:r>
          </w:p>
        </w:tc>
        <w:tc>
          <w:tcPr>
            <w:tcW w:w="813" w:type="pct"/>
            <w:tcBorders>
              <w:top w:val="single" w:sz="4" w:space="0" w:color="auto"/>
              <w:left w:val="single" w:sz="4" w:space="0" w:color="auto"/>
              <w:bottom w:val="single" w:sz="4" w:space="0" w:color="auto"/>
              <w:right w:val="single" w:sz="4" w:space="0" w:color="auto"/>
            </w:tcBorders>
            <w:shd w:val="clear" w:color="auto" w:fill="auto"/>
            <w:vAlign w:val="center"/>
          </w:tcPr>
          <w:p w14:paraId="3F338268" w14:textId="77777777" w:rsidR="0011366A" w:rsidRPr="00725FBD" w:rsidRDefault="0011366A" w:rsidP="00561C13">
            <w:pPr>
              <w:numPr>
                <w:ilvl w:val="12"/>
                <w:numId w:val="0"/>
              </w:numPr>
              <w:spacing w:line="360" w:lineRule="auto"/>
              <w:ind w:left="171"/>
              <w:rPr>
                <w:rFonts w:asciiTheme="minorHAnsi" w:hAnsiTheme="minorHAnsi"/>
                <w:b/>
              </w:rPr>
            </w:pPr>
          </w:p>
        </w:tc>
        <w:tc>
          <w:tcPr>
            <w:tcW w:w="922" w:type="pct"/>
            <w:tcBorders>
              <w:top w:val="single" w:sz="4" w:space="0" w:color="auto"/>
              <w:left w:val="single" w:sz="4" w:space="0" w:color="auto"/>
              <w:bottom w:val="single" w:sz="4" w:space="0" w:color="auto"/>
              <w:right w:val="single" w:sz="4" w:space="0" w:color="auto"/>
            </w:tcBorders>
            <w:shd w:val="clear" w:color="auto" w:fill="auto"/>
            <w:vAlign w:val="center"/>
          </w:tcPr>
          <w:p w14:paraId="361E95B1" w14:textId="77777777" w:rsidR="0011366A" w:rsidRPr="00725FBD" w:rsidRDefault="0011366A" w:rsidP="00561C13">
            <w:pPr>
              <w:numPr>
                <w:ilvl w:val="12"/>
                <w:numId w:val="0"/>
              </w:numPr>
              <w:spacing w:line="360" w:lineRule="auto"/>
              <w:ind w:left="171"/>
              <w:rPr>
                <w:rFonts w:asciiTheme="minorHAnsi" w:hAnsiTheme="minorHAnsi"/>
                <w:b/>
              </w:rPr>
            </w:pPr>
          </w:p>
        </w:tc>
      </w:tr>
      <w:tr w:rsidR="0011366A" w:rsidRPr="00725FBD" w14:paraId="4EAE1FB0" w14:textId="77777777" w:rsidTr="00561C13">
        <w:trPr>
          <w:trHeight w:val="386"/>
        </w:trPr>
        <w:tc>
          <w:tcPr>
            <w:tcW w:w="2466" w:type="pct"/>
            <w:gridSpan w:val="3"/>
            <w:tcBorders>
              <w:top w:val="single" w:sz="4" w:space="0" w:color="auto"/>
              <w:left w:val="single" w:sz="4" w:space="0" w:color="auto"/>
              <w:bottom w:val="single" w:sz="4" w:space="0" w:color="auto"/>
              <w:right w:val="single" w:sz="4" w:space="0" w:color="auto"/>
            </w:tcBorders>
            <w:shd w:val="clear" w:color="auto" w:fill="auto"/>
            <w:vAlign w:val="center"/>
          </w:tcPr>
          <w:p w14:paraId="0A9916CD" w14:textId="77777777" w:rsidR="0011366A" w:rsidRPr="000F642A" w:rsidRDefault="0011366A" w:rsidP="00561C13">
            <w:pPr>
              <w:rPr>
                <w:rFonts w:asciiTheme="minorHAnsi" w:hAnsiTheme="minorHAnsi"/>
              </w:rPr>
            </w:pPr>
            <w:r w:rsidRPr="000F642A">
              <w:rPr>
                <w:rFonts w:asciiTheme="minorHAnsi" w:hAnsiTheme="minorHAnsi"/>
              </w:rPr>
              <w:t>Expansion of the NEDP</w:t>
            </w:r>
          </w:p>
        </w:tc>
        <w:tc>
          <w:tcPr>
            <w:tcW w:w="799" w:type="pct"/>
            <w:tcBorders>
              <w:top w:val="single" w:sz="4" w:space="0" w:color="auto"/>
              <w:left w:val="single" w:sz="4" w:space="0" w:color="auto"/>
              <w:bottom w:val="single" w:sz="4" w:space="0" w:color="auto"/>
              <w:right w:val="single" w:sz="4" w:space="0" w:color="auto"/>
            </w:tcBorders>
            <w:shd w:val="clear" w:color="auto" w:fill="auto"/>
            <w:vAlign w:val="center"/>
          </w:tcPr>
          <w:p w14:paraId="2E0C6DC5" w14:textId="2BFC1D67" w:rsidR="0011366A" w:rsidRPr="000F642A" w:rsidRDefault="0011366A" w:rsidP="00561C13">
            <w:pPr>
              <w:numPr>
                <w:ilvl w:val="12"/>
                <w:numId w:val="0"/>
              </w:numPr>
              <w:spacing w:line="360" w:lineRule="auto"/>
              <w:ind w:left="49" w:firstLine="12"/>
              <w:rPr>
                <w:rFonts w:asciiTheme="minorHAnsi" w:hAnsiTheme="minorHAnsi"/>
                <w:b/>
              </w:rPr>
            </w:pPr>
            <w:r w:rsidRPr="000F642A">
              <w:rPr>
                <w:rFonts w:asciiTheme="minorHAnsi" w:hAnsiTheme="minorHAnsi"/>
                <w:b/>
              </w:rPr>
              <w:t>AE-</w:t>
            </w:r>
            <w:r w:rsidR="00156E0E">
              <w:rPr>
                <w:rFonts w:asciiTheme="minorHAnsi" w:hAnsiTheme="minorHAnsi"/>
                <w:b/>
              </w:rPr>
              <w:t>22</w:t>
            </w:r>
            <w:r w:rsidRPr="000F642A">
              <w:rPr>
                <w:rFonts w:asciiTheme="minorHAnsi" w:hAnsiTheme="minorHAnsi"/>
                <w:b/>
              </w:rPr>
              <w:t>-5</w:t>
            </w:r>
          </w:p>
        </w:tc>
        <w:tc>
          <w:tcPr>
            <w:tcW w:w="813" w:type="pct"/>
            <w:tcBorders>
              <w:top w:val="single" w:sz="4" w:space="0" w:color="auto"/>
              <w:left w:val="single" w:sz="4" w:space="0" w:color="auto"/>
              <w:bottom w:val="single" w:sz="4" w:space="0" w:color="auto"/>
              <w:right w:val="single" w:sz="4" w:space="0" w:color="auto"/>
            </w:tcBorders>
            <w:shd w:val="clear" w:color="auto" w:fill="auto"/>
            <w:vAlign w:val="center"/>
          </w:tcPr>
          <w:p w14:paraId="2DDBFA5B" w14:textId="77777777" w:rsidR="0011366A" w:rsidRPr="00725FBD" w:rsidRDefault="0011366A" w:rsidP="00561C13">
            <w:pPr>
              <w:numPr>
                <w:ilvl w:val="12"/>
                <w:numId w:val="0"/>
              </w:numPr>
              <w:spacing w:line="360" w:lineRule="auto"/>
              <w:ind w:left="171"/>
              <w:rPr>
                <w:rFonts w:asciiTheme="minorHAnsi" w:hAnsiTheme="minorHAnsi"/>
                <w:b/>
              </w:rPr>
            </w:pPr>
          </w:p>
        </w:tc>
        <w:tc>
          <w:tcPr>
            <w:tcW w:w="922" w:type="pct"/>
            <w:tcBorders>
              <w:top w:val="single" w:sz="4" w:space="0" w:color="auto"/>
              <w:left w:val="single" w:sz="4" w:space="0" w:color="auto"/>
              <w:bottom w:val="single" w:sz="4" w:space="0" w:color="auto"/>
              <w:right w:val="single" w:sz="4" w:space="0" w:color="auto"/>
            </w:tcBorders>
            <w:shd w:val="clear" w:color="auto" w:fill="auto"/>
            <w:vAlign w:val="center"/>
          </w:tcPr>
          <w:p w14:paraId="6B203C17" w14:textId="77777777" w:rsidR="0011366A" w:rsidRPr="00725FBD" w:rsidRDefault="0011366A" w:rsidP="00561C13">
            <w:pPr>
              <w:numPr>
                <w:ilvl w:val="12"/>
                <w:numId w:val="0"/>
              </w:numPr>
              <w:spacing w:line="360" w:lineRule="auto"/>
              <w:ind w:left="171"/>
              <w:rPr>
                <w:rFonts w:asciiTheme="minorHAnsi" w:hAnsiTheme="minorHAnsi"/>
                <w:b/>
              </w:rPr>
            </w:pPr>
          </w:p>
        </w:tc>
      </w:tr>
      <w:tr w:rsidR="0011366A" w:rsidRPr="00725FBD" w14:paraId="00DC0D50" w14:textId="77777777" w:rsidTr="00561C13">
        <w:trPr>
          <w:trHeight w:val="386"/>
        </w:trPr>
        <w:tc>
          <w:tcPr>
            <w:tcW w:w="2466" w:type="pct"/>
            <w:gridSpan w:val="3"/>
            <w:tcBorders>
              <w:top w:val="single" w:sz="4" w:space="0" w:color="auto"/>
              <w:left w:val="single" w:sz="4" w:space="0" w:color="auto"/>
              <w:bottom w:val="single" w:sz="4" w:space="0" w:color="auto"/>
              <w:right w:val="single" w:sz="4" w:space="0" w:color="auto"/>
            </w:tcBorders>
            <w:shd w:val="clear" w:color="auto" w:fill="auto"/>
            <w:vAlign w:val="center"/>
          </w:tcPr>
          <w:p w14:paraId="09027AFB" w14:textId="77777777" w:rsidR="0011366A" w:rsidRPr="000F642A" w:rsidRDefault="0011366A" w:rsidP="00561C13">
            <w:pPr>
              <w:rPr>
                <w:rFonts w:asciiTheme="minorHAnsi" w:hAnsiTheme="minorHAnsi"/>
              </w:rPr>
            </w:pPr>
            <w:r w:rsidRPr="000F642A">
              <w:rPr>
                <w:rFonts w:asciiTheme="minorHAnsi" w:hAnsiTheme="minorHAnsi"/>
              </w:rPr>
              <w:t>Corrections Education and Other Institutionalized Individuals or Special Populations</w:t>
            </w:r>
          </w:p>
        </w:tc>
        <w:tc>
          <w:tcPr>
            <w:tcW w:w="799" w:type="pct"/>
            <w:tcBorders>
              <w:top w:val="single" w:sz="4" w:space="0" w:color="auto"/>
              <w:left w:val="single" w:sz="4" w:space="0" w:color="auto"/>
              <w:bottom w:val="single" w:sz="4" w:space="0" w:color="auto"/>
              <w:right w:val="single" w:sz="4" w:space="0" w:color="auto"/>
            </w:tcBorders>
            <w:shd w:val="clear" w:color="auto" w:fill="auto"/>
            <w:vAlign w:val="center"/>
          </w:tcPr>
          <w:p w14:paraId="3F34B312" w14:textId="7AD663CA" w:rsidR="0011366A" w:rsidRPr="000F642A" w:rsidRDefault="0011366A" w:rsidP="00561C13">
            <w:pPr>
              <w:numPr>
                <w:ilvl w:val="12"/>
                <w:numId w:val="0"/>
              </w:numPr>
              <w:spacing w:line="360" w:lineRule="auto"/>
              <w:ind w:left="49" w:firstLine="12"/>
              <w:rPr>
                <w:rFonts w:asciiTheme="minorHAnsi" w:hAnsiTheme="minorHAnsi"/>
                <w:b/>
              </w:rPr>
            </w:pPr>
            <w:r w:rsidRPr="000F642A">
              <w:rPr>
                <w:rFonts w:asciiTheme="minorHAnsi" w:hAnsiTheme="minorHAnsi"/>
                <w:b/>
              </w:rPr>
              <w:t>AE-</w:t>
            </w:r>
            <w:r w:rsidR="00156E0E">
              <w:rPr>
                <w:rFonts w:asciiTheme="minorHAnsi" w:hAnsiTheme="minorHAnsi"/>
                <w:b/>
              </w:rPr>
              <w:t>22</w:t>
            </w:r>
            <w:r w:rsidRPr="000F642A">
              <w:rPr>
                <w:rFonts w:asciiTheme="minorHAnsi" w:hAnsiTheme="minorHAnsi"/>
                <w:b/>
              </w:rPr>
              <w:t>-6</w:t>
            </w:r>
          </w:p>
        </w:tc>
        <w:tc>
          <w:tcPr>
            <w:tcW w:w="813" w:type="pct"/>
            <w:tcBorders>
              <w:top w:val="single" w:sz="4" w:space="0" w:color="auto"/>
              <w:left w:val="single" w:sz="4" w:space="0" w:color="auto"/>
              <w:bottom w:val="single" w:sz="4" w:space="0" w:color="auto"/>
              <w:right w:val="single" w:sz="4" w:space="0" w:color="auto"/>
            </w:tcBorders>
            <w:shd w:val="clear" w:color="auto" w:fill="auto"/>
            <w:vAlign w:val="center"/>
          </w:tcPr>
          <w:p w14:paraId="63C682BE" w14:textId="77777777" w:rsidR="0011366A" w:rsidRPr="00725FBD" w:rsidRDefault="0011366A" w:rsidP="00561C13">
            <w:pPr>
              <w:numPr>
                <w:ilvl w:val="12"/>
                <w:numId w:val="0"/>
              </w:numPr>
              <w:spacing w:line="360" w:lineRule="auto"/>
              <w:ind w:left="171"/>
              <w:rPr>
                <w:rFonts w:asciiTheme="minorHAnsi" w:hAnsiTheme="minorHAnsi"/>
                <w:b/>
              </w:rPr>
            </w:pPr>
          </w:p>
        </w:tc>
        <w:tc>
          <w:tcPr>
            <w:tcW w:w="922" w:type="pct"/>
            <w:tcBorders>
              <w:top w:val="single" w:sz="4" w:space="0" w:color="auto"/>
              <w:left w:val="single" w:sz="4" w:space="0" w:color="auto"/>
              <w:bottom w:val="single" w:sz="4" w:space="0" w:color="auto"/>
              <w:right w:val="single" w:sz="4" w:space="0" w:color="auto"/>
            </w:tcBorders>
            <w:shd w:val="clear" w:color="auto" w:fill="auto"/>
            <w:vAlign w:val="center"/>
          </w:tcPr>
          <w:p w14:paraId="51929E9F" w14:textId="77777777" w:rsidR="0011366A" w:rsidRPr="00725FBD" w:rsidRDefault="0011366A" w:rsidP="00561C13">
            <w:pPr>
              <w:numPr>
                <w:ilvl w:val="12"/>
                <w:numId w:val="0"/>
              </w:numPr>
              <w:spacing w:line="360" w:lineRule="auto"/>
              <w:ind w:left="171"/>
              <w:rPr>
                <w:rFonts w:asciiTheme="minorHAnsi" w:hAnsiTheme="minorHAnsi"/>
                <w:b/>
              </w:rPr>
            </w:pPr>
          </w:p>
        </w:tc>
      </w:tr>
      <w:tr w:rsidR="0011366A" w:rsidRPr="00725FBD" w14:paraId="11D72C97" w14:textId="77777777" w:rsidTr="00561C13">
        <w:trPr>
          <w:trHeight w:val="386"/>
        </w:trPr>
        <w:tc>
          <w:tcPr>
            <w:tcW w:w="2466" w:type="pct"/>
            <w:gridSpan w:val="3"/>
            <w:tcBorders>
              <w:top w:val="single" w:sz="4" w:space="0" w:color="auto"/>
              <w:left w:val="single" w:sz="4" w:space="0" w:color="auto"/>
              <w:bottom w:val="single" w:sz="4" w:space="0" w:color="auto"/>
              <w:right w:val="single" w:sz="4" w:space="0" w:color="auto"/>
            </w:tcBorders>
            <w:shd w:val="clear" w:color="auto" w:fill="auto"/>
            <w:vAlign w:val="center"/>
          </w:tcPr>
          <w:p w14:paraId="14F7577C" w14:textId="77777777" w:rsidR="0011366A" w:rsidRPr="000F642A" w:rsidRDefault="0011366A" w:rsidP="004A323C">
            <w:pPr>
              <w:rPr>
                <w:rFonts w:asciiTheme="minorHAnsi" w:hAnsiTheme="minorHAnsi"/>
              </w:rPr>
            </w:pPr>
            <w:r w:rsidRPr="000F642A">
              <w:rPr>
                <w:rFonts w:asciiTheme="minorHAnsi" w:hAnsiTheme="minorHAnsi"/>
              </w:rPr>
              <w:t xml:space="preserve">English Literacy and Civics </w:t>
            </w:r>
            <w:r w:rsidR="00920066" w:rsidRPr="000F642A">
              <w:rPr>
                <w:rFonts w:asciiTheme="minorHAnsi" w:hAnsiTheme="minorHAnsi"/>
              </w:rPr>
              <w:t xml:space="preserve">Education </w:t>
            </w:r>
            <w:r w:rsidRPr="000F642A">
              <w:rPr>
                <w:rFonts w:asciiTheme="minorHAnsi" w:hAnsiTheme="minorHAnsi"/>
              </w:rPr>
              <w:t>(IEL/Civics)</w:t>
            </w:r>
          </w:p>
        </w:tc>
        <w:tc>
          <w:tcPr>
            <w:tcW w:w="799" w:type="pct"/>
            <w:tcBorders>
              <w:top w:val="single" w:sz="4" w:space="0" w:color="auto"/>
              <w:left w:val="single" w:sz="4" w:space="0" w:color="auto"/>
              <w:bottom w:val="single" w:sz="4" w:space="0" w:color="auto"/>
              <w:right w:val="single" w:sz="4" w:space="0" w:color="auto"/>
            </w:tcBorders>
            <w:shd w:val="clear" w:color="auto" w:fill="auto"/>
            <w:vAlign w:val="center"/>
          </w:tcPr>
          <w:p w14:paraId="6FE3E3F9" w14:textId="52A21C0B" w:rsidR="0011366A" w:rsidRPr="000F642A" w:rsidRDefault="0011366A" w:rsidP="00561C13">
            <w:pPr>
              <w:numPr>
                <w:ilvl w:val="12"/>
                <w:numId w:val="0"/>
              </w:numPr>
              <w:spacing w:line="360" w:lineRule="auto"/>
              <w:ind w:left="49" w:firstLine="12"/>
              <w:rPr>
                <w:rFonts w:asciiTheme="minorHAnsi" w:hAnsiTheme="minorHAnsi"/>
                <w:b/>
              </w:rPr>
            </w:pPr>
            <w:r w:rsidRPr="000F642A">
              <w:rPr>
                <w:rFonts w:asciiTheme="minorHAnsi" w:hAnsiTheme="minorHAnsi"/>
                <w:b/>
              </w:rPr>
              <w:t>AE-</w:t>
            </w:r>
            <w:r w:rsidR="00156E0E">
              <w:rPr>
                <w:rFonts w:asciiTheme="minorHAnsi" w:hAnsiTheme="minorHAnsi"/>
                <w:b/>
              </w:rPr>
              <w:t>22</w:t>
            </w:r>
            <w:r w:rsidRPr="000F642A">
              <w:rPr>
                <w:rFonts w:asciiTheme="minorHAnsi" w:hAnsiTheme="minorHAnsi"/>
                <w:b/>
              </w:rPr>
              <w:t>-7</w:t>
            </w:r>
          </w:p>
        </w:tc>
        <w:tc>
          <w:tcPr>
            <w:tcW w:w="813" w:type="pct"/>
            <w:tcBorders>
              <w:top w:val="single" w:sz="4" w:space="0" w:color="auto"/>
              <w:left w:val="single" w:sz="4" w:space="0" w:color="auto"/>
              <w:bottom w:val="single" w:sz="4" w:space="0" w:color="auto"/>
              <w:right w:val="single" w:sz="4" w:space="0" w:color="auto"/>
            </w:tcBorders>
            <w:shd w:val="clear" w:color="auto" w:fill="auto"/>
            <w:vAlign w:val="center"/>
          </w:tcPr>
          <w:p w14:paraId="14ADA814" w14:textId="77777777" w:rsidR="0011366A" w:rsidRPr="00725FBD" w:rsidRDefault="0011366A" w:rsidP="00561C13">
            <w:pPr>
              <w:numPr>
                <w:ilvl w:val="12"/>
                <w:numId w:val="0"/>
              </w:numPr>
              <w:spacing w:line="360" w:lineRule="auto"/>
              <w:ind w:left="171"/>
              <w:rPr>
                <w:rFonts w:asciiTheme="minorHAnsi" w:hAnsiTheme="minorHAnsi"/>
                <w:b/>
              </w:rPr>
            </w:pPr>
          </w:p>
        </w:tc>
        <w:tc>
          <w:tcPr>
            <w:tcW w:w="922" w:type="pct"/>
            <w:tcBorders>
              <w:top w:val="single" w:sz="4" w:space="0" w:color="auto"/>
              <w:left w:val="single" w:sz="4" w:space="0" w:color="auto"/>
              <w:bottom w:val="single" w:sz="4" w:space="0" w:color="auto"/>
              <w:right w:val="single" w:sz="4" w:space="0" w:color="auto"/>
            </w:tcBorders>
            <w:shd w:val="clear" w:color="auto" w:fill="auto"/>
            <w:vAlign w:val="center"/>
          </w:tcPr>
          <w:p w14:paraId="6515D69D" w14:textId="77777777" w:rsidR="0011366A" w:rsidRPr="00725FBD" w:rsidRDefault="0011366A" w:rsidP="00561C13">
            <w:pPr>
              <w:numPr>
                <w:ilvl w:val="12"/>
                <w:numId w:val="0"/>
              </w:numPr>
              <w:spacing w:line="360" w:lineRule="auto"/>
              <w:ind w:left="171"/>
              <w:rPr>
                <w:rFonts w:asciiTheme="minorHAnsi" w:hAnsiTheme="minorHAnsi"/>
                <w:b/>
              </w:rPr>
            </w:pPr>
          </w:p>
        </w:tc>
      </w:tr>
      <w:tr w:rsidR="0011366A" w:rsidRPr="00725FBD" w14:paraId="7989DE41" w14:textId="77777777" w:rsidTr="00561C13">
        <w:trPr>
          <w:trHeight w:val="386"/>
        </w:trPr>
        <w:tc>
          <w:tcPr>
            <w:tcW w:w="2466" w:type="pct"/>
            <w:gridSpan w:val="3"/>
            <w:tcBorders>
              <w:top w:val="single" w:sz="4" w:space="0" w:color="auto"/>
              <w:left w:val="single" w:sz="4" w:space="0" w:color="auto"/>
              <w:bottom w:val="single" w:sz="4" w:space="0" w:color="auto"/>
              <w:right w:val="single" w:sz="4" w:space="0" w:color="auto"/>
            </w:tcBorders>
            <w:shd w:val="clear" w:color="auto" w:fill="auto"/>
            <w:vAlign w:val="center"/>
          </w:tcPr>
          <w:p w14:paraId="06D65162" w14:textId="77777777" w:rsidR="0011366A" w:rsidRPr="000F642A" w:rsidRDefault="0011366A" w:rsidP="00561C13">
            <w:pPr>
              <w:rPr>
                <w:rFonts w:asciiTheme="minorHAnsi" w:hAnsiTheme="minorHAnsi"/>
              </w:rPr>
            </w:pPr>
            <w:r w:rsidRPr="000F642A">
              <w:rPr>
                <w:rFonts w:asciiTheme="minorHAnsi" w:hAnsiTheme="minorHAnsi"/>
              </w:rPr>
              <w:t>Connecticut Adult Virtual High School</w:t>
            </w:r>
          </w:p>
        </w:tc>
        <w:tc>
          <w:tcPr>
            <w:tcW w:w="799" w:type="pct"/>
            <w:tcBorders>
              <w:top w:val="single" w:sz="4" w:space="0" w:color="auto"/>
              <w:left w:val="single" w:sz="4" w:space="0" w:color="auto"/>
              <w:bottom w:val="single" w:sz="4" w:space="0" w:color="auto"/>
              <w:right w:val="single" w:sz="4" w:space="0" w:color="auto"/>
            </w:tcBorders>
            <w:shd w:val="clear" w:color="auto" w:fill="auto"/>
            <w:vAlign w:val="center"/>
          </w:tcPr>
          <w:p w14:paraId="66FCDCBD" w14:textId="05EF632C" w:rsidR="0011366A" w:rsidRPr="000F642A" w:rsidRDefault="0011366A" w:rsidP="00561C13">
            <w:pPr>
              <w:numPr>
                <w:ilvl w:val="12"/>
                <w:numId w:val="0"/>
              </w:numPr>
              <w:spacing w:line="360" w:lineRule="auto"/>
              <w:ind w:left="49" w:firstLine="12"/>
              <w:rPr>
                <w:rFonts w:asciiTheme="minorHAnsi" w:hAnsiTheme="minorHAnsi"/>
                <w:b/>
              </w:rPr>
            </w:pPr>
            <w:r w:rsidRPr="000F642A">
              <w:rPr>
                <w:rFonts w:asciiTheme="minorHAnsi" w:hAnsiTheme="minorHAnsi"/>
                <w:b/>
              </w:rPr>
              <w:t>AE-</w:t>
            </w:r>
            <w:r w:rsidR="00156E0E">
              <w:rPr>
                <w:rFonts w:asciiTheme="minorHAnsi" w:hAnsiTheme="minorHAnsi"/>
                <w:b/>
              </w:rPr>
              <w:t>22</w:t>
            </w:r>
            <w:r w:rsidRPr="000F642A">
              <w:rPr>
                <w:rFonts w:asciiTheme="minorHAnsi" w:hAnsiTheme="minorHAnsi"/>
                <w:b/>
              </w:rPr>
              <w:t>-8</w:t>
            </w:r>
          </w:p>
        </w:tc>
        <w:tc>
          <w:tcPr>
            <w:tcW w:w="813" w:type="pct"/>
            <w:tcBorders>
              <w:top w:val="single" w:sz="4" w:space="0" w:color="auto"/>
              <w:left w:val="single" w:sz="4" w:space="0" w:color="auto"/>
              <w:bottom w:val="single" w:sz="4" w:space="0" w:color="auto"/>
              <w:right w:val="single" w:sz="4" w:space="0" w:color="auto"/>
            </w:tcBorders>
            <w:shd w:val="clear" w:color="auto" w:fill="auto"/>
            <w:vAlign w:val="center"/>
          </w:tcPr>
          <w:p w14:paraId="0DAD2B16" w14:textId="77777777" w:rsidR="0011366A" w:rsidRPr="00725FBD" w:rsidRDefault="0011366A" w:rsidP="00561C13">
            <w:pPr>
              <w:numPr>
                <w:ilvl w:val="12"/>
                <w:numId w:val="0"/>
              </w:numPr>
              <w:spacing w:line="360" w:lineRule="auto"/>
              <w:ind w:left="171"/>
              <w:rPr>
                <w:rFonts w:asciiTheme="minorHAnsi" w:hAnsiTheme="minorHAnsi"/>
                <w:b/>
              </w:rPr>
            </w:pPr>
          </w:p>
        </w:tc>
        <w:tc>
          <w:tcPr>
            <w:tcW w:w="922" w:type="pct"/>
            <w:tcBorders>
              <w:top w:val="single" w:sz="4" w:space="0" w:color="auto"/>
              <w:left w:val="single" w:sz="4" w:space="0" w:color="auto"/>
              <w:bottom w:val="single" w:sz="4" w:space="0" w:color="auto"/>
              <w:right w:val="single" w:sz="4" w:space="0" w:color="auto"/>
            </w:tcBorders>
            <w:shd w:val="clear" w:color="auto" w:fill="auto"/>
            <w:vAlign w:val="center"/>
          </w:tcPr>
          <w:p w14:paraId="475A9819" w14:textId="77777777" w:rsidR="0011366A" w:rsidRPr="00725FBD" w:rsidRDefault="0011366A" w:rsidP="00561C13">
            <w:pPr>
              <w:numPr>
                <w:ilvl w:val="12"/>
                <w:numId w:val="0"/>
              </w:numPr>
              <w:spacing w:line="360" w:lineRule="auto"/>
              <w:ind w:left="171"/>
              <w:rPr>
                <w:rFonts w:asciiTheme="minorHAnsi" w:hAnsiTheme="minorHAnsi"/>
                <w:b/>
              </w:rPr>
            </w:pPr>
          </w:p>
        </w:tc>
      </w:tr>
      <w:tr w:rsidR="0011366A" w:rsidRPr="00725FBD" w14:paraId="5AE234E9" w14:textId="77777777" w:rsidTr="00561C13">
        <w:trPr>
          <w:trHeight w:val="386"/>
        </w:trPr>
        <w:tc>
          <w:tcPr>
            <w:tcW w:w="2466" w:type="pct"/>
            <w:gridSpan w:val="3"/>
            <w:tcBorders>
              <w:top w:val="single" w:sz="4" w:space="0" w:color="auto"/>
              <w:left w:val="single" w:sz="4" w:space="0" w:color="auto"/>
              <w:bottom w:val="single" w:sz="4" w:space="0" w:color="auto"/>
              <w:right w:val="single" w:sz="4" w:space="0" w:color="auto"/>
            </w:tcBorders>
            <w:shd w:val="clear" w:color="auto" w:fill="auto"/>
            <w:vAlign w:val="center"/>
          </w:tcPr>
          <w:p w14:paraId="39206863" w14:textId="77777777" w:rsidR="0011366A" w:rsidRPr="00725FBD" w:rsidRDefault="0011366A" w:rsidP="00561C13">
            <w:pPr>
              <w:rPr>
                <w:rFonts w:asciiTheme="minorHAnsi" w:hAnsiTheme="minorHAnsi"/>
                <w:b/>
                <w:bCs/>
              </w:rPr>
            </w:pPr>
            <w:r w:rsidRPr="00725FBD">
              <w:rPr>
                <w:rFonts w:asciiTheme="minorHAnsi" w:hAnsiTheme="minorHAnsi"/>
                <w:b/>
                <w:bCs/>
              </w:rPr>
              <w:t>Total Funds Requested</w:t>
            </w:r>
          </w:p>
        </w:tc>
        <w:tc>
          <w:tcPr>
            <w:tcW w:w="799" w:type="pct"/>
            <w:tcBorders>
              <w:top w:val="single" w:sz="4" w:space="0" w:color="auto"/>
              <w:left w:val="single" w:sz="4" w:space="0" w:color="auto"/>
              <w:bottom w:val="single" w:sz="4" w:space="0" w:color="auto"/>
              <w:right w:val="single" w:sz="4" w:space="0" w:color="auto"/>
            </w:tcBorders>
            <w:shd w:val="clear" w:color="auto" w:fill="CCCCCC"/>
            <w:vAlign w:val="center"/>
          </w:tcPr>
          <w:p w14:paraId="2B5172B6" w14:textId="77777777" w:rsidR="0011366A" w:rsidRPr="00725FBD" w:rsidRDefault="0011366A" w:rsidP="00561C13">
            <w:pPr>
              <w:numPr>
                <w:ilvl w:val="12"/>
                <w:numId w:val="0"/>
              </w:numPr>
              <w:spacing w:line="360" w:lineRule="auto"/>
              <w:ind w:left="49" w:firstLine="12"/>
              <w:jc w:val="center"/>
              <w:rPr>
                <w:rFonts w:asciiTheme="minorHAnsi" w:hAnsiTheme="minorHAnsi"/>
                <w:b/>
                <w:bCs/>
              </w:rPr>
            </w:pPr>
          </w:p>
        </w:tc>
        <w:tc>
          <w:tcPr>
            <w:tcW w:w="813" w:type="pct"/>
            <w:tcBorders>
              <w:top w:val="single" w:sz="4" w:space="0" w:color="auto"/>
              <w:left w:val="single" w:sz="4" w:space="0" w:color="auto"/>
              <w:bottom w:val="single" w:sz="4" w:space="0" w:color="auto"/>
              <w:right w:val="single" w:sz="4" w:space="0" w:color="auto"/>
            </w:tcBorders>
            <w:shd w:val="clear" w:color="auto" w:fill="auto"/>
            <w:vAlign w:val="center"/>
          </w:tcPr>
          <w:p w14:paraId="6EAA744D" w14:textId="77777777" w:rsidR="0011366A" w:rsidRPr="00725FBD" w:rsidRDefault="0011366A" w:rsidP="00561C13">
            <w:pPr>
              <w:numPr>
                <w:ilvl w:val="12"/>
                <w:numId w:val="0"/>
              </w:numPr>
              <w:spacing w:line="360" w:lineRule="auto"/>
              <w:ind w:left="171"/>
              <w:rPr>
                <w:rFonts w:asciiTheme="minorHAnsi" w:hAnsiTheme="minorHAnsi"/>
                <w:b/>
                <w:bCs/>
              </w:rPr>
            </w:pPr>
          </w:p>
        </w:tc>
        <w:tc>
          <w:tcPr>
            <w:tcW w:w="922" w:type="pct"/>
            <w:tcBorders>
              <w:top w:val="single" w:sz="4" w:space="0" w:color="auto"/>
              <w:left w:val="single" w:sz="4" w:space="0" w:color="auto"/>
              <w:bottom w:val="single" w:sz="4" w:space="0" w:color="auto"/>
              <w:right w:val="single" w:sz="4" w:space="0" w:color="auto"/>
            </w:tcBorders>
            <w:shd w:val="clear" w:color="auto" w:fill="auto"/>
            <w:vAlign w:val="center"/>
          </w:tcPr>
          <w:p w14:paraId="1C3C930E" w14:textId="77777777" w:rsidR="0011366A" w:rsidRPr="00725FBD" w:rsidRDefault="0011366A" w:rsidP="00561C13">
            <w:pPr>
              <w:numPr>
                <w:ilvl w:val="12"/>
                <w:numId w:val="0"/>
              </w:numPr>
              <w:spacing w:line="360" w:lineRule="auto"/>
              <w:ind w:left="171"/>
              <w:rPr>
                <w:rFonts w:asciiTheme="minorHAnsi" w:hAnsiTheme="minorHAnsi"/>
                <w:b/>
                <w:bCs/>
              </w:rPr>
            </w:pPr>
          </w:p>
        </w:tc>
      </w:tr>
      <w:tr w:rsidR="0011366A" w:rsidRPr="00725FBD" w14:paraId="3AE3CAF8" w14:textId="77777777" w:rsidTr="00561C13">
        <w:trPr>
          <w:trHeight w:val="240"/>
        </w:trPr>
        <w:tc>
          <w:tcPr>
            <w:tcW w:w="5000" w:type="pct"/>
            <w:gridSpan w:val="6"/>
            <w:tcBorders>
              <w:top w:val="single" w:sz="4" w:space="0" w:color="auto"/>
              <w:left w:val="single" w:sz="4" w:space="0" w:color="auto"/>
              <w:bottom w:val="single" w:sz="4" w:space="0" w:color="auto"/>
              <w:right w:val="single" w:sz="4" w:space="0" w:color="auto"/>
            </w:tcBorders>
            <w:shd w:val="clear" w:color="auto" w:fill="CCCCCC"/>
          </w:tcPr>
          <w:p w14:paraId="3314AAA8" w14:textId="77777777" w:rsidR="0011366A" w:rsidRPr="00725FBD" w:rsidRDefault="0011366A" w:rsidP="00561C13">
            <w:pPr>
              <w:rPr>
                <w:rFonts w:asciiTheme="minorHAnsi" w:hAnsiTheme="minorHAnsi"/>
                <w:b/>
              </w:rPr>
            </w:pPr>
          </w:p>
        </w:tc>
      </w:tr>
      <w:tr w:rsidR="0011366A" w:rsidRPr="00725FBD" w14:paraId="51B425A2" w14:textId="77777777" w:rsidTr="00561C13">
        <w:trPr>
          <w:trHeight w:val="298"/>
        </w:trPr>
        <w:tc>
          <w:tcPr>
            <w:tcW w:w="2068" w:type="pct"/>
            <w:gridSpan w:val="2"/>
            <w:tcBorders>
              <w:top w:val="single" w:sz="4" w:space="0" w:color="auto"/>
              <w:left w:val="single" w:sz="4" w:space="0" w:color="auto"/>
              <w:bottom w:val="single" w:sz="4" w:space="0" w:color="auto"/>
              <w:right w:val="single" w:sz="4" w:space="0" w:color="auto"/>
            </w:tcBorders>
            <w:shd w:val="clear" w:color="auto" w:fill="auto"/>
          </w:tcPr>
          <w:p w14:paraId="4FEE6110" w14:textId="77777777" w:rsidR="0011366A" w:rsidRPr="00725FBD" w:rsidRDefault="0011366A" w:rsidP="00561C13">
            <w:pPr>
              <w:rPr>
                <w:rFonts w:asciiTheme="minorHAnsi" w:hAnsiTheme="minorHAnsi"/>
                <w:b/>
              </w:rPr>
            </w:pPr>
            <w:r w:rsidRPr="00725FBD">
              <w:rPr>
                <w:rFonts w:asciiTheme="minorHAnsi" w:hAnsiTheme="minorHAnsi"/>
                <w:b/>
              </w:rPr>
              <w:t>Date Submitted:</w:t>
            </w:r>
          </w:p>
        </w:tc>
        <w:tc>
          <w:tcPr>
            <w:tcW w:w="2932" w:type="pct"/>
            <w:gridSpan w:val="4"/>
            <w:tcBorders>
              <w:top w:val="single" w:sz="4" w:space="0" w:color="auto"/>
              <w:left w:val="single" w:sz="4" w:space="0" w:color="auto"/>
              <w:bottom w:val="single" w:sz="4" w:space="0" w:color="auto"/>
              <w:right w:val="single" w:sz="4" w:space="0" w:color="auto"/>
            </w:tcBorders>
            <w:shd w:val="clear" w:color="auto" w:fill="auto"/>
          </w:tcPr>
          <w:p w14:paraId="070E7BE8" w14:textId="77777777" w:rsidR="0011366A" w:rsidRPr="00725FBD" w:rsidRDefault="0011366A" w:rsidP="00561C13">
            <w:pPr>
              <w:rPr>
                <w:rFonts w:asciiTheme="minorHAnsi" w:hAnsiTheme="minorHAnsi"/>
                <w:b/>
              </w:rPr>
            </w:pPr>
            <w:r w:rsidRPr="00725FBD">
              <w:rPr>
                <w:rFonts w:asciiTheme="minorHAnsi" w:hAnsiTheme="minorHAnsi"/>
                <w:b/>
              </w:rPr>
              <w:t>Date of Board or Agency Approval:</w:t>
            </w:r>
          </w:p>
        </w:tc>
      </w:tr>
    </w:tbl>
    <w:p w14:paraId="3B8200D6" w14:textId="77777777" w:rsidR="0011366A" w:rsidRPr="00725FBD" w:rsidRDefault="0011366A">
      <w:pPr>
        <w:rPr>
          <w:rFonts w:asciiTheme="minorHAnsi" w:hAnsiTheme="minorHAnsi"/>
        </w:rPr>
      </w:pPr>
    </w:p>
    <w:p w14:paraId="0566DA5A" w14:textId="77777777" w:rsidR="000D12B1" w:rsidRPr="00725FBD" w:rsidRDefault="000D12B1" w:rsidP="004C7B14">
      <w:pPr>
        <w:jc w:val="center"/>
        <w:outlineLvl w:val="0"/>
        <w:rPr>
          <w:rFonts w:asciiTheme="minorHAnsi" w:hAnsiTheme="minorHAnsi"/>
          <w:b/>
        </w:rPr>
      </w:pPr>
      <w:r w:rsidRPr="00725FBD">
        <w:rPr>
          <w:rFonts w:asciiTheme="minorHAnsi" w:hAnsiTheme="minorHAnsi"/>
          <w:b/>
        </w:rPr>
        <w:t>APPENDIX B</w:t>
      </w:r>
    </w:p>
    <w:p w14:paraId="55D3628B" w14:textId="77777777" w:rsidR="000D12B1" w:rsidRPr="00725FBD" w:rsidRDefault="000D12B1" w:rsidP="000D12B1">
      <w:pPr>
        <w:jc w:val="center"/>
        <w:rPr>
          <w:rFonts w:asciiTheme="minorHAnsi" w:hAnsiTheme="minorHAnsi"/>
          <w:b/>
        </w:rPr>
      </w:pPr>
      <w:r w:rsidRPr="00725FBD">
        <w:rPr>
          <w:rFonts w:asciiTheme="minorHAnsi" w:hAnsiTheme="minorHAnsi"/>
          <w:b/>
        </w:rPr>
        <w:t xml:space="preserve">PRIORITY AREA ABSTRACT </w:t>
      </w:r>
    </w:p>
    <w:p w14:paraId="29786303" w14:textId="77777777" w:rsidR="0011366A" w:rsidRPr="00725FBD" w:rsidRDefault="0011366A" w:rsidP="000D12B1">
      <w:pPr>
        <w:jc w:val="center"/>
        <w:rPr>
          <w:rFonts w:asciiTheme="minorHAnsi" w:hAnsiTheme="minorHAnsi"/>
          <w:b/>
        </w:rPr>
      </w:pPr>
    </w:p>
    <w:p w14:paraId="0A7B2EE1" w14:textId="77777777" w:rsidR="000D12B1" w:rsidRPr="00725FBD" w:rsidRDefault="000D12B1" w:rsidP="001F34CD">
      <w:pPr>
        <w:rPr>
          <w:rFonts w:asciiTheme="minorHAnsi" w:hAnsiTheme="minorHAnsi"/>
          <w:b/>
          <w:bCs/>
        </w:rPr>
      </w:pPr>
      <w:r w:rsidRPr="00725FBD">
        <w:rPr>
          <w:rFonts w:asciiTheme="minorHAnsi" w:hAnsiTheme="minorHAnsi"/>
          <w:b/>
          <w:bCs/>
        </w:rPr>
        <w:t>Each of the priority areas within the grant application must have its own abstract.</w:t>
      </w:r>
      <w:r w:rsidR="001F34CD" w:rsidRPr="00725FBD">
        <w:rPr>
          <w:rFonts w:asciiTheme="minorHAnsi" w:hAnsiTheme="minorHAnsi"/>
          <w:b/>
          <w:bCs/>
        </w:rPr>
        <w:t xml:space="preserve">  Abstract must be one page – no exceptions.</w:t>
      </w:r>
    </w:p>
    <w:p w14:paraId="32C21779" w14:textId="77777777" w:rsidR="000D12B1" w:rsidRPr="00725FBD" w:rsidRDefault="000D12B1" w:rsidP="000D12B1">
      <w:pPr>
        <w:rPr>
          <w:rFonts w:asciiTheme="minorHAnsi" w:hAnsiTheme="minorHAnsi"/>
          <w:b/>
          <w:b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77"/>
        <w:gridCol w:w="4673"/>
      </w:tblGrid>
      <w:tr w:rsidR="000D12B1" w:rsidRPr="00725FBD" w14:paraId="31ED1F16" w14:textId="77777777" w:rsidTr="003E7446">
        <w:tc>
          <w:tcPr>
            <w:tcW w:w="4677" w:type="dxa"/>
            <w:shd w:val="clear" w:color="auto" w:fill="auto"/>
          </w:tcPr>
          <w:p w14:paraId="5B0B5D77" w14:textId="77777777" w:rsidR="000D12B1" w:rsidRPr="00725FBD" w:rsidRDefault="000D12B1" w:rsidP="002F5192">
            <w:pPr>
              <w:rPr>
                <w:rFonts w:asciiTheme="minorHAnsi" w:hAnsiTheme="minorHAnsi"/>
                <w:b/>
                <w:bCs/>
              </w:rPr>
            </w:pPr>
            <w:r w:rsidRPr="00725FBD">
              <w:rPr>
                <w:rFonts w:asciiTheme="minorHAnsi" w:hAnsiTheme="minorHAnsi"/>
                <w:b/>
                <w:bCs/>
              </w:rPr>
              <w:t>Priority Area Name:</w:t>
            </w:r>
          </w:p>
        </w:tc>
        <w:tc>
          <w:tcPr>
            <w:tcW w:w="4673" w:type="dxa"/>
            <w:shd w:val="clear" w:color="auto" w:fill="auto"/>
          </w:tcPr>
          <w:p w14:paraId="5E0D7645" w14:textId="77777777" w:rsidR="000D12B1" w:rsidRPr="00725FBD" w:rsidRDefault="000D12B1" w:rsidP="002F5192">
            <w:pPr>
              <w:rPr>
                <w:rFonts w:asciiTheme="minorHAnsi" w:hAnsiTheme="minorHAnsi"/>
                <w:b/>
                <w:bCs/>
              </w:rPr>
            </w:pPr>
            <w:r w:rsidRPr="00725FBD">
              <w:rPr>
                <w:rFonts w:asciiTheme="minorHAnsi" w:hAnsiTheme="minorHAnsi"/>
                <w:b/>
                <w:bCs/>
              </w:rPr>
              <w:t>Project Title:</w:t>
            </w:r>
          </w:p>
          <w:p w14:paraId="457F1F51" w14:textId="77777777" w:rsidR="000D12B1" w:rsidRPr="00725FBD" w:rsidRDefault="000D12B1" w:rsidP="002F5192">
            <w:pPr>
              <w:rPr>
                <w:rFonts w:asciiTheme="minorHAnsi" w:hAnsiTheme="minorHAnsi"/>
                <w:b/>
                <w:bCs/>
              </w:rPr>
            </w:pPr>
          </w:p>
          <w:p w14:paraId="38E12FA2" w14:textId="77777777" w:rsidR="000D12B1" w:rsidRPr="00725FBD" w:rsidRDefault="000D12B1" w:rsidP="002F5192">
            <w:pPr>
              <w:rPr>
                <w:rFonts w:asciiTheme="minorHAnsi" w:hAnsiTheme="minorHAnsi"/>
                <w:b/>
                <w:bCs/>
              </w:rPr>
            </w:pPr>
          </w:p>
        </w:tc>
      </w:tr>
      <w:tr w:rsidR="000D12B1" w:rsidRPr="00725FBD" w14:paraId="71EBC086" w14:textId="77777777" w:rsidTr="003E7446">
        <w:tc>
          <w:tcPr>
            <w:tcW w:w="4677" w:type="dxa"/>
            <w:tcBorders>
              <w:bottom w:val="single" w:sz="4" w:space="0" w:color="auto"/>
            </w:tcBorders>
            <w:shd w:val="clear" w:color="auto" w:fill="auto"/>
          </w:tcPr>
          <w:p w14:paraId="70CE6289" w14:textId="77777777" w:rsidR="000D12B1" w:rsidRPr="00725FBD" w:rsidRDefault="000D12B1" w:rsidP="002F5192">
            <w:pPr>
              <w:rPr>
                <w:rFonts w:asciiTheme="minorHAnsi" w:hAnsiTheme="minorHAnsi"/>
                <w:b/>
                <w:bCs/>
              </w:rPr>
            </w:pPr>
            <w:r w:rsidRPr="00725FBD">
              <w:rPr>
                <w:rFonts w:asciiTheme="minorHAnsi" w:hAnsiTheme="minorHAnsi"/>
                <w:b/>
                <w:bCs/>
              </w:rPr>
              <w:t>Applicant Organization:</w:t>
            </w:r>
          </w:p>
        </w:tc>
        <w:tc>
          <w:tcPr>
            <w:tcW w:w="4673" w:type="dxa"/>
            <w:tcBorders>
              <w:bottom w:val="single" w:sz="4" w:space="0" w:color="auto"/>
            </w:tcBorders>
            <w:shd w:val="clear" w:color="auto" w:fill="auto"/>
          </w:tcPr>
          <w:p w14:paraId="38A70FEA" w14:textId="77777777" w:rsidR="000D12B1" w:rsidRPr="00725FBD" w:rsidRDefault="000D12B1" w:rsidP="002F5192">
            <w:pPr>
              <w:rPr>
                <w:rFonts w:asciiTheme="minorHAnsi" w:hAnsiTheme="minorHAnsi"/>
                <w:b/>
                <w:bCs/>
              </w:rPr>
            </w:pPr>
            <w:r w:rsidRPr="00725FBD">
              <w:rPr>
                <w:rFonts w:asciiTheme="minorHAnsi" w:hAnsiTheme="minorHAnsi"/>
                <w:b/>
                <w:bCs/>
              </w:rPr>
              <w:t>Project Director:</w:t>
            </w:r>
          </w:p>
          <w:p w14:paraId="7C1A5E71" w14:textId="77777777" w:rsidR="000D12B1" w:rsidRPr="00725FBD" w:rsidRDefault="000D12B1" w:rsidP="002F5192">
            <w:pPr>
              <w:rPr>
                <w:rFonts w:asciiTheme="minorHAnsi" w:hAnsiTheme="minorHAnsi"/>
                <w:b/>
                <w:bCs/>
              </w:rPr>
            </w:pPr>
          </w:p>
          <w:p w14:paraId="1AA61E79" w14:textId="77777777" w:rsidR="000D12B1" w:rsidRPr="00725FBD" w:rsidRDefault="000D12B1" w:rsidP="002F5192">
            <w:pPr>
              <w:rPr>
                <w:rFonts w:asciiTheme="minorHAnsi" w:hAnsiTheme="minorHAnsi"/>
                <w:b/>
                <w:bCs/>
              </w:rPr>
            </w:pPr>
          </w:p>
        </w:tc>
      </w:tr>
      <w:tr w:rsidR="000D12B1" w:rsidRPr="00725FBD" w14:paraId="26DAE611" w14:textId="77777777" w:rsidTr="003E7446">
        <w:tc>
          <w:tcPr>
            <w:tcW w:w="4677" w:type="dxa"/>
            <w:tcBorders>
              <w:top w:val="single" w:sz="4" w:space="0" w:color="auto"/>
            </w:tcBorders>
            <w:shd w:val="clear" w:color="auto" w:fill="auto"/>
          </w:tcPr>
          <w:p w14:paraId="7C45DA33" w14:textId="77777777" w:rsidR="000D12B1" w:rsidRPr="00725FBD" w:rsidRDefault="000D12B1" w:rsidP="002F5192">
            <w:pPr>
              <w:rPr>
                <w:rFonts w:asciiTheme="minorHAnsi" w:hAnsiTheme="minorHAnsi"/>
                <w:b/>
              </w:rPr>
            </w:pPr>
            <w:r w:rsidRPr="00725FBD">
              <w:rPr>
                <w:rFonts w:asciiTheme="minorHAnsi" w:hAnsiTheme="minorHAnsi"/>
                <w:b/>
              </w:rPr>
              <w:t>Requested Federal Funds:</w:t>
            </w:r>
          </w:p>
        </w:tc>
        <w:tc>
          <w:tcPr>
            <w:tcW w:w="4673" w:type="dxa"/>
            <w:tcBorders>
              <w:top w:val="single" w:sz="4" w:space="0" w:color="auto"/>
            </w:tcBorders>
            <w:shd w:val="clear" w:color="auto" w:fill="auto"/>
          </w:tcPr>
          <w:p w14:paraId="1ED0CABE" w14:textId="647EA023" w:rsidR="000D12B1" w:rsidRPr="00725FBD" w:rsidRDefault="00216528" w:rsidP="002F5192">
            <w:pPr>
              <w:rPr>
                <w:rFonts w:asciiTheme="minorHAnsi" w:hAnsiTheme="minorHAnsi"/>
                <w:b/>
              </w:rPr>
            </w:pPr>
            <w:r w:rsidRPr="00725FBD">
              <w:rPr>
                <w:rFonts w:asciiTheme="minorHAnsi" w:hAnsiTheme="minorHAnsi"/>
                <w:b/>
              </w:rPr>
              <w:t xml:space="preserve">Program Area: </w:t>
            </w:r>
            <w:r w:rsidR="000D12B1" w:rsidRPr="00725FBD">
              <w:rPr>
                <w:rFonts w:asciiTheme="minorHAnsi" w:hAnsiTheme="minorHAnsi"/>
                <w:b/>
              </w:rPr>
              <w:t>(ABE, ESL, GED, CDP, NEDP,</w:t>
            </w:r>
            <w:r w:rsidRPr="00725FBD">
              <w:rPr>
                <w:rFonts w:asciiTheme="minorHAnsi" w:hAnsiTheme="minorHAnsi"/>
                <w:b/>
              </w:rPr>
              <w:t xml:space="preserve"> </w:t>
            </w:r>
            <w:r w:rsidR="000D12B1" w:rsidRPr="00725FBD">
              <w:rPr>
                <w:rFonts w:asciiTheme="minorHAnsi" w:hAnsiTheme="minorHAnsi"/>
                <w:b/>
              </w:rPr>
              <w:t>Citizenship):</w:t>
            </w:r>
          </w:p>
          <w:p w14:paraId="4AFEAA5F" w14:textId="77777777" w:rsidR="000D12B1" w:rsidRPr="00725FBD" w:rsidRDefault="000D12B1" w:rsidP="002F5192">
            <w:pPr>
              <w:rPr>
                <w:rFonts w:asciiTheme="minorHAnsi" w:hAnsiTheme="minorHAnsi"/>
              </w:rPr>
            </w:pPr>
          </w:p>
        </w:tc>
      </w:tr>
      <w:tr w:rsidR="000D12B1" w:rsidRPr="00725FBD" w14:paraId="4B451AC6" w14:textId="77777777" w:rsidTr="003E7446">
        <w:tc>
          <w:tcPr>
            <w:tcW w:w="4677" w:type="dxa"/>
            <w:shd w:val="clear" w:color="auto" w:fill="auto"/>
          </w:tcPr>
          <w:p w14:paraId="36B8CEB4" w14:textId="77777777" w:rsidR="000D12B1" w:rsidRPr="00725FBD" w:rsidRDefault="000D12B1" w:rsidP="002F5192">
            <w:pPr>
              <w:rPr>
                <w:rFonts w:asciiTheme="minorHAnsi" w:hAnsiTheme="minorHAnsi"/>
                <w:b/>
              </w:rPr>
            </w:pPr>
            <w:r w:rsidRPr="00725FBD">
              <w:rPr>
                <w:rFonts w:asciiTheme="minorHAnsi" w:hAnsiTheme="minorHAnsi"/>
                <w:b/>
              </w:rPr>
              <w:t>Planned Number of Students:</w:t>
            </w:r>
          </w:p>
        </w:tc>
        <w:tc>
          <w:tcPr>
            <w:tcW w:w="4673" w:type="dxa"/>
            <w:shd w:val="clear" w:color="auto" w:fill="auto"/>
          </w:tcPr>
          <w:p w14:paraId="6ADE8F87" w14:textId="77777777" w:rsidR="000D12B1" w:rsidRPr="00725FBD" w:rsidRDefault="000D12B1" w:rsidP="002F5192">
            <w:pPr>
              <w:rPr>
                <w:rFonts w:asciiTheme="minorHAnsi" w:hAnsiTheme="minorHAnsi"/>
                <w:b/>
              </w:rPr>
            </w:pPr>
            <w:r w:rsidRPr="00725FBD">
              <w:rPr>
                <w:rFonts w:asciiTheme="minorHAnsi" w:hAnsiTheme="minorHAnsi"/>
                <w:b/>
              </w:rPr>
              <w:t>Cost Per Student:</w:t>
            </w:r>
          </w:p>
          <w:p w14:paraId="77351A76" w14:textId="77777777" w:rsidR="000D12B1" w:rsidRPr="00725FBD" w:rsidRDefault="000D12B1" w:rsidP="002F5192">
            <w:pPr>
              <w:rPr>
                <w:rFonts w:asciiTheme="minorHAnsi" w:hAnsiTheme="minorHAnsi"/>
                <w:b/>
              </w:rPr>
            </w:pPr>
          </w:p>
        </w:tc>
      </w:tr>
    </w:tbl>
    <w:p w14:paraId="35210C26" w14:textId="77777777" w:rsidR="000D12B1" w:rsidRPr="00725FBD" w:rsidRDefault="000D12B1" w:rsidP="000D12B1">
      <w:pPr>
        <w:rPr>
          <w:rFonts w:asciiTheme="minorHAnsi" w:hAnsiTheme="minorHAnsi"/>
        </w:rPr>
      </w:pPr>
    </w:p>
    <w:p w14:paraId="4FDBEF10" w14:textId="77777777" w:rsidR="000D12B1" w:rsidRPr="00725FBD" w:rsidRDefault="000D12B1" w:rsidP="00EE0C56">
      <w:pPr>
        <w:outlineLvl w:val="0"/>
        <w:rPr>
          <w:rFonts w:asciiTheme="minorHAnsi" w:hAnsiTheme="minorHAnsi"/>
          <w:b/>
        </w:rPr>
      </w:pPr>
      <w:r w:rsidRPr="00725FBD">
        <w:rPr>
          <w:rFonts w:asciiTheme="minorHAnsi" w:hAnsiTheme="minorHAnsi"/>
          <w:b/>
        </w:rPr>
        <w:t>STATEMENT OF NEED/TARGET POPULATION:</w:t>
      </w:r>
    </w:p>
    <w:p w14:paraId="436F09CF" w14:textId="77777777" w:rsidR="000D12B1" w:rsidRPr="00725FBD" w:rsidRDefault="000D12B1" w:rsidP="000D12B1">
      <w:pPr>
        <w:rPr>
          <w:rFonts w:asciiTheme="minorHAnsi" w:hAnsiTheme="minorHAnsi"/>
          <w:b/>
        </w:rPr>
      </w:pPr>
    </w:p>
    <w:p w14:paraId="15D8319A" w14:textId="027FB7E1" w:rsidR="000D12B1" w:rsidRDefault="000D12B1" w:rsidP="000D12B1">
      <w:pPr>
        <w:rPr>
          <w:rFonts w:asciiTheme="minorHAnsi" w:hAnsiTheme="minorHAnsi"/>
          <w:b/>
        </w:rPr>
      </w:pPr>
    </w:p>
    <w:p w14:paraId="78BDDEA5" w14:textId="1DB934E7" w:rsidR="00C300C4" w:rsidRDefault="00C300C4" w:rsidP="000D12B1">
      <w:pPr>
        <w:rPr>
          <w:rFonts w:asciiTheme="minorHAnsi" w:hAnsiTheme="minorHAnsi"/>
          <w:b/>
        </w:rPr>
      </w:pPr>
    </w:p>
    <w:p w14:paraId="652F42A7" w14:textId="60735E53" w:rsidR="00C300C4" w:rsidRDefault="00C300C4" w:rsidP="000D12B1">
      <w:pPr>
        <w:rPr>
          <w:rFonts w:asciiTheme="minorHAnsi" w:hAnsiTheme="minorHAnsi"/>
          <w:b/>
        </w:rPr>
      </w:pPr>
    </w:p>
    <w:p w14:paraId="44F6820D" w14:textId="77777777" w:rsidR="00C300C4" w:rsidRPr="00725FBD" w:rsidRDefault="00C300C4" w:rsidP="000D12B1">
      <w:pPr>
        <w:rPr>
          <w:rFonts w:asciiTheme="minorHAnsi" w:hAnsiTheme="minorHAnsi"/>
          <w:b/>
        </w:rPr>
      </w:pPr>
    </w:p>
    <w:p w14:paraId="21F3ADE6" w14:textId="77777777" w:rsidR="000D12B1" w:rsidRPr="00725FBD" w:rsidRDefault="000D12B1" w:rsidP="000D12B1">
      <w:pPr>
        <w:rPr>
          <w:rFonts w:asciiTheme="minorHAnsi" w:hAnsiTheme="minorHAnsi"/>
          <w:b/>
        </w:rPr>
      </w:pPr>
    </w:p>
    <w:p w14:paraId="1C6318F0" w14:textId="77777777" w:rsidR="000D12B1" w:rsidRPr="00725FBD" w:rsidRDefault="000D12B1" w:rsidP="000D12B1">
      <w:pPr>
        <w:rPr>
          <w:rFonts w:asciiTheme="minorHAnsi" w:hAnsiTheme="minorHAnsi"/>
          <w:b/>
        </w:rPr>
      </w:pPr>
    </w:p>
    <w:p w14:paraId="20C07480" w14:textId="3DDA8F0F" w:rsidR="000D12B1" w:rsidRPr="00725FBD" w:rsidRDefault="000D12B1" w:rsidP="000D12B1">
      <w:pPr>
        <w:rPr>
          <w:rFonts w:asciiTheme="minorHAnsi" w:hAnsiTheme="minorHAnsi"/>
          <w:b/>
        </w:rPr>
      </w:pPr>
      <w:r w:rsidRPr="00725FBD">
        <w:rPr>
          <w:rFonts w:asciiTheme="minorHAnsi" w:hAnsiTheme="minorHAnsi"/>
          <w:b/>
        </w:rPr>
        <w:t>PROJECT DESIGN: (Give a brief de</w:t>
      </w:r>
      <w:r w:rsidR="00670E9B" w:rsidRPr="00725FBD">
        <w:rPr>
          <w:rFonts w:asciiTheme="minorHAnsi" w:hAnsiTheme="minorHAnsi"/>
          <w:b/>
        </w:rPr>
        <w:t xml:space="preserve">scription of the overall design; indicate how this project aligns with community needs and the industry sectors identified by your local </w:t>
      </w:r>
      <w:r w:rsidR="0011366A" w:rsidRPr="00725FBD">
        <w:rPr>
          <w:rFonts w:asciiTheme="minorHAnsi" w:hAnsiTheme="minorHAnsi"/>
          <w:b/>
        </w:rPr>
        <w:t>WDB.</w:t>
      </w:r>
      <w:r w:rsidR="00920066" w:rsidRPr="00725FBD">
        <w:rPr>
          <w:rFonts w:asciiTheme="minorHAnsi" w:hAnsiTheme="minorHAnsi"/>
          <w:b/>
        </w:rPr>
        <w:t>)</w:t>
      </w:r>
    </w:p>
    <w:p w14:paraId="124206A7" w14:textId="77777777" w:rsidR="000D12B1" w:rsidRPr="00725FBD" w:rsidRDefault="000D12B1" w:rsidP="000D12B1">
      <w:pPr>
        <w:rPr>
          <w:rFonts w:asciiTheme="minorHAnsi" w:hAnsiTheme="minorHAnsi"/>
          <w:b/>
        </w:rPr>
      </w:pPr>
    </w:p>
    <w:p w14:paraId="0A05F855" w14:textId="77777777" w:rsidR="000D12B1" w:rsidRPr="00725FBD" w:rsidRDefault="000D12B1" w:rsidP="000D12B1">
      <w:pPr>
        <w:rPr>
          <w:rFonts w:asciiTheme="minorHAnsi" w:hAnsiTheme="minorHAnsi"/>
          <w:b/>
        </w:rPr>
      </w:pPr>
    </w:p>
    <w:p w14:paraId="2214892E" w14:textId="77777777" w:rsidR="000D12B1" w:rsidRPr="00725FBD" w:rsidRDefault="000D12B1" w:rsidP="000D12B1">
      <w:pPr>
        <w:rPr>
          <w:rFonts w:asciiTheme="minorHAnsi" w:hAnsiTheme="minorHAnsi"/>
          <w:b/>
        </w:rPr>
      </w:pPr>
    </w:p>
    <w:p w14:paraId="08DF7B50" w14:textId="77777777" w:rsidR="000D12B1" w:rsidRPr="00725FBD" w:rsidRDefault="000D12B1" w:rsidP="000D12B1">
      <w:pPr>
        <w:rPr>
          <w:rFonts w:asciiTheme="minorHAnsi" w:hAnsiTheme="minorHAnsi"/>
          <w:b/>
        </w:rPr>
      </w:pPr>
    </w:p>
    <w:p w14:paraId="008A5820" w14:textId="77777777" w:rsidR="000D12B1" w:rsidRPr="00725FBD" w:rsidRDefault="000D12B1" w:rsidP="000D12B1">
      <w:pPr>
        <w:rPr>
          <w:rFonts w:asciiTheme="minorHAnsi" w:hAnsiTheme="minorHAnsi"/>
          <w:b/>
        </w:rPr>
      </w:pPr>
    </w:p>
    <w:p w14:paraId="56636F9B" w14:textId="77777777" w:rsidR="000D12B1" w:rsidRPr="00725FBD" w:rsidRDefault="000D12B1" w:rsidP="000D12B1">
      <w:pPr>
        <w:rPr>
          <w:rFonts w:asciiTheme="minorHAnsi" w:hAnsiTheme="minorHAnsi"/>
          <w:b/>
        </w:rPr>
      </w:pPr>
    </w:p>
    <w:p w14:paraId="3FBD7F0D" w14:textId="674A406B" w:rsidR="000D12B1" w:rsidRDefault="000D12B1" w:rsidP="000D12B1">
      <w:pPr>
        <w:rPr>
          <w:rFonts w:asciiTheme="minorHAnsi" w:hAnsiTheme="minorHAnsi"/>
          <w:b/>
        </w:rPr>
      </w:pPr>
    </w:p>
    <w:p w14:paraId="26963BD0" w14:textId="77777777" w:rsidR="00C300C4" w:rsidRPr="00725FBD" w:rsidRDefault="00C300C4" w:rsidP="000D12B1">
      <w:pPr>
        <w:rPr>
          <w:rFonts w:asciiTheme="minorHAnsi" w:hAnsiTheme="minorHAnsi"/>
          <w:b/>
        </w:rPr>
      </w:pPr>
    </w:p>
    <w:p w14:paraId="63BFF0AF" w14:textId="0A79E7A8" w:rsidR="000D12B1" w:rsidRPr="00725FBD" w:rsidRDefault="0011366A" w:rsidP="00EE0C56">
      <w:pPr>
        <w:outlineLvl w:val="0"/>
        <w:rPr>
          <w:rFonts w:asciiTheme="minorHAnsi" w:hAnsiTheme="minorHAnsi"/>
          <w:b/>
        </w:rPr>
      </w:pPr>
      <w:r w:rsidRPr="00725FBD">
        <w:rPr>
          <w:rFonts w:asciiTheme="minorHAnsi" w:hAnsiTheme="minorHAnsi"/>
          <w:b/>
        </w:rPr>
        <w:t>P</w:t>
      </w:r>
      <w:r w:rsidR="000D12B1" w:rsidRPr="00725FBD">
        <w:rPr>
          <w:rFonts w:asciiTheme="minorHAnsi" w:hAnsiTheme="minorHAnsi"/>
          <w:b/>
        </w:rPr>
        <w:t>ROJECT OBJECTIVES: (Briefly state the objectives of the project</w:t>
      </w:r>
      <w:r w:rsidR="00847990">
        <w:rPr>
          <w:rFonts w:asciiTheme="minorHAnsi" w:hAnsiTheme="minorHAnsi"/>
          <w:b/>
        </w:rPr>
        <w:t>.</w:t>
      </w:r>
      <w:r w:rsidR="004723FA">
        <w:rPr>
          <w:rFonts w:asciiTheme="minorHAnsi" w:hAnsiTheme="minorHAnsi"/>
          <w:b/>
        </w:rPr>
        <w:t>)</w:t>
      </w:r>
    </w:p>
    <w:p w14:paraId="5581570B" w14:textId="77777777" w:rsidR="000D12B1" w:rsidRPr="00725FBD" w:rsidRDefault="000D12B1" w:rsidP="000D12B1">
      <w:pPr>
        <w:rPr>
          <w:rFonts w:asciiTheme="minorHAnsi" w:hAnsiTheme="minorHAnsi"/>
          <w:b/>
        </w:rPr>
      </w:pPr>
    </w:p>
    <w:p w14:paraId="5DF5294B" w14:textId="77777777" w:rsidR="000D12B1" w:rsidRPr="00725FBD" w:rsidRDefault="000D12B1" w:rsidP="000D12B1">
      <w:pPr>
        <w:rPr>
          <w:rFonts w:asciiTheme="minorHAnsi" w:hAnsiTheme="minorHAnsi"/>
        </w:rPr>
      </w:pPr>
    </w:p>
    <w:p w14:paraId="213E1C75" w14:textId="77777777" w:rsidR="000D12B1" w:rsidRPr="00725FBD" w:rsidRDefault="000D12B1" w:rsidP="0011366A">
      <w:pPr>
        <w:rPr>
          <w:rFonts w:asciiTheme="minorHAnsi" w:hAnsiTheme="minorHAnsi"/>
          <w:b/>
        </w:rPr>
      </w:pPr>
    </w:p>
    <w:p w14:paraId="66D671CB" w14:textId="77777777" w:rsidR="000D12B1" w:rsidRPr="00725FBD" w:rsidRDefault="000D12B1" w:rsidP="0011366A">
      <w:pPr>
        <w:rPr>
          <w:rFonts w:asciiTheme="minorHAnsi" w:hAnsiTheme="minorHAnsi"/>
          <w:b/>
        </w:rPr>
      </w:pPr>
    </w:p>
    <w:p w14:paraId="4BD868EA" w14:textId="77777777" w:rsidR="000D12B1" w:rsidRPr="00725FBD" w:rsidRDefault="000D12B1" w:rsidP="0011366A">
      <w:pPr>
        <w:rPr>
          <w:rFonts w:asciiTheme="minorHAnsi" w:hAnsiTheme="minorHAnsi"/>
          <w:b/>
        </w:rPr>
      </w:pPr>
    </w:p>
    <w:p w14:paraId="483DAFA0" w14:textId="77777777" w:rsidR="000D12B1" w:rsidRPr="00725FBD" w:rsidRDefault="000D12B1" w:rsidP="0011366A">
      <w:pPr>
        <w:rPr>
          <w:rFonts w:asciiTheme="minorHAnsi" w:hAnsiTheme="minorHAnsi"/>
          <w:b/>
        </w:rPr>
      </w:pPr>
    </w:p>
    <w:p w14:paraId="01876612" w14:textId="77777777" w:rsidR="00AE3306" w:rsidRPr="00725FBD" w:rsidRDefault="00AE3306" w:rsidP="0011366A">
      <w:pPr>
        <w:rPr>
          <w:rFonts w:asciiTheme="minorHAnsi" w:hAnsiTheme="minorHAnsi"/>
          <w:b/>
        </w:rPr>
      </w:pPr>
    </w:p>
    <w:p w14:paraId="426364F4" w14:textId="77777777" w:rsidR="00870E55" w:rsidRPr="00725FBD" w:rsidRDefault="00870E55" w:rsidP="0011366A">
      <w:pPr>
        <w:outlineLvl w:val="0"/>
        <w:rPr>
          <w:rFonts w:asciiTheme="minorHAnsi" w:hAnsiTheme="minorHAnsi"/>
          <w:b/>
        </w:rPr>
      </w:pPr>
    </w:p>
    <w:p w14:paraId="7A24C91E" w14:textId="77777777" w:rsidR="006848B7" w:rsidRPr="00725FBD" w:rsidRDefault="006848B7" w:rsidP="0011366A">
      <w:pPr>
        <w:outlineLvl w:val="0"/>
        <w:rPr>
          <w:rFonts w:asciiTheme="minorHAnsi" w:hAnsiTheme="minorHAnsi"/>
          <w:b/>
        </w:rPr>
      </w:pPr>
    </w:p>
    <w:p w14:paraId="70447F74" w14:textId="05684690" w:rsidR="00783427" w:rsidRDefault="00783427" w:rsidP="00EE0C56">
      <w:pPr>
        <w:jc w:val="center"/>
        <w:outlineLvl w:val="0"/>
        <w:rPr>
          <w:rFonts w:asciiTheme="minorHAnsi" w:hAnsiTheme="minorHAnsi"/>
          <w:b/>
        </w:rPr>
      </w:pPr>
    </w:p>
    <w:p w14:paraId="0C67BB7C" w14:textId="77777777" w:rsidR="00F34F35" w:rsidRPr="00725FBD" w:rsidRDefault="00F34F35" w:rsidP="00EE0C56">
      <w:pPr>
        <w:jc w:val="center"/>
        <w:outlineLvl w:val="0"/>
        <w:rPr>
          <w:rFonts w:asciiTheme="minorHAnsi" w:hAnsiTheme="minorHAnsi"/>
          <w:b/>
        </w:rPr>
      </w:pPr>
    </w:p>
    <w:p w14:paraId="30492F24" w14:textId="77777777" w:rsidR="000D12B1" w:rsidRPr="00725FBD" w:rsidRDefault="000D12B1" w:rsidP="00EE0C56">
      <w:pPr>
        <w:jc w:val="center"/>
        <w:outlineLvl w:val="0"/>
        <w:rPr>
          <w:rFonts w:asciiTheme="minorHAnsi" w:hAnsiTheme="minorHAnsi"/>
          <w:b/>
        </w:rPr>
      </w:pPr>
      <w:r w:rsidRPr="00DD1BDB">
        <w:rPr>
          <w:rFonts w:asciiTheme="minorHAnsi" w:hAnsiTheme="minorHAnsi"/>
          <w:b/>
        </w:rPr>
        <w:t>APPE</w:t>
      </w:r>
      <w:r w:rsidRPr="00725FBD">
        <w:rPr>
          <w:rFonts w:asciiTheme="minorHAnsi" w:hAnsiTheme="minorHAnsi"/>
          <w:b/>
        </w:rPr>
        <w:t>NDIX B-1</w:t>
      </w:r>
    </w:p>
    <w:p w14:paraId="02A24C74" w14:textId="77777777" w:rsidR="00CE1D2B" w:rsidRPr="00725FBD" w:rsidRDefault="00CE1D2B" w:rsidP="00EE0C56">
      <w:pPr>
        <w:jc w:val="center"/>
        <w:outlineLvl w:val="0"/>
        <w:rPr>
          <w:rFonts w:asciiTheme="minorHAnsi" w:hAnsiTheme="minorHAnsi"/>
        </w:rPr>
      </w:pPr>
    </w:p>
    <w:p w14:paraId="275B9F7C" w14:textId="77777777" w:rsidR="000D12B1" w:rsidRPr="00725FBD" w:rsidRDefault="000D12B1" w:rsidP="000D06AB">
      <w:pPr>
        <w:jc w:val="center"/>
        <w:rPr>
          <w:rFonts w:asciiTheme="minorHAnsi" w:hAnsiTheme="minorHAnsi"/>
          <w:b/>
        </w:rPr>
      </w:pPr>
      <w:r w:rsidRPr="00725FBD">
        <w:rPr>
          <w:rFonts w:asciiTheme="minorHAnsi" w:hAnsiTheme="minorHAnsi"/>
          <w:b/>
        </w:rPr>
        <w:t>PRIORITY AREA PROJECT PLAN</w:t>
      </w:r>
    </w:p>
    <w:p w14:paraId="01022B60" w14:textId="77777777" w:rsidR="000D12B1" w:rsidRPr="00725FBD" w:rsidRDefault="000D12B1" w:rsidP="000D12B1">
      <w:pPr>
        <w:ind w:left="180"/>
        <w:rPr>
          <w:rFonts w:asciiTheme="minorHAnsi" w:hAnsiTheme="minorHAnsi"/>
          <w:b/>
          <w:bCs/>
        </w:rPr>
      </w:pPr>
    </w:p>
    <w:p w14:paraId="4B46A564" w14:textId="30F811BF" w:rsidR="000D12B1" w:rsidRPr="00C300C4" w:rsidRDefault="000D12B1" w:rsidP="000D12B1">
      <w:pPr>
        <w:ind w:left="180"/>
        <w:rPr>
          <w:rFonts w:asciiTheme="minorHAnsi" w:hAnsiTheme="minorHAnsi"/>
          <w:b/>
          <w:bCs/>
        </w:rPr>
      </w:pPr>
      <w:r w:rsidRPr="00725FBD">
        <w:rPr>
          <w:rFonts w:asciiTheme="minorHAnsi" w:hAnsiTheme="minorHAnsi"/>
          <w:b/>
          <w:bCs/>
        </w:rPr>
        <w:t>Project Plan: Each of the priority areas within the grant application must have an individual project plan</w:t>
      </w:r>
      <w:r w:rsidR="003027D3" w:rsidRPr="00725FBD">
        <w:rPr>
          <w:rFonts w:asciiTheme="minorHAnsi" w:hAnsiTheme="minorHAnsi"/>
          <w:b/>
          <w:bCs/>
        </w:rPr>
        <w:t>,</w:t>
      </w:r>
      <w:r w:rsidRPr="00725FBD">
        <w:rPr>
          <w:rFonts w:asciiTheme="minorHAnsi" w:hAnsiTheme="minorHAnsi"/>
          <w:b/>
          <w:bCs/>
        </w:rPr>
        <w:t xml:space="preserve"> which is limited </w:t>
      </w:r>
      <w:r w:rsidRPr="00DD1BDB">
        <w:rPr>
          <w:rFonts w:asciiTheme="minorHAnsi" w:hAnsiTheme="minorHAnsi"/>
          <w:b/>
          <w:bCs/>
        </w:rPr>
        <w:t xml:space="preserve">to </w:t>
      </w:r>
      <w:r w:rsidR="0078243F" w:rsidRPr="00DD1BDB">
        <w:rPr>
          <w:rFonts w:asciiTheme="minorHAnsi" w:hAnsiTheme="minorHAnsi"/>
          <w:b/>
          <w:bCs/>
          <w:u w:val="single"/>
        </w:rPr>
        <w:t>FIVE</w:t>
      </w:r>
      <w:r w:rsidRPr="00DD1BDB">
        <w:rPr>
          <w:rFonts w:asciiTheme="minorHAnsi" w:hAnsiTheme="minorHAnsi"/>
          <w:b/>
          <w:bCs/>
          <w:u w:val="single"/>
        </w:rPr>
        <w:t xml:space="preserve"> pages, including the Priority Area Abstract</w:t>
      </w:r>
      <w:r w:rsidRPr="00DD1BDB">
        <w:rPr>
          <w:rFonts w:asciiTheme="minorHAnsi" w:hAnsiTheme="minorHAnsi"/>
          <w:b/>
          <w:bCs/>
        </w:rPr>
        <w:t xml:space="preserve">.  </w:t>
      </w:r>
      <w:r w:rsidR="004723FA" w:rsidRPr="00DD1BDB">
        <w:rPr>
          <w:rFonts w:asciiTheme="minorHAnsi" w:hAnsiTheme="minorHAnsi"/>
          <w:b/>
          <w:bCs/>
        </w:rPr>
        <w:t xml:space="preserve">In your responses to each </w:t>
      </w:r>
      <w:r w:rsidR="005C4244" w:rsidRPr="00DD1BDB">
        <w:rPr>
          <w:rFonts w:asciiTheme="minorHAnsi" w:hAnsiTheme="minorHAnsi"/>
          <w:b/>
          <w:bCs/>
        </w:rPr>
        <w:t>item</w:t>
      </w:r>
      <w:r w:rsidR="004723FA" w:rsidRPr="00DD1BDB">
        <w:rPr>
          <w:rFonts w:asciiTheme="minorHAnsi" w:hAnsiTheme="minorHAnsi"/>
          <w:b/>
          <w:bCs/>
        </w:rPr>
        <w:t xml:space="preserve"> below, please address how you are </w:t>
      </w:r>
      <w:r w:rsidR="005C4244" w:rsidRPr="00DD1BDB">
        <w:rPr>
          <w:rFonts w:asciiTheme="minorHAnsi" w:hAnsiTheme="minorHAnsi"/>
          <w:b/>
          <w:bCs/>
        </w:rPr>
        <w:t xml:space="preserve">aligning your proposal with the </w:t>
      </w:r>
      <w:r w:rsidR="00C300C4">
        <w:rPr>
          <w:rFonts w:asciiTheme="minorHAnsi" w:hAnsiTheme="minorHAnsi"/>
          <w:b/>
          <w:bCs/>
        </w:rPr>
        <w:t>13</w:t>
      </w:r>
      <w:r w:rsidR="005C4244" w:rsidRPr="00DD1BDB">
        <w:rPr>
          <w:rFonts w:asciiTheme="minorHAnsi" w:hAnsiTheme="minorHAnsi"/>
          <w:b/>
          <w:bCs/>
        </w:rPr>
        <w:t xml:space="preserve"> considerations found in Section 231 of WIOA and in Appendix M.</w:t>
      </w:r>
      <w:r w:rsidR="005C4244">
        <w:rPr>
          <w:rFonts w:asciiTheme="minorHAnsi" w:hAnsiTheme="minorHAnsi"/>
          <w:b/>
          <w:bCs/>
        </w:rPr>
        <w:t xml:space="preserve"> </w:t>
      </w:r>
      <w:r w:rsidR="00EF5B45">
        <w:rPr>
          <w:rFonts w:asciiTheme="minorHAnsi" w:hAnsiTheme="minorHAnsi"/>
          <w:b/>
          <w:bCs/>
        </w:rPr>
        <w:t xml:space="preserve"> Also</w:t>
      </w:r>
      <w:r w:rsidR="00C300C4">
        <w:rPr>
          <w:rFonts w:asciiTheme="minorHAnsi" w:hAnsiTheme="minorHAnsi"/>
          <w:b/>
          <w:bCs/>
        </w:rPr>
        <w:t>,</w:t>
      </w:r>
      <w:r w:rsidR="00EF5B45">
        <w:rPr>
          <w:rFonts w:asciiTheme="minorHAnsi" w:hAnsiTheme="minorHAnsi"/>
          <w:b/>
          <w:bCs/>
        </w:rPr>
        <w:t xml:space="preserve"> see </w:t>
      </w:r>
      <w:r w:rsidR="00EF5B45" w:rsidRPr="00F2139A">
        <w:rPr>
          <w:rFonts w:asciiTheme="minorHAnsi" w:hAnsiTheme="minorHAnsi"/>
          <w:b/>
          <w:bCs/>
        </w:rPr>
        <w:t>Considerations for Funding Checklist</w:t>
      </w:r>
      <w:r w:rsidR="004E1213">
        <w:rPr>
          <w:rFonts w:asciiTheme="minorHAnsi" w:hAnsiTheme="minorHAnsi"/>
          <w:b/>
          <w:bCs/>
        </w:rPr>
        <w:t xml:space="preserve"> (Appendix G-1</w:t>
      </w:r>
      <w:r w:rsidR="004E1213" w:rsidRPr="00C300C4">
        <w:rPr>
          <w:rFonts w:asciiTheme="minorHAnsi" w:hAnsiTheme="minorHAnsi"/>
          <w:b/>
          <w:bCs/>
        </w:rPr>
        <w:t>).</w:t>
      </w:r>
    </w:p>
    <w:p w14:paraId="7043CAE9" w14:textId="446E3090" w:rsidR="000D12B1" w:rsidRPr="00725FBD" w:rsidRDefault="000D12B1" w:rsidP="000D12B1">
      <w:pPr>
        <w:ind w:left="180"/>
        <w:rPr>
          <w:rFonts w:asciiTheme="minorHAnsi" w:hAnsiTheme="minorHAnsi"/>
          <w:b/>
          <w:bCs/>
        </w:rPr>
      </w:pPr>
    </w:p>
    <w:p w14:paraId="73CC534A" w14:textId="77777777" w:rsidR="000D12B1" w:rsidRPr="00725FBD" w:rsidRDefault="000D12B1" w:rsidP="00EE0C56">
      <w:pPr>
        <w:ind w:left="180"/>
        <w:outlineLvl w:val="0"/>
        <w:rPr>
          <w:rFonts w:asciiTheme="minorHAnsi" w:hAnsiTheme="minorHAnsi"/>
          <w:b/>
          <w:bCs/>
        </w:rPr>
      </w:pPr>
      <w:r w:rsidRPr="00725FBD">
        <w:rPr>
          <w:rFonts w:asciiTheme="minorHAnsi" w:hAnsiTheme="minorHAnsi"/>
          <w:b/>
          <w:bCs/>
        </w:rPr>
        <w:t>Include in the Abstract:</w:t>
      </w:r>
    </w:p>
    <w:p w14:paraId="00A42776" w14:textId="77777777" w:rsidR="000D12B1" w:rsidRPr="00725FBD" w:rsidRDefault="000D12B1" w:rsidP="000D12B1">
      <w:pPr>
        <w:ind w:left="180"/>
        <w:rPr>
          <w:rFonts w:asciiTheme="minorHAnsi" w:hAnsiTheme="minorHAnsi"/>
        </w:rPr>
      </w:pPr>
    </w:p>
    <w:p w14:paraId="4C85A9AF" w14:textId="77777777" w:rsidR="00C300C4" w:rsidRDefault="000D12B1" w:rsidP="00C300C4">
      <w:pPr>
        <w:numPr>
          <w:ilvl w:val="0"/>
          <w:numId w:val="13"/>
        </w:numPr>
        <w:tabs>
          <w:tab w:val="num" w:pos="702"/>
          <w:tab w:val="left" w:pos="1080"/>
        </w:tabs>
        <w:ind w:left="756" w:hanging="387"/>
        <w:rPr>
          <w:rFonts w:asciiTheme="minorHAnsi" w:hAnsiTheme="minorHAnsi"/>
        </w:rPr>
      </w:pPr>
      <w:r w:rsidRPr="00725FBD">
        <w:rPr>
          <w:rFonts w:asciiTheme="minorHAnsi" w:hAnsiTheme="minorHAnsi"/>
          <w:b/>
          <w:bCs/>
        </w:rPr>
        <w:t>Statement of Need/Target Population:</w:t>
      </w:r>
      <w:r w:rsidR="0011366A" w:rsidRPr="00725FBD">
        <w:rPr>
          <w:rFonts w:asciiTheme="minorHAnsi" w:hAnsiTheme="minorHAnsi"/>
        </w:rPr>
        <w:t xml:space="preserve"> </w:t>
      </w:r>
      <w:r w:rsidRPr="00725FBD">
        <w:rPr>
          <w:rFonts w:asciiTheme="minorHAnsi" w:hAnsiTheme="minorHAnsi"/>
        </w:rPr>
        <w:t xml:space="preserve">A statement of need for the project within the </w:t>
      </w:r>
    </w:p>
    <w:p w14:paraId="348A8ACC" w14:textId="0048DF20" w:rsidR="000D12B1" w:rsidRPr="00725FBD" w:rsidRDefault="000D12B1" w:rsidP="00C300C4">
      <w:pPr>
        <w:tabs>
          <w:tab w:val="left" w:pos="684"/>
          <w:tab w:val="left" w:pos="1080"/>
        </w:tabs>
        <w:ind w:left="684" w:firstLine="18"/>
        <w:rPr>
          <w:rFonts w:asciiTheme="minorHAnsi" w:hAnsiTheme="minorHAnsi"/>
        </w:rPr>
      </w:pPr>
      <w:r w:rsidRPr="00725FBD">
        <w:rPr>
          <w:rFonts w:asciiTheme="minorHAnsi" w:hAnsiTheme="minorHAnsi"/>
        </w:rPr>
        <w:t>community and the service delivery area.  Your description must justify the program you are proposing, the current gaps in access and/or service in the applicant’s delivery of adult education services.  In addition, the proposal must describe the specific target population to be served.</w:t>
      </w:r>
    </w:p>
    <w:p w14:paraId="1C6D1A2D" w14:textId="77777777" w:rsidR="00C300C4" w:rsidRDefault="000D12B1" w:rsidP="00C300C4">
      <w:pPr>
        <w:numPr>
          <w:ilvl w:val="0"/>
          <w:numId w:val="13"/>
        </w:numPr>
        <w:ind w:left="666" w:hanging="297"/>
        <w:rPr>
          <w:rFonts w:asciiTheme="minorHAnsi" w:hAnsiTheme="minorHAnsi"/>
        </w:rPr>
      </w:pPr>
      <w:r w:rsidRPr="00725FBD">
        <w:rPr>
          <w:rFonts w:asciiTheme="minorHAnsi" w:hAnsiTheme="minorHAnsi"/>
          <w:b/>
          <w:bCs/>
        </w:rPr>
        <w:t>Project Design:</w:t>
      </w:r>
      <w:r w:rsidRPr="00725FBD">
        <w:rPr>
          <w:rFonts w:asciiTheme="minorHAnsi" w:hAnsiTheme="minorHAnsi"/>
        </w:rPr>
        <w:t xml:space="preserve"> A succinct description of the design of the project you are proposing, </w:t>
      </w:r>
    </w:p>
    <w:p w14:paraId="224180D2" w14:textId="77777777" w:rsidR="00C300C4" w:rsidRDefault="000D12B1" w:rsidP="00C300C4">
      <w:pPr>
        <w:tabs>
          <w:tab w:val="left" w:pos="684"/>
        </w:tabs>
        <w:ind w:left="756" w:hanging="72"/>
        <w:rPr>
          <w:rFonts w:asciiTheme="minorHAnsi" w:hAnsiTheme="minorHAnsi"/>
        </w:rPr>
      </w:pPr>
      <w:r w:rsidRPr="00725FBD">
        <w:rPr>
          <w:rFonts w:asciiTheme="minorHAnsi" w:hAnsiTheme="minorHAnsi"/>
        </w:rPr>
        <w:t>why it is appropriate to meet the objectives</w:t>
      </w:r>
      <w:r w:rsidR="00C300C4">
        <w:rPr>
          <w:rFonts w:asciiTheme="minorHAnsi" w:hAnsiTheme="minorHAnsi"/>
        </w:rPr>
        <w:t>,</w:t>
      </w:r>
      <w:r w:rsidRPr="00725FBD">
        <w:rPr>
          <w:rFonts w:asciiTheme="minorHAnsi" w:hAnsiTheme="minorHAnsi"/>
        </w:rPr>
        <w:t xml:space="preserve"> and how it will build on the organization’s </w:t>
      </w:r>
    </w:p>
    <w:p w14:paraId="41FB7F0A" w14:textId="58E69DD3" w:rsidR="000D12B1" w:rsidRPr="00725FBD" w:rsidRDefault="000D12B1" w:rsidP="00C300C4">
      <w:pPr>
        <w:tabs>
          <w:tab w:val="left" w:pos="684"/>
        </w:tabs>
        <w:ind w:left="756" w:hanging="72"/>
        <w:rPr>
          <w:rFonts w:asciiTheme="minorHAnsi" w:hAnsiTheme="minorHAnsi"/>
        </w:rPr>
      </w:pPr>
      <w:r w:rsidRPr="00725FBD">
        <w:rPr>
          <w:rFonts w:asciiTheme="minorHAnsi" w:hAnsiTheme="minorHAnsi"/>
        </w:rPr>
        <w:t xml:space="preserve">existing programs. </w:t>
      </w:r>
    </w:p>
    <w:p w14:paraId="68457A2F" w14:textId="7FBF44F6" w:rsidR="000D12B1" w:rsidRPr="00725FBD" w:rsidRDefault="000D12B1" w:rsidP="00C300C4">
      <w:pPr>
        <w:numPr>
          <w:ilvl w:val="0"/>
          <w:numId w:val="13"/>
        </w:numPr>
        <w:tabs>
          <w:tab w:val="left" w:pos="1080"/>
        </w:tabs>
        <w:ind w:left="666" w:hanging="297"/>
        <w:rPr>
          <w:rFonts w:asciiTheme="minorHAnsi" w:hAnsiTheme="minorHAnsi"/>
          <w:strike/>
        </w:rPr>
      </w:pPr>
      <w:r w:rsidRPr="00725FBD">
        <w:rPr>
          <w:rFonts w:asciiTheme="minorHAnsi" w:hAnsiTheme="minorHAnsi"/>
          <w:b/>
          <w:bCs/>
        </w:rPr>
        <w:t>Project Objectives:</w:t>
      </w:r>
      <w:r w:rsidR="0011366A" w:rsidRPr="00725FBD">
        <w:rPr>
          <w:rFonts w:asciiTheme="minorHAnsi" w:hAnsiTheme="minorHAnsi"/>
          <w:b/>
          <w:bCs/>
        </w:rPr>
        <w:t xml:space="preserve"> </w:t>
      </w:r>
      <w:r w:rsidRPr="00725FBD">
        <w:rPr>
          <w:rFonts w:asciiTheme="minorHAnsi" w:hAnsiTheme="minorHAnsi"/>
          <w:bCs/>
        </w:rPr>
        <w:t>C</w:t>
      </w:r>
      <w:r w:rsidRPr="00725FBD">
        <w:rPr>
          <w:rFonts w:asciiTheme="minorHAnsi" w:hAnsiTheme="minorHAnsi"/>
        </w:rPr>
        <w:t>learly stated project objectives, activities/strategies, measurable outcomes and evaluation method.  Include a timeline depicting each phase or aspect of the program.  The use of additional diagrams or tables may be effective for this purpose.</w:t>
      </w:r>
    </w:p>
    <w:p w14:paraId="4C6D539C" w14:textId="77777777" w:rsidR="000D12B1" w:rsidRPr="00725FBD" w:rsidRDefault="000D12B1" w:rsidP="000D12B1">
      <w:pPr>
        <w:ind w:left="900"/>
        <w:rPr>
          <w:rFonts w:asciiTheme="minorHAnsi" w:hAnsiTheme="minorHAnsi"/>
          <w:strike/>
        </w:rPr>
      </w:pPr>
    </w:p>
    <w:p w14:paraId="192D6F27" w14:textId="77777777" w:rsidR="000D12B1" w:rsidRPr="00725FBD" w:rsidRDefault="000D12B1" w:rsidP="00EE0C56">
      <w:pPr>
        <w:outlineLvl w:val="0"/>
        <w:rPr>
          <w:rFonts w:asciiTheme="minorHAnsi" w:hAnsiTheme="minorHAnsi"/>
          <w:strike/>
        </w:rPr>
      </w:pPr>
      <w:r w:rsidRPr="00725FBD">
        <w:rPr>
          <w:rFonts w:asciiTheme="minorHAnsi" w:hAnsiTheme="minorHAnsi"/>
          <w:b/>
          <w:bCs/>
        </w:rPr>
        <w:t>In addition to the Priority Area Abstract, the Plan must include the following:</w:t>
      </w:r>
      <w:r w:rsidRPr="00725FBD">
        <w:rPr>
          <w:rFonts w:asciiTheme="minorHAnsi" w:hAnsiTheme="minorHAnsi"/>
          <w:strike/>
        </w:rPr>
        <w:t xml:space="preserve"> </w:t>
      </w:r>
    </w:p>
    <w:p w14:paraId="7F0DD8B9" w14:textId="77777777" w:rsidR="000D12B1" w:rsidRPr="00725FBD" w:rsidRDefault="000D12B1" w:rsidP="000D12B1">
      <w:pPr>
        <w:ind w:left="900"/>
        <w:rPr>
          <w:rFonts w:asciiTheme="minorHAnsi" w:hAnsiTheme="minorHAnsi"/>
          <w:strike/>
        </w:rPr>
      </w:pPr>
      <w:r w:rsidRPr="00725FBD">
        <w:rPr>
          <w:rFonts w:asciiTheme="minorHAnsi" w:hAnsiTheme="minorHAnsi"/>
          <w:strike/>
        </w:rPr>
        <w:t xml:space="preserve"> </w:t>
      </w:r>
    </w:p>
    <w:p w14:paraId="65FDD683" w14:textId="3A667E7F" w:rsidR="00C300C4" w:rsidRDefault="000D12B1" w:rsidP="00C300C4">
      <w:pPr>
        <w:numPr>
          <w:ilvl w:val="0"/>
          <w:numId w:val="13"/>
        </w:numPr>
        <w:tabs>
          <w:tab w:val="num" w:pos="666"/>
        </w:tabs>
        <w:ind w:left="738" w:hanging="351"/>
        <w:rPr>
          <w:rFonts w:asciiTheme="minorHAnsi" w:hAnsiTheme="minorHAnsi"/>
        </w:rPr>
      </w:pPr>
      <w:r w:rsidRPr="00725FBD">
        <w:rPr>
          <w:rFonts w:asciiTheme="minorHAnsi" w:hAnsiTheme="minorHAnsi"/>
          <w:b/>
          <w:bCs/>
        </w:rPr>
        <w:t>Curriculum:</w:t>
      </w:r>
      <w:r w:rsidR="001825E0" w:rsidRPr="00725FBD">
        <w:rPr>
          <w:rFonts w:asciiTheme="minorHAnsi" w:hAnsiTheme="minorHAnsi"/>
          <w:bCs/>
        </w:rPr>
        <w:t xml:space="preserve"> </w:t>
      </w:r>
      <w:r w:rsidRPr="00725FBD">
        <w:rPr>
          <w:rFonts w:asciiTheme="minorHAnsi" w:hAnsiTheme="minorHAnsi"/>
        </w:rPr>
        <w:t xml:space="preserve">A description of the curriculum to be used for the proposed project.  </w:t>
      </w:r>
    </w:p>
    <w:p w14:paraId="51401BD4" w14:textId="5BD3C372" w:rsidR="000D12B1" w:rsidRPr="00725FBD" w:rsidRDefault="000D12B1" w:rsidP="00C300C4">
      <w:pPr>
        <w:ind w:left="684"/>
        <w:rPr>
          <w:rFonts w:asciiTheme="minorHAnsi" w:hAnsiTheme="minorHAnsi"/>
        </w:rPr>
      </w:pPr>
      <w:r w:rsidRPr="00725FBD">
        <w:rPr>
          <w:rFonts w:asciiTheme="minorHAnsi" w:hAnsiTheme="minorHAnsi"/>
        </w:rPr>
        <w:t>Illustrate how writing, reading and mathematics instruction</w:t>
      </w:r>
      <w:r w:rsidR="00670E9B" w:rsidRPr="00725FBD">
        <w:rPr>
          <w:rFonts w:asciiTheme="minorHAnsi" w:hAnsiTheme="minorHAnsi"/>
        </w:rPr>
        <w:t>, aligned with CCR</w:t>
      </w:r>
      <w:r w:rsidR="00C61D58" w:rsidRPr="00725FBD">
        <w:rPr>
          <w:rFonts w:asciiTheme="minorHAnsi" w:hAnsiTheme="minorHAnsi"/>
        </w:rPr>
        <w:t xml:space="preserve"> </w:t>
      </w:r>
      <w:r w:rsidR="005C4244" w:rsidRPr="00DD1BDB">
        <w:rPr>
          <w:rFonts w:asciiTheme="minorHAnsi" w:hAnsiTheme="minorHAnsi"/>
        </w:rPr>
        <w:t>and ELP</w:t>
      </w:r>
      <w:r w:rsidR="005C4244">
        <w:rPr>
          <w:rFonts w:asciiTheme="minorHAnsi" w:hAnsiTheme="minorHAnsi"/>
        </w:rPr>
        <w:t xml:space="preserve"> </w:t>
      </w:r>
      <w:r w:rsidR="00C61D58" w:rsidRPr="00725FBD">
        <w:rPr>
          <w:rFonts w:asciiTheme="minorHAnsi" w:hAnsiTheme="minorHAnsi"/>
        </w:rPr>
        <w:t>standards</w:t>
      </w:r>
      <w:r w:rsidR="00DD1BDB">
        <w:rPr>
          <w:rFonts w:asciiTheme="minorHAnsi" w:hAnsiTheme="minorHAnsi"/>
        </w:rPr>
        <w:t xml:space="preserve"> (where applicable)</w:t>
      </w:r>
      <w:r w:rsidR="00670E9B" w:rsidRPr="00725FBD">
        <w:rPr>
          <w:rFonts w:asciiTheme="minorHAnsi" w:hAnsiTheme="minorHAnsi"/>
        </w:rPr>
        <w:t>,</w:t>
      </w:r>
      <w:r w:rsidRPr="00725FBD">
        <w:rPr>
          <w:rFonts w:asciiTheme="minorHAnsi" w:hAnsiTheme="minorHAnsi"/>
        </w:rPr>
        <w:t xml:space="preserve"> will be integrated into the curriculum to improve studen</w:t>
      </w:r>
      <w:r w:rsidR="00670E9B" w:rsidRPr="00725FBD">
        <w:rPr>
          <w:rFonts w:asciiTheme="minorHAnsi" w:hAnsiTheme="minorHAnsi"/>
        </w:rPr>
        <w:t>t achievement and how digital literacy</w:t>
      </w:r>
      <w:r w:rsidRPr="00725FBD">
        <w:rPr>
          <w:rFonts w:asciiTheme="minorHAnsi" w:hAnsiTheme="minorHAnsi"/>
        </w:rPr>
        <w:t xml:space="preserve"> will be incorporated into the classroom.  Indicate that projected activities and instruction are built on a strong foundation of research and effective educational practice</w:t>
      </w:r>
      <w:r w:rsidR="0011366A" w:rsidRPr="00725FBD">
        <w:rPr>
          <w:rFonts w:asciiTheme="minorHAnsi" w:hAnsiTheme="minorHAnsi"/>
        </w:rPr>
        <w:t>;</w:t>
      </w:r>
      <w:r w:rsidRPr="00725FBD">
        <w:rPr>
          <w:rFonts w:asciiTheme="minorHAnsi" w:hAnsiTheme="minorHAnsi"/>
        </w:rPr>
        <w:t xml:space="preserve"> sufficient intensity</w:t>
      </w:r>
      <w:r w:rsidR="00D9796E" w:rsidRPr="00725FBD">
        <w:rPr>
          <w:rFonts w:asciiTheme="minorHAnsi" w:hAnsiTheme="minorHAnsi"/>
        </w:rPr>
        <w:t>;</w:t>
      </w:r>
      <w:r w:rsidRPr="00725FBD">
        <w:rPr>
          <w:rFonts w:asciiTheme="minorHAnsi" w:hAnsiTheme="minorHAnsi"/>
        </w:rPr>
        <w:t xml:space="preserve"> and duration to substantially impact student learning. </w:t>
      </w:r>
    </w:p>
    <w:p w14:paraId="23788024" w14:textId="6E2C6D41" w:rsidR="000D12B1" w:rsidRPr="003E23BF" w:rsidRDefault="000D12B1" w:rsidP="00AF1593">
      <w:pPr>
        <w:numPr>
          <w:ilvl w:val="0"/>
          <w:numId w:val="13"/>
        </w:numPr>
        <w:tabs>
          <w:tab w:val="num" w:pos="738"/>
        </w:tabs>
        <w:ind w:left="702" w:hanging="315"/>
        <w:rPr>
          <w:rFonts w:asciiTheme="minorHAnsi" w:hAnsiTheme="minorHAnsi"/>
          <w:color w:val="000000" w:themeColor="text1"/>
        </w:rPr>
      </w:pPr>
      <w:r w:rsidRPr="00725FBD">
        <w:rPr>
          <w:rFonts w:asciiTheme="minorHAnsi" w:hAnsiTheme="minorHAnsi"/>
          <w:b/>
          <w:bCs/>
        </w:rPr>
        <w:t>Project Site(s) and Staff</w:t>
      </w:r>
      <w:r w:rsidRPr="00725FBD">
        <w:rPr>
          <w:rFonts w:asciiTheme="minorHAnsi" w:hAnsiTheme="minorHAnsi"/>
        </w:rPr>
        <w:t>:</w:t>
      </w:r>
      <w:r w:rsidR="00D9796E" w:rsidRPr="00725FBD">
        <w:rPr>
          <w:rFonts w:asciiTheme="minorHAnsi" w:hAnsiTheme="minorHAnsi"/>
        </w:rPr>
        <w:t xml:space="preserve"> </w:t>
      </w:r>
      <w:r w:rsidRPr="00725FBD">
        <w:rPr>
          <w:rFonts w:asciiTheme="minorHAnsi" w:hAnsiTheme="minorHAnsi"/>
        </w:rPr>
        <w:t xml:space="preserve">The site(s) in which this project would be implemented, affirming the availability and appropriateness for use.  Efforts must be made to secure public facilities, which involve no cost to the state.  If you are proposing to use facilities other than your own, </w:t>
      </w:r>
      <w:r w:rsidRPr="00CB5471">
        <w:rPr>
          <w:rFonts w:asciiTheme="minorHAnsi" w:hAnsiTheme="minorHAnsi"/>
          <w:b/>
        </w:rPr>
        <w:t>a letter of support must be included.</w:t>
      </w:r>
      <w:r w:rsidRPr="00725FBD">
        <w:rPr>
          <w:rFonts w:asciiTheme="minorHAnsi" w:hAnsiTheme="minorHAnsi"/>
        </w:rPr>
        <w:t xml:space="preserve">  All programs and instructional sites </w:t>
      </w:r>
      <w:r w:rsidRPr="005C4244">
        <w:rPr>
          <w:rFonts w:asciiTheme="minorHAnsi" w:hAnsiTheme="minorHAnsi"/>
          <w:b/>
        </w:rPr>
        <w:t>must be accessible to persons with disabilities</w:t>
      </w:r>
      <w:r w:rsidRPr="00725FBD">
        <w:rPr>
          <w:rFonts w:asciiTheme="minorHAnsi" w:hAnsiTheme="minorHAnsi"/>
        </w:rPr>
        <w:t>.  Staffing must be suitable for the scope of the project</w:t>
      </w:r>
      <w:r w:rsidR="005C4244">
        <w:rPr>
          <w:rFonts w:asciiTheme="minorHAnsi" w:hAnsiTheme="minorHAnsi"/>
        </w:rPr>
        <w:t xml:space="preserve"> and </w:t>
      </w:r>
      <w:r w:rsidR="005C4244" w:rsidRPr="003E23BF">
        <w:rPr>
          <w:rFonts w:asciiTheme="minorHAnsi" w:hAnsiTheme="minorHAnsi"/>
        </w:rPr>
        <w:t xml:space="preserve">appropriately credentialed. </w:t>
      </w:r>
    </w:p>
    <w:p w14:paraId="60D89CAC" w14:textId="075167FC" w:rsidR="00970D31" w:rsidRPr="003E23BF" w:rsidRDefault="00970D31" w:rsidP="00AF1593">
      <w:pPr>
        <w:numPr>
          <w:ilvl w:val="0"/>
          <w:numId w:val="13"/>
        </w:numPr>
        <w:tabs>
          <w:tab w:val="num" w:pos="738"/>
        </w:tabs>
        <w:ind w:left="684" w:hanging="297"/>
        <w:rPr>
          <w:rFonts w:asciiTheme="minorHAnsi" w:hAnsiTheme="minorHAnsi"/>
          <w:b/>
          <w:bCs/>
          <w:color w:val="000000" w:themeColor="text1"/>
        </w:rPr>
      </w:pPr>
      <w:r w:rsidRPr="003E23BF">
        <w:rPr>
          <w:rFonts w:asciiTheme="minorHAnsi" w:hAnsiTheme="minorHAnsi"/>
          <w:b/>
          <w:bCs/>
          <w:color w:val="000000" w:themeColor="text1"/>
        </w:rPr>
        <w:t xml:space="preserve">Recruitment/Retention Plan: </w:t>
      </w:r>
      <w:r w:rsidR="00AD4F17" w:rsidRPr="003E23BF">
        <w:rPr>
          <w:rFonts w:asciiTheme="minorHAnsi" w:hAnsiTheme="minorHAnsi"/>
          <w:bCs/>
          <w:color w:val="000000" w:themeColor="text1"/>
        </w:rPr>
        <w:t>A thorough description</w:t>
      </w:r>
      <w:r w:rsidR="003E23BF">
        <w:rPr>
          <w:rFonts w:asciiTheme="minorHAnsi" w:hAnsiTheme="minorHAnsi"/>
          <w:bCs/>
          <w:color w:val="000000" w:themeColor="text1"/>
        </w:rPr>
        <w:t xml:space="preserve"> </w:t>
      </w:r>
      <w:r w:rsidR="00AD4F17" w:rsidRPr="003E23BF">
        <w:rPr>
          <w:rFonts w:asciiTheme="minorHAnsi" w:hAnsiTheme="minorHAnsi"/>
          <w:bCs/>
          <w:color w:val="000000" w:themeColor="text1"/>
        </w:rPr>
        <w:t xml:space="preserve">of </w:t>
      </w:r>
      <w:r w:rsidRPr="003E23BF">
        <w:rPr>
          <w:rFonts w:asciiTheme="minorHAnsi" w:hAnsiTheme="minorHAnsi"/>
          <w:bCs/>
          <w:color w:val="000000" w:themeColor="text1"/>
        </w:rPr>
        <w:t>the eligible provider’s recruitment and retention plan for those individuals who lack the level of basic skills and literacy necessary to be effective parents, citizens and employees, and how that plan will focus on long-term program development and community responsiveness rather than solely on current year issues and achievements.</w:t>
      </w:r>
      <w:r w:rsidRPr="003E23BF">
        <w:rPr>
          <w:rFonts w:asciiTheme="minorHAnsi" w:hAnsiTheme="minorHAnsi"/>
          <w:b/>
          <w:bCs/>
          <w:color w:val="000000" w:themeColor="text1"/>
        </w:rPr>
        <w:t xml:space="preserve">  </w:t>
      </w:r>
    </w:p>
    <w:p w14:paraId="70FF6A24" w14:textId="50CF9841" w:rsidR="000D12B1" w:rsidRDefault="000D12B1" w:rsidP="000745BC">
      <w:pPr>
        <w:numPr>
          <w:ilvl w:val="0"/>
          <w:numId w:val="13"/>
        </w:numPr>
        <w:tabs>
          <w:tab w:val="num" w:pos="738"/>
        </w:tabs>
        <w:ind w:left="666" w:hanging="279"/>
        <w:rPr>
          <w:rFonts w:asciiTheme="minorHAnsi" w:hAnsiTheme="minorHAnsi"/>
        </w:rPr>
      </w:pPr>
      <w:r w:rsidRPr="00725FBD">
        <w:rPr>
          <w:rFonts w:asciiTheme="minorHAnsi" w:hAnsiTheme="minorHAnsi"/>
          <w:b/>
          <w:bCs/>
        </w:rPr>
        <w:t>Support Services:</w:t>
      </w:r>
      <w:r w:rsidRPr="00725FBD">
        <w:rPr>
          <w:rFonts w:asciiTheme="minorHAnsi" w:hAnsiTheme="minorHAnsi"/>
        </w:rPr>
        <w:t xml:space="preserve"> </w:t>
      </w:r>
      <w:r w:rsidR="00C61D58" w:rsidRPr="00725FBD">
        <w:rPr>
          <w:rFonts w:asciiTheme="minorHAnsi" w:hAnsiTheme="minorHAnsi"/>
        </w:rPr>
        <w:t>In order to minimize barriers to their successful learning experiences (e.g., transportation, child care, etc.), a</w:t>
      </w:r>
      <w:r w:rsidRPr="00725FBD">
        <w:rPr>
          <w:rFonts w:asciiTheme="minorHAnsi" w:hAnsiTheme="minorHAnsi"/>
        </w:rPr>
        <w:t xml:space="preserve"> description of any support services that will be offered to program participants and/or the referral process used to access support services for participants. </w:t>
      </w:r>
    </w:p>
    <w:p w14:paraId="4710CD5B" w14:textId="77777777" w:rsidR="00E370BC" w:rsidRPr="00725FBD" w:rsidRDefault="00E370BC" w:rsidP="00E370BC">
      <w:pPr>
        <w:rPr>
          <w:rFonts w:asciiTheme="minorHAnsi" w:hAnsiTheme="minorHAnsi"/>
        </w:rPr>
      </w:pPr>
    </w:p>
    <w:p w14:paraId="1197EA5B" w14:textId="2576D18E" w:rsidR="000D12B1" w:rsidRPr="003E7446" w:rsidRDefault="000D12B1" w:rsidP="00E370BC">
      <w:pPr>
        <w:numPr>
          <w:ilvl w:val="0"/>
          <w:numId w:val="13"/>
        </w:numPr>
        <w:ind w:left="684" w:hanging="315"/>
        <w:rPr>
          <w:rFonts w:asciiTheme="minorHAnsi" w:hAnsiTheme="minorHAnsi"/>
        </w:rPr>
      </w:pPr>
      <w:r w:rsidRPr="00725FBD">
        <w:rPr>
          <w:rFonts w:asciiTheme="minorHAnsi" w:hAnsiTheme="minorHAnsi"/>
          <w:b/>
          <w:bCs/>
        </w:rPr>
        <w:t>Evaluation</w:t>
      </w:r>
      <w:r w:rsidRPr="00725FBD">
        <w:rPr>
          <w:rFonts w:asciiTheme="minorHAnsi" w:hAnsiTheme="minorHAnsi"/>
          <w:b/>
        </w:rPr>
        <w:t>:</w:t>
      </w:r>
      <w:r w:rsidRPr="00725FBD">
        <w:rPr>
          <w:rFonts w:asciiTheme="minorHAnsi" w:hAnsiTheme="minorHAnsi"/>
        </w:rPr>
        <w:t xml:space="preserve"> A description of the evaluation process that will be used and how it will </w:t>
      </w:r>
      <w:r w:rsidRPr="003E7446">
        <w:rPr>
          <w:rFonts w:asciiTheme="minorHAnsi" w:hAnsiTheme="minorHAnsi"/>
        </w:rPr>
        <w:t>impact program progress and improvement.</w:t>
      </w:r>
    </w:p>
    <w:p w14:paraId="0C066187" w14:textId="72A79545" w:rsidR="000D4397" w:rsidRPr="003E7446" w:rsidRDefault="000D12B1" w:rsidP="00E370BC">
      <w:pPr>
        <w:numPr>
          <w:ilvl w:val="0"/>
          <w:numId w:val="13"/>
        </w:numPr>
        <w:ind w:left="684" w:hanging="315"/>
        <w:rPr>
          <w:rFonts w:asciiTheme="minorHAnsi" w:hAnsiTheme="minorHAnsi"/>
        </w:rPr>
      </w:pPr>
      <w:r w:rsidRPr="003E7446">
        <w:rPr>
          <w:rFonts w:asciiTheme="minorHAnsi" w:hAnsiTheme="minorHAnsi"/>
          <w:b/>
          <w:bCs/>
        </w:rPr>
        <w:t>Prior Program Performance with Target Population</w:t>
      </w:r>
      <w:r w:rsidRPr="003E7446">
        <w:rPr>
          <w:rFonts w:asciiTheme="minorHAnsi" w:hAnsiTheme="minorHAnsi"/>
        </w:rPr>
        <w:t>: Information on the success of its prior educational and/or support interventions with the specific population and services that the priority area is to address.</w:t>
      </w:r>
    </w:p>
    <w:p w14:paraId="6BD841EB" w14:textId="628AB404" w:rsidR="000D4397" w:rsidRPr="003E7446" w:rsidRDefault="003E7446" w:rsidP="00E370BC">
      <w:pPr>
        <w:numPr>
          <w:ilvl w:val="0"/>
          <w:numId w:val="13"/>
        </w:numPr>
        <w:ind w:left="684" w:hanging="315"/>
        <w:rPr>
          <w:rFonts w:asciiTheme="minorHAnsi" w:hAnsiTheme="minorHAnsi"/>
          <w:color w:val="000000" w:themeColor="text1"/>
        </w:rPr>
      </w:pPr>
      <w:r w:rsidRPr="003E7446">
        <w:rPr>
          <w:rFonts w:asciiTheme="minorHAnsi" w:hAnsiTheme="minorHAnsi"/>
          <w:b/>
          <w:bCs/>
        </w:rPr>
        <w:t>Program Competency and Past Effectiveness:</w:t>
      </w:r>
      <w:r w:rsidR="000D4397" w:rsidRPr="003E7446">
        <w:rPr>
          <w:rFonts w:asciiTheme="minorHAnsi" w:hAnsiTheme="minorHAnsi"/>
        </w:rPr>
        <w:t xml:space="preserve"> Establish demonstrated effectiveness through the following criteria: performance data on </w:t>
      </w:r>
      <w:r w:rsidR="00B92828" w:rsidRPr="003E7446">
        <w:rPr>
          <w:rFonts w:asciiTheme="minorHAnsi" w:hAnsiTheme="minorHAnsi"/>
        </w:rPr>
        <w:t xml:space="preserve">your </w:t>
      </w:r>
      <w:r w:rsidR="000D4397" w:rsidRPr="003E7446">
        <w:rPr>
          <w:rFonts w:asciiTheme="minorHAnsi" w:hAnsiTheme="minorHAnsi"/>
        </w:rPr>
        <w:t>record of improving the skills of eligible individuals</w:t>
      </w:r>
      <w:r w:rsidR="00E370BC">
        <w:rPr>
          <w:rFonts w:asciiTheme="minorHAnsi" w:hAnsiTheme="minorHAnsi"/>
        </w:rPr>
        <w:t>;</w:t>
      </w:r>
      <w:r w:rsidR="000D4397" w:rsidRPr="003E7446">
        <w:rPr>
          <w:rFonts w:asciiTheme="minorHAnsi" w:hAnsiTheme="minorHAnsi"/>
        </w:rPr>
        <w:t xml:space="preserve"> particularly</w:t>
      </w:r>
      <w:r w:rsidR="00E370BC">
        <w:rPr>
          <w:rFonts w:asciiTheme="minorHAnsi" w:hAnsiTheme="minorHAnsi"/>
        </w:rPr>
        <w:t>,</w:t>
      </w:r>
      <w:r w:rsidR="000D4397" w:rsidRPr="003E7446">
        <w:rPr>
          <w:rFonts w:asciiTheme="minorHAnsi" w:hAnsiTheme="minorHAnsi"/>
        </w:rPr>
        <w:t xml:space="preserve"> eligible individuals who have low levels of literacy in the content domains of reading, writing, mathematics, English language acquisition, and other subject areas relevant to the services contained in the state’s application for funds.  An eligible provider must also provide information regarding its outcomes for participants related to </w:t>
      </w:r>
      <w:r w:rsidR="000D4397" w:rsidRPr="003E7446">
        <w:rPr>
          <w:rFonts w:asciiTheme="minorHAnsi" w:hAnsiTheme="minorHAnsi" w:cstheme="minorHAnsi"/>
          <w:color w:val="000000" w:themeColor="text1"/>
        </w:rPr>
        <w:t xml:space="preserve">employment, attainment of </w:t>
      </w:r>
      <w:r w:rsidR="00847990">
        <w:rPr>
          <w:rFonts w:asciiTheme="minorHAnsi" w:hAnsiTheme="minorHAnsi" w:cstheme="minorHAnsi"/>
          <w:color w:val="000000" w:themeColor="text1"/>
        </w:rPr>
        <w:t xml:space="preserve">a </w:t>
      </w:r>
      <w:r w:rsidR="000D4397" w:rsidRPr="003E7446">
        <w:rPr>
          <w:rFonts w:asciiTheme="minorHAnsi" w:hAnsiTheme="minorHAnsi" w:cstheme="minorHAnsi"/>
          <w:color w:val="000000" w:themeColor="text1"/>
        </w:rPr>
        <w:t>secondary school diploma or its recognized equivalent, and transition to postsecondary education and training (34 CFR 463.24).</w:t>
      </w:r>
    </w:p>
    <w:p w14:paraId="6265D851" w14:textId="77777777" w:rsidR="000C2CC0" w:rsidRDefault="000C2CC0" w:rsidP="00E370BC">
      <w:pPr>
        <w:ind w:left="684" w:hanging="315"/>
        <w:rPr>
          <w:rFonts w:asciiTheme="minorHAnsi" w:hAnsiTheme="minorHAnsi"/>
        </w:rPr>
      </w:pPr>
    </w:p>
    <w:p w14:paraId="782896AE" w14:textId="77777777" w:rsidR="00EF5B45" w:rsidRDefault="00EF5B45" w:rsidP="00EF5B45">
      <w:pPr>
        <w:rPr>
          <w:rFonts w:asciiTheme="minorHAnsi" w:hAnsiTheme="minorHAnsi"/>
        </w:rPr>
      </w:pPr>
    </w:p>
    <w:p w14:paraId="7C944E7F" w14:textId="64FD31DA" w:rsidR="00FD0D18" w:rsidRPr="003D5072" w:rsidRDefault="00EF5B45" w:rsidP="003D5072">
      <w:pPr>
        <w:rPr>
          <w:rFonts w:asciiTheme="minorHAnsi" w:hAnsiTheme="minorHAnsi"/>
        </w:rPr>
      </w:pPr>
      <w:r>
        <w:rPr>
          <w:rFonts w:asciiTheme="minorHAnsi" w:hAnsiTheme="minorHAnsi"/>
        </w:rPr>
        <w:br w:type="page"/>
      </w:r>
    </w:p>
    <w:p w14:paraId="6094605C" w14:textId="77777777" w:rsidR="00FD0D18" w:rsidRPr="00E1250A" w:rsidRDefault="00FD0D18" w:rsidP="00FD0D18">
      <w:pPr>
        <w:jc w:val="center"/>
        <w:outlineLvl w:val="0"/>
        <w:rPr>
          <w:rFonts w:asciiTheme="minorHAnsi" w:hAnsiTheme="minorHAnsi"/>
          <w:b/>
        </w:rPr>
      </w:pPr>
      <w:r w:rsidRPr="00E1250A">
        <w:rPr>
          <w:rFonts w:asciiTheme="minorHAnsi" w:hAnsiTheme="minorHAnsi"/>
          <w:b/>
        </w:rPr>
        <w:t>APPENDIX C</w:t>
      </w:r>
    </w:p>
    <w:p w14:paraId="37419DF0" w14:textId="77777777" w:rsidR="00FD0D18" w:rsidRPr="00E1250A" w:rsidRDefault="00FD0D18" w:rsidP="00FD0D18">
      <w:pPr>
        <w:jc w:val="center"/>
        <w:outlineLvl w:val="0"/>
        <w:rPr>
          <w:rFonts w:asciiTheme="minorHAnsi" w:hAnsiTheme="minorHAnsi"/>
        </w:rPr>
      </w:pPr>
    </w:p>
    <w:p w14:paraId="6B54C4F8" w14:textId="77777777" w:rsidR="00FD0D18" w:rsidRPr="00E1250A" w:rsidRDefault="00FD0D18" w:rsidP="00FD0D18">
      <w:pPr>
        <w:jc w:val="center"/>
        <w:rPr>
          <w:rFonts w:asciiTheme="minorHAnsi" w:hAnsiTheme="minorHAnsi"/>
          <w:b/>
        </w:rPr>
      </w:pPr>
      <w:r w:rsidRPr="00E1250A">
        <w:rPr>
          <w:rFonts w:asciiTheme="minorHAnsi" w:hAnsiTheme="minorHAnsi"/>
          <w:b/>
        </w:rPr>
        <w:t>PROGRAM COMPETENCY AND PAST EFFECTIVENESS</w:t>
      </w:r>
    </w:p>
    <w:p w14:paraId="2E15548F" w14:textId="77777777" w:rsidR="00FD0D18" w:rsidRPr="00E1250A" w:rsidRDefault="00FD0D18" w:rsidP="00EF5B45">
      <w:pPr>
        <w:rPr>
          <w:rFonts w:asciiTheme="minorHAnsi" w:hAnsiTheme="minorHAnsi"/>
          <w:b/>
          <w:bCs/>
        </w:rPr>
      </w:pPr>
    </w:p>
    <w:p w14:paraId="0359AC2C" w14:textId="1CFC0325" w:rsidR="00EF5B45" w:rsidRPr="00E1250A" w:rsidRDefault="00EF5B45" w:rsidP="00EF5B45">
      <w:pPr>
        <w:rPr>
          <w:rFonts w:asciiTheme="minorHAnsi" w:hAnsiTheme="minorHAnsi"/>
          <w:i/>
          <w:iCs/>
        </w:rPr>
      </w:pPr>
      <w:r w:rsidRPr="00E1250A">
        <w:rPr>
          <w:rFonts w:asciiTheme="minorHAnsi" w:hAnsiTheme="minorHAnsi"/>
          <w:b/>
          <w:bCs/>
        </w:rPr>
        <w:t>Instructions:</w:t>
      </w:r>
      <w:r w:rsidRPr="00E1250A">
        <w:rPr>
          <w:rFonts w:asciiTheme="minorHAnsi" w:hAnsiTheme="minorHAnsi"/>
        </w:rPr>
        <w:t xml:space="preserve"> Provide a description of the “past effectiveness of the eligible provider in improving the literacy of eligible individuals, to meet the </w:t>
      </w:r>
      <w:r w:rsidR="00847990">
        <w:rPr>
          <w:rFonts w:asciiTheme="minorHAnsi" w:hAnsiTheme="minorHAnsi"/>
        </w:rPr>
        <w:t>s</w:t>
      </w:r>
      <w:r w:rsidRPr="00E1250A">
        <w:rPr>
          <w:rFonts w:asciiTheme="minorHAnsi" w:hAnsiTheme="minorHAnsi"/>
        </w:rPr>
        <w:t xml:space="preserve">tate-adjusted levels of performance for the primary indicators of performance described in </w:t>
      </w:r>
      <w:r w:rsidR="00847990">
        <w:rPr>
          <w:rFonts w:asciiTheme="minorHAnsi" w:hAnsiTheme="minorHAnsi"/>
        </w:rPr>
        <w:t>S</w:t>
      </w:r>
      <w:r w:rsidRPr="00E1250A">
        <w:rPr>
          <w:rFonts w:asciiTheme="minorHAnsi" w:hAnsiTheme="minorHAnsi"/>
        </w:rPr>
        <w:t>ection 116, especially with respect to eligible individuals who have low levels of literacy.”</w:t>
      </w:r>
      <w:r w:rsidR="0073066B">
        <w:rPr>
          <w:rFonts w:asciiTheme="minorHAnsi" w:hAnsiTheme="minorHAnsi"/>
        </w:rPr>
        <w:t xml:space="preserve"> </w:t>
      </w:r>
      <w:r w:rsidRPr="00E1250A">
        <w:rPr>
          <w:rFonts w:asciiTheme="minorHAnsi" w:hAnsiTheme="minorHAnsi"/>
        </w:rPr>
        <w:t xml:space="preserve"> </w:t>
      </w:r>
      <w:r w:rsidRPr="00E1250A">
        <w:rPr>
          <w:rFonts w:asciiTheme="minorHAnsi" w:hAnsiTheme="minorHAnsi"/>
          <w:i/>
          <w:iCs/>
        </w:rPr>
        <w:t xml:space="preserve">(WIOA Title II Sec. 231 (e)(3)) </w:t>
      </w:r>
    </w:p>
    <w:p w14:paraId="222ECCA2" w14:textId="77777777" w:rsidR="00FD0D18" w:rsidRPr="00E1250A" w:rsidRDefault="00FD0D18" w:rsidP="00EF5B45">
      <w:pPr>
        <w:rPr>
          <w:rFonts w:asciiTheme="minorHAnsi" w:hAnsiTheme="minorHAnsi"/>
        </w:rPr>
      </w:pPr>
    </w:p>
    <w:p w14:paraId="786D229D" w14:textId="2CF6B5CF" w:rsidR="002F5A26" w:rsidRPr="00E1250A" w:rsidRDefault="00EF5B45" w:rsidP="00B92828">
      <w:pPr>
        <w:rPr>
          <w:b/>
          <w:bCs/>
        </w:rPr>
      </w:pPr>
      <w:r w:rsidRPr="00E1250A">
        <w:rPr>
          <w:rFonts w:asciiTheme="minorHAnsi" w:hAnsiTheme="minorHAnsi"/>
          <w:b/>
          <w:bCs/>
        </w:rPr>
        <w:t xml:space="preserve">NOTE: Agencies that cannot demonstrate past effectiveness in increasing students’ educational functioning levels will not be considered </w:t>
      </w:r>
      <w:r w:rsidR="00847990">
        <w:rPr>
          <w:rFonts w:asciiTheme="minorHAnsi" w:hAnsiTheme="minorHAnsi"/>
          <w:b/>
          <w:bCs/>
        </w:rPr>
        <w:t>“</w:t>
      </w:r>
      <w:r w:rsidRPr="00E1250A">
        <w:rPr>
          <w:rFonts w:asciiTheme="minorHAnsi" w:hAnsiTheme="minorHAnsi"/>
          <w:b/>
          <w:bCs/>
        </w:rPr>
        <w:t>eligible providers.</w:t>
      </w:r>
      <w:r w:rsidR="00847990">
        <w:rPr>
          <w:rFonts w:asciiTheme="minorHAnsi" w:hAnsiTheme="minorHAnsi"/>
          <w:b/>
          <w:bCs/>
        </w:rPr>
        <w:t>”</w:t>
      </w:r>
      <w:r w:rsidRPr="00E1250A">
        <w:rPr>
          <w:rFonts w:asciiTheme="minorHAnsi" w:hAnsiTheme="minorHAnsi"/>
          <w:b/>
          <w:bCs/>
        </w:rPr>
        <w:t xml:space="preserve"> </w:t>
      </w:r>
      <w:r w:rsidR="0073066B">
        <w:rPr>
          <w:rFonts w:asciiTheme="minorHAnsi" w:hAnsiTheme="minorHAnsi"/>
          <w:b/>
          <w:bCs/>
        </w:rPr>
        <w:t xml:space="preserve"> </w:t>
      </w:r>
      <w:r w:rsidRPr="00E1250A">
        <w:rPr>
          <w:rFonts w:asciiTheme="minorHAnsi" w:hAnsiTheme="minorHAnsi"/>
          <w:b/>
          <w:bCs/>
        </w:rPr>
        <w:t xml:space="preserve">Only “eligible providers” may qualify for funding. </w:t>
      </w:r>
    </w:p>
    <w:p w14:paraId="0DD5D0FB" w14:textId="77777777" w:rsidR="002F5A26" w:rsidRPr="00E1250A" w:rsidRDefault="002F5A26" w:rsidP="002F5A26">
      <w:pPr>
        <w:rPr>
          <w:b/>
          <w:bCs/>
        </w:rPr>
      </w:pPr>
    </w:p>
    <w:tbl>
      <w:tblPr>
        <w:tblW w:w="9900" w:type="dxa"/>
        <w:tblInd w:w="-2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76"/>
        <w:gridCol w:w="9124"/>
      </w:tblGrid>
      <w:tr w:rsidR="002F5A26" w:rsidRPr="00E1250A" w14:paraId="299E3B80" w14:textId="77777777" w:rsidTr="002F5A26">
        <w:tc>
          <w:tcPr>
            <w:tcW w:w="9900" w:type="dxa"/>
            <w:gridSpan w:val="2"/>
            <w:shd w:val="clear" w:color="auto" w:fill="auto"/>
            <w:vAlign w:val="center"/>
          </w:tcPr>
          <w:p w14:paraId="5EBEEF0B" w14:textId="77777777" w:rsidR="002F5A26" w:rsidRPr="00E1250A" w:rsidRDefault="002F5A26" w:rsidP="004A629B">
            <w:pPr>
              <w:rPr>
                <w:b/>
                <w:bCs/>
                <w:color w:val="FFFFFF" w:themeColor="background1"/>
              </w:rPr>
            </w:pPr>
          </w:p>
          <w:p w14:paraId="5DE56C3C" w14:textId="77777777" w:rsidR="00FB459D" w:rsidRPr="00E1250A" w:rsidRDefault="004A629B" w:rsidP="00FB459D">
            <w:pPr>
              <w:jc w:val="center"/>
              <w:rPr>
                <w:b/>
                <w:sz w:val="28"/>
                <w:szCs w:val="28"/>
              </w:rPr>
            </w:pPr>
            <w:r w:rsidRPr="00E1250A">
              <w:rPr>
                <w:b/>
                <w:sz w:val="28"/>
                <w:szCs w:val="28"/>
              </w:rPr>
              <w:t>Criteria</w:t>
            </w:r>
          </w:p>
          <w:p w14:paraId="45762193" w14:textId="77777777" w:rsidR="004A629B" w:rsidRPr="00E1250A" w:rsidRDefault="004A629B" w:rsidP="00FB459D">
            <w:pPr>
              <w:jc w:val="center"/>
              <w:rPr>
                <w:rFonts w:asciiTheme="minorHAnsi" w:hAnsiTheme="minorHAnsi"/>
                <w:b/>
                <w:sz w:val="28"/>
                <w:szCs w:val="28"/>
              </w:rPr>
            </w:pPr>
          </w:p>
          <w:p w14:paraId="5FF2CDD5" w14:textId="77777777" w:rsidR="000A79B8" w:rsidRPr="00E1250A" w:rsidRDefault="000A79B8" w:rsidP="000A79B8">
            <w:pPr>
              <w:jc w:val="center"/>
              <w:rPr>
                <w:rFonts w:asciiTheme="minorHAnsi" w:hAnsiTheme="minorHAnsi"/>
                <w:b/>
              </w:rPr>
            </w:pPr>
            <w:r w:rsidRPr="00E1250A">
              <w:rPr>
                <w:rFonts w:asciiTheme="minorHAnsi" w:hAnsiTheme="minorHAnsi"/>
                <w:b/>
              </w:rPr>
              <w:t>Expand each row</w:t>
            </w:r>
            <w:r w:rsidR="004A629B" w:rsidRPr="00E1250A">
              <w:rPr>
                <w:rFonts w:asciiTheme="minorHAnsi" w:hAnsiTheme="minorHAnsi"/>
                <w:b/>
              </w:rPr>
              <w:t xml:space="preserve">, as needed, </w:t>
            </w:r>
            <w:r w:rsidRPr="00E1250A">
              <w:rPr>
                <w:rFonts w:asciiTheme="minorHAnsi" w:hAnsiTheme="minorHAnsi"/>
                <w:b/>
              </w:rPr>
              <w:t xml:space="preserve">to </w:t>
            </w:r>
            <w:r w:rsidR="004A629B" w:rsidRPr="00E1250A">
              <w:rPr>
                <w:rFonts w:asciiTheme="minorHAnsi" w:hAnsiTheme="minorHAnsi"/>
                <w:b/>
              </w:rPr>
              <w:t xml:space="preserve">fully </w:t>
            </w:r>
            <w:r w:rsidRPr="00E1250A">
              <w:rPr>
                <w:rFonts w:asciiTheme="minorHAnsi" w:hAnsiTheme="minorHAnsi"/>
                <w:b/>
              </w:rPr>
              <w:t>respond to the criteria.</w:t>
            </w:r>
          </w:p>
          <w:p w14:paraId="00CF3E86" w14:textId="77777777" w:rsidR="002F5A26" w:rsidRPr="00E1250A" w:rsidRDefault="002F5A26" w:rsidP="002F5A26">
            <w:pPr>
              <w:jc w:val="both"/>
              <w:rPr>
                <w:b/>
                <w:bCs/>
              </w:rPr>
            </w:pPr>
            <w:r w:rsidRPr="00E1250A">
              <w:rPr>
                <w:b/>
                <w:bCs/>
                <w:color w:val="FFFFFF" w:themeColor="background1"/>
              </w:rPr>
              <w:t xml:space="preserve">                                                                                                 </w:t>
            </w:r>
          </w:p>
        </w:tc>
      </w:tr>
      <w:tr w:rsidR="002F5A26" w:rsidRPr="00E1250A" w:rsidDel="00A91570" w14:paraId="6ACB3C00" w14:textId="77777777" w:rsidTr="00F65BC3">
        <w:tc>
          <w:tcPr>
            <w:tcW w:w="776" w:type="dxa"/>
            <w:shd w:val="clear" w:color="auto" w:fill="auto"/>
            <w:vAlign w:val="center"/>
          </w:tcPr>
          <w:p w14:paraId="365D6668" w14:textId="77777777" w:rsidR="002F5A26" w:rsidRPr="00E1250A" w:rsidRDefault="002F5A26" w:rsidP="00F65BC3"/>
        </w:tc>
        <w:tc>
          <w:tcPr>
            <w:tcW w:w="9124" w:type="dxa"/>
            <w:shd w:val="clear" w:color="auto" w:fill="auto"/>
            <w:vAlign w:val="center"/>
          </w:tcPr>
          <w:p w14:paraId="382E7F02" w14:textId="647CACED" w:rsidR="00794D6B" w:rsidRPr="00E1250A" w:rsidRDefault="002F5A26" w:rsidP="00D30CFA">
            <w:pPr>
              <w:rPr>
                <w:b/>
                <w:bCs/>
                <w:i/>
                <w:iCs/>
              </w:rPr>
            </w:pPr>
            <w:r w:rsidRPr="00E1250A">
              <w:rPr>
                <w:b/>
                <w:bCs/>
              </w:rPr>
              <w:t xml:space="preserve">Each </w:t>
            </w:r>
            <w:r w:rsidR="00794D6B" w:rsidRPr="00E1250A">
              <w:rPr>
                <w:b/>
                <w:bCs/>
              </w:rPr>
              <w:t>applicant</w:t>
            </w:r>
            <w:r w:rsidRPr="00E1250A">
              <w:rPr>
                <w:b/>
                <w:bCs/>
              </w:rPr>
              <w:t xml:space="preserve"> must complete </w:t>
            </w:r>
            <w:r w:rsidR="00794D6B" w:rsidRPr="00E1250A">
              <w:rPr>
                <w:b/>
                <w:bCs/>
              </w:rPr>
              <w:t xml:space="preserve">Appendix C </w:t>
            </w:r>
            <w:r w:rsidR="004A629B" w:rsidRPr="00E1250A">
              <w:rPr>
                <w:b/>
                <w:bCs/>
              </w:rPr>
              <w:t xml:space="preserve">and submit </w:t>
            </w:r>
            <w:r w:rsidR="003E7446" w:rsidRPr="00E1250A">
              <w:rPr>
                <w:b/>
                <w:bCs/>
              </w:rPr>
              <w:t>its Program Performance Summary</w:t>
            </w:r>
            <w:r w:rsidR="00FF62A2">
              <w:rPr>
                <w:b/>
                <w:bCs/>
              </w:rPr>
              <w:t xml:space="preserve"> for 2019</w:t>
            </w:r>
            <w:r w:rsidR="00D30CFA">
              <w:rPr>
                <w:b/>
                <w:bCs/>
              </w:rPr>
              <w:t>,</w:t>
            </w:r>
            <w:r w:rsidR="00FF62A2">
              <w:rPr>
                <w:b/>
                <w:bCs/>
              </w:rPr>
              <w:t xml:space="preserve"> Program Profile</w:t>
            </w:r>
            <w:r w:rsidR="00D30CFA">
              <w:rPr>
                <w:b/>
                <w:bCs/>
              </w:rPr>
              <w:t>s</w:t>
            </w:r>
            <w:r w:rsidR="00FF62A2">
              <w:rPr>
                <w:b/>
                <w:bCs/>
              </w:rPr>
              <w:t xml:space="preserve"> for </w:t>
            </w:r>
            <w:r w:rsidR="003E7446" w:rsidRPr="00E1250A">
              <w:rPr>
                <w:b/>
                <w:bCs/>
              </w:rPr>
              <w:t>2019</w:t>
            </w:r>
            <w:r w:rsidR="00FF62A2">
              <w:rPr>
                <w:b/>
                <w:bCs/>
              </w:rPr>
              <w:t xml:space="preserve"> and 2020</w:t>
            </w:r>
            <w:r w:rsidR="003D5072">
              <w:rPr>
                <w:b/>
                <w:bCs/>
              </w:rPr>
              <w:t>, Tables 4, 4a, 4b</w:t>
            </w:r>
            <w:r w:rsidR="00D30CFA">
              <w:rPr>
                <w:b/>
                <w:bCs/>
              </w:rPr>
              <w:t xml:space="preserve"> and 5 for 2020 and 2021.</w:t>
            </w:r>
          </w:p>
        </w:tc>
      </w:tr>
      <w:tr w:rsidR="002F5A26" w:rsidRPr="00E1250A" w:rsidDel="00A91570" w14:paraId="0ABD02F9" w14:textId="77777777" w:rsidTr="00F65BC3">
        <w:tc>
          <w:tcPr>
            <w:tcW w:w="776" w:type="dxa"/>
            <w:shd w:val="clear" w:color="auto" w:fill="auto"/>
            <w:vAlign w:val="center"/>
          </w:tcPr>
          <w:p w14:paraId="11C9C8C2" w14:textId="77777777" w:rsidR="002F5A26" w:rsidRPr="00E1250A" w:rsidRDefault="002F5A26" w:rsidP="00F65BC3">
            <w:pPr>
              <w:rPr>
                <w:rFonts w:asciiTheme="minorHAnsi" w:hAnsiTheme="minorHAnsi"/>
              </w:rPr>
            </w:pPr>
          </w:p>
        </w:tc>
        <w:tc>
          <w:tcPr>
            <w:tcW w:w="9124" w:type="dxa"/>
            <w:shd w:val="clear" w:color="auto" w:fill="auto"/>
            <w:vAlign w:val="center"/>
          </w:tcPr>
          <w:p w14:paraId="05277E97" w14:textId="6E92AC2D" w:rsidR="002F5A26" w:rsidRPr="00E1250A" w:rsidRDefault="002F5A26" w:rsidP="00F65BC3">
            <w:pPr>
              <w:rPr>
                <w:rFonts w:asciiTheme="minorHAnsi" w:hAnsiTheme="minorHAnsi"/>
              </w:rPr>
            </w:pPr>
            <w:r w:rsidRPr="00E1250A">
              <w:rPr>
                <w:rFonts w:asciiTheme="minorHAnsi" w:hAnsiTheme="minorHAnsi"/>
              </w:rPr>
              <w:t xml:space="preserve">Identify the program’s key </w:t>
            </w:r>
            <w:r w:rsidRPr="00E1250A">
              <w:rPr>
                <w:rFonts w:asciiTheme="minorHAnsi" w:hAnsiTheme="minorHAnsi"/>
                <w:u w:val="single"/>
              </w:rPr>
              <w:t>academic</w:t>
            </w:r>
            <w:r w:rsidRPr="00E1250A">
              <w:rPr>
                <w:rFonts w:asciiTheme="minorHAnsi" w:hAnsiTheme="minorHAnsi"/>
              </w:rPr>
              <w:t xml:space="preserve"> outcomes and successes in the past three years for all students</w:t>
            </w:r>
            <w:r w:rsidR="0073066B">
              <w:rPr>
                <w:rFonts w:asciiTheme="minorHAnsi" w:hAnsiTheme="minorHAnsi"/>
              </w:rPr>
              <w:t>,</w:t>
            </w:r>
            <w:r w:rsidRPr="00E1250A">
              <w:rPr>
                <w:rFonts w:asciiTheme="minorHAnsi" w:hAnsiTheme="minorHAnsi"/>
              </w:rPr>
              <w:t xml:space="preserve"> including those students who have low levels of literacy. </w:t>
            </w:r>
          </w:p>
          <w:p w14:paraId="57301E9A" w14:textId="77777777" w:rsidR="00B92828" w:rsidRPr="00E1250A" w:rsidRDefault="00B92828" w:rsidP="00F65BC3">
            <w:pPr>
              <w:rPr>
                <w:rFonts w:asciiTheme="minorHAnsi" w:hAnsiTheme="minorHAnsi"/>
              </w:rPr>
            </w:pPr>
          </w:p>
          <w:p w14:paraId="6C12D92D" w14:textId="77777777" w:rsidR="00B92828" w:rsidRPr="00E1250A" w:rsidRDefault="00B92828" w:rsidP="00F65BC3">
            <w:pPr>
              <w:rPr>
                <w:rFonts w:asciiTheme="minorHAnsi" w:hAnsiTheme="minorHAnsi"/>
              </w:rPr>
            </w:pPr>
          </w:p>
          <w:p w14:paraId="2A228E62" w14:textId="77777777" w:rsidR="00B92828" w:rsidRPr="00E1250A" w:rsidRDefault="00B92828" w:rsidP="00F65BC3">
            <w:pPr>
              <w:rPr>
                <w:rFonts w:asciiTheme="minorHAnsi" w:hAnsiTheme="minorHAnsi"/>
              </w:rPr>
            </w:pPr>
          </w:p>
        </w:tc>
      </w:tr>
      <w:tr w:rsidR="002F5A26" w:rsidRPr="00E1250A" w:rsidDel="00A91570" w14:paraId="10BEAF97" w14:textId="77777777" w:rsidTr="00F65BC3">
        <w:tc>
          <w:tcPr>
            <w:tcW w:w="776" w:type="dxa"/>
            <w:shd w:val="clear" w:color="auto" w:fill="auto"/>
            <w:vAlign w:val="center"/>
          </w:tcPr>
          <w:p w14:paraId="1027B4DF" w14:textId="77777777" w:rsidR="002F5A26" w:rsidRPr="00E1250A" w:rsidRDefault="002F5A26" w:rsidP="00F65BC3">
            <w:pPr>
              <w:rPr>
                <w:rFonts w:asciiTheme="minorHAnsi" w:hAnsiTheme="minorHAnsi"/>
              </w:rPr>
            </w:pPr>
          </w:p>
        </w:tc>
        <w:tc>
          <w:tcPr>
            <w:tcW w:w="9124" w:type="dxa"/>
            <w:shd w:val="clear" w:color="auto" w:fill="auto"/>
            <w:vAlign w:val="center"/>
          </w:tcPr>
          <w:p w14:paraId="5E527B25" w14:textId="4098F03D" w:rsidR="002F5A26" w:rsidRPr="00E1250A" w:rsidRDefault="002F5A26" w:rsidP="00F65BC3">
            <w:pPr>
              <w:rPr>
                <w:rFonts w:asciiTheme="minorHAnsi" w:hAnsiTheme="minorHAnsi"/>
              </w:rPr>
            </w:pPr>
            <w:r w:rsidRPr="00E1250A">
              <w:rPr>
                <w:rFonts w:asciiTheme="minorHAnsi" w:hAnsiTheme="minorHAnsi"/>
              </w:rPr>
              <w:t>Describe academic outcome challenges and plans to address these challenges.</w:t>
            </w:r>
            <w:r w:rsidR="0073066B">
              <w:rPr>
                <w:rFonts w:asciiTheme="minorHAnsi" w:hAnsiTheme="minorHAnsi"/>
              </w:rPr>
              <w:t xml:space="preserve"> </w:t>
            </w:r>
            <w:r w:rsidRPr="00E1250A">
              <w:rPr>
                <w:rFonts w:asciiTheme="minorHAnsi" w:hAnsiTheme="minorHAnsi"/>
              </w:rPr>
              <w:t xml:space="preserve"> Provide a full explanation of any years that did not meet the threshold for educational functioning level gains.  </w:t>
            </w:r>
          </w:p>
          <w:p w14:paraId="1D4B13C2" w14:textId="77777777" w:rsidR="00B92828" w:rsidRPr="00E1250A" w:rsidRDefault="00B92828" w:rsidP="00F65BC3">
            <w:pPr>
              <w:rPr>
                <w:rFonts w:asciiTheme="minorHAnsi" w:hAnsiTheme="minorHAnsi"/>
              </w:rPr>
            </w:pPr>
          </w:p>
          <w:p w14:paraId="6441C0BB" w14:textId="77777777" w:rsidR="00B92828" w:rsidRPr="00E1250A" w:rsidRDefault="00B92828" w:rsidP="00F65BC3">
            <w:pPr>
              <w:rPr>
                <w:rFonts w:asciiTheme="minorHAnsi" w:hAnsiTheme="minorHAnsi"/>
              </w:rPr>
            </w:pPr>
          </w:p>
          <w:p w14:paraId="498BBC2C" w14:textId="77777777" w:rsidR="00B92828" w:rsidRPr="00E1250A" w:rsidRDefault="00B92828" w:rsidP="00F65BC3">
            <w:pPr>
              <w:rPr>
                <w:rFonts w:asciiTheme="minorHAnsi" w:hAnsiTheme="minorHAnsi"/>
              </w:rPr>
            </w:pPr>
          </w:p>
        </w:tc>
      </w:tr>
      <w:tr w:rsidR="002F5A26" w:rsidRPr="00E1250A" w:rsidDel="00A91570" w14:paraId="3533B4B5" w14:textId="77777777" w:rsidTr="00F65BC3">
        <w:tc>
          <w:tcPr>
            <w:tcW w:w="776" w:type="dxa"/>
            <w:shd w:val="clear" w:color="auto" w:fill="auto"/>
            <w:vAlign w:val="center"/>
          </w:tcPr>
          <w:p w14:paraId="7E62F1E5" w14:textId="77777777" w:rsidR="002F5A26" w:rsidRPr="00E1250A" w:rsidRDefault="002F5A26" w:rsidP="00F65BC3">
            <w:pPr>
              <w:rPr>
                <w:rFonts w:asciiTheme="minorHAnsi" w:hAnsiTheme="minorHAnsi"/>
              </w:rPr>
            </w:pPr>
          </w:p>
        </w:tc>
        <w:tc>
          <w:tcPr>
            <w:tcW w:w="9124" w:type="dxa"/>
            <w:shd w:val="clear" w:color="auto" w:fill="auto"/>
            <w:vAlign w:val="center"/>
          </w:tcPr>
          <w:p w14:paraId="34E6C751" w14:textId="730A5944" w:rsidR="00277C65" w:rsidRPr="00E1250A" w:rsidRDefault="00277C65" w:rsidP="00277C65">
            <w:pPr>
              <w:rPr>
                <w:rFonts w:asciiTheme="minorHAnsi" w:hAnsiTheme="minorHAnsi" w:cstheme="minorHAnsi"/>
                <w:color w:val="000000" w:themeColor="text1"/>
              </w:rPr>
            </w:pPr>
            <w:r w:rsidRPr="00E1250A">
              <w:rPr>
                <w:rFonts w:asciiTheme="minorHAnsi" w:hAnsiTheme="minorHAnsi"/>
              </w:rPr>
              <w:t xml:space="preserve">Provide information regarding outcomes for participants related to </w:t>
            </w:r>
            <w:r w:rsidRPr="00E1250A">
              <w:rPr>
                <w:rFonts w:asciiTheme="minorHAnsi" w:hAnsiTheme="minorHAnsi" w:cstheme="minorHAnsi"/>
                <w:color w:val="000000" w:themeColor="text1"/>
              </w:rPr>
              <w:t>employment,</w:t>
            </w:r>
            <w:r w:rsidR="00766021" w:rsidRPr="00E1250A">
              <w:rPr>
                <w:rFonts w:asciiTheme="minorHAnsi" w:hAnsiTheme="minorHAnsi" w:cstheme="minorHAnsi"/>
                <w:color w:val="000000" w:themeColor="text1"/>
              </w:rPr>
              <w:t xml:space="preserve"> </w:t>
            </w:r>
            <w:r w:rsidRPr="00E1250A">
              <w:rPr>
                <w:rFonts w:asciiTheme="minorHAnsi" w:hAnsiTheme="minorHAnsi" w:cstheme="minorHAnsi"/>
                <w:color w:val="000000" w:themeColor="text1"/>
              </w:rPr>
              <w:t xml:space="preserve"> attainment of </w:t>
            </w:r>
            <w:r w:rsidR="00847990">
              <w:rPr>
                <w:rFonts w:asciiTheme="minorHAnsi" w:hAnsiTheme="minorHAnsi" w:cstheme="minorHAnsi"/>
                <w:color w:val="000000" w:themeColor="text1"/>
              </w:rPr>
              <w:t xml:space="preserve">a </w:t>
            </w:r>
            <w:r w:rsidRPr="00E1250A">
              <w:rPr>
                <w:rFonts w:asciiTheme="minorHAnsi" w:hAnsiTheme="minorHAnsi" w:cstheme="minorHAnsi"/>
                <w:color w:val="000000" w:themeColor="text1"/>
              </w:rPr>
              <w:t>secondary school diploma or its recognized equivalent, and transition to postsecondary education and training</w:t>
            </w:r>
          </w:p>
          <w:p w14:paraId="14794246" w14:textId="77777777" w:rsidR="00B92828" w:rsidRPr="00E1250A" w:rsidRDefault="00B92828" w:rsidP="00F65BC3">
            <w:pPr>
              <w:rPr>
                <w:rFonts w:asciiTheme="minorHAnsi" w:hAnsiTheme="minorHAnsi"/>
              </w:rPr>
            </w:pPr>
          </w:p>
          <w:p w14:paraId="0AF034B9" w14:textId="77777777" w:rsidR="00B92828" w:rsidRPr="00E1250A" w:rsidRDefault="00B92828" w:rsidP="00F65BC3">
            <w:pPr>
              <w:rPr>
                <w:rFonts w:asciiTheme="minorHAnsi" w:hAnsiTheme="minorHAnsi"/>
              </w:rPr>
            </w:pPr>
          </w:p>
          <w:p w14:paraId="3C236703" w14:textId="77777777" w:rsidR="00277C65" w:rsidRPr="00E1250A" w:rsidDel="00A91570" w:rsidRDefault="00277C65" w:rsidP="00F65BC3">
            <w:pPr>
              <w:rPr>
                <w:rFonts w:asciiTheme="minorHAnsi" w:hAnsiTheme="minorHAnsi"/>
              </w:rPr>
            </w:pPr>
          </w:p>
        </w:tc>
      </w:tr>
      <w:tr w:rsidR="002F5A26" w:rsidRPr="00277C65" w:rsidDel="00A91570" w14:paraId="6D7B17D8" w14:textId="77777777" w:rsidTr="00F65BC3">
        <w:tc>
          <w:tcPr>
            <w:tcW w:w="776" w:type="dxa"/>
            <w:shd w:val="clear" w:color="auto" w:fill="auto"/>
            <w:vAlign w:val="center"/>
          </w:tcPr>
          <w:p w14:paraId="1BA85CB2" w14:textId="77777777" w:rsidR="002F5A26" w:rsidRPr="00E1250A" w:rsidRDefault="002F5A26" w:rsidP="00F65BC3">
            <w:pPr>
              <w:rPr>
                <w:rFonts w:asciiTheme="minorHAnsi" w:hAnsiTheme="minorHAnsi"/>
              </w:rPr>
            </w:pPr>
          </w:p>
        </w:tc>
        <w:tc>
          <w:tcPr>
            <w:tcW w:w="9124" w:type="dxa"/>
            <w:shd w:val="clear" w:color="auto" w:fill="auto"/>
            <w:vAlign w:val="center"/>
          </w:tcPr>
          <w:p w14:paraId="24F8E372" w14:textId="77777777" w:rsidR="00B92828" w:rsidRDefault="00277C65" w:rsidP="00E1250A">
            <w:pPr>
              <w:rPr>
                <w:rFonts w:asciiTheme="minorHAnsi" w:hAnsiTheme="minorHAnsi"/>
              </w:rPr>
            </w:pPr>
            <w:r w:rsidRPr="00E1250A">
              <w:rPr>
                <w:rFonts w:asciiTheme="minorHAnsi" w:hAnsiTheme="minorHAnsi"/>
              </w:rPr>
              <w:t>Describe the strateg</w:t>
            </w:r>
            <w:r w:rsidR="00E1250A" w:rsidRPr="00E1250A">
              <w:rPr>
                <w:rFonts w:asciiTheme="minorHAnsi" w:hAnsiTheme="minorHAnsi"/>
              </w:rPr>
              <w:t>ies that you</w:t>
            </w:r>
            <w:r w:rsidR="00CB5471">
              <w:rPr>
                <w:rFonts w:asciiTheme="minorHAnsi" w:hAnsiTheme="minorHAnsi"/>
              </w:rPr>
              <w:t xml:space="preserve"> </w:t>
            </w:r>
            <w:r w:rsidR="00E1250A" w:rsidRPr="00E1250A">
              <w:rPr>
                <w:rFonts w:asciiTheme="minorHAnsi" w:hAnsiTheme="minorHAnsi"/>
              </w:rPr>
              <w:t>use for following up with students post-exit.  Include concrete ex</w:t>
            </w:r>
            <w:r w:rsidR="00E1250A">
              <w:rPr>
                <w:rFonts w:asciiTheme="minorHAnsi" w:hAnsiTheme="minorHAnsi"/>
              </w:rPr>
              <w:t>am</w:t>
            </w:r>
            <w:r w:rsidR="00E1250A" w:rsidRPr="00E1250A">
              <w:rPr>
                <w:rFonts w:asciiTheme="minorHAnsi" w:hAnsiTheme="minorHAnsi"/>
              </w:rPr>
              <w:t xml:space="preserve">ples.  </w:t>
            </w:r>
          </w:p>
          <w:p w14:paraId="7B3A4A87" w14:textId="77777777" w:rsidR="00CB5471" w:rsidRPr="0073066B" w:rsidRDefault="00CB5471" w:rsidP="00E1250A">
            <w:pPr>
              <w:rPr>
                <w:rFonts w:asciiTheme="minorHAnsi" w:hAnsiTheme="minorHAnsi"/>
              </w:rPr>
            </w:pPr>
          </w:p>
          <w:p w14:paraId="064A0D24" w14:textId="77777777" w:rsidR="00CB5471" w:rsidRPr="0073066B" w:rsidRDefault="00CB5471" w:rsidP="00E1250A">
            <w:pPr>
              <w:rPr>
                <w:rFonts w:asciiTheme="minorHAnsi" w:hAnsiTheme="minorHAnsi"/>
              </w:rPr>
            </w:pPr>
          </w:p>
          <w:p w14:paraId="61E6C75D" w14:textId="77777777" w:rsidR="00CB5471" w:rsidRPr="0073066B" w:rsidRDefault="00CB5471" w:rsidP="00E1250A">
            <w:pPr>
              <w:rPr>
                <w:rFonts w:asciiTheme="minorHAnsi" w:hAnsiTheme="minorHAnsi"/>
              </w:rPr>
            </w:pPr>
          </w:p>
        </w:tc>
      </w:tr>
    </w:tbl>
    <w:p w14:paraId="264EAA3D" w14:textId="77777777" w:rsidR="002F5A26" w:rsidRPr="00277C65" w:rsidRDefault="002F5A26" w:rsidP="002F5A26">
      <w:pPr>
        <w:rPr>
          <w:rFonts w:asciiTheme="minorHAnsi" w:hAnsiTheme="minorHAnsi"/>
          <w:b/>
          <w:bCs/>
        </w:rPr>
      </w:pPr>
    </w:p>
    <w:p w14:paraId="32E5A7E0" w14:textId="77777777" w:rsidR="00F3714D" w:rsidRDefault="00F3714D" w:rsidP="004723FA"/>
    <w:p w14:paraId="2F65FB51" w14:textId="77777777" w:rsidR="00183C90" w:rsidRPr="004723FA" w:rsidRDefault="00183C90" w:rsidP="004723FA">
      <w:pPr>
        <w:sectPr w:rsidR="00183C90" w:rsidRPr="004723FA" w:rsidSect="00561C13">
          <w:headerReference w:type="even" r:id="rId45"/>
          <w:headerReference w:type="default" r:id="rId46"/>
          <w:footerReference w:type="default" r:id="rId47"/>
          <w:headerReference w:type="first" r:id="rId48"/>
          <w:pgSz w:w="12240" w:h="15840" w:code="1"/>
          <w:pgMar w:top="432" w:right="1440" w:bottom="288" w:left="1440" w:header="432" w:footer="720" w:gutter="0"/>
          <w:cols w:space="720"/>
          <w:docGrid w:linePitch="326"/>
        </w:sectPr>
      </w:pPr>
    </w:p>
    <w:p w14:paraId="76671C14" w14:textId="77777777" w:rsidR="00F3714D" w:rsidRPr="00B2453A" w:rsidRDefault="000D12B1" w:rsidP="00B2453A">
      <w:pPr>
        <w:pStyle w:val="Heading1"/>
        <w:jc w:val="center"/>
        <w:rPr>
          <w:rFonts w:asciiTheme="minorHAnsi" w:hAnsiTheme="minorHAnsi" w:cs="Times New Roman"/>
          <w:b/>
          <w:color w:val="auto"/>
          <w:sz w:val="24"/>
          <w:szCs w:val="24"/>
        </w:rPr>
      </w:pPr>
      <w:r w:rsidRPr="00725FBD">
        <w:rPr>
          <w:rFonts w:asciiTheme="minorHAnsi" w:hAnsiTheme="minorHAnsi" w:cs="Times New Roman"/>
          <w:b/>
          <w:color w:val="auto"/>
          <w:sz w:val="24"/>
          <w:szCs w:val="24"/>
        </w:rPr>
        <w:t>APPENDIX C</w:t>
      </w:r>
      <w:r w:rsidR="003956A0">
        <w:rPr>
          <w:rFonts w:asciiTheme="minorHAnsi" w:hAnsiTheme="minorHAnsi" w:cs="Times New Roman"/>
          <w:b/>
          <w:color w:val="auto"/>
          <w:sz w:val="24"/>
          <w:szCs w:val="24"/>
        </w:rPr>
        <w:t xml:space="preserve"> – </w:t>
      </w:r>
      <w:r w:rsidR="00EF5B45">
        <w:rPr>
          <w:rFonts w:asciiTheme="minorHAnsi" w:hAnsiTheme="minorHAnsi" w:cs="Times New Roman"/>
          <w:b/>
          <w:color w:val="auto"/>
          <w:sz w:val="24"/>
          <w:szCs w:val="24"/>
        </w:rPr>
        <w:t>1</w:t>
      </w:r>
    </w:p>
    <w:p w14:paraId="6CAD1A4F" w14:textId="77777777" w:rsidR="000C2CC0" w:rsidRPr="00725FBD" w:rsidRDefault="000C2CC0" w:rsidP="000C2CC0">
      <w:pPr>
        <w:rPr>
          <w:rFonts w:asciiTheme="minorHAnsi" w:hAnsiTheme="minorHAnsi"/>
        </w:rPr>
      </w:pPr>
    </w:p>
    <w:p w14:paraId="47D72A08" w14:textId="77777777" w:rsidR="000D12B1" w:rsidRPr="00725FBD" w:rsidRDefault="000D12B1" w:rsidP="00EE0C56">
      <w:pPr>
        <w:pStyle w:val="Title"/>
        <w:outlineLvl w:val="0"/>
        <w:rPr>
          <w:rFonts w:asciiTheme="minorHAnsi" w:hAnsiTheme="minorHAnsi"/>
          <w:sz w:val="24"/>
          <w:szCs w:val="24"/>
        </w:rPr>
      </w:pPr>
      <w:r w:rsidRPr="00725FBD">
        <w:rPr>
          <w:rFonts w:asciiTheme="minorHAnsi" w:hAnsiTheme="minorHAnsi"/>
          <w:sz w:val="24"/>
          <w:szCs w:val="24"/>
        </w:rPr>
        <w:t xml:space="preserve">PRIOR PROGRAM PERFORMANCE/ACCOMPLISHMENTS FOR </w:t>
      </w:r>
      <w:r w:rsidRPr="00B9252B">
        <w:rPr>
          <w:rFonts w:asciiTheme="minorHAnsi" w:hAnsiTheme="minorHAnsi"/>
          <w:color w:val="C00000"/>
          <w:sz w:val="24"/>
          <w:szCs w:val="24"/>
          <w:u w:val="single"/>
        </w:rPr>
        <w:t>NEW</w:t>
      </w:r>
      <w:r w:rsidR="00240AC8" w:rsidRPr="00B9252B">
        <w:rPr>
          <w:rFonts w:asciiTheme="minorHAnsi" w:hAnsiTheme="minorHAnsi"/>
          <w:color w:val="C00000"/>
          <w:sz w:val="24"/>
          <w:szCs w:val="24"/>
        </w:rPr>
        <w:t xml:space="preserve"> </w:t>
      </w:r>
      <w:r w:rsidR="00240AC8" w:rsidRPr="00725FBD">
        <w:rPr>
          <w:rFonts w:asciiTheme="minorHAnsi" w:hAnsiTheme="minorHAnsi"/>
          <w:sz w:val="24"/>
          <w:szCs w:val="24"/>
        </w:rPr>
        <w:t>PROVIDERS*</w:t>
      </w:r>
    </w:p>
    <w:p w14:paraId="24744CF3" w14:textId="77777777" w:rsidR="000D12B1" w:rsidRPr="00725FBD" w:rsidRDefault="000D12B1" w:rsidP="000D12B1">
      <w:pPr>
        <w:rPr>
          <w:rFonts w:asciiTheme="minorHAnsi" w:hAnsiTheme="minorHAnsi"/>
        </w:rPr>
      </w:pPr>
    </w:p>
    <w:p w14:paraId="1CB8CA2A" w14:textId="4AF189FB" w:rsidR="000D12B1" w:rsidRPr="00725FBD" w:rsidRDefault="000D12B1" w:rsidP="000D12B1">
      <w:pPr>
        <w:pStyle w:val="BodyText"/>
        <w:rPr>
          <w:rFonts w:asciiTheme="minorHAnsi" w:hAnsiTheme="minorHAnsi"/>
          <w:sz w:val="24"/>
        </w:rPr>
      </w:pPr>
      <w:r w:rsidRPr="00725FBD">
        <w:rPr>
          <w:rFonts w:asciiTheme="minorHAnsi" w:hAnsiTheme="minorHAnsi"/>
          <w:sz w:val="24"/>
        </w:rPr>
        <w:t xml:space="preserve">This grid must be fully completed and attached to your proposal.  List special </w:t>
      </w:r>
      <w:r w:rsidRPr="00725FBD">
        <w:rPr>
          <w:rFonts w:asciiTheme="minorHAnsi" w:hAnsiTheme="minorHAnsi"/>
          <w:sz w:val="24"/>
          <w:u w:val="single"/>
        </w:rPr>
        <w:t>grant</w:t>
      </w:r>
      <w:r w:rsidR="00847990">
        <w:rPr>
          <w:rFonts w:asciiTheme="minorHAnsi" w:hAnsiTheme="minorHAnsi"/>
          <w:sz w:val="24"/>
          <w:u w:val="single"/>
        </w:rPr>
        <w:t>-</w:t>
      </w:r>
      <w:r w:rsidRPr="00725FBD">
        <w:rPr>
          <w:rFonts w:asciiTheme="minorHAnsi" w:hAnsiTheme="minorHAnsi"/>
          <w:sz w:val="24"/>
          <w:u w:val="single"/>
        </w:rPr>
        <w:t>funded programs</w:t>
      </w:r>
      <w:r w:rsidRPr="00725FBD">
        <w:rPr>
          <w:rFonts w:asciiTheme="minorHAnsi" w:hAnsiTheme="minorHAnsi"/>
          <w:sz w:val="24"/>
        </w:rPr>
        <w:t xml:space="preserve"> related to this proposal within the </w:t>
      </w:r>
      <w:r w:rsidR="00240AC8" w:rsidRPr="00725FBD">
        <w:rPr>
          <w:rFonts w:asciiTheme="minorHAnsi" w:hAnsiTheme="minorHAnsi"/>
          <w:sz w:val="24"/>
          <w:u w:val="single"/>
        </w:rPr>
        <w:t>last</w:t>
      </w:r>
      <w:r w:rsidR="009731D5" w:rsidRPr="00725FBD">
        <w:rPr>
          <w:rFonts w:asciiTheme="minorHAnsi" w:hAnsiTheme="minorHAnsi"/>
          <w:sz w:val="24"/>
        </w:rPr>
        <w:t xml:space="preserve"> three</w:t>
      </w:r>
      <w:r w:rsidRPr="00725FBD">
        <w:rPr>
          <w:rFonts w:asciiTheme="minorHAnsi" w:hAnsiTheme="minorHAnsi"/>
          <w:sz w:val="24"/>
        </w:rPr>
        <w:t xml:space="preserve"> years.  </w:t>
      </w:r>
      <w:r w:rsidR="00C61D58" w:rsidRPr="00725FBD">
        <w:rPr>
          <w:rFonts w:asciiTheme="minorHAnsi" w:hAnsiTheme="minorHAnsi"/>
          <w:sz w:val="24"/>
        </w:rPr>
        <w:t>If necessary, u</w:t>
      </w:r>
      <w:r w:rsidRPr="00725FBD">
        <w:rPr>
          <w:rFonts w:asciiTheme="minorHAnsi" w:hAnsiTheme="minorHAnsi"/>
          <w:sz w:val="24"/>
        </w:rPr>
        <w:t>se more pages.</w:t>
      </w:r>
    </w:p>
    <w:p w14:paraId="78307676" w14:textId="77777777" w:rsidR="000D12B1" w:rsidRPr="00725FBD" w:rsidRDefault="000D12B1" w:rsidP="000D12B1">
      <w:pPr>
        <w:rPr>
          <w:rFonts w:asciiTheme="minorHAnsi" w:hAnsiTheme="minorHAnsi"/>
          <w:sz w:val="20"/>
          <w:szCs w:val="20"/>
        </w:rPr>
      </w:pPr>
    </w:p>
    <w:p w14:paraId="763D7876" w14:textId="01582D35" w:rsidR="000D12B1" w:rsidRPr="00725FBD" w:rsidRDefault="000D12B1" w:rsidP="000D12B1">
      <w:pPr>
        <w:rPr>
          <w:rFonts w:asciiTheme="minorHAnsi" w:hAnsiTheme="minorHAnsi"/>
        </w:rPr>
      </w:pPr>
      <w:r w:rsidRPr="00725FBD">
        <w:rPr>
          <w:rFonts w:asciiTheme="minorHAnsi" w:hAnsiTheme="minorHAnsi"/>
          <w:b/>
        </w:rPr>
        <w:t>Applicant:</w:t>
      </w:r>
      <w:r w:rsidRPr="00725FBD">
        <w:rPr>
          <w:rFonts w:asciiTheme="minorHAnsi" w:hAnsiTheme="minorHAnsi"/>
        </w:rPr>
        <w:t xml:space="preserve"> ____________</w:t>
      </w:r>
      <w:r w:rsidR="00681404">
        <w:rPr>
          <w:rFonts w:asciiTheme="minorHAnsi" w:hAnsiTheme="minorHAnsi"/>
        </w:rPr>
        <w:t>____________________________</w:t>
      </w:r>
      <w:r w:rsidRPr="00725FBD">
        <w:rPr>
          <w:rFonts w:asciiTheme="minorHAnsi" w:hAnsiTheme="minorHAnsi"/>
          <w:b/>
        </w:rPr>
        <w:t xml:space="preserve">Title of </w:t>
      </w:r>
      <w:r w:rsidR="00681404">
        <w:rPr>
          <w:rFonts w:asciiTheme="minorHAnsi" w:hAnsiTheme="minorHAnsi"/>
          <w:b/>
        </w:rPr>
        <w:t>Pr</w:t>
      </w:r>
      <w:r w:rsidRPr="00725FBD">
        <w:rPr>
          <w:rFonts w:asciiTheme="minorHAnsi" w:hAnsiTheme="minorHAnsi"/>
          <w:b/>
        </w:rPr>
        <w:t>ogram:</w:t>
      </w:r>
      <w:r w:rsidR="0073066B">
        <w:rPr>
          <w:rFonts w:asciiTheme="minorHAnsi" w:hAnsiTheme="minorHAnsi"/>
          <w:b/>
        </w:rPr>
        <w:t xml:space="preserve"> </w:t>
      </w:r>
      <w:r w:rsidRPr="00725FBD">
        <w:rPr>
          <w:rFonts w:asciiTheme="minorHAnsi" w:hAnsiTheme="minorHAnsi"/>
        </w:rPr>
        <w:t>____________________________________________</w:t>
      </w:r>
    </w:p>
    <w:p w14:paraId="2F4340C7" w14:textId="77777777" w:rsidR="000D12B1" w:rsidRPr="00725FBD" w:rsidRDefault="000D12B1" w:rsidP="000D12B1">
      <w:pPr>
        <w:pStyle w:val="Header"/>
        <w:tabs>
          <w:tab w:val="clear" w:pos="4320"/>
          <w:tab w:val="clear" w:pos="8640"/>
        </w:tabs>
        <w:rPr>
          <w:rFonts w:asciiTheme="minorHAnsi" w:hAnsiTheme="minorHAnsi"/>
          <w:sz w:val="24"/>
          <w:szCs w:val="24"/>
        </w:rPr>
      </w:pPr>
    </w:p>
    <w:tbl>
      <w:tblPr>
        <w:tblW w:w="0" w:type="auto"/>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Look w:val="0000" w:firstRow="0" w:lastRow="0" w:firstColumn="0" w:lastColumn="0" w:noHBand="0" w:noVBand="0"/>
      </w:tblPr>
      <w:tblGrid>
        <w:gridCol w:w="1638"/>
        <w:gridCol w:w="900"/>
        <w:gridCol w:w="1080"/>
        <w:gridCol w:w="1980"/>
        <w:gridCol w:w="1170"/>
        <w:gridCol w:w="2340"/>
        <w:gridCol w:w="1080"/>
        <w:gridCol w:w="3240"/>
      </w:tblGrid>
      <w:tr w:rsidR="000D12B1" w:rsidRPr="00725FBD" w14:paraId="03C51E33" w14:textId="77777777" w:rsidTr="002F5192">
        <w:tc>
          <w:tcPr>
            <w:tcW w:w="1638" w:type="dxa"/>
            <w:tcBorders>
              <w:top w:val="double" w:sz="4" w:space="0" w:color="auto"/>
              <w:bottom w:val="double" w:sz="4" w:space="0" w:color="auto"/>
            </w:tcBorders>
            <w:shd w:val="clear" w:color="auto" w:fill="C0C0C0"/>
            <w:vAlign w:val="center"/>
          </w:tcPr>
          <w:p w14:paraId="4218DA26" w14:textId="77777777" w:rsidR="000D12B1" w:rsidRPr="00725FBD" w:rsidRDefault="000D12B1" w:rsidP="002F5192">
            <w:pPr>
              <w:jc w:val="center"/>
              <w:rPr>
                <w:rFonts w:asciiTheme="minorHAnsi" w:hAnsiTheme="minorHAnsi"/>
                <w:b/>
                <w:bCs/>
              </w:rPr>
            </w:pPr>
            <w:r w:rsidRPr="00725FBD">
              <w:rPr>
                <w:rFonts w:asciiTheme="minorHAnsi" w:hAnsiTheme="minorHAnsi"/>
                <w:b/>
                <w:bCs/>
              </w:rPr>
              <w:t>Title of Previous Program(s)</w:t>
            </w:r>
          </w:p>
        </w:tc>
        <w:tc>
          <w:tcPr>
            <w:tcW w:w="900" w:type="dxa"/>
            <w:tcBorders>
              <w:top w:val="double" w:sz="4" w:space="0" w:color="auto"/>
              <w:bottom w:val="double" w:sz="4" w:space="0" w:color="auto"/>
            </w:tcBorders>
            <w:shd w:val="clear" w:color="auto" w:fill="C0C0C0"/>
            <w:vAlign w:val="center"/>
          </w:tcPr>
          <w:p w14:paraId="4E75C510" w14:textId="77777777" w:rsidR="000D12B1" w:rsidRPr="00725FBD" w:rsidRDefault="000D12B1" w:rsidP="002F5192">
            <w:pPr>
              <w:jc w:val="center"/>
              <w:rPr>
                <w:rFonts w:asciiTheme="minorHAnsi" w:hAnsiTheme="minorHAnsi"/>
                <w:b/>
                <w:bCs/>
              </w:rPr>
            </w:pPr>
            <w:r w:rsidRPr="00725FBD">
              <w:rPr>
                <w:rFonts w:asciiTheme="minorHAnsi" w:hAnsiTheme="minorHAnsi"/>
                <w:b/>
                <w:bCs/>
              </w:rPr>
              <w:t>Date of Grant</w:t>
            </w:r>
          </w:p>
        </w:tc>
        <w:tc>
          <w:tcPr>
            <w:tcW w:w="1080" w:type="dxa"/>
            <w:tcBorders>
              <w:top w:val="double" w:sz="4" w:space="0" w:color="auto"/>
              <w:bottom w:val="double" w:sz="4" w:space="0" w:color="auto"/>
            </w:tcBorders>
            <w:shd w:val="clear" w:color="auto" w:fill="C0C0C0"/>
            <w:vAlign w:val="center"/>
          </w:tcPr>
          <w:p w14:paraId="1715C7D0" w14:textId="77777777" w:rsidR="000D12B1" w:rsidRPr="00725FBD" w:rsidRDefault="000D12B1" w:rsidP="002F5192">
            <w:pPr>
              <w:jc w:val="center"/>
              <w:rPr>
                <w:rFonts w:asciiTheme="minorHAnsi" w:hAnsiTheme="minorHAnsi"/>
                <w:b/>
                <w:bCs/>
              </w:rPr>
            </w:pPr>
            <w:r w:rsidRPr="00725FBD">
              <w:rPr>
                <w:rFonts w:asciiTheme="minorHAnsi" w:hAnsiTheme="minorHAnsi"/>
                <w:b/>
                <w:bCs/>
              </w:rPr>
              <w:t>Funding Source and Amount</w:t>
            </w:r>
          </w:p>
        </w:tc>
        <w:tc>
          <w:tcPr>
            <w:tcW w:w="1980" w:type="dxa"/>
            <w:tcBorders>
              <w:top w:val="double" w:sz="4" w:space="0" w:color="auto"/>
              <w:bottom w:val="double" w:sz="4" w:space="0" w:color="auto"/>
            </w:tcBorders>
            <w:shd w:val="clear" w:color="auto" w:fill="C0C0C0"/>
            <w:vAlign w:val="center"/>
          </w:tcPr>
          <w:p w14:paraId="399F379A" w14:textId="77777777" w:rsidR="000D12B1" w:rsidRPr="00725FBD" w:rsidRDefault="000D12B1" w:rsidP="002F5192">
            <w:pPr>
              <w:jc w:val="center"/>
              <w:rPr>
                <w:rFonts w:asciiTheme="minorHAnsi" w:hAnsiTheme="minorHAnsi"/>
                <w:b/>
                <w:bCs/>
              </w:rPr>
            </w:pPr>
            <w:r w:rsidRPr="00725FBD">
              <w:rPr>
                <w:rFonts w:asciiTheme="minorHAnsi" w:hAnsiTheme="minorHAnsi"/>
                <w:b/>
                <w:bCs/>
              </w:rPr>
              <w:t>Funding Institution Contact Person, Phone #</w:t>
            </w:r>
          </w:p>
        </w:tc>
        <w:tc>
          <w:tcPr>
            <w:tcW w:w="1170" w:type="dxa"/>
            <w:tcBorders>
              <w:top w:val="double" w:sz="4" w:space="0" w:color="auto"/>
              <w:bottom w:val="double" w:sz="4" w:space="0" w:color="auto"/>
            </w:tcBorders>
            <w:shd w:val="clear" w:color="auto" w:fill="C0C0C0"/>
            <w:vAlign w:val="center"/>
          </w:tcPr>
          <w:p w14:paraId="2C24DBE6" w14:textId="77777777" w:rsidR="000D12B1" w:rsidRPr="00725FBD" w:rsidRDefault="000D12B1" w:rsidP="002F5192">
            <w:pPr>
              <w:ind w:left="-108" w:right="-108"/>
              <w:jc w:val="center"/>
              <w:rPr>
                <w:rFonts w:asciiTheme="minorHAnsi" w:hAnsiTheme="minorHAnsi"/>
                <w:b/>
                <w:bCs/>
              </w:rPr>
            </w:pPr>
            <w:r w:rsidRPr="00725FBD">
              <w:rPr>
                <w:rFonts w:asciiTheme="minorHAnsi" w:hAnsiTheme="minorHAnsi"/>
                <w:b/>
                <w:bCs/>
              </w:rPr>
              <w:t>Target Population</w:t>
            </w:r>
          </w:p>
        </w:tc>
        <w:tc>
          <w:tcPr>
            <w:tcW w:w="2340" w:type="dxa"/>
            <w:tcBorders>
              <w:top w:val="double" w:sz="4" w:space="0" w:color="auto"/>
              <w:bottom w:val="double" w:sz="4" w:space="0" w:color="auto"/>
            </w:tcBorders>
            <w:shd w:val="clear" w:color="auto" w:fill="C0C0C0"/>
            <w:vAlign w:val="center"/>
          </w:tcPr>
          <w:p w14:paraId="1D14CEF0" w14:textId="77777777" w:rsidR="000D12B1" w:rsidRPr="00725FBD" w:rsidRDefault="000D12B1" w:rsidP="002F5192">
            <w:pPr>
              <w:jc w:val="center"/>
              <w:rPr>
                <w:rFonts w:asciiTheme="minorHAnsi" w:hAnsiTheme="minorHAnsi"/>
                <w:b/>
                <w:bCs/>
              </w:rPr>
            </w:pPr>
            <w:r w:rsidRPr="00725FBD">
              <w:rPr>
                <w:rFonts w:asciiTheme="minorHAnsi" w:hAnsiTheme="minorHAnsi"/>
                <w:b/>
                <w:bCs/>
              </w:rPr>
              <w:t>Type of Program/</w:t>
            </w:r>
          </w:p>
          <w:p w14:paraId="4253927F" w14:textId="77777777" w:rsidR="000D12B1" w:rsidRPr="00725FBD" w:rsidRDefault="000D12B1" w:rsidP="002F5192">
            <w:pPr>
              <w:jc w:val="center"/>
              <w:rPr>
                <w:rFonts w:asciiTheme="minorHAnsi" w:hAnsiTheme="minorHAnsi"/>
                <w:b/>
                <w:bCs/>
              </w:rPr>
            </w:pPr>
            <w:r w:rsidRPr="00725FBD">
              <w:rPr>
                <w:rFonts w:asciiTheme="minorHAnsi" w:hAnsiTheme="minorHAnsi"/>
                <w:b/>
                <w:bCs/>
              </w:rPr>
              <w:t>Activities</w:t>
            </w:r>
          </w:p>
        </w:tc>
        <w:tc>
          <w:tcPr>
            <w:tcW w:w="1080" w:type="dxa"/>
            <w:tcBorders>
              <w:top w:val="double" w:sz="4" w:space="0" w:color="auto"/>
              <w:bottom w:val="double" w:sz="4" w:space="0" w:color="auto"/>
            </w:tcBorders>
            <w:shd w:val="clear" w:color="auto" w:fill="C0C0C0"/>
            <w:vAlign w:val="center"/>
          </w:tcPr>
          <w:p w14:paraId="1B27ECA7" w14:textId="77777777" w:rsidR="000D12B1" w:rsidRPr="00725FBD" w:rsidRDefault="000D12B1" w:rsidP="002F5192">
            <w:pPr>
              <w:ind w:left="-18" w:right="-108"/>
              <w:jc w:val="center"/>
              <w:rPr>
                <w:rFonts w:asciiTheme="minorHAnsi" w:hAnsiTheme="minorHAnsi"/>
                <w:b/>
                <w:bCs/>
              </w:rPr>
            </w:pPr>
            <w:r w:rsidRPr="00725FBD">
              <w:rPr>
                <w:rFonts w:asciiTheme="minorHAnsi" w:hAnsiTheme="minorHAnsi"/>
                <w:b/>
                <w:bCs/>
              </w:rPr>
              <w:t>Total Number Enrolled/</w:t>
            </w:r>
          </w:p>
          <w:p w14:paraId="65AE8654" w14:textId="77777777" w:rsidR="000D12B1" w:rsidRPr="00725FBD" w:rsidRDefault="000D12B1" w:rsidP="002F5192">
            <w:pPr>
              <w:ind w:left="-18" w:right="-108"/>
              <w:jc w:val="center"/>
              <w:rPr>
                <w:rFonts w:asciiTheme="minorHAnsi" w:hAnsiTheme="minorHAnsi"/>
                <w:b/>
                <w:bCs/>
              </w:rPr>
            </w:pPr>
            <w:r w:rsidRPr="00725FBD">
              <w:rPr>
                <w:rFonts w:asciiTheme="minorHAnsi" w:hAnsiTheme="minorHAnsi"/>
                <w:b/>
                <w:bCs/>
              </w:rPr>
              <w:t>Planned/</w:t>
            </w:r>
          </w:p>
          <w:p w14:paraId="73641F2D" w14:textId="77777777" w:rsidR="000D12B1" w:rsidRPr="00725FBD" w:rsidRDefault="000D12B1" w:rsidP="002F5192">
            <w:pPr>
              <w:ind w:left="-18" w:right="-108"/>
              <w:jc w:val="center"/>
              <w:rPr>
                <w:rFonts w:asciiTheme="minorHAnsi" w:hAnsiTheme="minorHAnsi"/>
                <w:b/>
                <w:bCs/>
              </w:rPr>
            </w:pPr>
            <w:r w:rsidRPr="00725FBD">
              <w:rPr>
                <w:rFonts w:asciiTheme="minorHAnsi" w:hAnsiTheme="minorHAnsi"/>
                <w:b/>
                <w:bCs/>
              </w:rPr>
              <w:t>Actual</w:t>
            </w:r>
          </w:p>
        </w:tc>
        <w:tc>
          <w:tcPr>
            <w:tcW w:w="3240" w:type="dxa"/>
            <w:tcBorders>
              <w:top w:val="double" w:sz="4" w:space="0" w:color="auto"/>
              <w:bottom w:val="double" w:sz="4" w:space="0" w:color="auto"/>
            </w:tcBorders>
            <w:shd w:val="clear" w:color="auto" w:fill="C0C0C0"/>
            <w:vAlign w:val="center"/>
          </w:tcPr>
          <w:p w14:paraId="630CF94E" w14:textId="3B991F1F" w:rsidR="000D12B1" w:rsidRPr="00725FBD" w:rsidRDefault="006613D9" w:rsidP="00847990">
            <w:pPr>
              <w:pStyle w:val="Heading1"/>
              <w:spacing w:before="0" w:after="100" w:afterAutospacing="1"/>
              <w:jc w:val="center"/>
              <w:rPr>
                <w:rFonts w:asciiTheme="minorHAnsi" w:hAnsiTheme="minorHAnsi" w:cs="Times New Roman"/>
                <w:b/>
                <w:bCs/>
                <w:color w:val="auto"/>
                <w:sz w:val="24"/>
                <w:szCs w:val="24"/>
              </w:rPr>
            </w:pPr>
            <w:r w:rsidRPr="00725FBD">
              <w:rPr>
                <w:rFonts w:asciiTheme="minorHAnsi" w:hAnsiTheme="minorHAnsi" w:cs="Times New Roman"/>
                <w:b/>
                <w:bCs/>
                <w:color w:val="auto"/>
                <w:sz w:val="24"/>
                <w:szCs w:val="24"/>
              </w:rPr>
              <w:t xml:space="preserve">Documentation of Accomplishments </w:t>
            </w:r>
            <w:r w:rsidR="000D12B1" w:rsidRPr="00725FBD">
              <w:rPr>
                <w:rFonts w:asciiTheme="minorHAnsi" w:hAnsiTheme="minorHAnsi" w:cs="Times New Roman"/>
                <w:b/>
                <w:bCs/>
                <w:color w:val="auto"/>
                <w:sz w:val="24"/>
                <w:szCs w:val="24"/>
              </w:rPr>
              <w:t>(</w:t>
            </w:r>
            <w:r w:rsidR="00847990">
              <w:rPr>
                <w:rFonts w:asciiTheme="minorHAnsi" w:hAnsiTheme="minorHAnsi" w:cs="Times New Roman"/>
                <w:b/>
                <w:bCs/>
                <w:color w:val="auto"/>
                <w:sz w:val="24"/>
                <w:szCs w:val="24"/>
              </w:rPr>
              <w:t>b</w:t>
            </w:r>
            <w:r w:rsidR="000D12B1" w:rsidRPr="00725FBD">
              <w:rPr>
                <w:rFonts w:asciiTheme="minorHAnsi" w:hAnsiTheme="minorHAnsi" w:cs="Times New Roman"/>
                <w:b/>
                <w:bCs/>
                <w:color w:val="auto"/>
                <w:sz w:val="24"/>
                <w:szCs w:val="24"/>
              </w:rPr>
              <w:t xml:space="preserve">e </w:t>
            </w:r>
            <w:r w:rsidR="00847990">
              <w:rPr>
                <w:rFonts w:asciiTheme="minorHAnsi" w:hAnsiTheme="minorHAnsi" w:cs="Times New Roman"/>
                <w:b/>
                <w:bCs/>
                <w:color w:val="auto"/>
                <w:sz w:val="24"/>
                <w:szCs w:val="24"/>
              </w:rPr>
              <w:t>s</w:t>
            </w:r>
            <w:r w:rsidR="000D12B1" w:rsidRPr="00725FBD">
              <w:rPr>
                <w:rFonts w:asciiTheme="minorHAnsi" w:hAnsiTheme="minorHAnsi" w:cs="Times New Roman"/>
                <w:b/>
                <w:bCs/>
                <w:color w:val="auto"/>
                <w:sz w:val="24"/>
                <w:szCs w:val="24"/>
              </w:rPr>
              <w:t>pecific)*</w:t>
            </w:r>
          </w:p>
        </w:tc>
      </w:tr>
      <w:tr w:rsidR="000D12B1" w:rsidRPr="00725FBD" w14:paraId="40CE94DF" w14:textId="77777777" w:rsidTr="002F5192">
        <w:tc>
          <w:tcPr>
            <w:tcW w:w="1638" w:type="dxa"/>
            <w:tcBorders>
              <w:top w:val="nil"/>
            </w:tcBorders>
          </w:tcPr>
          <w:p w14:paraId="3C243D7B" w14:textId="77777777" w:rsidR="000D12B1" w:rsidRPr="00725FBD" w:rsidRDefault="000D12B1" w:rsidP="002F5192">
            <w:pPr>
              <w:rPr>
                <w:rFonts w:asciiTheme="minorHAnsi" w:hAnsiTheme="minorHAnsi"/>
              </w:rPr>
            </w:pPr>
          </w:p>
          <w:p w14:paraId="55575EF0" w14:textId="77777777" w:rsidR="000D12B1" w:rsidRPr="00725FBD" w:rsidRDefault="000D12B1" w:rsidP="002F5192">
            <w:pPr>
              <w:rPr>
                <w:rFonts w:asciiTheme="minorHAnsi" w:hAnsiTheme="minorHAnsi"/>
              </w:rPr>
            </w:pPr>
          </w:p>
          <w:p w14:paraId="13E2136D" w14:textId="77777777" w:rsidR="000D12B1" w:rsidRPr="00725FBD" w:rsidRDefault="000D12B1" w:rsidP="002F5192">
            <w:pPr>
              <w:rPr>
                <w:rFonts w:asciiTheme="minorHAnsi" w:hAnsiTheme="minorHAnsi"/>
              </w:rPr>
            </w:pPr>
          </w:p>
          <w:p w14:paraId="63100833" w14:textId="77777777" w:rsidR="000D12B1" w:rsidRPr="00725FBD" w:rsidRDefault="000D12B1" w:rsidP="002F5192">
            <w:pPr>
              <w:rPr>
                <w:rFonts w:asciiTheme="minorHAnsi" w:hAnsiTheme="minorHAnsi"/>
              </w:rPr>
            </w:pPr>
          </w:p>
          <w:p w14:paraId="791770EE" w14:textId="77777777" w:rsidR="000D12B1" w:rsidRPr="00725FBD" w:rsidRDefault="000D12B1" w:rsidP="002F5192">
            <w:pPr>
              <w:rPr>
                <w:rFonts w:asciiTheme="minorHAnsi" w:hAnsiTheme="minorHAnsi"/>
              </w:rPr>
            </w:pPr>
          </w:p>
          <w:p w14:paraId="13544397" w14:textId="77777777" w:rsidR="000D12B1" w:rsidRPr="00725FBD" w:rsidRDefault="000D12B1" w:rsidP="002F5192">
            <w:pPr>
              <w:rPr>
                <w:rFonts w:asciiTheme="minorHAnsi" w:hAnsiTheme="minorHAnsi"/>
              </w:rPr>
            </w:pPr>
          </w:p>
          <w:p w14:paraId="22B1A557" w14:textId="77777777" w:rsidR="000D12B1" w:rsidRPr="00725FBD" w:rsidRDefault="000D12B1" w:rsidP="002F5192">
            <w:pPr>
              <w:rPr>
                <w:rFonts w:asciiTheme="minorHAnsi" w:hAnsiTheme="minorHAnsi"/>
              </w:rPr>
            </w:pPr>
          </w:p>
          <w:p w14:paraId="1420B7E6" w14:textId="77777777" w:rsidR="000D12B1" w:rsidRPr="00725FBD" w:rsidRDefault="000D12B1" w:rsidP="002F5192">
            <w:pPr>
              <w:rPr>
                <w:rFonts w:asciiTheme="minorHAnsi" w:hAnsiTheme="minorHAnsi"/>
              </w:rPr>
            </w:pPr>
          </w:p>
          <w:p w14:paraId="463BBC5C" w14:textId="77777777" w:rsidR="000D12B1" w:rsidRPr="00725FBD" w:rsidRDefault="000D12B1" w:rsidP="002F5192">
            <w:pPr>
              <w:rPr>
                <w:rFonts w:asciiTheme="minorHAnsi" w:hAnsiTheme="minorHAnsi"/>
              </w:rPr>
            </w:pPr>
          </w:p>
          <w:p w14:paraId="7CB5EC09" w14:textId="77777777" w:rsidR="000D12B1" w:rsidRPr="00725FBD" w:rsidRDefault="000D12B1" w:rsidP="002F5192">
            <w:pPr>
              <w:rPr>
                <w:rFonts w:asciiTheme="minorHAnsi" w:hAnsiTheme="minorHAnsi"/>
              </w:rPr>
            </w:pPr>
          </w:p>
          <w:p w14:paraId="6A2D1492" w14:textId="77777777" w:rsidR="000D12B1" w:rsidRPr="00725FBD" w:rsidRDefault="000D12B1" w:rsidP="002F5192">
            <w:pPr>
              <w:rPr>
                <w:rFonts w:asciiTheme="minorHAnsi" w:hAnsiTheme="minorHAnsi"/>
              </w:rPr>
            </w:pPr>
          </w:p>
          <w:p w14:paraId="5E7B1641" w14:textId="77777777" w:rsidR="000D12B1" w:rsidRPr="00725FBD" w:rsidRDefault="000D12B1" w:rsidP="002F5192">
            <w:pPr>
              <w:rPr>
                <w:rFonts w:asciiTheme="minorHAnsi" w:hAnsiTheme="minorHAnsi"/>
              </w:rPr>
            </w:pPr>
          </w:p>
        </w:tc>
        <w:tc>
          <w:tcPr>
            <w:tcW w:w="900" w:type="dxa"/>
            <w:tcBorders>
              <w:top w:val="nil"/>
            </w:tcBorders>
          </w:tcPr>
          <w:p w14:paraId="3311A710" w14:textId="77777777" w:rsidR="000D12B1" w:rsidRPr="00725FBD" w:rsidRDefault="000D12B1" w:rsidP="002F5192">
            <w:pPr>
              <w:rPr>
                <w:rFonts w:asciiTheme="minorHAnsi" w:hAnsiTheme="minorHAnsi"/>
              </w:rPr>
            </w:pPr>
          </w:p>
          <w:p w14:paraId="4742D66C" w14:textId="77777777" w:rsidR="000D12B1" w:rsidRPr="00725FBD" w:rsidRDefault="000D12B1" w:rsidP="002F5192">
            <w:pPr>
              <w:rPr>
                <w:rFonts w:asciiTheme="minorHAnsi" w:hAnsiTheme="minorHAnsi"/>
              </w:rPr>
            </w:pPr>
          </w:p>
        </w:tc>
        <w:tc>
          <w:tcPr>
            <w:tcW w:w="1080" w:type="dxa"/>
            <w:tcBorders>
              <w:top w:val="nil"/>
            </w:tcBorders>
          </w:tcPr>
          <w:p w14:paraId="6A28BD41" w14:textId="77777777" w:rsidR="000D12B1" w:rsidRPr="00725FBD" w:rsidRDefault="000D12B1" w:rsidP="002F5192">
            <w:pPr>
              <w:rPr>
                <w:rFonts w:asciiTheme="minorHAnsi" w:hAnsiTheme="minorHAnsi"/>
              </w:rPr>
            </w:pPr>
          </w:p>
        </w:tc>
        <w:tc>
          <w:tcPr>
            <w:tcW w:w="1980" w:type="dxa"/>
            <w:tcBorders>
              <w:top w:val="nil"/>
            </w:tcBorders>
          </w:tcPr>
          <w:p w14:paraId="37F16684" w14:textId="77777777" w:rsidR="000D12B1" w:rsidRPr="00725FBD" w:rsidRDefault="000D12B1" w:rsidP="002F5192">
            <w:pPr>
              <w:rPr>
                <w:rFonts w:asciiTheme="minorHAnsi" w:hAnsiTheme="minorHAnsi"/>
              </w:rPr>
            </w:pPr>
          </w:p>
        </w:tc>
        <w:tc>
          <w:tcPr>
            <w:tcW w:w="1170" w:type="dxa"/>
            <w:tcBorders>
              <w:top w:val="nil"/>
            </w:tcBorders>
          </w:tcPr>
          <w:p w14:paraId="42F6B21D" w14:textId="77777777" w:rsidR="000D12B1" w:rsidRPr="00725FBD" w:rsidRDefault="000D12B1" w:rsidP="002F5192">
            <w:pPr>
              <w:rPr>
                <w:rFonts w:asciiTheme="minorHAnsi" w:hAnsiTheme="minorHAnsi"/>
              </w:rPr>
            </w:pPr>
          </w:p>
        </w:tc>
        <w:tc>
          <w:tcPr>
            <w:tcW w:w="2340" w:type="dxa"/>
            <w:tcBorders>
              <w:top w:val="nil"/>
            </w:tcBorders>
          </w:tcPr>
          <w:p w14:paraId="0D1BEC6A" w14:textId="77777777" w:rsidR="000D12B1" w:rsidRPr="00725FBD" w:rsidRDefault="000D12B1" w:rsidP="002F5192">
            <w:pPr>
              <w:rPr>
                <w:rFonts w:asciiTheme="minorHAnsi" w:hAnsiTheme="minorHAnsi"/>
              </w:rPr>
            </w:pPr>
          </w:p>
        </w:tc>
        <w:tc>
          <w:tcPr>
            <w:tcW w:w="1080" w:type="dxa"/>
            <w:tcBorders>
              <w:top w:val="nil"/>
            </w:tcBorders>
          </w:tcPr>
          <w:p w14:paraId="034944E0" w14:textId="77777777" w:rsidR="000D12B1" w:rsidRPr="00725FBD" w:rsidRDefault="000D12B1" w:rsidP="002F5192">
            <w:pPr>
              <w:pStyle w:val="Header"/>
              <w:tabs>
                <w:tab w:val="clear" w:pos="4320"/>
                <w:tab w:val="clear" w:pos="8640"/>
              </w:tabs>
              <w:rPr>
                <w:rFonts w:asciiTheme="minorHAnsi" w:hAnsiTheme="minorHAnsi"/>
                <w:sz w:val="24"/>
                <w:szCs w:val="24"/>
                <w:lang w:val="en-US" w:eastAsia="en-US"/>
              </w:rPr>
            </w:pPr>
          </w:p>
        </w:tc>
        <w:tc>
          <w:tcPr>
            <w:tcW w:w="3240" w:type="dxa"/>
            <w:tcBorders>
              <w:top w:val="nil"/>
            </w:tcBorders>
          </w:tcPr>
          <w:p w14:paraId="2CE3F8DA" w14:textId="77777777" w:rsidR="000D12B1" w:rsidRPr="00725FBD" w:rsidRDefault="000D12B1" w:rsidP="002F5192">
            <w:pPr>
              <w:rPr>
                <w:rFonts w:asciiTheme="minorHAnsi" w:hAnsiTheme="minorHAnsi"/>
              </w:rPr>
            </w:pPr>
          </w:p>
        </w:tc>
      </w:tr>
    </w:tbl>
    <w:p w14:paraId="5031F90A" w14:textId="77777777" w:rsidR="000D12B1" w:rsidRPr="00725FBD" w:rsidRDefault="000D12B1" w:rsidP="000D12B1">
      <w:pPr>
        <w:rPr>
          <w:rFonts w:asciiTheme="minorHAnsi" w:hAnsiTheme="minorHAnsi"/>
          <w:sz w:val="20"/>
          <w:szCs w:val="20"/>
        </w:rPr>
      </w:pPr>
    </w:p>
    <w:p w14:paraId="282BE028" w14:textId="585F4C13" w:rsidR="000D12B1" w:rsidRPr="00725FBD" w:rsidRDefault="000D12B1" w:rsidP="00EE0C56">
      <w:pPr>
        <w:pStyle w:val="BodyTextIndent"/>
        <w:ind w:left="0"/>
        <w:outlineLvl w:val="0"/>
        <w:rPr>
          <w:rFonts w:asciiTheme="minorHAnsi" w:hAnsiTheme="minorHAnsi"/>
          <w:sz w:val="24"/>
        </w:rPr>
      </w:pPr>
      <w:r w:rsidRPr="00725FBD">
        <w:rPr>
          <w:rFonts w:asciiTheme="minorHAnsi" w:hAnsiTheme="minorHAnsi"/>
          <w:sz w:val="24"/>
        </w:rPr>
        <w:t>Note: The CSDE reserves the right to verify information</w:t>
      </w:r>
      <w:r w:rsidR="006848B7" w:rsidRPr="00725FBD">
        <w:rPr>
          <w:rFonts w:asciiTheme="minorHAnsi" w:hAnsiTheme="minorHAnsi"/>
          <w:sz w:val="24"/>
        </w:rPr>
        <w:t>.</w:t>
      </w:r>
      <w:r w:rsidRPr="00725FBD">
        <w:rPr>
          <w:rFonts w:asciiTheme="minorHAnsi" w:hAnsiTheme="minorHAnsi"/>
          <w:sz w:val="24"/>
        </w:rPr>
        <w:t xml:space="preserve"> </w:t>
      </w:r>
    </w:p>
    <w:p w14:paraId="36432B1C" w14:textId="241EFC50" w:rsidR="00EE1DA4" w:rsidRPr="00725FBD" w:rsidRDefault="00240AC8" w:rsidP="006848B7">
      <w:pPr>
        <w:pStyle w:val="BodyTextIndent"/>
        <w:ind w:left="0"/>
        <w:rPr>
          <w:rFonts w:asciiTheme="minorHAnsi" w:hAnsiTheme="minorHAnsi"/>
          <w:b/>
        </w:rPr>
      </w:pPr>
      <w:r w:rsidRPr="0073066B">
        <w:rPr>
          <w:rFonts w:asciiTheme="minorHAnsi" w:hAnsiTheme="minorHAnsi"/>
          <w:b/>
          <w:sz w:val="24"/>
        </w:rPr>
        <w:t>*</w:t>
      </w:r>
      <w:r w:rsidR="000D12B1" w:rsidRPr="00725FBD">
        <w:rPr>
          <w:rFonts w:asciiTheme="minorHAnsi" w:hAnsiTheme="minorHAnsi"/>
          <w:sz w:val="24"/>
        </w:rPr>
        <w:t xml:space="preserve">Examples: Numbers and/or percentages </w:t>
      </w:r>
      <w:r w:rsidR="00AA62D1" w:rsidRPr="00725FBD">
        <w:rPr>
          <w:rFonts w:asciiTheme="minorHAnsi" w:hAnsiTheme="minorHAnsi"/>
          <w:sz w:val="24"/>
        </w:rPr>
        <w:t>relating to academic gains, pre-</w:t>
      </w:r>
      <w:r w:rsidR="0073066B">
        <w:rPr>
          <w:rFonts w:asciiTheme="minorHAnsi" w:hAnsiTheme="minorHAnsi"/>
          <w:sz w:val="24"/>
        </w:rPr>
        <w:t xml:space="preserve"> </w:t>
      </w:r>
      <w:r w:rsidR="000D12B1" w:rsidRPr="00725FBD">
        <w:rPr>
          <w:rFonts w:asciiTheme="minorHAnsi" w:hAnsiTheme="minorHAnsi"/>
          <w:sz w:val="24"/>
        </w:rPr>
        <w:t xml:space="preserve">and </w:t>
      </w:r>
      <w:r w:rsidR="00AA62D1" w:rsidRPr="00725FBD">
        <w:rPr>
          <w:rFonts w:asciiTheme="minorHAnsi" w:hAnsiTheme="minorHAnsi"/>
          <w:sz w:val="24"/>
        </w:rPr>
        <w:t>post-tests</w:t>
      </w:r>
      <w:r w:rsidR="000D12B1" w:rsidRPr="00725FBD">
        <w:rPr>
          <w:rFonts w:asciiTheme="minorHAnsi" w:hAnsiTheme="minorHAnsi"/>
          <w:sz w:val="24"/>
        </w:rPr>
        <w:t>, moving to a higher level, entering employment/higher education/advanced training.</w:t>
      </w:r>
    </w:p>
    <w:p w14:paraId="49D99D13" w14:textId="77777777" w:rsidR="001F329F" w:rsidRPr="00725FBD" w:rsidRDefault="001F329F">
      <w:pPr>
        <w:rPr>
          <w:rFonts w:asciiTheme="minorHAnsi" w:hAnsiTheme="minorHAnsi"/>
          <w:b/>
        </w:rPr>
        <w:sectPr w:rsidR="001F329F" w:rsidRPr="00725FBD" w:rsidSect="006848B7">
          <w:headerReference w:type="even" r:id="rId49"/>
          <w:headerReference w:type="default" r:id="rId50"/>
          <w:footerReference w:type="default" r:id="rId51"/>
          <w:headerReference w:type="first" r:id="rId52"/>
          <w:pgSz w:w="15840" w:h="12240" w:orient="landscape" w:code="1"/>
          <w:pgMar w:top="1152" w:right="1440" w:bottom="1440" w:left="1440" w:header="720" w:footer="720" w:gutter="0"/>
          <w:cols w:space="720"/>
          <w:docGrid w:linePitch="326"/>
        </w:sectPr>
      </w:pPr>
    </w:p>
    <w:p w14:paraId="3C6BBBD1" w14:textId="77777777" w:rsidR="000D12B1" w:rsidRPr="00725FBD" w:rsidRDefault="000D12B1" w:rsidP="00EE0C56">
      <w:pPr>
        <w:pStyle w:val="Heading1"/>
        <w:jc w:val="center"/>
        <w:rPr>
          <w:rFonts w:asciiTheme="minorHAnsi" w:hAnsiTheme="minorHAnsi" w:cs="Times New Roman"/>
          <w:b/>
          <w:color w:val="auto"/>
          <w:sz w:val="24"/>
          <w:szCs w:val="24"/>
        </w:rPr>
      </w:pPr>
      <w:r w:rsidRPr="00725FBD">
        <w:rPr>
          <w:rFonts w:asciiTheme="minorHAnsi" w:hAnsiTheme="minorHAnsi" w:cs="Times New Roman"/>
          <w:b/>
          <w:color w:val="auto"/>
          <w:sz w:val="24"/>
          <w:szCs w:val="24"/>
        </w:rPr>
        <w:t>APPENDIX D</w:t>
      </w:r>
    </w:p>
    <w:p w14:paraId="0C111992" w14:textId="77777777" w:rsidR="000D12B1" w:rsidRPr="00725FBD" w:rsidRDefault="000D12B1" w:rsidP="000D12B1">
      <w:pPr>
        <w:jc w:val="center"/>
        <w:rPr>
          <w:rFonts w:asciiTheme="minorHAnsi" w:hAnsiTheme="minorHAnsi"/>
          <w:b/>
        </w:rPr>
      </w:pPr>
    </w:p>
    <w:p w14:paraId="070EA4F3" w14:textId="77777777" w:rsidR="000D12B1" w:rsidRPr="00725FBD" w:rsidRDefault="000D12B1" w:rsidP="00EE0C56">
      <w:pPr>
        <w:pStyle w:val="Title"/>
        <w:outlineLvl w:val="0"/>
        <w:rPr>
          <w:rFonts w:asciiTheme="minorHAnsi" w:hAnsiTheme="minorHAnsi"/>
          <w:sz w:val="24"/>
          <w:szCs w:val="24"/>
        </w:rPr>
      </w:pPr>
      <w:r w:rsidRPr="00725FBD">
        <w:rPr>
          <w:rFonts w:asciiTheme="minorHAnsi" w:hAnsiTheme="minorHAnsi"/>
          <w:sz w:val="24"/>
          <w:szCs w:val="24"/>
        </w:rPr>
        <w:t xml:space="preserve">INTERAGENCY COLLABORATION </w:t>
      </w:r>
    </w:p>
    <w:p w14:paraId="57DAA683" w14:textId="586FFBC7" w:rsidR="000D12B1" w:rsidRPr="00725FBD" w:rsidRDefault="000D12B1" w:rsidP="000D12B1">
      <w:pPr>
        <w:pStyle w:val="Title"/>
        <w:rPr>
          <w:rFonts w:asciiTheme="minorHAnsi" w:hAnsiTheme="minorHAnsi"/>
          <w:b w:val="0"/>
          <w:sz w:val="24"/>
          <w:szCs w:val="24"/>
        </w:rPr>
      </w:pPr>
      <w:r w:rsidRPr="00725FBD">
        <w:rPr>
          <w:rFonts w:asciiTheme="minorHAnsi" w:hAnsiTheme="minorHAnsi"/>
          <w:sz w:val="24"/>
          <w:szCs w:val="24"/>
        </w:rPr>
        <w:t xml:space="preserve">LETTER OF </w:t>
      </w:r>
      <w:r w:rsidR="00681404">
        <w:rPr>
          <w:rFonts w:asciiTheme="minorHAnsi" w:hAnsiTheme="minorHAnsi"/>
          <w:sz w:val="24"/>
          <w:szCs w:val="24"/>
        </w:rPr>
        <w:t xml:space="preserve">AGREEMENT </w:t>
      </w:r>
      <w:r w:rsidR="00681404">
        <w:rPr>
          <w:rFonts w:asciiTheme="minorHAnsi" w:hAnsiTheme="minorHAnsi"/>
          <w:b w:val="0"/>
          <w:sz w:val="24"/>
          <w:szCs w:val="24"/>
        </w:rPr>
        <w:t>(</w:t>
      </w:r>
      <w:r w:rsidRPr="00725FBD">
        <w:rPr>
          <w:rFonts w:asciiTheme="minorHAnsi" w:hAnsiTheme="minorHAnsi"/>
          <w:b w:val="0"/>
          <w:i/>
          <w:sz w:val="24"/>
          <w:szCs w:val="24"/>
        </w:rPr>
        <w:t>This is not a M</w:t>
      </w:r>
      <w:r w:rsidR="007F5DA2" w:rsidRPr="00725FBD">
        <w:rPr>
          <w:rFonts w:asciiTheme="minorHAnsi" w:hAnsiTheme="minorHAnsi"/>
          <w:b w:val="0"/>
          <w:i/>
          <w:sz w:val="24"/>
          <w:szCs w:val="24"/>
        </w:rPr>
        <w:t>emorandum of Understanding</w:t>
      </w:r>
      <w:r w:rsidRPr="00725FBD">
        <w:rPr>
          <w:rFonts w:asciiTheme="minorHAnsi" w:hAnsiTheme="minorHAnsi"/>
          <w:b w:val="0"/>
          <w:i/>
          <w:sz w:val="24"/>
          <w:szCs w:val="24"/>
        </w:rPr>
        <w:t>)</w:t>
      </w:r>
    </w:p>
    <w:p w14:paraId="7A32DE2E" w14:textId="77777777" w:rsidR="000D12B1" w:rsidRPr="00725FBD" w:rsidRDefault="000D12B1" w:rsidP="000D12B1">
      <w:pPr>
        <w:jc w:val="center"/>
        <w:rPr>
          <w:rFonts w:asciiTheme="minorHAnsi" w:hAnsiTheme="minorHAnsi"/>
          <w:b/>
          <w:u w:val="single"/>
        </w:rPr>
      </w:pPr>
    </w:p>
    <w:p w14:paraId="0C828ED0" w14:textId="77777777" w:rsidR="000D12B1" w:rsidRPr="00725FBD" w:rsidRDefault="000D12B1" w:rsidP="00E062AD">
      <w:pPr>
        <w:pStyle w:val="Subtitle"/>
        <w:rPr>
          <w:rFonts w:asciiTheme="minorHAnsi" w:hAnsiTheme="minorHAnsi"/>
          <w:sz w:val="24"/>
          <w:szCs w:val="24"/>
        </w:rPr>
      </w:pPr>
      <w:r w:rsidRPr="00725FBD">
        <w:rPr>
          <w:rFonts w:asciiTheme="minorHAnsi" w:hAnsiTheme="minorHAnsi"/>
          <w:sz w:val="24"/>
          <w:szCs w:val="24"/>
        </w:rPr>
        <w:t>________________________________________ (name of proposing agency) has submitted a proposal for the ___________________________________</w:t>
      </w:r>
      <w:r w:rsidR="00E062AD" w:rsidRPr="00725FBD">
        <w:rPr>
          <w:rFonts w:asciiTheme="minorHAnsi" w:hAnsiTheme="minorHAnsi"/>
          <w:sz w:val="24"/>
          <w:szCs w:val="24"/>
        </w:rPr>
        <w:t xml:space="preserve"> (name of program).</w:t>
      </w:r>
      <w:r w:rsidRPr="00725FBD">
        <w:rPr>
          <w:rFonts w:asciiTheme="minorHAnsi" w:hAnsiTheme="minorHAnsi"/>
          <w:sz w:val="24"/>
          <w:szCs w:val="24"/>
        </w:rPr>
        <w:t xml:space="preserve">  This program will ____________________________________________________________________________________</w:t>
      </w:r>
    </w:p>
    <w:p w14:paraId="07AD7E09" w14:textId="77777777" w:rsidR="000D12B1" w:rsidRPr="00725FBD" w:rsidRDefault="000D12B1" w:rsidP="00E062AD">
      <w:pPr>
        <w:pStyle w:val="Subtitle"/>
        <w:rPr>
          <w:rFonts w:asciiTheme="minorHAnsi" w:hAnsiTheme="minorHAnsi"/>
          <w:sz w:val="24"/>
          <w:szCs w:val="24"/>
        </w:rPr>
      </w:pPr>
      <w:r w:rsidRPr="00725FBD">
        <w:rPr>
          <w:rFonts w:asciiTheme="minorHAnsi" w:hAnsiTheme="minorHAnsi"/>
          <w:sz w:val="24"/>
          <w:szCs w:val="24"/>
        </w:rPr>
        <w:t xml:space="preserve">____________________________________________________________________________________ (brief information about program)  </w:t>
      </w:r>
    </w:p>
    <w:p w14:paraId="25C8C2CA" w14:textId="77777777" w:rsidR="000D12B1" w:rsidRPr="00725FBD" w:rsidRDefault="000D12B1" w:rsidP="000D12B1">
      <w:pPr>
        <w:pStyle w:val="Subtitle"/>
        <w:jc w:val="both"/>
        <w:rPr>
          <w:rFonts w:asciiTheme="minorHAnsi" w:hAnsiTheme="minorHAnsi"/>
          <w:sz w:val="24"/>
          <w:szCs w:val="24"/>
        </w:rPr>
      </w:pPr>
    </w:p>
    <w:p w14:paraId="21E5769B" w14:textId="09963877" w:rsidR="000D12B1" w:rsidRPr="00725FBD" w:rsidRDefault="00C61D58" w:rsidP="000D12B1">
      <w:pPr>
        <w:pStyle w:val="Subtitle"/>
        <w:jc w:val="both"/>
        <w:rPr>
          <w:rFonts w:asciiTheme="minorHAnsi" w:hAnsiTheme="minorHAnsi"/>
          <w:sz w:val="24"/>
          <w:szCs w:val="24"/>
        </w:rPr>
      </w:pPr>
      <w:r w:rsidRPr="00725FBD">
        <w:rPr>
          <w:rFonts w:asciiTheme="minorHAnsi" w:hAnsiTheme="minorHAnsi"/>
          <w:sz w:val="24"/>
          <w:szCs w:val="24"/>
        </w:rPr>
        <w:t xml:space="preserve">For fiscal year </w:t>
      </w:r>
      <w:r w:rsidR="007E74A2">
        <w:rPr>
          <w:rFonts w:asciiTheme="minorHAnsi" w:hAnsiTheme="minorHAnsi"/>
          <w:sz w:val="24"/>
          <w:szCs w:val="24"/>
        </w:rPr>
        <w:t>2021-2022</w:t>
      </w:r>
      <w:r w:rsidRPr="00725FBD">
        <w:rPr>
          <w:rFonts w:asciiTheme="minorHAnsi" w:hAnsiTheme="minorHAnsi"/>
          <w:sz w:val="24"/>
          <w:szCs w:val="24"/>
        </w:rPr>
        <w:t xml:space="preserve"> w</w:t>
      </w:r>
      <w:r w:rsidR="000D12B1" w:rsidRPr="00725FBD">
        <w:rPr>
          <w:rFonts w:asciiTheme="minorHAnsi" w:hAnsiTheme="minorHAnsi"/>
          <w:sz w:val="24"/>
          <w:szCs w:val="24"/>
        </w:rPr>
        <w:t xml:space="preserve">e would like to enter into a collaborative agreement with your agency for the following services.  </w:t>
      </w:r>
    </w:p>
    <w:p w14:paraId="7B03ED20" w14:textId="77777777" w:rsidR="000D12B1" w:rsidRPr="00725FBD" w:rsidRDefault="000D12B1" w:rsidP="000D12B1">
      <w:pPr>
        <w:pStyle w:val="Subtitle"/>
        <w:rPr>
          <w:rFonts w:asciiTheme="minorHAnsi" w:hAnsiTheme="minorHAnsi"/>
          <w:sz w:val="24"/>
          <w:szCs w:val="24"/>
        </w:rPr>
      </w:pPr>
    </w:p>
    <w:p w14:paraId="60ACD624" w14:textId="77777777" w:rsidR="000D12B1" w:rsidRPr="00725FBD" w:rsidRDefault="000D12B1" w:rsidP="00EE0C56">
      <w:pPr>
        <w:pStyle w:val="Subtitle"/>
        <w:outlineLvl w:val="0"/>
        <w:rPr>
          <w:rFonts w:asciiTheme="minorHAnsi" w:hAnsiTheme="minorHAnsi"/>
          <w:b/>
          <w:sz w:val="24"/>
          <w:szCs w:val="24"/>
        </w:rPr>
      </w:pPr>
      <w:r w:rsidRPr="00725FBD">
        <w:rPr>
          <w:rFonts w:asciiTheme="minorHAnsi" w:hAnsiTheme="minorHAnsi"/>
          <w:b/>
          <w:sz w:val="24"/>
          <w:szCs w:val="24"/>
        </w:rPr>
        <w:t>Responsibilities of Proposing Agency:</w:t>
      </w:r>
    </w:p>
    <w:p w14:paraId="61A0041C" w14:textId="77777777" w:rsidR="000D12B1" w:rsidRPr="00725FBD" w:rsidRDefault="00C61D58" w:rsidP="000D12B1">
      <w:pPr>
        <w:pStyle w:val="Subtitle"/>
        <w:rPr>
          <w:rFonts w:asciiTheme="minorHAnsi" w:hAnsiTheme="minorHAnsi"/>
          <w:i/>
          <w:sz w:val="24"/>
          <w:szCs w:val="24"/>
        </w:rPr>
      </w:pPr>
      <w:r w:rsidRPr="00725FBD">
        <w:rPr>
          <w:rFonts w:asciiTheme="minorHAnsi" w:hAnsiTheme="minorHAnsi"/>
          <w:i/>
          <w:sz w:val="24"/>
          <w:szCs w:val="24"/>
        </w:rPr>
        <w:t>For this application, d</w:t>
      </w:r>
      <w:r w:rsidR="000D12B1" w:rsidRPr="00725FBD">
        <w:rPr>
          <w:rFonts w:asciiTheme="minorHAnsi" w:hAnsiTheme="minorHAnsi"/>
          <w:i/>
          <w:sz w:val="24"/>
          <w:szCs w:val="24"/>
        </w:rPr>
        <w:t>escribe the specific activity to be provided by the proposing agency</w:t>
      </w:r>
      <w:r w:rsidRPr="00725FBD">
        <w:rPr>
          <w:rFonts w:asciiTheme="minorHAnsi" w:hAnsiTheme="minorHAnsi"/>
          <w:i/>
          <w:sz w:val="24"/>
          <w:szCs w:val="24"/>
        </w:rPr>
        <w:t>,</w:t>
      </w:r>
      <w:r w:rsidR="000D12B1" w:rsidRPr="00725FBD">
        <w:rPr>
          <w:rFonts w:asciiTheme="minorHAnsi" w:hAnsiTheme="minorHAnsi"/>
          <w:i/>
          <w:sz w:val="24"/>
          <w:szCs w:val="24"/>
        </w:rPr>
        <w:t xml:space="preserve"> the number of people to be served, the location of the activity, time period, etc.</w:t>
      </w:r>
    </w:p>
    <w:p w14:paraId="52CA88A0" w14:textId="77777777" w:rsidR="000D12B1" w:rsidRPr="00725FBD" w:rsidRDefault="000D12B1" w:rsidP="000D12B1">
      <w:pPr>
        <w:pStyle w:val="Subtitle"/>
        <w:rPr>
          <w:rFonts w:asciiTheme="minorHAnsi" w:hAnsiTheme="minorHAnsi"/>
          <w:sz w:val="24"/>
          <w:szCs w:val="24"/>
        </w:rPr>
      </w:pPr>
    </w:p>
    <w:tbl>
      <w:tblPr>
        <w:tblW w:w="0" w:type="auto"/>
        <w:tblBorders>
          <w:insideH w:val="single" w:sz="4" w:space="0" w:color="auto"/>
          <w:insideV w:val="single" w:sz="4" w:space="0" w:color="auto"/>
        </w:tblBorders>
        <w:tblLayout w:type="fixed"/>
        <w:tblLook w:val="0000" w:firstRow="0" w:lastRow="0" w:firstColumn="0" w:lastColumn="0" w:noHBand="0" w:noVBand="0"/>
      </w:tblPr>
      <w:tblGrid>
        <w:gridCol w:w="9558"/>
      </w:tblGrid>
      <w:tr w:rsidR="000D12B1" w:rsidRPr="00725FBD" w14:paraId="7233D7A7" w14:textId="77777777" w:rsidTr="002F5192">
        <w:tc>
          <w:tcPr>
            <w:tcW w:w="9558" w:type="dxa"/>
            <w:tcBorders>
              <w:top w:val="single" w:sz="4" w:space="0" w:color="auto"/>
              <w:bottom w:val="nil"/>
            </w:tcBorders>
          </w:tcPr>
          <w:p w14:paraId="3EE855E4" w14:textId="77777777" w:rsidR="000D12B1" w:rsidRPr="00725FBD" w:rsidRDefault="000D12B1" w:rsidP="002F5192">
            <w:pPr>
              <w:pStyle w:val="Subtitle"/>
              <w:spacing w:line="360" w:lineRule="auto"/>
              <w:rPr>
                <w:rFonts w:asciiTheme="minorHAnsi" w:hAnsiTheme="minorHAnsi"/>
                <w:sz w:val="24"/>
                <w:szCs w:val="24"/>
              </w:rPr>
            </w:pPr>
          </w:p>
        </w:tc>
      </w:tr>
      <w:tr w:rsidR="000D12B1" w:rsidRPr="00725FBD" w14:paraId="7548C5A7" w14:textId="77777777" w:rsidTr="002F5192">
        <w:tc>
          <w:tcPr>
            <w:tcW w:w="9558" w:type="dxa"/>
            <w:tcBorders>
              <w:top w:val="single" w:sz="4" w:space="0" w:color="auto"/>
              <w:bottom w:val="single" w:sz="4" w:space="0" w:color="auto"/>
            </w:tcBorders>
          </w:tcPr>
          <w:p w14:paraId="49E51AFA" w14:textId="77777777" w:rsidR="000D12B1" w:rsidRPr="00725FBD" w:rsidRDefault="000D12B1" w:rsidP="002F5192">
            <w:pPr>
              <w:pStyle w:val="Subtitle"/>
              <w:spacing w:line="360" w:lineRule="auto"/>
              <w:rPr>
                <w:rFonts w:asciiTheme="minorHAnsi" w:hAnsiTheme="minorHAnsi"/>
                <w:sz w:val="24"/>
                <w:szCs w:val="24"/>
              </w:rPr>
            </w:pPr>
          </w:p>
        </w:tc>
      </w:tr>
    </w:tbl>
    <w:p w14:paraId="03D399E6" w14:textId="77777777" w:rsidR="000D12B1" w:rsidRPr="00725FBD" w:rsidRDefault="000D12B1" w:rsidP="000D12B1">
      <w:pPr>
        <w:pStyle w:val="Subtitle"/>
        <w:rPr>
          <w:rFonts w:asciiTheme="minorHAnsi" w:hAnsiTheme="minorHAnsi"/>
          <w:sz w:val="24"/>
          <w:szCs w:val="24"/>
        </w:rPr>
      </w:pPr>
    </w:p>
    <w:p w14:paraId="67C3B457" w14:textId="77777777" w:rsidR="000D12B1" w:rsidRPr="00725FBD" w:rsidRDefault="000D12B1" w:rsidP="00EE0C56">
      <w:pPr>
        <w:pStyle w:val="Subtitle"/>
        <w:outlineLvl w:val="0"/>
        <w:rPr>
          <w:rFonts w:asciiTheme="minorHAnsi" w:hAnsiTheme="minorHAnsi"/>
          <w:b/>
          <w:sz w:val="24"/>
          <w:szCs w:val="24"/>
        </w:rPr>
      </w:pPr>
      <w:r w:rsidRPr="00725FBD">
        <w:rPr>
          <w:rFonts w:asciiTheme="minorHAnsi" w:hAnsiTheme="minorHAnsi"/>
          <w:b/>
          <w:sz w:val="24"/>
          <w:szCs w:val="24"/>
        </w:rPr>
        <w:t>Responsibilities of Collaborating Agency:</w:t>
      </w:r>
    </w:p>
    <w:p w14:paraId="59EA58C0" w14:textId="77777777" w:rsidR="000D12B1" w:rsidRPr="00725FBD" w:rsidRDefault="00C61D58" w:rsidP="000D12B1">
      <w:pPr>
        <w:pStyle w:val="Subtitle"/>
        <w:rPr>
          <w:rFonts w:asciiTheme="minorHAnsi" w:hAnsiTheme="minorHAnsi"/>
          <w:i/>
          <w:sz w:val="24"/>
          <w:szCs w:val="24"/>
        </w:rPr>
      </w:pPr>
      <w:r w:rsidRPr="00725FBD">
        <w:rPr>
          <w:rFonts w:asciiTheme="minorHAnsi" w:hAnsiTheme="minorHAnsi"/>
          <w:i/>
          <w:sz w:val="24"/>
          <w:szCs w:val="24"/>
        </w:rPr>
        <w:t>For this application, d</w:t>
      </w:r>
      <w:r w:rsidR="000D12B1" w:rsidRPr="00725FBD">
        <w:rPr>
          <w:rFonts w:asciiTheme="minorHAnsi" w:hAnsiTheme="minorHAnsi"/>
          <w:i/>
          <w:sz w:val="24"/>
          <w:szCs w:val="24"/>
        </w:rPr>
        <w:t>escribe the specific activity to be provided by the collaborating agency, the number of people to be served, the location of the activity, time period and cost, etc.  If a workplace program, the employer must list contribution; e.g., employee paid release time.</w:t>
      </w:r>
    </w:p>
    <w:p w14:paraId="0E5BB437" w14:textId="77777777" w:rsidR="000D12B1" w:rsidRPr="00725FBD" w:rsidRDefault="000D12B1" w:rsidP="000D12B1">
      <w:pPr>
        <w:pStyle w:val="Subtitle"/>
        <w:rPr>
          <w:rFonts w:asciiTheme="minorHAnsi" w:hAnsiTheme="minorHAnsi"/>
          <w:sz w:val="24"/>
          <w:szCs w:val="24"/>
        </w:rPr>
      </w:pPr>
    </w:p>
    <w:tbl>
      <w:tblPr>
        <w:tblW w:w="0" w:type="auto"/>
        <w:tblBorders>
          <w:insideH w:val="single" w:sz="4" w:space="0" w:color="auto"/>
          <w:insideV w:val="single" w:sz="4" w:space="0" w:color="auto"/>
        </w:tblBorders>
        <w:tblLayout w:type="fixed"/>
        <w:tblLook w:val="0000" w:firstRow="0" w:lastRow="0" w:firstColumn="0" w:lastColumn="0" w:noHBand="0" w:noVBand="0"/>
      </w:tblPr>
      <w:tblGrid>
        <w:gridCol w:w="9558"/>
      </w:tblGrid>
      <w:tr w:rsidR="000D12B1" w:rsidRPr="00725FBD" w14:paraId="54640FAA" w14:textId="77777777" w:rsidTr="002F5192">
        <w:tc>
          <w:tcPr>
            <w:tcW w:w="9558" w:type="dxa"/>
            <w:tcBorders>
              <w:top w:val="single" w:sz="4" w:space="0" w:color="auto"/>
              <w:bottom w:val="single" w:sz="4" w:space="0" w:color="auto"/>
            </w:tcBorders>
          </w:tcPr>
          <w:p w14:paraId="6F1D5C1F" w14:textId="77777777" w:rsidR="000D12B1" w:rsidRPr="00725FBD" w:rsidRDefault="000D12B1" w:rsidP="002F5192">
            <w:pPr>
              <w:pStyle w:val="Subtitle"/>
              <w:spacing w:line="360" w:lineRule="auto"/>
              <w:rPr>
                <w:rFonts w:asciiTheme="minorHAnsi" w:hAnsiTheme="minorHAnsi"/>
                <w:sz w:val="24"/>
                <w:szCs w:val="24"/>
              </w:rPr>
            </w:pPr>
          </w:p>
        </w:tc>
      </w:tr>
      <w:tr w:rsidR="000D12B1" w:rsidRPr="00725FBD" w14:paraId="7D7D10CC" w14:textId="77777777" w:rsidTr="002F5192">
        <w:tc>
          <w:tcPr>
            <w:tcW w:w="9558" w:type="dxa"/>
            <w:tcBorders>
              <w:top w:val="nil"/>
              <w:bottom w:val="single" w:sz="4" w:space="0" w:color="auto"/>
            </w:tcBorders>
          </w:tcPr>
          <w:p w14:paraId="1DB9D715" w14:textId="77777777" w:rsidR="000D12B1" w:rsidRPr="00725FBD" w:rsidRDefault="000D12B1" w:rsidP="002F5192">
            <w:pPr>
              <w:pStyle w:val="Subtitle"/>
              <w:spacing w:line="360" w:lineRule="auto"/>
              <w:rPr>
                <w:rFonts w:asciiTheme="minorHAnsi" w:hAnsiTheme="minorHAnsi"/>
                <w:sz w:val="24"/>
                <w:szCs w:val="24"/>
              </w:rPr>
            </w:pPr>
          </w:p>
        </w:tc>
      </w:tr>
    </w:tbl>
    <w:p w14:paraId="41FA6FF3" w14:textId="77777777" w:rsidR="000D12B1" w:rsidRPr="00725FBD" w:rsidRDefault="000D12B1" w:rsidP="000D12B1">
      <w:pPr>
        <w:pStyle w:val="Subtitle"/>
        <w:rPr>
          <w:rFonts w:asciiTheme="minorHAnsi" w:hAnsiTheme="minorHAnsi"/>
          <w:sz w:val="24"/>
          <w:szCs w:val="24"/>
        </w:rPr>
      </w:pPr>
    </w:p>
    <w:tbl>
      <w:tblPr>
        <w:tblW w:w="0" w:type="auto"/>
        <w:tblLayout w:type="fixed"/>
        <w:tblLook w:val="0000" w:firstRow="0" w:lastRow="0" w:firstColumn="0" w:lastColumn="0" w:noHBand="0" w:noVBand="0"/>
      </w:tblPr>
      <w:tblGrid>
        <w:gridCol w:w="4788"/>
        <w:gridCol w:w="270"/>
        <w:gridCol w:w="4500"/>
      </w:tblGrid>
      <w:tr w:rsidR="000D12B1" w:rsidRPr="00725FBD" w14:paraId="74102168" w14:textId="77777777" w:rsidTr="002F5192">
        <w:trPr>
          <w:cantSplit/>
          <w:trHeight w:val="640"/>
        </w:trPr>
        <w:tc>
          <w:tcPr>
            <w:tcW w:w="4788" w:type="dxa"/>
            <w:tcBorders>
              <w:top w:val="single" w:sz="4" w:space="0" w:color="auto"/>
              <w:left w:val="single" w:sz="4" w:space="0" w:color="auto"/>
              <w:bottom w:val="nil"/>
            </w:tcBorders>
          </w:tcPr>
          <w:p w14:paraId="3FA59146" w14:textId="77777777" w:rsidR="000D12B1" w:rsidRPr="00725FBD" w:rsidRDefault="000D12B1" w:rsidP="002F5192">
            <w:pPr>
              <w:pStyle w:val="Subtitle"/>
              <w:spacing w:line="360" w:lineRule="auto"/>
              <w:jc w:val="center"/>
              <w:rPr>
                <w:rFonts w:asciiTheme="minorHAnsi" w:hAnsiTheme="minorHAnsi"/>
                <w:b/>
                <w:sz w:val="24"/>
                <w:szCs w:val="24"/>
              </w:rPr>
            </w:pPr>
            <w:r w:rsidRPr="00725FBD">
              <w:rPr>
                <w:rFonts w:asciiTheme="minorHAnsi" w:hAnsiTheme="minorHAnsi"/>
                <w:b/>
                <w:sz w:val="24"/>
                <w:szCs w:val="24"/>
              </w:rPr>
              <w:t>PROPOSING AGENCY</w:t>
            </w:r>
          </w:p>
          <w:p w14:paraId="4DC2F5A8" w14:textId="77777777" w:rsidR="000D12B1" w:rsidRPr="00725FBD" w:rsidRDefault="000D12B1" w:rsidP="002F5192">
            <w:pPr>
              <w:pStyle w:val="Subtitle"/>
              <w:spacing w:line="360" w:lineRule="auto"/>
              <w:rPr>
                <w:rFonts w:asciiTheme="minorHAnsi" w:hAnsiTheme="minorHAnsi"/>
                <w:sz w:val="24"/>
                <w:szCs w:val="24"/>
              </w:rPr>
            </w:pPr>
            <w:r w:rsidRPr="00725FBD">
              <w:rPr>
                <w:rFonts w:asciiTheme="minorHAnsi" w:hAnsiTheme="minorHAnsi"/>
                <w:sz w:val="24"/>
                <w:szCs w:val="24"/>
              </w:rPr>
              <w:t>_____________________________________</w:t>
            </w:r>
          </w:p>
        </w:tc>
        <w:tc>
          <w:tcPr>
            <w:tcW w:w="270" w:type="dxa"/>
            <w:tcBorders>
              <w:left w:val="single" w:sz="4" w:space="0" w:color="auto"/>
              <w:bottom w:val="nil"/>
              <w:right w:val="single" w:sz="4" w:space="0" w:color="auto"/>
            </w:tcBorders>
          </w:tcPr>
          <w:p w14:paraId="4B5715F5" w14:textId="77777777" w:rsidR="000D12B1" w:rsidRPr="00725FBD" w:rsidRDefault="000D12B1" w:rsidP="002F5192">
            <w:pPr>
              <w:pStyle w:val="Subtitle"/>
              <w:spacing w:line="360" w:lineRule="auto"/>
              <w:rPr>
                <w:rFonts w:asciiTheme="minorHAnsi" w:hAnsiTheme="minorHAnsi"/>
                <w:sz w:val="24"/>
                <w:szCs w:val="24"/>
              </w:rPr>
            </w:pPr>
          </w:p>
        </w:tc>
        <w:tc>
          <w:tcPr>
            <w:tcW w:w="4500" w:type="dxa"/>
            <w:tcBorders>
              <w:top w:val="single" w:sz="4" w:space="0" w:color="auto"/>
              <w:left w:val="nil"/>
              <w:bottom w:val="nil"/>
              <w:right w:val="single" w:sz="4" w:space="0" w:color="auto"/>
            </w:tcBorders>
          </w:tcPr>
          <w:p w14:paraId="66F22F5E" w14:textId="77777777" w:rsidR="000D12B1" w:rsidRPr="00725FBD" w:rsidRDefault="000D12B1" w:rsidP="00D9796E">
            <w:pPr>
              <w:pStyle w:val="Subtitle"/>
              <w:spacing w:line="360" w:lineRule="auto"/>
              <w:jc w:val="center"/>
              <w:rPr>
                <w:rFonts w:asciiTheme="minorHAnsi" w:hAnsiTheme="minorHAnsi"/>
                <w:sz w:val="24"/>
                <w:szCs w:val="24"/>
              </w:rPr>
            </w:pPr>
            <w:r w:rsidRPr="00725FBD">
              <w:rPr>
                <w:rFonts w:asciiTheme="minorHAnsi" w:hAnsiTheme="minorHAnsi"/>
                <w:b/>
                <w:sz w:val="24"/>
                <w:szCs w:val="24"/>
              </w:rPr>
              <w:t xml:space="preserve">COLLABORATING </w:t>
            </w:r>
            <w:r w:rsidR="001401B3" w:rsidRPr="00725FBD">
              <w:rPr>
                <w:rFonts w:asciiTheme="minorHAnsi" w:hAnsiTheme="minorHAnsi"/>
                <w:b/>
                <w:sz w:val="24"/>
                <w:szCs w:val="24"/>
              </w:rPr>
              <w:t>AGENCY</w:t>
            </w:r>
            <w:r w:rsidR="001401B3" w:rsidRPr="00725FBD">
              <w:rPr>
                <w:rFonts w:asciiTheme="minorHAnsi" w:hAnsiTheme="minorHAnsi"/>
                <w:sz w:val="24"/>
                <w:szCs w:val="24"/>
              </w:rPr>
              <w:t xml:space="preserve"> _</w:t>
            </w:r>
            <w:r w:rsidRPr="00725FBD">
              <w:rPr>
                <w:rFonts w:asciiTheme="minorHAnsi" w:hAnsiTheme="minorHAnsi"/>
                <w:sz w:val="24"/>
                <w:szCs w:val="24"/>
              </w:rPr>
              <w:t>__________________________________</w:t>
            </w:r>
          </w:p>
        </w:tc>
      </w:tr>
      <w:tr w:rsidR="000D12B1" w:rsidRPr="00725FBD" w14:paraId="6BD01A0F" w14:textId="77777777" w:rsidTr="002F5192">
        <w:tc>
          <w:tcPr>
            <w:tcW w:w="4788" w:type="dxa"/>
            <w:tcBorders>
              <w:left w:val="single" w:sz="4" w:space="0" w:color="auto"/>
            </w:tcBorders>
          </w:tcPr>
          <w:p w14:paraId="29DE8114" w14:textId="1AF6DE35" w:rsidR="000D12B1" w:rsidRPr="00725FBD" w:rsidRDefault="000D12B1" w:rsidP="0073066B">
            <w:pPr>
              <w:pStyle w:val="Subtitle"/>
              <w:spacing w:line="360" w:lineRule="auto"/>
              <w:rPr>
                <w:rFonts w:asciiTheme="minorHAnsi" w:hAnsiTheme="minorHAnsi"/>
                <w:sz w:val="24"/>
                <w:szCs w:val="24"/>
              </w:rPr>
            </w:pPr>
            <w:r w:rsidRPr="00725FBD">
              <w:rPr>
                <w:rFonts w:asciiTheme="minorHAnsi" w:hAnsiTheme="minorHAnsi"/>
                <w:sz w:val="24"/>
                <w:szCs w:val="24"/>
              </w:rPr>
              <w:t>Name: _______________________________</w:t>
            </w:r>
          </w:p>
        </w:tc>
        <w:tc>
          <w:tcPr>
            <w:tcW w:w="270" w:type="dxa"/>
            <w:tcBorders>
              <w:left w:val="single" w:sz="4" w:space="0" w:color="auto"/>
              <w:right w:val="single" w:sz="4" w:space="0" w:color="auto"/>
            </w:tcBorders>
          </w:tcPr>
          <w:p w14:paraId="580A9E20" w14:textId="77777777" w:rsidR="000D12B1" w:rsidRPr="00725FBD" w:rsidRDefault="000D12B1" w:rsidP="002F5192">
            <w:pPr>
              <w:pStyle w:val="Subtitle"/>
              <w:spacing w:line="360" w:lineRule="auto"/>
              <w:rPr>
                <w:rFonts w:asciiTheme="minorHAnsi" w:hAnsiTheme="minorHAnsi"/>
                <w:sz w:val="24"/>
                <w:szCs w:val="24"/>
              </w:rPr>
            </w:pPr>
          </w:p>
        </w:tc>
        <w:tc>
          <w:tcPr>
            <w:tcW w:w="4500" w:type="dxa"/>
            <w:tcBorders>
              <w:left w:val="nil"/>
              <w:right w:val="single" w:sz="4" w:space="0" w:color="auto"/>
            </w:tcBorders>
          </w:tcPr>
          <w:p w14:paraId="2A6124DE" w14:textId="465472A1" w:rsidR="000D12B1" w:rsidRPr="00725FBD" w:rsidRDefault="000D12B1" w:rsidP="0073066B">
            <w:pPr>
              <w:pStyle w:val="Subtitle"/>
              <w:spacing w:line="360" w:lineRule="auto"/>
              <w:rPr>
                <w:rFonts w:asciiTheme="minorHAnsi" w:hAnsiTheme="minorHAnsi"/>
                <w:sz w:val="24"/>
                <w:szCs w:val="24"/>
              </w:rPr>
            </w:pPr>
            <w:r w:rsidRPr="00725FBD">
              <w:rPr>
                <w:rFonts w:asciiTheme="minorHAnsi" w:hAnsiTheme="minorHAnsi"/>
                <w:sz w:val="24"/>
                <w:szCs w:val="24"/>
              </w:rPr>
              <w:t xml:space="preserve">Name: </w:t>
            </w:r>
            <w:r w:rsidR="00D9796E" w:rsidRPr="00725FBD">
              <w:rPr>
                <w:rFonts w:asciiTheme="minorHAnsi" w:hAnsiTheme="minorHAnsi"/>
                <w:sz w:val="24"/>
                <w:szCs w:val="24"/>
              </w:rPr>
              <w:t>_____________________________</w:t>
            </w:r>
          </w:p>
        </w:tc>
      </w:tr>
      <w:tr w:rsidR="000D12B1" w:rsidRPr="00725FBD" w14:paraId="3EEB8F75" w14:textId="77777777" w:rsidTr="002F5192">
        <w:tc>
          <w:tcPr>
            <w:tcW w:w="4788" w:type="dxa"/>
            <w:tcBorders>
              <w:left w:val="single" w:sz="4" w:space="0" w:color="auto"/>
            </w:tcBorders>
          </w:tcPr>
          <w:p w14:paraId="2984A13E" w14:textId="553ACA63" w:rsidR="000D12B1" w:rsidRPr="00725FBD" w:rsidRDefault="000D12B1" w:rsidP="0073066B">
            <w:pPr>
              <w:pStyle w:val="Subtitle"/>
              <w:spacing w:line="360" w:lineRule="auto"/>
              <w:rPr>
                <w:rFonts w:asciiTheme="minorHAnsi" w:hAnsiTheme="minorHAnsi"/>
                <w:sz w:val="24"/>
                <w:szCs w:val="24"/>
              </w:rPr>
            </w:pPr>
            <w:r w:rsidRPr="00725FBD">
              <w:rPr>
                <w:rFonts w:asciiTheme="minorHAnsi" w:hAnsiTheme="minorHAnsi"/>
                <w:sz w:val="24"/>
                <w:szCs w:val="24"/>
              </w:rPr>
              <w:t>Title: ________________________________</w:t>
            </w:r>
          </w:p>
        </w:tc>
        <w:tc>
          <w:tcPr>
            <w:tcW w:w="270" w:type="dxa"/>
            <w:tcBorders>
              <w:left w:val="single" w:sz="4" w:space="0" w:color="auto"/>
              <w:right w:val="single" w:sz="4" w:space="0" w:color="auto"/>
            </w:tcBorders>
          </w:tcPr>
          <w:p w14:paraId="602AA1A9" w14:textId="77777777" w:rsidR="000D12B1" w:rsidRPr="00725FBD" w:rsidRDefault="000D12B1" w:rsidP="002F5192">
            <w:pPr>
              <w:pStyle w:val="Subtitle"/>
              <w:spacing w:line="360" w:lineRule="auto"/>
              <w:rPr>
                <w:rFonts w:asciiTheme="minorHAnsi" w:hAnsiTheme="minorHAnsi"/>
                <w:sz w:val="24"/>
                <w:szCs w:val="24"/>
              </w:rPr>
            </w:pPr>
          </w:p>
        </w:tc>
        <w:tc>
          <w:tcPr>
            <w:tcW w:w="4500" w:type="dxa"/>
            <w:tcBorders>
              <w:left w:val="nil"/>
              <w:right w:val="single" w:sz="4" w:space="0" w:color="auto"/>
            </w:tcBorders>
          </w:tcPr>
          <w:p w14:paraId="5E88BDF0" w14:textId="6EE4EFEB" w:rsidR="000D12B1" w:rsidRPr="00725FBD" w:rsidRDefault="000D12B1" w:rsidP="0073066B">
            <w:pPr>
              <w:pStyle w:val="Subtitle"/>
              <w:spacing w:line="360" w:lineRule="auto"/>
              <w:rPr>
                <w:rFonts w:asciiTheme="minorHAnsi" w:hAnsiTheme="minorHAnsi"/>
                <w:sz w:val="24"/>
                <w:szCs w:val="24"/>
              </w:rPr>
            </w:pPr>
            <w:r w:rsidRPr="00725FBD">
              <w:rPr>
                <w:rFonts w:asciiTheme="minorHAnsi" w:hAnsiTheme="minorHAnsi"/>
                <w:sz w:val="24"/>
                <w:szCs w:val="24"/>
              </w:rPr>
              <w:t>Title: _____________________________</w:t>
            </w:r>
            <w:r w:rsidR="00D9796E" w:rsidRPr="00725FBD">
              <w:rPr>
                <w:rFonts w:asciiTheme="minorHAnsi" w:hAnsiTheme="minorHAnsi"/>
                <w:sz w:val="24"/>
                <w:szCs w:val="24"/>
              </w:rPr>
              <w:t>_</w:t>
            </w:r>
          </w:p>
        </w:tc>
      </w:tr>
      <w:tr w:rsidR="000D12B1" w:rsidRPr="00725FBD" w14:paraId="10BF3AE5" w14:textId="77777777" w:rsidTr="002F5192">
        <w:tc>
          <w:tcPr>
            <w:tcW w:w="4788" w:type="dxa"/>
            <w:tcBorders>
              <w:left w:val="single" w:sz="4" w:space="0" w:color="auto"/>
            </w:tcBorders>
          </w:tcPr>
          <w:p w14:paraId="6DEB4B3A" w14:textId="3BE9EA21" w:rsidR="000D12B1" w:rsidRPr="00725FBD" w:rsidRDefault="000D12B1" w:rsidP="0073066B">
            <w:pPr>
              <w:pStyle w:val="Subtitle"/>
              <w:spacing w:line="360" w:lineRule="auto"/>
              <w:rPr>
                <w:rFonts w:asciiTheme="minorHAnsi" w:hAnsiTheme="minorHAnsi"/>
                <w:sz w:val="24"/>
                <w:szCs w:val="24"/>
              </w:rPr>
            </w:pPr>
            <w:r w:rsidRPr="00725FBD">
              <w:rPr>
                <w:rFonts w:asciiTheme="minorHAnsi" w:hAnsiTheme="minorHAnsi"/>
                <w:sz w:val="24"/>
                <w:szCs w:val="24"/>
              </w:rPr>
              <w:t>Address: _____________________________</w:t>
            </w:r>
          </w:p>
        </w:tc>
        <w:tc>
          <w:tcPr>
            <w:tcW w:w="270" w:type="dxa"/>
            <w:tcBorders>
              <w:left w:val="single" w:sz="4" w:space="0" w:color="auto"/>
              <w:right w:val="single" w:sz="4" w:space="0" w:color="auto"/>
            </w:tcBorders>
          </w:tcPr>
          <w:p w14:paraId="76B1D419" w14:textId="77777777" w:rsidR="000D12B1" w:rsidRPr="00725FBD" w:rsidRDefault="000D12B1" w:rsidP="002F5192">
            <w:pPr>
              <w:pStyle w:val="Subtitle"/>
              <w:spacing w:line="360" w:lineRule="auto"/>
              <w:rPr>
                <w:rFonts w:asciiTheme="minorHAnsi" w:hAnsiTheme="minorHAnsi"/>
                <w:sz w:val="24"/>
                <w:szCs w:val="24"/>
              </w:rPr>
            </w:pPr>
          </w:p>
        </w:tc>
        <w:tc>
          <w:tcPr>
            <w:tcW w:w="4500" w:type="dxa"/>
            <w:tcBorders>
              <w:left w:val="nil"/>
              <w:right w:val="single" w:sz="4" w:space="0" w:color="auto"/>
            </w:tcBorders>
          </w:tcPr>
          <w:p w14:paraId="1F22AFCE" w14:textId="54F636DC" w:rsidR="000D12B1" w:rsidRPr="00725FBD" w:rsidRDefault="000D12B1" w:rsidP="0073066B">
            <w:pPr>
              <w:pStyle w:val="Subtitle"/>
              <w:spacing w:line="360" w:lineRule="auto"/>
              <w:rPr>
                <w:rFonts w:asciiTheme="minorHAnsi" w:hAnsiTheme="minorHAnsi"/>
                <w:sz w:val="24"/>
                <w:szCs w:val="24"/>
              </w:rPr>
            </w:pPr>
            <w:r w:rsidRPr="00725FBD">
              <w:rPr>
                <w:rFonts w:asciiTheme="minorHAnsi" w:hAnsiTheme="minorHAnsi"/>
                <w:sz w:val="24"/>
                <w:szCs w:val="24"/>
              </w:rPr>
              <w:t>Address: __________________________</w:t>
            </w:r>
            <w:r w:rsidR="00D9796E" w:rsidRPr="00725FBD">
              <w:rPr>
                <w:rFonts w:asciiTheme="minorHAnsi" w:hAnsiTheme="minorHAnsi"/>
                <w:sz w:val="24"/>
                <w:szCs w:val="24"/>
              </w:rPr>
              <w:t>_</w:t>
            </w:r>
          </w:p>
        </w:tc>
      </w:tr>
      <w:tr w:rsidR="000D12B1" w:rsidRPr="00725FBD" w14:paraId="5D23851F" w14:textId="77777777" w:rsidTr="002F5192">
        <w:tc>
          <w:tcPr>
            <w:tcW w:w="4788" w:type="dxa"/>
            <w:tcBorders>
              <w:left w:val="single" w:sz="4" w:space="0" w:color="auto"/>
            </w:tcBorders>
          </w:tcPr>
          <w:p w14:paraId="13431A7E" w14:textId="77777777" w:rsidR="000D12B1" w:rsidRPr="00725FBD" w:rsidRDefault="000D12B1" w:rsidP="002F5192">
            <w:pPr>
              <w:pStyle w:val="Subtitle"/>
              <w:spacing w:line="360" w:lineRule="auto"/>
              <w:rPr>
                <w:rFonts w:asciiTheme="minorHAnsi" w:hAnsiTheme="minorHAnsi"/>
                <w:sz w:val="24"/>
                <w:szCs w:val="24"/>
              </w:rPr>
            </w:pPr>
            <w:r w:rsidRPr="00725FBD">
              <w:rPr>
                <w:rFonts w:asciiTheme="minorHAnsi" w:hAnsiTheme="minorHAnsi"/>
                <w:sz w:val="24"/>
                <w:szCs w:val="24"/>
              </w:rPr>
              <w:t xml:space="preserve">              </w:t>
            </w:r>
          </w:p>
          <w:p w14:paraId="105C0933" w14:textId="77777777" w:rsidR="000D12B1" w:rsidRPr="00725FBD" w:rsidRDefault="000D12B1" w:rsidP="002F5192">
            <w:pPr>
              <w:pStyle w:val="Subtitle"/>
              <w:spacing w:line="360" w:lineRule="auto"/>
              <w:rPr>
                <w:rFonts w:asciiTheme="minorHAnsi" w:hAnsiTheme="minorHAnsi"/>
                <w:sz w:val="24"/>
                <w:szCs w:val="24"/>
              </w:rPr>
            </w:pPr>
          </w:p>
        </w:tc>
        <w:tc>
          <w:tcPr>
            <w:tcW w:w="270" w:type="dxa"/>
            <w:tcBorders>
              <w:left w:val="single" w:sz="4" w:space="0" w:color="auto"/>
              <w:right w:val="single" w:sz="4" w:space="0" w:color="auto"/>
            </w:tcBorders>
          </w:tcPr>
          <w:p w14:paraId="35D9B08F" w14:textId="77777777" w:rsidR="000D12B1" w:rsidRPr="00725FBD" w:rsidRDefault="000D12B1" w:rsidP="002F5192">
            <w:pPr>
              <w:pStyle w:val="Subtitle"/>
              <w:spacing w:line="360" w:lineRule="auto"/>
              <w:rPr>
                <w:rFonts w:asciiTheme="minorHAnsi" w:hAnsiTheme="minorHAnsi"/>
                <w:sz w:val="24"/>
                <w:szCs w:val="24"/>
              </w:rPr>
            </w:pPr>
          </w:p>
        </w:tc>
        <w:tc>
          <w:tcPr>
            <w:tcW w:w="4500" w:type="dxa"/>
            <w:tcBorders>
              <w:left w:val="nil"/>
              <w:right w:val="single" w:sz="4" w:space="0" w:color="auto"/>
            </w:tcBorders>
          </w:tcPr>
          <w:p w14:paraId="7B573F47" w14:textId="77777777" w:rsidR="000D12B1" w:rsidRPr="00725FBD" w:rsidRDefault="000D12B1" w:rsidP="00D9796E">
            <w:pPr>
              <w:pStyle w:val="Subtitle"/>
              <w:spacing w:line="360" w:lineRule="auto"/>
              <w:rPr>
                <w:rFonts w:asciiTheme="minorHAnsi" w:hAnsiTheme="minorHAnsi"/>
                <w:sz w:val="24"/>
                <w:szCs w:val="24"/>
              </w:rPr>
            </w:pPr>
            <w:r w:rsidRPr="00725FBD">
              <w:rPr>
                <w:rFonts w:asciiTheme="minorHAnsi" w:hAnsiTheme="minorHAnsi"/>
                <w:sz w:val="24"/>
                <w:szCs w:val="24"/>
              </w:rPr>
              <w:t xml:space="preserve">               </w:t>
            </w:r>
          </w:p>
        </w:tc>
      </w:tr>
      <w:tr w:rsidR="000D12B1" w:rsidRPr="00725FBD" w14:paraId="1DE9B611" w14:textId="77777777" w:rsidTr="002F5192">
        <w:tc>
          <w:tcPr>
            <w:tcW w:w="4788" w:type="dxa"/>
            <w:tcBorders>
              <w:top w:val="single" w:sz="4" w:space="0" w:color="auto"/>
              <w:left w:val="single" w:sz="4" w:space="0" w:color="auto"/>
            </w:tcBorders>
          </w:tcPr>
          <w:p w14:paraId="36B6D9B1" w14:textId="77777777" w:rsidR="000D12B1" w:rsidRPr="00725FBD" w:rsidRDefault="000D12B1" w:rsidP="002F5192">
            <w:pPr>
              <w:pStyle w:val="Subtitle"/>
              <w:spacing w:line="360" w:lineRule="auto"/>
              <w:jc w:val="center"/>
              <w:rPr>
                <w:rFonts w:asciiTheme="minorHAnsi" w:hAnsiTheme="minorHAnsi"/>
                <w:sz w:val="24"/>
                <w:szCs w:val="24"/>
              </w:rPr>
            </w:pPr>
            <w:r w:rsidRPr="00725FBD">
              <w:rPr>
                <w:rFonts w:asciiTheme="minorHAnsi" w:hAnsiTheme="minorHAnsi"/>
                <w:sz w:val="24"/>
                <w:szCs w:val="24"/>
              </w:rPr>
              <w:t>(Signature)</w:t>
            </w:r>
          </w:p>
        </w:tc>
        <w:tc>
          <w:tcPr>
            <w:tcW w:w="270" w:type="dxa"/>
            <w:tcBorders>
              <w:left w:val="single" w:sz="4" w:space="0" w:color="auto"/>
              <w:right w:val="single" w:sz="4" w:space="0" w:color="auto"/>
            </w:tcBorders>
          </w:tcPr>
          <w:p w14:paraId="1FCA3691" w14:textId="77777777" w:rsidR="000D12B1" w:rsidRPr="00725FBD" w:rsidRDefault="000D12B1" w:rsidP="002F5192">
            <w:pPr>
              <w:pStyle w:val="Subtitle"/>
              <w:spacing w:line="360" w:lineRule="auto"/>
              <w:jc w:val="center"/>
              <w:rPr>
                <w:rFonts w:asciiTheme="minorHAnsi" w:hAnsiTheme="minorHAnsi"/>
                <w:sz w:val="24"/>
                <w:szCs w:val="24"/>
              </w:rPr>
            </w:pPr>
          </w:p>
        </w:tc>
        <w:tc>
          <w:tcPr>
            <w:tcW w:w="4500" w:type="dxa"/>
            <w:tcBorders>
              <w:top w:val="single" w:sz="4" w:space="0" w:color="auto"/>
              <w:left w:val="nil"/>
              <w:right w:val="single" w:sz="4" w:space="0" w:color="auto"/>
            </w:tcBorders>
          </w:tcPr>
          <w:p w14:paraId="2B9C154B" w14:textId="77777777" w:rsidR="000D12B1" w:rsidRPr="00725FBD" w:rsidRDefault="000D12B1" w:rsidP="002F5192">
            <w:pPr>
              <w:pStyle w:val="Subtitle"/>
              <w:spacing w:line="360" w:lineRule="auto"/>
              <w:jc w:val="center"/>
              <w:rPr>
                <w:rFonts w:asciiTheme="minorHAnsi" w:hAnsiTheme="minorHAnsi"/>
                <w:sz w:val="24"/>
                <w:szCs w:val="24"/>
              </w:rPr>
            </w:pPr>
            <w:r w:rsidRPr="00725FBD">
              <w:rPr>
                <w:rFonts w:asciiTheme="minorHAnsi" w:hAnsiTheme="minorHAnsi"/>
                <w:sz w:val="24"/>
                <w:szCs w:val="24"/>
              </w:rPr>
              <w:t>(Signature)</w:t>
            </w:r>
          </w:p>
        </w:tc>
      </w:tr>
      <w:tr w:rsidR="000D12B1" w:rsidRPr="00725FBD" w14:paraId="7FFDBBB1" w14:textId="77777777" w:rsidTr="002F5192">
        <w:tc>
          <w:tcPr>
            <w:tcW w:w="4788" w:type="dxa"/>
            <w:tcBorders>
              <w:left w:val="single" w:sz="4" w:space="0" w:color="auto"/>
              <w:bottom w:val="single" w:sz="4" w:space="0" w:color="auto"/>
            </w:tcBorders>
          </w:tcPr>
          <w:p w14:paraId="29FA5928" w14:textId="3E712A7D" w:rsidR="000D12B1" w:rsidRPr="00725FBD" w:rsidRDefault="000D12B1" w:rsidP="0073066B">
            <w:pPr>
              <w:pStyle w:val="Subtitle"/>
              <w:spacing w:line="360" w:lineRule="auto"/>
              <w:rPr>
                <w:rFonts w:asciiTheme="minorHAnsi" w:hAnsiTheme="minorHAnsi"/>
                <w:sz w:val="24"/>
                <w:szCs w:val="24"/>
              </w:rPr>
            </w:pPr>
            <w:r w:rsidRPr="00725FBD">
              <w:rPr>
                <w:rFonts w:asciiTheme="minorHAnsi" w:hAnsiTheme="minorHAnsi"/>
                <w:sz w:val="24"/>
                <w:szCs w:val="24"/>
              </w:rPr>
              <w:t xml:space="preserve">Date: ________________________________ </w:t>
            </w:r>
          </w:p>
        </w:tc>
        <w:tc>
          <w:tcPr>
            <w:tcW w:w="270" w:type="dxa"/>
            <w:tcBorders>
              <w:left w:val="single" w:sz="4" w:space="0" w:color="auto"/>
              <w:right w:val="single" w:sz="4" w:space="0" w:color="auto"/>
            </w:tcBorders>
          </w:tcPr>
          <w:p w14:paraId="043B291A" w14:textId="77777777" w:rsidR="000D12B1" w:rsidRPr="00725FBD" w:rsidRDefault="000D12B1" w:rsidP="002F5192">
            <w:pPr>
              <w:pStyle w:val="Subtitle"/>
              <w:spacing w:line="360" w:lineRule="auto"/>
              <w:rPr>
                <w:rFonts w:asciiTheme="minorHAnsi" w:hAnsiTheme="minorHAnsi"/>
                <w:sz w:val="24"/>
                <w:szCs w:val="24"/>
              </w:rPr>
            </w:pPr>
          </w:p>
        </w:tc>
        <w:tc>
          <w:tcPr>
            <w:tcW w:w="4500" w:type="dxa"/>
            <w:tcBorders>
              <w:left w:val="nil"/>
              <w:bottom w:val="single" w:sz="4" w:space="0" w:color="auto"/>
              <w:right w:val="single" w:sz="4" w:space="0" w:color="auto"/>
            </w:tcBorders>
          </w:tcPr>
          <w:p w14:paraId="6CA48E8D" w14:textId="2BB1A407" w:rsidR="000D12B1" w:rsidRPr="00725FBD" w:rsidRDefault="000D12B1" w:rsidP="0073066B">
            <w:pPr>
              <w:pStyle w:val="Subtitle"/>
              <w:spacing w:line="360" w:lineRule="auto"/>
              <w:rPr>
                <w:rFonts w:asciiTheme="minorHAnsi" w:hAnsiTheme="minorHAnsi"/>
                <w:sz w:val="24"/>
                <w:szCs w:val="24"/>
              </w:rPr>
            </w:pPr>
            <w:r w:rsidRPr="00725FBD">
              <w:rPr>
                <w:rFonts w:asciiTheme="minorHAnsi" w:hAnsiTheme="minorHAnsi"/>
                <w:sz w:val="24"/>
                <w:szCs w:val="24"/>
              </w:rPr>
              <w:t xml:space="preserve">Date: </w:t>
            </w:r>
            <w:r w:rsidR="00D9796E" w:rsidRPr="00725FBD">
              <w:rPr>
                <w:rFonts w:asciiTheme="minorHAnsi" w:hAnsiTheme="minorHAnsi"/>
                <w:sz w:val="24"/>
                <w:szCs w:val="24"/>
              </w:rPr>
              <w:t>_</w:t>
            </w:r>
            <w:r w:rsidRPr="00725FBD">
              <w:rPr>
                <w:rFonts w:asciiTheme="minorHAnsi" w:hAnsiTheme="minorHAnsi"/>
                <w:sz w:val="24"/>
                <w:szCs w:val="24"/>
              </w:rPr>
              <w:t>____________________________</w:t>
            </w:r>
          </w:p>
        </w:tc>
      </w:tr>
    </w:tbl>
    <w:p w14:paraId="44167AE6" w14:textId="77777777" w:rsidR="009E57B7" w:rsidRPr="00725FBD" w:rsidRDefault="009E57B7" w:rsidP="000D12B1">
      <w:pPr>
        <w:pStyle w:val="Subtitle"/>
        <w:rPr>
          <w:rFonts w:asciiTheme="minorHAnsi" w:hAnsiTheme="minorHAnsi"/>
          <w:color w:val="FF0000"/>
          <w:sz w:val="24"/>
          <w:szCs w:val="24"/>
        </w:rPr>
        <w:sectPr w:rsidR="009E57B7" w:rsidRPr="00725FBD" w:rsidSect="00D37035">
          <w:pgSz w:w="12240" w:h="15840" w:code="1"/>
          <w:pgMar w:top="547" w:right="907" w:bottom="1440" w:left="907" w:header="720" w:footer="720" w:gutter="0"/>
          <w:cols w:space="720"/>
          <w:docGrid w:linePitch="326"/>
        </w:sectPr>
      </w:pPr>
    </w:p>
    <w:p w14:paraId="2D759E4D" w14:textId="77777777" w:rsidR="009E57B7" w:rsidRPr="00725FBD" w:rsidRDefault="009E57B7" w:rsidP="00D861FA">
      <w:pPr>
        <w:pStyle w:val="Heading1"/>
        <w:tabs>
          <w:tab w:val="left" w:pos="4536"/>
          <w:tab w:val="center" w:pos="5400"/>
        </w:tabs>
        <w:jc w:val="center"/>
        <w:rPr>
          <w:rFonts w:asciiTheme="minorHAnsi" w:hAnsiTheme="minorHAnsi" w:cs="Times New Roman"/>
          <w:b/>
          <w:color w:val="auto"/>
          <w:sz w:val="24"/>
          <w:szCs w:val="24"/>
        </w:rPr>
      </w:pPr>
      <w:r w:rsidRPr="00725FBD">
        <w:rPr>
          <w:rFonts w:asciiTheme="minorHAnsi" w:hAnsiTheme="minorHAnsi" w:cs="Times New Roman"/>
          <w:b/>
          <w:color w:val="auto"/>
          <w:sz w:val="24"/>
          <w:szCs w:val="24"/>
        </w:rPr>
        <w:t>APPENDIX D</w:t>
      </w:r>
      <w:r w:rsidR="001E58C6" w:rsidRPr="00725FBD">
        <w:rPr>
          <w:rFonts w:asciiTheme="minorHAnsi" w:hAnsiTheme="minorHAnsi" w:cs="Times New Roman"/>
          <w:b/>
          <w:color w:val="auto"/>
          <w:sz w:val="24"/>
          <w:szCs w:val="24"/>
        </w:rPr>
        <w:t>-1</w:t>
      </w:r>
    </w:p>
    <w:p w14:paraId="1446B429" w14:textId="77777777" w:rsidR="009E57B7" w:rsidRPr="00725FBD" w:rsidRDefault="009E57B7" w:rsidP="009E57B7">
      <w:pPr>
        <w:jc w:val="center"/>
        <w:rPr>
          <w:rFonts w:asciiTheme="minorHAnsi" w:hAnsiTheme="minorHAnsi"/>
          <w:b/>
          <w:i/>
          <w:u w:val="single"/>
        </w:rPr>
      </w:pPr>
      <w:r w:rsidRPr="00725FBD">
        <w:rPr>
          <w:rFonts w:asciiTheme="minorHAnsi" w:hAnsiTheme="minorHAnsi"/>
          <w:b/>
          <w:i/>
          <w:u w:val="single"/>
        </w:rPr>
        <w:t>Workforce Development Board</w:t>
      </w:r>
    </w:p>
    <w:p w14:paraId="777A479B" w14:textId="77777777" w:rsidR="009E57B7" w:rsidRPr="00725FBD" w:rsidRDefault="009E57B7" w:rsidP="009E57B7">
      <w:pPr>
        <w:pStyle w:val="Title"/>
        <w:outlineLvl w:val="0"/>
        <w:rPr>
          <w:rFonts w:asciiTheme="minorHAnsi" w:hAnsiTheme="minorHAnsi"/>
          <w:sz w:val="24"/>
          <w:szCs w:val="24"/>
        </w:rPr>
      </w:pPr>
      <w:r w:rsidRPr="00725FBD">
        <w:rPr>
          <w:rFonts w:asciiTheme="minorHAnsi" w:hAnsiTheme="minorHAnsi"/>
          <w:sz w:val="24"/>
          <w:szCs w:val="24"/>
        </w:rPr>
        <w:t xml:space="preserve">INTERAGENCY COLLABORATION </w:t>
      </w:r>
    </w:p>
    <w:p w14:paraId="291A06C9" w14:textId="77777777" w:rsidR="009E57B7" w:rsidRPr="00725FBD" w:rsidRDefault="009E57B7" w:rsidP="009E57B7">
      <w:pPr>
        <w:pStyle w:val="Title"/>
        <w:rPr>
          <w:rFonts w:asciiTheme="minorHAnsi" w:hAnsiTheme="minorHAnsi"/>
          <w:sz w:val="20"/>
        </w:rPr>
      </w:pPr>
      <w:r w:rsidRPr="00725FBD">
        <w:rPr>
          <w:rFonts w:asciiTheme="minorHAnsi" w:hAnsiTheme="minorHAnsi"/>
          <w:sz w:val="24"/>
          <w:szCs w:val="24"/>
        </w:rPr>
        <w:t xml:space="preserve">LETTER OF AGREEMENT </w:t>
      </w:r>
    </w:p>
    <w:p w14:paraId="66832210" w14:textId="77777777" w:rsidR="00D861FA" w:rsidRPr="00725FBD" w:rsidRDefault="00D861FA" w:rsidP="009E57B7">
      <w:pPr>
        <w:pStyle w:val="Title"/>
        <w:rPr>
          <w:rFonts w:asciiTheme="minorHAnsi" w:hAnsiTheme="minorHAnsi"/>
          <w:sz w:val="20"/>
        </w:rPr>
      </w:pPr>
    </w:p>
    <w:p w14:paraId="4FBE9FDF" w14:textId="77777777" w:rsidR="009E57B7" w:rsidRPr="00725FBD" w:rsidRDefault="009E57B7" w:rsidP="009E57B7">
      <w:pPr>
        <w:pStyle w:val="Subtitle"/>
        <w:rPr>
          <w:rFonts w:asciiTheme="minorHAnsi" w:hAnsiTheme="minorHAnsi"/>
          <w:sz w:val="24"/>
          <w:szCs w:val="24"/>
        </w:rPr>
      </w:pPr>
      <w:r w:rsidRPr="00725FBD">
        <w:rPr>
          <w:rFonts w:asciiTheme="minorHAnsi" w:hAnsiTheme="minorHAnsi"/>
          <w:sz w:val="24"/>
          <w:szCs w:val="24"/>
        </w:rPr>
        <w:t xml:space="preserve">________________________________________ (name of proposing agency) has submitted a proposal for the ___________________________________ (name of program).  This program will </w:t>
      </w:r>
      <w:r w:rsidR="00CE1D2B" w:rsidRPr="00725FBD">
        <w:rPr>
          <w:rFonts w:asciiTheme="minorHAnsi" w:hAnsiTheme="minorHAnsi"/>
          <w:sz w:val="24"/>
          <w:szCs w:val="24"/>
        </w:rPr>
        <w:t>_____</w:t>
      </w:r>
      <w:r w:rsidRPr="00725FBD">
        <w:rPr>
          <w:rFonts w:asciiTheme="minorHAnsi" w:hAnsiTheme="minorHAnsi"/>
          <w:sz w:val="24"/>
          <w:szCs w:val="24"/>
        </w:rPr>
        <w:t>____________________________________________________________________________________</w:t>
      </w:r>
    </w:p>
    <w:p w14:paraId="5F08029B" w14:textId="77777777" w:rsidR="009E57B7" w:rsidRPr="00725FBD" w:rsidRDefault="009E57B7" w:rsidP="009E57B7">
      <w:pPr>
        <w:pStyle w:val="Subtitle"/>
        <w:rPr>
          <w:rFonts w:asciiTheme="minorHAnsi" w:hAnsiTheme="minorHAnsi"/>
          <w:sz w:val="24"/>
          <w:szCs w:val="24"/>
        </w:rPr>
      </w:pPr>
      <w:r w:rsidRPr="00725FBD">
        <w:rPr>
          <w:rFonts w:asciiTheme="minorHAnsi" w:hAnsiTheme="minorHAnsi"/>
          <w:sz w:val="24"/>
          <w:szCs w:val="24"/>
        </w:rPr>
        <w:t xml:space="preserve">____________________________________________________________________________________ (brief information about program)  </w:t>
      </w:r>
    </w:p>
    <w:p w14:paraId="5158D0EB" w14:textId="77777777" w:rsidR="009E57B7" w:rsidRPr="00725FBD" w:rsidRDefault="009E57B7" w:rsidP="009E57B7">
      <w:pPr>
        <w:pStyle w:val="Subtitle"/>
        <w:jc w:val="both"/>
        <w:rPr>
          <w:rFonts w:asciiTheme="minorHAnsi" w:hAnsiTheme="minorHAnsi"/>
          <w:sz w:val="20"/>
        </w:rPr>
      </w:pPr>
    </w:p>
    <w:p w14:paraId="5753B4B1" w14:textId="1FF57708" w:rsidR="009E57B7" w:rsidRPr="00725FBD" w:rsidRDefault="00484601" w:rsidP="009E57B7">
      <w:pPr>
        <w:pStyle w:val="Subtitle"/>
        <w:jc w:val="both"/>
        <w:rPr>
          <w:rFonts w:asciiTheme="minorHAnsi" w:hAnsiTheme="minorHAnsi"/>
          <w:sz w:val="24"/>
          <w:szCs w:val="24"/>
        </w:rPr>
      </w:pPr>
      <w:r w:rsidRPr="00725FBD">
        <w:rPr>
          <w:rFonts w:asciiTheme="minorHAnsi" w:hAnsiTheme="minorHAnsi"/>
          <w:sz w:val="24"/>
          <w:szCs w:val="24"/>
        </w:rPr>
        <w:t xml:space="preserve">For fiscal year </w:t>
      </w:r>
      <w:r w:rsidRPr="008E5A7D">
        <w:rPr>
          <w:rFonts w:asciiTheme="minorHAnsi" w:hAnsiTheme="minorHAnsi"/>
          <w:sz w:val="24"/>
          <w:szCs w:val="24"/>
        </w:rPr>
        <w:t>20</w:t>
      </w:r>
      <w:r w:rsidR="007E74A2">
        <w:rPr>
          <w:rFonts w:asciiTheme="minorHAnsi" w:hAnsiTheme="minorHAnsi"/>
          <w:sz w:val="24"/>
          <w:szCs w:val="24"/>
        </w:rPr>
        <w:t>21-22</w:t>
      </w:r>
      <w:r w:rsidRPr="008E5A7D">
        <w:rPr>
          <w:rFonts w:asciiTheme="minorHAnsi" w:hAnsiTheme="minorHAnsi"/>
          <w:sz w:val="24"/>
          <w:szCs w:val="24"/>
        </w:rPr>
        <w:t>,</w:t>
      </w:r>
      <w:r w:rsidRPr="00725FBD">
        <w:rPr>
          <w:rFonts w:asciiTheme="minorHAnsi" w:hAnsiTheme="minorHAnsi"/>
          <w:sz w:val="24"/>
          <w:szCs w:val="24"/>
        </w:rPr>
        <w:t xml:space="preserve"> w</w:t>
      </w:r>
      <w:r w:rsidR="009E57B7" w:rsidRPr="00725FBD">
        <w:rPr>
          <w:rFonts w:asciiTheme="minorHAnsi" w:hAnsiTheme="minorHAnsi"/>
          <w:sz w:val="24"/>
          <w:szCs w:val="24"/>
        </w:rPr>
        <w:t>e would like to enter into a collaborative agreement with your agency for the following services</w:t>
      </w:r>
      <w:r w:rsidRPr="00725FBD">
        <w:rPr>
          <w:rFonts w:asciiTheme="minorHAnsi" w:hAnsiTheme="minorHAnsi"/>
          <w:sz w:val="24"/>
          <w:szCs w:val="24"/>
        </w:rPr>
        <w:t>:</w:t>
      </w:r>
    </w:p>
    <w:p w14:paraId="4147C4AA" w14:textId="77777777" w:rsidR="00765D4B" w:rsidRPr="00725FBD" w:rsidRDefault="00765D4B" w:rsidP="009E57B7">
      <w:pPr>
        <w:pStyle w:val="Subtitle"/>
        <w:jc w:val="both"/>
        <w:rPr>
          <w:rFonts w:asciiTheme="minorHAnsi" w:hAnsiTheme="minorHAnsi"/>
          <w:sz w:val="20"/>
        </w:rPr>
      </w:pPr>
    </w:p>
    <w:p w14:paraId="795089D7" w14:textId="77777777" w:rsidR="009E57B7" w:rsidRPr="00725FBD" w:rsidRDefault="009E57B7" w:rsidP="009E57B7">
      <w:pPr>
        <w:pStyle w:val="Subtitle"/>
        <w:outlineLvl w:val="0"/>
        <w:rPr>
          <w:rFonts w:asciiTheme="minorHAnsi" w:hAnsiTheme="minorHAnsi"/>
          <w:b/>
          <w:sz w:val="24"/>
          <w:szCs w:val="24"/>
        </w:rPr>
      </w:pPr>
      <w:r w:rsidRPr="00725FBD">
        <w:rPr>
          <w:rFonts w:asciiTheme="minorHAnsi" w:hAnsiTheme="minorHAnsi"/>
          <w:b/>
          <w:sz w:val="24"/>
          <w:szCs w:val="24"/>
        </w:rPr>
        <w:t>Responsibilities of Proposing Agency:</w:t>
      </w:r>
    </w:p>
    <w:p w14:paraId="21C50660" w14:textId="77777777" w:rsidR="009E57B7" w:rsidRPr="00725FBD" w:rsidRDefault="00C61D58" w:rsidP="009E57B7">
      <w:pPr>
        <w:pStyle w:val="Subtitle"/>
        <w:rPr>
          <w:rFonts w:asciiTheme="minorHAnsi" w:hAnsiTheme="minorHAnsi"/>
          <w:i/>
          <w:sz w:val="24"/>
          <w:szCs w:val="24"/>
        </w:rPr>
      </w:pPr>
      <w:r w:rsidRPr="00725FBD">
        <w:rPr>
          <w:rFonts w:asciiTheme="minorHAnsi" w:hAnsiTheme="minorHAnsi"/>
          <w:i/>
          <w:sz w:val="24"/>
          <w:szCs w:val="24"/>
        </w:rPr>
        <w:t>For this application, d</w:t>
      </w:r>
      <w:r w:rsidR="009E57B7" w:rsidRPr="00725FBD">
        <w:rPr>
          <w:rFonts w:asciiTheme="minorHAnsi" w:hAnsiTheme="minorHAnsi"/>
          <w:i/>
          <w:sz w:val="24"/>
          <w:szCs w:val="24"/>
        </w:rPr>
        <w:t>escribe the specific activity to be provided by the proposing agency</w:t>
      </w:r>
      <w:r w:rsidRPr="00725FBD">
        <w:rPr>
          <w:rFonts w:asciiTheme="minorHAnsi" w:hAnsiTheme="minorHAnsi"/>
          <w:i/>
          <w:sz w:val="24"/>
          <w:szCs w:val="24"/>
        </w:rPr>
        <w:t>,</w:t>
      </w:r>
      <w:r w:rsidR="009E57B7" w:rsidRPr="00725FBD">
        <w:rPr>
          <w:rFonts w:asciiTheme="minorHAnsi" w:hAnsiTheme="minorHAnsi"/>
          <w:i/>
          <w:sz w:val="24"/>
          <w:szCs w:val="24"/>
        </w:rPr>
        <w:t xml:space="preserve"> the number of people to be served, the location of the activity, time period, etc.</w:t>
      </w:r>
    </w:p>
    <w:tbl>
      <w:tblPr>
        <w:tblpPr w:leftFromText="180" w:rightFromText="180" w:vertAnchor="text" w:horzAnchor="margin" w:tblpY="78"/>
        <w:tblW w:w="0" w:type="auto"/>
        <w:tblBorders>
          <w:insideH w:val="single" w:sz="4" w:space="0" w:color="auto"/>
          <w:insideV w:val="single" w:sz="4" w:space="0" w:color="auto"/>
        </w:tblBorders>
        <w:tblLayout w:type="fixed"/>
        <w:tblLook w:val="0000" w:firstRow="0" w:lastRow="0" w:firstColumn="0" w:lastColumn="0" w:noHBand="0" w:noVBand="0"/>
      </w:tblPr>
      <w:tblGrid>
        <w:gridCol w:w="9558"/>
      </w:tblGrid>
      <w:tr w:rsidR="0073066B" w:rsidRPr="00725FBD" w14:paraId="06A56E05" w14:textId="77777777" w:rsidTr="0073066B">
        <w:tc>
          <w:tcPr>
            <w:tcW w:w="9558" w:type="dxa"/>
            <w:tcBorders>
              <w:top w:val="single" w:sz="4" w:space="0" w:color="auto"/>
              <w:bottom w:val="nil"/>
            </w:tcBorders>
          </w:tcPr>
          <w:p w14:paraId="57D44D46" w14:textId="77777777" w:rsidR="0073066B" w:rsidRPr="00725FBD" w:rsidRDefault="0073066B" w:rsidP="0073066B">
            <w:pPr>
              <w:pStyle w:val="Subtitle"/>
              <w:spacing w:line="360" w:lineRule="auto"/>
              <w:rPr>
                <w:rFonts w:asciiTheme="minorHAnsi" w:hAnsiTheme="minorHAnsi"/>
                <w:sz w:val="24"/>
                <w:szCs w:val="24"/>
              </w:rPr>
            </w:pPr>
          </w:p>
        </w:tc>
      </w:tr>
      <w:tr w:rsidR="0073066B" w:rsidRPr="00725FBD" w14:paraId="5990BAA4" w14:textId="77777777" w:rsidTr="0073066B">
        <w:tc>
          <w:tcPr>
            <w:tcW w:w="9558" w:type="dxa"/>
            <w:tcBorders>
              <w:top w:val="single" w:sz="4" w:space="0" w:color="auto"/>
              <w:bottom w:val="single" w:sz="4" w:space="0" w:color="auto"/>
            </w:tcBorders>
          </w:tcPr>
          <w:p w14:paraId="137A6566" w14:textId="77777777" w:rsidR="0073066B" w:rsidRPr="00725FBD" w:rsidRDefault="0073066B" w:rsidP="0073066B">
            <w:pPr>
              <w:pStyle w:val="Subtitle"/>
              <w:spacing w:line="360" w:lineRule="auto"/>
              <w:rPr>
                <w:rFonts w:asciiTheme="minorHAnsi" w:hAnsiTheme="minorHAnsi"/>
                <w:sz w:val="24"/>
                <w:szCs w:val="24"/>
              </w:rPr>
            </w:pPr>
          </w:p>
        </w:tc>
      </w:tr>
    </w:tbl>
    <w:p w14:paraId="1E9261BA" w14:textId="77777777" w:rsidR="009E57B7" w:rsidRPr="00725FBD" w:rsidRDefault="009E57B7" w:rsidP="009E57B7">
      <w:pPr>
        <w:pStyle w:val="Subtitle"/>
        <w:rPr>
          <w:rFonts w:asciiTheme="minorHAnsi" w:hAnsiTheme="minorHAnsi"/>
          <w:sz w:val="20"/>
        </w:rPr>
      </w:pPr>
    </w:p>
    <w:p w14:paraId="2F03116A" w14:textId="77777777" w:rsidR="009E57B7" w:rsidRPr="00725FBD" w:rsidRDefault="009E57B7" w:rsidP="009E57B7">
      <w:pPr>
        <w:pStyle w:val="Subtitle"/>
        <w:rPr>
          <w:rFonts w:asciiTheme="minorHAnsi" w:hAnsiTheme="minorHAnsi"/>
          <w:sz w:val="20"/>
        </w:rPr>
      </w:pPr>
    </w:p>
    <w:p w14:paraId="23BFCBAD" w14:textId="77777777" w:rsidR="009E57B7" w:rsidRPr="00725FBD" w:rsidRDefault="009E57B7" w:rsidP="009E57B7">
      <w:pPr>
        <w:pStyle w:val="Subtitle"/>
        <w:outlineLvl w:val="0"/>
        <w:rPr>
          <w:rFonts w:asciiTheme="minorHAnsi" w:hAnsiTheme="minorHAnsi"/>
          <w:b/>
          <w:sz w:val="24"/>
          <w:szCs w:val="24"/>
        </w:rPr>
      </w:pPr>
      <w:r w:rsidRPr="00725FBD">
        <w:rPr>
          <w:rFonts w:asciiTheme="minorHAnsi" w:hAnsiTheme="minorHAnsi"/>
          <w:b/>
          <w:sz w:val="24"/>
          <w:szCs w:val="24"/>
        </w:rPr>
        <w:t>Responsibilities of Local Workforce Board:</w:t>
      </w:r>
    </w:p>
    <w:p w14:paraId="0FF58038" w14:textId="77777777" w:rsidR="009E57B7" w:rsidRPr="00725FBD" w:rsidRDefault="00C61D58" w:rsidP="009E57B7">
      <w:pPr>
        <w:pStyle w:val="Subtitle"/>
        <w:rPr>
          <w:rFonts w:asciiTheme="minorHAnsi" w:hAnsiTheme="minorHAnsi"/>
          <w:i/>
          <w:sz w:val="20"/>
        </w:rPr>
      </w:pPr>
      <w:r w:rsidRPr="00725FBD">
        <w:rPr>
          <w:rFonts w:asciiTheme="minorHAnsi" w:hAnsiTheme="minorHAnsi"/>
          <w:i/>
          <w:sz w:val="24"/>
          <w:szCs w:val="24"/>
        </w:rPr>
        <w:t>For this application, d</w:t>
      </w:r>
      <w:r w:rsidR="009E57B7" w:rsidRPr="00725FBD">
        <w:rPr>
          <w:rFonts w:asciiTheme="minorHAnsi" w:hAnsiTheme="minorHAnsi"/>
          <w:i/>
          <w:sz w:val="24"/>
          <w:szCs w:val="24"/>
        </w:rPr>
        <w:t xml:space="preserve">escribe the specific activity to be provided by the </w:t>
      </w:r>
      <w:r w:rsidR="00484601" w:rsidRPr="00725FBD">
        <w:rPr>
          <w:rFonts w:asciiTheme="minorHAnsi" w:hAnsiTheme="minorHAnsi"/>
          <w:i/>
          <w:sz w:val="24"/>
          <w:szCs w:val="24"/>
        </w:rPr>
        <w:t>WDB</w:t>
      </w:r>
      <w:r w:rsidR="009E57B7" w:rsidRPr="00725FBD">
        <w:rPr>
          <w:rFonts w:asciiTheme="minorHAnsi" w:hAnsiTheme="minorHAnsi"/>
          <w:i/>
          <w:sz w:val="24"/>
          <w:szCs w:val="24"/>
        </w:rPr>
        <w:t>, the number of people to be served, the location of the activity, time period and cost, etc.  If a workplace program, the employer must list contribution; e.g., employee paid release time.</w:t>
      </w:r>
    </w:p>
    <w:tbl>
      <w:tblPr>
        <w:tblpPr w:leftFromText="180" w:rightFromText="180" w:vertAnchor="text" w:horzAnchor="margin" w:tblpY="201"/>
        <w:tblW w:w="0" w:type="auto"/>
        <w:tblBorders>
          <w:insideH w:val="single" w:sz="4" w:space="0" w:color="auto"/>
          <w:insideV w:val="single" w:sz="4" w:space="0" w:color="auto"/>
        </w:tblBorders>
        <w:tblLayout w:type="fixed"/>
        <w:tblLook w:val="0000" w:firstRow="0" w:lastRow="0" w:firstColumn="0" w:lastColumn="0" w:noHBand="0" w:noVBand="0"/>
      </w:tblPr>
      <w:tblGrid>
        <w:gridCol w:w="5406"/>
        <w:gridCol w:w="259"/>
        <w:gridCol w:w="5153"/>
      </w:tblGrid>
      <w:tr w:rsidR="00484601" w:rsidRPr="00725FBD" w14:paraId="5D89420B" w14:textId="77777777" w:rsidTr="005B6165">
        <w:trPr>
          <w:trHeight w:val="20"/>
        </w:trPr>
        <w:tc>
          <w:tcPr>
            <w:tcW w:w="10818" w:type="dxa"/>
            <w:gridSpan w:val="3"/>
            <w:tcBorders>
              <w:top w:val="single" w:sz="4" w:space="0" w:color="auto"/>
              <w:bottom w:val="single" w:sz="4" w:space="0" w:color="auto"/>
            </w:tcBorders>
          </w:tcPr>
          <w:p w14:paraId="5844AC0D" w14:textId="77777777" w:rsidR="00484601" w:rsidRPr="00725FBD" w:rsidRDefault="00484601" w:rsidP="005B6165">
            <w:pPr>
              <w:pStyle w:val="Subtitle"/>
              <w:spacing w:line="360" w:lineRule="auto"/>
              <w:rPr>
                <w:rFonts w:asciiTheme="minorHAnsi" w:hAnsiTheme="minorHAnsi"/>
                <w:sz w:val="24"/>
                <w:szCs w:val="24"/>
              </w:rPr>
            </w:pPr>
          </w:p>
        </w:tc>
      </w:tr>
      <w:tr w:rsidR="00484601" w:rsidRPr="00725FBD" w14:paraId="1AB2D974" w14:textId="77777777" w:rsidTr="001401B3">
        <w:trPr>
          <w:trHeight w:val="170"/>
        </w:trPr>
        <w:tc>
          <w:tcPr>
            <w:tcW w:w="10818" w:type="dxa"/>
            <w:gridSpan w:val="3"/>
            <w:tcBorders>
              <w:top w:val="nil"/>
              <w:bottom w:val="single" w:sz="4" w:space="0" w:color="auto"/>
            </w:tcBorders>
          </w:tcPr>
          <w:p w14:paraId="75B7793C" w14:textId="77777777" w:rsidR="00484601" w:rsidRPr="00725FBD" w:rsidRDefault="00484601" w:rsidP="005B6165">
            <w:pPr>
              <w:pStyle w:val="Subtitle"/>
              <w:spacing w:line="360" w:lineRule="auto"/>
              <w:rPr>
                <w:rFonts w:asciiTheme="minorHAnsi" w:hAnsiTheme="minorHAnsi"/>
                <w:sz w:val="24"/>
                <w:szCs w:val="24"/>
              </w:rPr>
            </w:pPr>
          </w:p>
        </w:tc>
      </w:tr>
      <w:tr w:rsidR="00484601" w:rsidRPr="00725FBD" w14:paraId="46857BA5" w14:textId="77777777" w:rsidTr="005B6165">
        <w:tblPrEx>
          <w:tblBorders>
            <w:insideH w:val="none" w:sz="0" w:space="0" w:color="auto"/>
            <w:insideV w:val="none" w:sz="0" w:space="0" w:color="auto"/>
          </w:tblBorders>
        </w:tblPrEx>
        <w:trPr>
          <w:cantSplit/>
          <w:trHeight w:val="437"/>
        </w:trPr>
        <w:tc>
          <w:tcPr>
            <w:tcW w:w="5406" w:type="dxa"/>
            <w:tcBorders>
              <w:top w:val="single" w:sz="4" w:space="0" w:color="auto"/>
              <w:left w:val="single" w:sz="4" w:space="0" w:color="auto"/>
              <w:bottom w:val="nil"/>
            </w:tcBorders>
          </w:tcPr>
          <w:p w14:paraId="5A4CE4EC" w14:textId="77777777" w:rsidR="00484601" w:rsidRPr="00725FBD" w:rsidRDefault="00484601" w:rsidP="005B6165">
            <w:pPr>
              <w:pStyle w:val="Subtitle"/>
              <w:spacing w:line="360" w:lineRule="auto"/>
              <w:jc w:val="center"/>
              <w:rPr>
                <w:rFonts w:asciiTheme="minorHAnsi" w:hAnsiTheme="minorHAnsi"/>
                <w:b/>
                <w:sz w:val="24"/>
                <w:szCs w:val="24"/>
              </w:rPr>
            </w:pPr>
            <w:r w:rsidRPr="00725FBD">
              <w:rPr>
                <w:rFonts w:asciiTheme="minorHAnsi" w:hAnsiTheme="minorHAnsi"/>
                <w:b/>
                <w:sz w:val="24"/>
                <w:szCs w:val="24"/>
              </w:rPr>
              <w:t>PROPOSING AGENCY</w:t>
            </w:r>
          </w:p>
          <w:p w14:paraId="52F70AE6" w14:textId="77777777" w:rsidR="00484601" w:rsidRPr="00725FBD" w:rsidRDefault="00484601" w:rsidP="005B6165">
            <w:pPr>
              <w:pStyle w:val="Subtitle"/>
              <w:spacing w:line="360" w:lineRule="auto"/>
              <w:rPr>
                <w:rFonts w:asciiTheme="minorHAnsi" w:hAnsiTheme="minorHAnsi"/>
                <w:sz w:val="24"/>
                <w:szCs w:val="24"/>
              </w:rPr>
            </w:pPr>
            <w:r w:rsidRPr="00725FBD">
              <w:rPr>
                <w:rFonts w:asciiTheme="minorHAnsi" w:hAnsiTheme="minorHAnsi"/>
                <w:sz w:val="24"/>
                <w:szCs w:val="24"/>
              </w:rPr>
              <w:t>_____________________________________</w:t>
            </w:r>
          </w:p>
        </w:tc>
        <w:tc>
          <w:tcPr>
            <w:tcW w:w="259" w:type="dxa"/>
            <w:tcBorders>
              <w:left w:val="single" w:sz="4" w:space="0" w:color="auto"/>
              <w:bottom w:val="nil"/>
              <w:right w:val="single" w:sz="4" w:space="0" w:color="auto"/>
            </w:tcBorders>
          </w:tcPr>
          <w:p w14:paraId="6A69F93C" w14:textId="77777777" w:rsidR="00484601" w:rsidRPr="00725FBD" w:rsidRDefault="00484601" w:rsidP="005B6165">
            <w:pPr>
              <w:pStyle w:val="Subtitle"/>
              <w:spacing w:line="360" w:lineRule="auto"/>
              <w:rPr>
                <w:rFonts w:asciiTheme="minorHAnsi" w:hAnsiTheme="minorHAnsi"/>
                <w:sz w:val="24"/>
                <w:szCs w:val="24"/>
              </w:rPr>
            </w:pPr>
          </w:p>
        </w:tc>
        <w:tc>
          <w:tcPr>
            <w:tcW w:w="5153" w:type="dxa"/>
            <w:tcBorders>
              <w:top w:val="single" w:sz="4" w:space="0" w:color="auto"/>
              <w:left w:val="nil"/>
              <w:bottom w:val="nil"/>
              <w:right w:val="single" w:sz="4" w:space="0" w:color="auto"/>
            </w:tcBorders>
          </w:tcPr>
          <w:p w14:paraId="7E8B7146" w14:textId="77777777" w:rsidR="00484601" w:rsidRPr="00725FBD" w:rsidRDefault="00484601" w:rsidP="005B6165">
            <w:pPr>
              <w:pStyle w:val="Subtitle"/>
              <w:spacing w:line="360" w:lineRule="auto"/>
              <w:jc w:val="center"/>
              <w:rPr>
                <w:rFonts w:asciiTheme="minorHAnsi" w:hAnsiTheme="minorHAnsi"/>
                <w:sz w:val="24"/>
                <w:szCs w:val="24"/>
              </w:rPr>
            </w:pPr>
            <w:r w:rsidRPr="00725FBD">
              <w:rPr>
                <w:rFonts w:asciiTheme="minorHAnsi" w:hAnsiTheme="minorHAnsi"/>
                <w:b/>
                <w:sz w:val="24"/>
                <w:szCs w:val="24"/>
              </w:rPr>
              <w:t>WORKFORCE DEVELOPMENT BOARD</w:t>
            </w:r>
            <w:r w:rsidRPr="00725FBD">
              <w:rPr>
                <w:rFonts w:asciiTheme="minorHAnsi" w:hAnsiTheme="minorHAnsi"/>
                <w:sz w:val="24"/>
                <w:szCs w:val="24"/>
              </w:rPr>
              <w:t xml:space="preserve"> __________________________________</w:t>
            </w:r>
          </w:p>
        </w:tc>
      </w:tr>
      <w:tr w:rsidR="00484601" w:rsidRPr="00725FBD" w14:paraId="1905B95D" w14:textId="77777777" w:rsidTr="005B6165">
        <w:tblPrEx>
          <w:tblBorders>
            <w:insideH w:val="none" w:sz="0" w:space="0" w:color="auto"/>
            <w:insideV w:val="none" w:sz="0" w:space="0" w:color="auto"/>
          </w:tblBorders>
        </w:tblPrEx>
        <w:trPr>
          <w:trHeight w:val="388"/>
        </w:trPr>
        <w:tc>
          <w:tcPr>
            <w:tcW w:w="5406" w:type="dxa"/>
            <w:tcBorders>
              <w:left w:val="single" w:sz="4" w:space="0" w:color="auto"/>
            </w:tcBorders>
          </w:tcPr>
          <w:p w14:paraId="09E55478" w14:textId="61C2EF85" w:rsidR="00484601" w:rsidRPr="00725FBD" w:rsidRDefault="00484601" w:rsidP="0073066B">
            <w:pPr>
              <w:pStyle w:val="Subtitle"/>
              <w:spacing w:line="360" w:lineRule="auto"/>
              <w:rPr>
                <w:rFonts w:asciiTheme="minorHAnsi" w:hAnsiTheme="minorHAnsi"/>
                <w:sz w:val="24"/>
                <w:szCs w:val="24"/>
              </w:rPr>
            </w:pPr>
            <w:r w:rsidRPr="00725FBD">
              <w:rPr>
                <w:rFonts w:asciiTheme="minorHAnsi" w:hAnsiTheme="minorHAnsi"/>
                <w:sz w:val="24"/>
                <w:szCs w:val="24"/>
              </w:rPr>
              <w:t>Name: _______________________________</w:t>
            </w:r>
          </w:p>
        </w:tc>
        <w:tc>
          <w:tcPr>
            <w:tcW w:w="259" w:type="dxa"/>
            <w:tcBorders>
              <w:left w:val="single" w:sz="4" w:space="0" w:color="auto"/>
              <w:right w:val="single" w:sz="4" w:space="0" w:color="auto"/>
            </w:tcBorders>
          </w:tcPr>
          <w:p w14:paraId="3DE625CF" w14:textId="77777777" w:rsidR="00484601" w:rsidRPr="00725FBD" w:rsidRDefault="00484601" w:rsidP="005B6165">
            <w:pPr>
              <w:pStyle w:val="Subtitle"/>
              <w:spacing w:line="360" w:lineRule="auto"/>
              <w:rPr>
                <w:rFonts w:asciiTheme="minorHAnsi" w:hAnsiTheme="minorHAnsi"/>
                <w:sz w:val="24"/>
                <w:szCs w:val="24"/>
              </w:rPr>
            </w:pPr>
          </w:p>
        </w:tc>
        <w:tc>
          <w:tcPr>
            <w:tcW w:w="5153" w:type="dxa"/>
            <w:tcBorders>
              <w:left w:val="nil"/>
              <w:right w:val="single" w:sz="4" w:space="0" w:color="auto"/>
            </w:tcBorders>
          </w:tcPr>
          <w:p w14:paraId="4145421A" w14:textId="0E4E9580" w:rsidR="00484601" w:rsidRPr="00725FBD" w:rsidRDefault="00484601" w:rsidP="0073066B">
            <w:pPr>
              <w:pStyle w:val="Subtitle"/>
              <w:spacing w:line="360" w:lineRule="auto"/>
              <w:rPr>
                <w:rFonts w:asciiTheme="minorHAnsi" w:hAnsiTheme="minorHAnsi"/>
                <w:sz w:val="24"/>
                <w:szCs w:val="24"/>
              </w:rPr>
            </w:pPr>
            <w:r w:rsidRPr="00725FBD">
              <w:rPr>
                <w:rFonts w:asciiTheme="minorHAnsi" w:hAnsiTheme="minorHAnsi"/>
                <w:sz w:val="24"/>
                <w:szCs w:val="24"/>
              </w:rPr>
              <w:t>Name</w:t>
            </w:r>
            <w:r w:rsidR="0073066B">
              <w:rPr>
                <w:rFonts w:asciiTheme="minorHAnsi" w:hAnsiTheme="minorHAnsi"/>
                <w:sz w:val="24"/>
                <w:szCs w:val="24"/>
              </w:rPr>
              <w:t>:</w:t>
            </w:r>
            <w:r w:rsidRPr="00725FBD">
              <w:rPr>
                <w:rFonts w:asciiTheme="minorHAnsi" w:hAnsiTheme="minorHAnsi"/>
                <w:sz w:val="24"/>
                <w:szCs w:val="24"/>
              </w:rPr>
              <w:t xml:space="preserve"> _______________________________</w:t>
            </w:r>
          </w:p>
        </w:tc>
      </w:tr>
      <w:tr w:rsidR="00484601" w:rsidRPr="00725FBD" w14:paraId="07CDC9AB" w14:textId="77777777" w:rsidTr="005B6165">
        <w:tblPrEx>
          <w:tblBorders>
            <w:insideH w:val="none" w:sz="0" w:space="0" w:color="auto"/>
            <w:insideV w:val="none" w:sz="0" w:space="0" w:color="auto"/>
          </w:tblBorders>
        </w:tblPrEx>
        <w:trPr>
          <w:trHeight w:val="376"/>
        </w:trPr>
        <w:tc>
          <w:tcPr>
            <w:tcW w:w="5406" w:type="dxa"/>
            <w:tcBorders>
              <w:left w:val="single" w:sz="4" w:space="0" w:color="auto"/>
            </w:tcBorders>
          </w:tcPr>
          <w:p w14:paraId="0BA4D711" w14:textId="1F0EEE8C" w:rsidR="00484601" w:rsidRPr="00725FBD" w:rsidRDefault="00484601" w:rsidP="0073066B">
            <w:pPr>
              <w:pStyle w:val="Subtitle"/>
              <w:spacing w:line="360" w:lineRule="auto"/>
              <w:rPr>
                <w:rFonts w:asciiTheme="minorHAnsi" w:hAnsiTheme="minorHAnsi"/>
                <w:sz w:val="24"/>
                <w:szCs w:val="24"/>
              </w:rPr>
            </w:pPr>
            <w:r w:rsidRPr="00725FBD">
              <w:rPr>
                <w:rFonts w:asciiTheme="minorHAnsi" w:hAnsiTheme="minorHAnsi"/>
                <w:sz w:val="24"/>
                <w:szCs w:val="24"/>
              </w:rPr>
              <w:t>Title: ________________________________</w:t>
            </w:r>
          </w:p>
        </w:tc>
        <w:tc>
          <w:tcPr>
            <w:tcW w:w="259" w:type="dxa"/>
            <w:tcBorders>
              <w:left w:val="single" w:sz="4" w:space="0" w:color="auto"/>
              <w:right w:val="single" w:sz="4" w:space="0" w:color="auto"/>
            </w:tcBorders>
          </w:tcPr>
          <w:p w14:paraId="4DDB5615" w14:textId="77777777" w:rsidR="00484601" w:rsidRPr="00725FBD" w:rsidRDefault="00484601" w:rsidP="005B6165">
            <w:pPr>
              <w:pStyle w:val="Subtitle"/>
              <w:spacing w:line="360" w:lineRule="auto"/>
              <w:rPr>
                <w:rFonts w:asciiTheme="minorHAnsi" w:hAnsiTheme="minorHAnsi"/>
                <w:sz w:val="24"/>
                <w:szCs w:val="24"/>
              </w:rPr>
            </w:pPr>
          </w:p>
        </w:tc>
        <w:tc>
          <w:tcPr>
            <w:tcW w:w="5153" w:type="dxa"/>
            <w:tcBorders>
              <w:left w:val="nil"/>
              <w:right w:val="single" w:sz="4" w:space="0" w:color="auto"/>
            </w:tcBorders>
          </w:tcPr>
          <w:p w14:paraId="7282323A" w14:textId="3B74C315" w:rsidR="00484601" w:rsidRPr="00725FBD" w:rsidRDefault="00484601" w:rsidP="0073066B">
            <w:pPr>
              <w:pStyle w:val="Subtitle"/>
              <w:spacing w:line="360" w:lineRule="auto"/>
              <w:rPr>
                <w:rFonts w:asciiTheme="minorHAnsi" w:hAnsiTheme="minorHAnsi"/>
                <w:sz w:val="24"/>
                <w:szCs w:val="24"/>
              </w:rPr>
            </w:pPr>
            <w:r w:rsidRPr="00725FBD">
              <w:rPr>
                <w:rFonts w:asciiTheme="minorHAnsi" w:hAnsiTheme="minorHAnsi"/>
                <w:sz w:val="24"/>
                <w:szCs w:val="24"/>
              </w:rPr>
              <w:t>Title: ________________________________</w:t>
            </w:r>
          </w:p>
        </w:tc>
      </w:tr>
      <w:tr w:rsidR="00484601" w:rsidRPr="00725FBD" w14:paraId="58BD88DF" w14:textId="77777777" w:rsidTr="005B6165">
        <w:tblPrEx>
          <w:tblBorders>
            <w:insideH w:val="none" w:sz="0" w:space="0" w:color="auto"/>
            <w:insideV w:val="none" w:sz="0" w:space="0" w:color="auto"/>
          </w:tblBorders>
        </w:tblPrEx>
        <w:trPr>
          <w:trHeight w:val="388"/>
        </w:trPr>
        <w:tc>
          <w:tcPr>
            <w:tcW w:w="5406" w:type="dxa"/>
            <w:tcBorders>
              <w:left w:val="single" w:sz="4" w:space="0" w:color="auto"/>
            </w:tcBorders>
          </w:tcPr>
          <w:p w14:paraId="7CBE5C7D" w14:textId="5A50FF8A" w:rsidR="00484601" w:rsidRPr="00725FBD" w:rsidRDefault="00484601" w:rsidP="0073066B">
            <w:pPr>
              <w:pStyle w:val="Subtitle"/>
              <w:spacing w:line="360" w:lineRule="auto"/>
              <w:rPr>
                <w:rFonts w:asciiTheme="minorHAnsi" w:hAnsiTheme="minorHAnsi"/>
                <w:sz w:val="24"/>
                <w:szCs w:val="24"/>
              </w:rPr>
            </w:pPr>
            <w:r w:rsidRPr="00725FBD">
              <w:rPr>
                <w:rFonts w:asciiTheme="minorHAnsi" w:hAnsiTheme="minorHAnsi"/>
                <w:sz w:val="24"/>
                <w:szCs w:val="24"/>
              </w:rPr>
              <w:t>Address: _____________________________</w:t>
            </w:r>
          </w:p>
        </w:tc>
        <w:tc>
          <w:tcPr>
            <w:tcW w:w="259" w:type="dxa"/>
            <w:tcBorders>
              <w:left w:val="single" w:sz="4" w:space="0" w:color="auto"/>
              <w:right w:val="single" w:sz="4" w:space="0" w:color="auto"/>
            </w:tcBorders>
          </w:tcPr>
          <w:p w14:paraId="2DEF3088" w14:textId="77777777" w:rsidR="00484601" w:rsidRPr="00725FBD" w:rsidRDefault="00484601" w:rsidP="005B6165">
            <w:pPr>
              <w:pStyle w:val="Subtitle"/>
              <w:spacing w:line="360" w:lineRule="auto"/>
              <w:rPr>
                <w:rFonts w:asciiTheme="minorHAnsi" w:hAnsiTheme="minorHAnsi"/>
                <w:sz w:val="24"/>
                <w:szCs w:val="24"/>
              </w:rPr>
            </w:pPr>
          </w:p>
        </w:tc>
        <w:tc>
          <w:tcPr>
            <w:tcW w:w="5153" w:type="dxa"/>
            <w:tcBorders>
              <w:left w:val="nil"/>
              <w:right w:val="single" w:sz="4" w:space="0" w:color="auto"/>
            </w:tcBorders>
          </w:tcPr>
          <w:p w14:paraId="4C259477" w14:textId="484DC806" w:rsidR="00484601" w:rsidRPr="00725FBD" w:rsidRDefault="00484601" w:rsidP="0073066B">
            <w:pPr>
              <w:pStyle w:val="Subtitle"/>
              <w:spacing w:line="360" w:lineRule="auto"/>
              <w:rPr>
                <w:rFonts w:asciiTheme="minorHAnsi" w:hAnsiTheme="minorHAnsi"/>
                <w:sz w:val="24"/>
                <w:szCs w:val="24"/>
              </w:rPr>
            </w:pPr>
            <w:r w:rsidRPr="00725FBD">
              <w:rPr>
                <w:rFonts w:asciiTheme="minorHAnsi" w:hAnsiTheme="minorHAnsi"/>
                <w:sz w:val="24"/>
                <w:szCs w:val="24"/>
              </w:rPr>
              <w:t>Address: _____________________________</w:t>
            </w:r>
          </w:p>
        </w:tc>
      </w:tr>
      <w:tr w:rsidR="00484601" w:rsidRPr="00725FBD" w14:paraId="39BDA250" w14:textId="77777777" w:rsidTr="005B6165">
        <w:tblPrEx>
          <w:tblBorders>
            <w:insideH w:val="none" w:sz="0" w:space="0" w:color="auto"/>
            <w:insideV w:val="none" w:sz="0" w:space="0" w:color="auto"/>
          </w:tblBorders>
        </w:tblPrEx>
        <w:trPr>
          <w:trHeight w:val="492"/>
        </w:trPr>
        <w:tc>
          <w:tcPr>
            <w:tcW w:w="5406" w:type="dxa"/>
            <w:tcBorders>
              <w:left w:val="single" w:sz="4" w:space="0" w:color="auto"/>
            </w:tcBorders>
          </w:tcPr>
          <w:p w14:paraId="7A38C593" w14:textId="77777777" w:rsidR="00484601" w:rsidRPr="00725FBD" w:rsidRDefault="00484601" w:rsidP="005B6165">
            <w:pPr>
              <w:pStyle w:val="Subtitle"/>
              <w:spacing w:line="360" w:lineRule="auto"/>
              <w:rPr>
                <w:rFonts w:asciiTheme="minorHAnsi" w:hAnsiTheme="minorHAnsi"/>
                <w:sz w:val="24"/>
                <w:szCs w:val="24"/>
              </w:rPr>
            </w:pPr>
            <w:r w:rsidRPr="00725FBD">
              <w:rPr>
                <w:rFonts w:asciiTheme="minorHAnsi" w:hAnsiTheme="minorHAnsi"/>
                <w:sz w:val="24"/>
                <w:szCs w:val="24"/>
              </w:rPr>
              <w:t xml:space="preserve">               ______________________________</w:t>
            </w:r>
          </w:p>
          <w:p w14:paraId="6F008E30" w14:textId="77777777" w:rsidR="00484601" w:rsidRPr="00725FBD" w:rsidRDefault="00484601" w:rsidP="005B6165">
            <w:pPr>
              <w:pStyle w:val="Subtitle"/>
              <w:spacing w:line="360" w:lineRule="auto"/>
              <w:rPr>
                <w:rFonts w:asciiTheme="minorHAnsi" w:hAnsiTheme="minorHAnsi"/>
                <w:sz w:val="24"/>
                <w:szCs w:val="24"/>
              </w:rPr>
            </w:pPr>
          </w:p>
        </w:tc>
        <w:tc>
          <w:tcPr>
            <w:tcW w:w="259" w:type="dxa"/>
            <w:tcBorders>
              <w:left w:val="single" w:sz="4" w:space="0" w:color="auto"/>
              <w:right w:val="single" w:sz="4" w:space="0" w:color="auto"/>
            </w:tcBorders>
          </w:tcPr>
          <w:p w14:paraId="035BB5F6" w14:textId="77777777" w:rsidR="00484601" w:rsidRPr="00725FBD" w:rsidRDefault="00484601" w:rsidP="005B6165">
            <w:pPr>
              <w:pStyle w:val="Subtitle"/>
              <w:spacing w:line="360" w:lineRule="auto"/>
              <w:rPr>
                <w:rFonts w:asciiTheme="minorHAnsi" w:hAnsiTheme="minorHAnsi"/>
                <w:sz w:val="24"/>
                <w:szCs w:val="24"/>
              </w:rPr>
            </w:pPr>
          </w:p>
        </w:tc>
        <w:tc>
          <w:tcPr>
            <w:tcW w:w="5153" w:type="dxa"/>
            <w:tcBorders>
              <w:left w:val="nil"/>
              <w:right w:val="single" w:sz="4" w:space="0" w:color="auto"/>
            </w:tcBorders>
          </w:tcPr>
          <w:p w14:paraId="70604ED8" w14:textId="77777777" w:rsidR="00484601" w:rsidRPr="00725FBD" w:rsidRDefault="00484601" w:rsidP="005B6165">
            <w:pPr>
              <w:pStyle w:val="Subtitle"/>
              <w:spacing w:line="360" w:lineRule="auto"/>
              <w:rPr>
                <w:rFonts w:asciiTheme="minorHAnsi" w:hAnsiTheme="minorHAnsi"/>
                <w:sz w:val="24"/>
                <w:szCs w:val="24"/>
              </w:rPr>
            </w:pPr>
            <w:r w:rsidRPr="00725FBD">
              <w:rPr>
                <w:rFonts w:asciiTheme="minorHAnsi" w:hAnsiTheme="minorHAnsi"/>
                <w:sz w:val="24"/>
                <w:szCs w:val="24"/>
              </w:rPr>
              <w:t xml:space="preserve">               ______________________________</w:t>
            </w:r>
          </w:p>
        </w:tc>
      </w:tr>
      <w:tr w:rsidR="00484601" w:rsidRPr="00725FBD" w14:paraId="5210861F" w14:textId="77777777" w:rsidTr="005B6165">
        <w:tblPrEx>
          <w:tblBorders>
            <w:insideH w:val="none" w:sz="0" w:space="0" w:color="auto"/>
            <w:insideV w:val="none" w:sz="0" w:space="0" w:color="auto"/>
          </w:tblBorders>
        </w:tblPrEx>
        <w:trPr>
          <w:trHeight w:val="388"/>
        </w:trPr>
        <w:tc>
          <w:tcPr>
            <w:tcW w:w="5406" w:type="dxa"/>
            <w:tcBorders>
              <w:top w:val="single" w:sz="4" w:space="0" w:color="auto"/>
              <w:left w:val="single" w:sz="4" w:space="0" w:color="auto"/>
            </w:tcBorders>
          </w:tcPr>
          <w:p w14:paraId="3B08BBFE" w14:textId="77777777" w:rsidR="00484601" w:rsidRPr="00725FBD" w:rsidRDefault="00484601" w:rsidP="005B6165">
            <w:pPr>
              <w:pStyle w:val="Subtitle"/>
              <w:spacing w:line="360" w:lineRule="auto"/>
              <w:jc w:val="center"/>
              <w:rPr>
                <w:rFonts w:asciiTheme="minorHAnsi" w:hAnsiTheme="minorHAnsi"/>
                <w:sz w:val="24"/>
                <w:szCs w:val="24"/>
              </w:rPr>
            </w:pPr>
            <w:r w:rsidRPr="00725FBD">
              <w:rPr>
                <w:rFonts w:asciiTheme="minorHAnsi" w:hAnsiTheme="minorHAnsi"/>
                <w:noProof/>
                <w:sz w:val="24"/>
                <w:szCs w:val="24"/>
              </w:rPr>
              <mc:AlternateContent>
                <mc:Choice Requires="wps">
                  <w:drawing>
                    <wp:anchor distT="0" distB="0" distL="114300" distR="114300" simplePos="0" relativeHeight="251659264" behindDoc="0" locked="0" layoutInCell="1" allowOverlap="1" wp14:anchorId="140F4EA9" wp14:editId="0DA6F61B">
                      <wp:simplePos x="0" y="0"/>
                      <wp:positionH relativeFrom="margin">
                        <wp:posOffset>-79731</wp:posOffset>
                      </wp:positionH>
                      <wp:positionV relativeFrom="paragraph">
                        <wp:posOffset>238573</wp:posOffset>
                      </wp:positionV>
                      <wp:extent cx="6888480" cy="1215483"/>
                      <wp:effectExtent l="0" t="0" r="26670" b="22860"/>
                      <wp:wrapNone/>
                      <wp:docPr id="1" name="Text Box 1"/>
                      <wp:cNvGraphicFramePr/>
                      <a:graphic xmlns:a="http://schemas.openxmlformats.org/drawingml/2006/main">
                        <a:graphicData uri="http://schemas.microsoft.com/office/word/2010/wordprocessingShape">
                          <wps:wsp>
                            <wps:cNvSpPr txBox="1"/>
                            <wps:spPr>
                              <a:xfrm>
                                <a:off x="0" y="0"/>
                                <a:ext cx="6888480" cy="1215483"/>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7A7B1E51" w14:textId="77777777" w:rsidR="00F34F35" w:rsidRPr="0073066B" w:rsidRDefault="00F34F35" w:rsidP="009E57B7">
                                  <w:pPr>
                                    <w:rPr>
                                      <w:i/>
                                      <w:sz w:val="22"/>
                                      <w:szCs w:val="22"/>
                                    </w:rPr>
                                  </w:pPr>
                                  <w:r w:rsidRPr="0073066B">
                                    <w:rPr>
                                      <w:b/>
                                      <w:i/>
                                      <w:sz w:val="22"/>
                                      <w:szCs w:val="22"/>
                                    </w:rPr>
                                    <w:t>For Local Workforce Board only</w:t>
                                  </w:r>
                                  <w:r w:rsidRPr="0073066B">
                                    <w:rPr>
                                      <w:i/>
                                      <w:sz w:val="22"/>
                                      <w:szCs w:val="22"/>
                                    </w:rPr>
                                    <w:t>:</w:t>
                                  </w:r>
                                </w:p>
                                <w:p w14:paraId="6046FADE" w14:textId="330BEA11" w:rsidR="00F34F35" w:rsidRDefault="00F34F35" w:rsidP="009E57B7">
                                  <w:r>
                                    <w:t>Grant Proposal Aligned with Local Board Plan: Yes _____ No ______</w:t>
                                  </w:r>
                                </w:p>
                                <w:p w14:paraId="1E12FF07" w14:textId="77777777" w:rsidR="00F34F35" w:rsidRDefault="00F34F35" w:rsidP="009E57B7">
                                  <w:r>
                                    <w:t>Comments: _____________________________________________________________________________</w:t>
                                  </w:r>
                                </w:p>
                                <w:p w14:paraId="59CE63FE" w14:textId="77777777" w:rsidR="00F34F35" w:rsidRDefault="00F34F35" w:rsidP="009E57B7">
                                  <w:r>
                                    <w:t>______________________________________________________________________________________________________________________________________________________________________________</w:t>
                                  </w:r>
                                </w:p>
                                <w:p w14:paraId="5DDEE6CE" w14:textId="77777777" w:rsidR="00F34F35" w:rsidRDefault="00F34F35" w:rsidP="009E57B7">
                                  <w:r>
                                    <w:t xml:space="preserve">Signed:    </w:t>
                                  </w:r>
                                  <w:r>
                                    <w:tab/>
                                  </w:r>
                                  <w:r>
                                    <w:tab/>
                                  </w:r>
                                  <w:r>
                                    <w:tab/>
                                  </w:r>
                                  <w:r>
                                    <w:tab/>
                                  </w:r>
                                  <w:r>
                                    <w:tab/>
                                  </w:r>
                                  <w:r>
                                    <w:tab/>
                                  </w:r>
                                  <w:r>
                                    <w:tab/>
                                    <w:t>Title: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40F4EA9" id="_x0000_t202" coordsize="21600,21600" o:spt="202" path="m,l,21600r21600,l21600,xe">
                      <v:stroke joinstyle="miter"/>
                      <v:path gradientshapeok="t" o:connecttype="rect"/>
                    </v:shapetype>
                    <v:shape id="Text Box 1" o:spid="_x0000_s1026" type="#_x0000_t202" style="position:absolute;left:0;text-align:left;margin-left:-6.3pt;margin-top:18.8pt;width:542.4pt;height:95.7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" fillcolor="white [3201]" strokeweight=".5pt">
                      <v:textbox>
                        <w:txbxContent>
                          <w:p w14:paraId="7A7B1E51" w14:textId="77777777" w:rsidR="00F34F35" w:rsidRPr="0073066B" w:rsidRDefault="00F34F35" w:rsidP="009E57B7">
                            <w:pPr>
                              <w:rPr>
                                <w:i/>
                                <w:sz w:val="22"/>
                                <w:szCs w:val="22"/>
                              </w:rPr>
                            </w:pPr>
                            <w:r w:rsidRPr="0073066B">
                              <w:rPr>
                                <w:b/>
                                <w:i/>
                                <w:sz w:val="22"/>
                                <w:szCs w:val="22"/>
                              </w:rPr>
                              <w:t>For Local Workforce Board only</w:t>
                            </w:r>
                            <w:r w:rsidRPr="0073066B">
                              <w:rPr>
                                <w:i/>
                                <w:sz w:val="22"/>
                                <w:szCs w:val="22"/>
                              </w:rPr>
                              <w:t>:</w:t>
                            </w:r>
                          </w:p>
                          <w:p w14:paraId="6046FADE" w14:textId="330BEA11" w:rsidR="00F34F35" w:rsidRDefault="00F34F35" w:rsidP="009E57B7">
                            <w:r>
                              <w:t>Grant Proposal Aligned with Local Board Plan: Yes _____ No ______</w:t>
                            </w:r>
                          </w:p>
                          <w:p w14:paraId="1E12FF07" w14:textId="77777777" w:rsidR="00F34F35" w:rsidRDefault="00F34F35" w:rsidP="009E57B7">
                            <w:r>
                              <w:t>Comments: _____________________________________________________________________________</w:t>
                            </w:r>
                          </w:p>
                          <w:p w14:paraId="59CE63FE" w14:textId="77777777" w:rsidR="00F34F35" w:rsidRDefault="00F34F35" w:rsidP="009E57B7">
                            <w:r>
                              <w:t>______________________________________________________________________________________________________________________________________________________________________________</w:t>
                            </w:r>
                          </w:p>
                          <w:p w14:paraId="5DDEE6CE" w14:textId="77777777" w:rsidR="00F34F35" w:rsidRDefault="00F34F35" w:rsidP="009E57B7">
                            <w:r>
                              <w:t xml:space="preserve">Signed:    </w:t>
                            </w:r>
                            <w:r>
                              <w:tab/>
                            </w:r>
                            <w:r>
                              <w:tab/>
                            </w:r>
                            <w:r>
                              <w:tab/>
                            </w:r>
                            <w:r>
                              <w:tab/>
                            </w:r>
                            <w:r>
                              <w:tab/>
                            </w:r>
                            <w:r>
                              <w:tab/>
                            </w:r>
                            <w:r>
                              <w:tab/>
                              <w:t>Title:</w:t>
                            </w:r>
                          </w:p>
                        </w:txbxContent>
                      </v:textbox>
                      <w10:wrap anchorx="margin"/>
                    </v:shape>
                  </w:pict>
                </mc:Fallback>
              </mc:AlternateContent>
            </w:r>
            <w:r w:rsidRPr="00725FBD">
              <w:rPr>
                <w:rFonts w:asciiTheme="minorHAnsi" w:hAnsiTheme="minorHAnsi"/>
                <w:sz w:val="24"/>
                <w:szCs w:val="24"/>
              </w:rPr>
              <w:t>(Signature)</w:t>
            </w:r>
          </w:p>
        </w:tc>
        <w:tc>
          <w:tcPr>
            <w:tcW w:w="259" w:type="dxa"/>
            <w:tcBorders>
              <w:left w:val="single" w:sz="4" w:space="0" w:color="auto"/>
              <w:right w:val="single" w:sz="4" w:space="0" w:color="auto"/>
            </w:tcBorders>
          </w:tcPr>
          <w:p w14:paraId="5920CC73" w14:textId="77777777" w:rsidR="00484601" w:rsidRPr="00725FBD" w:rsidRDefault="00484601" w:rsidP="005B6165">
            <w:pPr>
              <w:pStyle w:val="Subtitle"/>
              <w:spacing w:line="360" w:lineRule="auto"/>
              <w:jc w:val="center"/>
              <w:rPr>
                <w:rFonts w:asciiTheme="minorHAnsi" w:hAnsiTheme="minorHAnsi"/>
                <w:sz w:val="24"/>
                <w:szCs w:val="24"/>
              </w:rPr>
            </w:pPr>
          </w:p>
        </w:tc>
        <w:tc>
          <w:tcPr>
            <w:tcW w:w="5153" w:type="dxa"/>
            <w:tcBorders>
              <w:top w:val="single" w:sz="4" w:space="0" w:color="auto"/>
              <w:left w:val="nil"/>
              <w:right w:val="single" w:sz="4" w:space="0" w:color="auto"/>
            </w:tcBorders>
          </w:tcPr>
          <w:p w14:paraId="5A503510" w14:textId="77777777" w:rsidR="00484601" w:rsidRPr="00725FBD" w:rsidRDefault="00484601" w:rsidP="005B6165">
            <w:pPr>
              <w:pStyle w:val="Subtitle"/>
              <w:spacing w:line="360" w:lineRule="auto"/>
              <w:jc w:val="center"/>
              <w:rPr>
                <w:rFonts w:asciiTheme="minorHAnsi" w:hAnsiTheme="minorHAnsi"/>
                <w:sz w:val="24"/>
                <w:szCs w:val="24"/>
              </w:rPr>
            </w:pPr>
            <w:r w:rsidRPr="00725FBD">
              <w:rPr>
                <w:rFonts w:asciiTheme="minorHAnsi" w:hAnsiTheme="minorHAnsi"/>
                <w:sz w:val="24"/>
                <w:szCs w:val="24"/>
              </w:rPr>
              <w:t>(Signature)</w:t>
            </w:r>
          </w:p>
        </w:tc>
      </w:tr>
      <w:tr w:rsidR="00484601" w:rsidRPr="00725FBD" w14:paraId="72C8C7C7" w14:textId="77777777" w:rsidTr="005B6165">
        <w:tblPrEx>
          <w:tblBorders>
            <w:insideH w:val="none" w:sz="0" w:space="0" w:color="auto"/>
            <w:insideV w:val="none" w:sz="0" w:space="0" w:color="auto"/>
          </w:tblBorders>
        </w:tblPrEx>
        <w:trPr>
          <w:trHeight w:val="765"/>
        </w:trPr>
        <w:tc>
          <w:tcPr>
            <w:tcW w:w="5406" w:type="dxa"/>
            <w:tcBorders>
              <w:left w:val="single" w:sz="4" w:space="0" w:color="auto"/>
              <w:bottom w:val="single" w:sz="4" w:space="0" w:color="auto"/>
            </w:tcBorders>
          </w:tcPr>
          <w:p w14:paraId="5EF62EE6" w14:textId="77777777" w:rsidR="00484601" w:rsidRPr="00725FBD" w:rsidRDefault="00484601" w:rsidP="005B6165">
            <w:pPr>
              <w:pStyle w:val="Subtitle"/>
              <w:spacing w:line="360" w:lineRule="auto"/>
              <w:rPr>
                <w:rFonts w:asciiTheme="minorHAnsi" w:hAnsiTheme="minorHAnsi"/>
                <w:sz w:val="24"/>
                <w:szCs w:val="24"/>
              </w:rPr>
            </w:pPr>
            <w:r w:rsidRPr="00725FBD">
              <w:rPr>
                <w:rFonts w:asciiTheme="minorHAnsi" w:hAnsiTheme="minorHAnsi"/>
                <w:sz w:val="24"/>
                <w:szCs w:val="24"/>
              </w:rPr>
              <w:t xml:space="preserve">Date:  ________________________________ </w:t>
            </w:r>
          </w:p>
        </w:tc>
        <w:tc>
          <w:tcPr>
            <w:tcW w:w="259" w:type="dxa"/>
            <w:tcBorders>
              <w:left w:val="single" w:sz="4" w:space="0" w:color="auto"/>
              <w:right w:val="single" w:sz="4" w:space="0" w:color="auto"/>
            </w:tcBorders>
          </w:tcPr>
          <w:p w14:paraId="25720D04" w14:textId="77777777" w:rsidR="00484601" w:rsidRPr="00725FBD" w:rsidRDefault="00484601" w:rsidP="005B6165">
            <w:pPr>
              <w:pStyle w:val="Subtitle"/>
              <w:spacing w:line="360" w:lineRule="auto"/>
              <w:rPr>
                <w:rFonts w:asciiTheme="minorHAnsi" w:hAnsiTheme="minorHAnsi"/>
                <w:sz w:val="24"/>
                <w:szCs w:val="24"/>
              </w:rPr>
            </w:pPr>
          </w:p>
        </w:tc>
        <w:tc>
          <w:tcPr>
            <w:tcW w:w="5153" w:type="dxa"/>
            <w:tcBorders>
              <w:left w:val="nil"/>
              <w:bottom w:val="single" w:sz="4" w:space="0" w:color="auto"/>
              <w:right w:val="single" w:sz="4" w:space="0" w:color="auto"/>
            </w:tcBorders>
          </w:tcPr>
          <w:p w14:paraId="236A15AA" w14:textId="77777777" w:rsidR="00484601" w:rsidRPr="00725FBD" w:rsidRDefault="00484601" w:rsidP="005B6165">
            <w:pPr>
              <w:pStyle w:val="Subtitle"/>
              <w:spacing w:line="360" w:lineRule="auto"/>
              <w:rPr>
                <w:rFonts w:asciiTheme="minorHAnsi" w:hAnsiTheme="minorHAnsi"/>
                <w:sz w:val="24"/>
                <w:szCs w:val="24"/>
              </w:rPr>
            </w:pPr>
            <w:r w:rsidRPr="00725FBD">
              <w:rPr>
                <w:rFonts w:asciiTheme="minorHAnsi" w:hAnsiTheme="minorHAnsi"/>
                <w:sz w:val="24"/>
                <w:szCs w:val="24"/>
              </w:rPr>
              <w:t xml:space="preserve">Date:  ________________________________ </w:t>
            </w:r>
          </w:p>
          <w:p w14:paraId="37CDF1FA" w14:textId="77777777" w:rsidR="00484601" w:rsidRPr="00725FBD" w:rsidRDefault="00484601" w:rsidP="005B6165">
            <w:pPr>
              <w:pStyle w:val="Subtitle"/>
              <w:spacing w:line="360" w:lineRule="auto"/>
              <w:rPr>
                <w:rFonts w:asciiTheme="minorHAnsi" w:hAnsiTheme="minorHAnsi"/>
                <w:sz w:val="24"/>
                <w:szCs w:val="24"/>
              </w:rPr>
            </w:pPr>
          </w:p>
        </w:tc>
      </w:tr>
    </w:tbl>
    <w:p w14:paraId="1BA513D5" w14:textId="77777777" w:rsidR="009E57B7" w:rsidRPr="00725FBD" w:rsidRDefault="009E57B7" w:rsidP="009E57B7">
      <w:pPr>
        <w:pStyle w:val="Subtitle"/>
        <w:rPr>
          <w:rFonts w:asciiTheme="minorHAnsi" w:hAnsiTheme="minorHAnsi"/>
          <w:sz w:val="24"/>
          <w:szCs w:val="24"/>
        </w:rPr>
      </w:pPr>
    </w:p>
    <w:p w14:paraId="26F693A5" w14:textId="77777777" w:rsidR="009E57B7" w:rsidRPr="00725FBD" w:rsidRDefault="009E57B7" w:rsidP="009E57B7">
      <w:pPr>
        <w:pStyle w:val="Subtitle"/>
        <w:rPr>
          <w:rFonts w:asciiTheme="minorHAnsi" w:hAnsiTheme="minorHAnsi"/>
          <w:sz w:val="24"/>
          <w:szCs w:val="24"/>
        </w:rPr>
        <w:sectPr w:rsidR="009E57B7" w:rsidRPr="00725FBD" w:rsidSect="00D861FA">
          <w:pgSz w:w="12240" w:h="15840" w:code="1"/>
          <w:pgMar w:top="288" w:right="720" w:bottom="432" w:left="720" w:header="720" w:footer="720" w:gutter="0"/>
          <w:cols w:space="720"/>
          <w:docGrid w:linePitch="326"/>
        </w:sectPr>
      </w:pPr>
    </w:p>
    <w:p w14:paraId="5C8ADC6F" w14:textId="77777777" w:rsidR="000D12B1" w:rsidRPr="00725FBD" w:rsidRDefault="000D12B1" w:rsidP="001975C6">
      <w:pPr>
        <w:pStyle w:val="Subtitle"/>
        <w:jc w:val="center"/>
        <w:rPr>
          <w:rFonts w:asciiTheme="minorHAnsi" w:hAnsiTheme="minorHAnsi"/>
          <w:b/>
          <w:bCs/>
          <w:sz w:val="24"/>
          <w:szCs w:val="24"/>
        </w:rPr>
      </w:pPr>
      <w:r w:rsidRPr="00725FBD">
        <w:rPr>
          <w:rFonts w:asciiTheme="minorHAnsi" w:hAnsiTheme="minorHAnsi"/>
          <w:b/>
          <w:bCs/>
          <w:sz w:val="24"/>
          <w:szCs w:val="24"/>
        </w:rPr>
        <w:t>APPENDIX E</w:t>
      </w:r>
    </w:p>
    <w:p w14:paraId="563770B4" w14:textId="77777777" w:rsidR="000D12B1" w:rsidRPr="00725FBD" w:rsidRDefault="000D12B1" w:rsidP="000D06AB">
      <w:pPr>
        <w:jc w:val="center"/>
        <w:rPr>
          <w:rFonts w:asciiTheme="minorHAnsi" w:hAnsiTheme="minorHAnsi"/>
          <w:b/>
          <w:bCs/>
          <w:sz w:val="20"/>
          <w:szCs w:val="20"/>
        </w:rPr>
      </w:pPr>
      <w:r w:rsidRPr="00725FBD">
        <w:rPr>
          <w:rFonts w:asciiTheme="minorHAnsi" w:hAnsiTheme="minorHAnsi"/>
          <w:b/>
          <w:bCs/>
        </w:rPr>
        <w:t>ATTESTATIONS</w:t>
      </w:r>
    </w:p>
    <w:p w14:paraId="27EB9630" w14:textId="77777777" w:rsidR="000D12B1" w:rsidRPr="00725FBD" w:rsidRDefault="000D12B1" w:rsidP="000D12B1">
      <w:pPr>
        <w:jc w:val="center"/>
        <w:rPr>
          <w:rFonts w:asciiTheme="minorHAnsi" w:hAnsiTheme="minorHAnsi"/>
          <w:b/>
          <w:bCs/>
        </w:rPr>
      </w:pPr>
    </w:p>
    <w:p w14:paraId="13ED7F64" w14:textId="77777777" w:rsidR="000D12B1" w:rsidRPr="00725FBD" w:rsidRDefault="000D12B1" w:rsidP="00EE0C56">
      <w:pPr>
        <w:outlineLvl w:val="0"/>
        <w:rPr>
          <w:rFonts w:asciiTheme="minorHAnsi" w:hAnsiTheme="minorHAnsi"/>
        </w:rPr>
      </w:pPr>
      <w:r w:rsidRPr="00725FBD">
        <w:rPr>
          <w:rFonts w:asciiTheme="minorHAnsi" w:hAnsiTheme="minorHAnsi"/>
        </w:rPr>
        <w:t xml:space="preserve">This attestation affirms that ____________________________________________________will adhere </w:t>
      </w:r>
    </w:p>
    <w:p w14:paraId="193CCB8A" w14:textId="77777777" w:rsidR="000D12B1" w:rsidRPr="00725FBD" w:rsidRDefault="000D12B1" w:rsidP="000D12B1">
      <w:pPr>
        <w:rPr>
          <w:rFonts w:asciiTheme="minorHAnsi" w:hAnsiTheme="minorHAnsi"/>
        </w:rPr>
      </w:pPr>
      <w:r w:rsidRPr="00725FBD">
        <w:rPr>
          <w:rFonts w:asciiTheme="minorHAnsi" w:hAnsiTheme="minorHAnsi"/>
        </w:rPr>
        <w:tab/>
      </w:r>
      <w:r w:rsidRPr="00725FBD">
        <w:rPr>
          <w:rFonts w:asciiTheme="minorHAnsi" w:hAnsiTheme="minorHAnsi"/>
        </w:rPr>
        <w:tab/>
      </w:r>
      <w:r w:rsidRPr="00725FBD">
        <w:rPr>
          <w:rFonts w:asciiTheme="minorHAnsi" w:hAnsiTheme="minorHAnsi"/>
        </w:rPr>
        <w:tab/>
      </w:r>
      <w:r w:rsidRPr="00725FBD">
        <w:rPr>
          <w:rFonts w:asciiTheme="minorHAnsi" w:hAnsiTheme="minorHAnsi"/>
        </w:rPr>
        <w:tab/>
      </w:r>
      <w:r w:rsidRPr="00725FBD">
        <w:rPr>
          <w:rFonts w:asciiTheme="minorHAnsi" w:hAnsiTheme="minorHAnsi"/>
        </w:rPr>
        <w:tab/>
        <w:t>(Applicant Agency)</w:t>
      </w:r>
    </w:p>
    <w:p w14:paraId="4C59270D" w14:textId="77777777" w:rsidR="000D12B1" w:rsidRPr="00725FBD" w:rsidRDefault="000D12B1" w:rsidP="000D12B1">
      <w:pPr>
        <w:rPr>
          <w:rFonts w:asciiTheme="minorHAnsi" w:hAnsiTheme="minorHAnsi"/>
        </w:rPr>
      </w:pPr>
      <w:r w:rsidRPr="00725FBD">
        <w:rPr>
          <w:rFonts w:asciiTheme="minorHAnsi" w:hAnsiTheme="minorHAnsi"/>
        </w:rPr>
        <w:t>to the following requirements requested by the</w:t>
      </w:r>
      <w:r w:rsidR="00484601" w:rsidRPr="00725FBD">
        <w:rPr>
          <w:rFonts w:asciiTheme="minorHAnsi" w:hAnsiTheme="minorHAnsi"/>
        </w:rPr>
        <w:t xml:space="preserve"> </w:t>
      </w:r>
      <w:r w:rsidRPr="00725FBD">
        <w:rPr>
          <w:rFonts w:asciiTheme="minorHAnsi" w:hAnsiTheme="minorHAnsi"/>
        </w:rPr>
        <w:t xml:space="preserve">CSDE in the RFP </w:t>
      </w:r>
      <w:r w:rsidR="00484601" w:rsidRPr="00725FBD">
        <w:rPr>
          <w:rFonts w:asciiTheme="minorHAnsi" w:hAnsiTheme="minorHAnsi"/>
        </w:rPr>
        <w:t>titled</w:t>
      </w:r>
      <w:r w:rsidRPr="00725FBD">
        <w:rPr>
          <w:rFonts w:asciiTheme="minorHAnsi" w:hAnsiTheme="minorHAnsi"/>
        </w:rPr>
        <w:t xml:space="preserve"> </w:t>
      </w:r>
      <w:r w:rsidR="00872ADC" w:rsidRPr="00725FBD">
        <w:rPr>
          <w:rFonts w:asciiTheme="minorHAnsi" w:hAnsiTheme="minorHAnsi"/>
          <w:i/>
        </w:rPr>
        <w:t>Program Enhancement Projects (PE</w:t>
      </w:r>
      <w:r w:rsidRPr="00725FBD">
        <w:rPr>
          <w:rFonts w:asciiTheme="minorHAnsi" w:hAnsiTheme="minorHAnsi"/>
          <w:i/>
        </w:rPr>
        <w:t xml:space="preserve">P) </w:t>
      </w:r>
      <w:r w:rsidRPr="00725FBD">
        <w:rPr>
          <w:rFonts w:asciiTheme="minorHAnsi" w:hAnsiTheme="minorHAnsi"/>
        </w:rPr>
        <w:t xml:space="preserve">should this proposal be funded.  </w:t>
      </w:r>
    </w:p>
    <w:p w14:paraId="133C073A" w14:textId="77777777" w:rsidR="000D4618" w:rsidRPr="00725FBD" w:rsidRDefault="000D4618" w:rsidP="000D12B1">
      <w:pPr>
        <w:rPr>
          <w:rFonts w:asciiTheme="minorHAnsi" w:hAnsiTheme="minorHAnsi"/>
          <w:sz w:val="16"/>
          <w:szCs w:val="16"/>
        </w:rPr>
      </w:pPr>
    </w:p>
    <w:p w14:paraId="00EDE5F6" w14:textId="732D0DC1" w:rsidR="003B34DC" w:rsidRPr="008E5A7D" w:rsidRDefault="000D12B1" w:rsidP="00526A8F">
      <w:pPr>
        <w:pStyle w:val="ListParagraph"/>
        <w:numPr>
          <w:ilvl w:val="0"/>
          <w:numId w:val="57"/>
        </w:numPr>
        <w:rPr>
          <w:rFonts w:asciiTheme="minorHAnsi" w:hAnsiTheme="minorHAnsi"/>
        </w:rPr>
      </w:pPr>
      <w:r w:rsidRPr="008E5A7D">
        <w:rPr>
          <w:rFonts w:asciiTheme="minorHAnsi" w:hAnsiTheme="minorHAnsi"/>
        </w:rPr>
        <w:t>Implement the</w:t>
      </w:r>
      <w:r w:rsidR="004F4EE6" w:rsidRPr="008E5A7D">
        <w:rPr>
          <w:rFonts w:asciiTheme="minorHAnsi" w:hAnsiTheme="minorHAnsi"/>
        </w:rPr>
        <w:t xml:space="preserve"> </w:t>
      </w:r>
      <w:r w:rsidRPr="008E5A7D">
        <w:rPr>
          <w:rFonts w:asciiTheme="minorHAnsi" w:hAnsiTheme="minorHAnsi"/>
        </w:rPr>
        <w:t>C</w:t>
      </w:r>
      <w:r w:rsidR="00986EDF" w:rsidRPr="008E5A7D">
        <w:rPr>
          <w:rFonts w:asciiTheme="minorHAnsi" w:hAnsiTheme="minorHAnsi"/>
        </w:rPr>
        <w:t>C</w:t>
      </w:r>
      <w:r w:rsidRPr="008E5A7D">
        <w:rPr>
          <w:rFonts w:asciiTheme="minorHAnsi" w:hAnsiTheme="minorHAnsi"/>
        </w:rPr>
        <w:t xml:space="preserve">S and ensure that appropriate </w:t>
      </w:r>
      <w:r w:rsidR="00484601" w:rsidRPr="008E5A7D">
        <w:rPr>
          <w:rFonts w:asciiTheme="minorHAnsi" w:hAnsiTheme="minorHAnsi"/>
        </w:rPr>
        <w:t>staff participates</w:t>
      </w:r>
      <w:r w:rsidRPr="008E5A7D">
        <w:rPr>
          <w:rFonts w:asciiTheme="minorHAnsi" w:hAnsiTheme="minorHAnsi"/>
        </w:rPr>
        <w:t xml:space="preserve"> in training as necessary. </w:t>
      </w:r>
      <w:r w:rsidR="00484601" w:rsidRPr="008E5A7D">
        <w:rPr>
          <w:rFonts w:asciiTheme="minorHAnsi" w:hAnsiTheme="minorHAnsi"/>
        </w:rPr>
        <w:t xml:space="preserve"> </w:t>
      </w:r>
      <w:r w:rsidR="000D4618" w:rsidRPr="008E5A7D">
        <w:rPr>
          <w:rFonts w:asciiTheme="minorHAnsi" w:hAnsiTheme="minorHAnsi"/>
        </w:rPr>
        <w:t xml:space="preserve">Eligible applicants </w:t>
      </w:r>
      <w:r w:rsidR="00CA626B" w:rsidRPr="008E5A7D">
        <w:rPr>
          <w:rFonts w:asciiTheme="minorHAnsi" w:hAnsiTheme="minorHAnsi"/>
        </w:rPr>
        <w:t xml:space="preserve">must provide evidence that </w:t>
      </w:r>
      <w:r w:rsidR="000D4618" w:rsidRPr="008E5A7D">
        <w:rPr>
          <w:rFonts w:asciiTheme="minorHAnsi" w:hAnsiTheme="minorHAnsi"/>
        </w:rPr>
        <w:t>CASAS e-testing</w:t>
      </w:r>
      <w:r w:rsidR="003F02A8" w:rsidRPr="008E5A7D">
        <w:rPr>
          <w:rFonts w:asciiTheme="minorHAnsi" w:hAnsiTheme="minorHAnsi"/>
        </w:rPr>
        <w:t xml:space="preserve"> will be implemented OR use of TOPS</w:t>
      </w:r>
      <w:r w:rsidR="007242BB">
        <w:rPr>
          <w:rFonts w:asciiTheme="minorHAnsi" w:hAnsiTheme="minorHAnsi"/>
        </w:rPr>
        <w:t>p</w:t>
      </w:r>
      <w:r w:rsidR="003F02A8" w:rsidRPr="008E5A7D">
        <w:rPr>
          <w:rFonts w:asciiTheme="minorHAnsi" w:hAnsiTheme="minorHAnsi"/>
        </w:rPr>
        <w:t>ro Enterprise for electronic data collection.</w:t>
      </w:r>
      <w:r w:rsidR="007D1691" w:rsidRPr="008E5A7D">
        <w:rPr>
          <w:rFonts w:asciiTheme="minorHAnsi" w:hAnsiTheme="minorHAnsi"/>
        </w:rPr>
        <w:t xml:space="preserve"> </w:t>
      </w:r>
    </w:p>
    <w:p w14:paraId="419BB016" w14:textId="77777777" w:rsidR="00A65DE4" w:rsidRPr="008E5A7D" w:rsidRDefault="00D014BF" w:rsidP="00526A8F">
      <w:pPr>
        <w:numPr>
          <w:ilvl w:val="0"/>
          <w:numId w:val="57"/>
        </w:numPr>
        <w:rPr>
          <w:rFonts w:asciiTheme="minorHAnsi" w:hAnsiTheme="minorHAnsi"/>
        </w:rPr>
      </w:pPr>
      <w:r w:rsidRPr="008E5A7D">
        <w:rPr>
          <w:rFonts w:asciiTheme="minorHAnsi" w:hAnsiTheme="minorHAnsi"/>
        </w:rPr>
        <w:t xml:space="preserve">Align proposed project with the industry sectors identified by the </w:t>
      </w:r>
      <w:r w:rsidR="00484601" w:rsidRPr="008E5A7D">
        <w:rPr>
          <w:rFonts w:asciiTheme="minorHAnsi" w:hAnsiTheme="minorHAnsi"/>
        </w:rPr>
        <w:t>WDB</w:t>
      </w:r>
      <w:r w:rsidR="00A65DE4" w:rsidRPr="008E5A7D">
        <w:rPr>
          <w:rFonts w:asciiTheme="minorHAnsi" w:hAnsiTheme="minorHAnsi"/>
        </w:rPr>
        <w:t xml:space="preserve"> in its local plan.</w:t>
      </w:r>
    </w:p>
    <w:p w14:paraId="0CBF0BCC" w14:textId="5B3644EB" w:rsidR="001F34CD" w:rsidRPr="008E5A7D" w:rsidRDefault="00B93416" w:rsidP="00526A8F">
      <w:pPr>
        <w:numPr>
          <w:ilvl w:val="0"/>
          <w:numId w:val="57"/>
        </w:numPr>
        <w:rPr>
          <w:rFonts w:asciiTheme="minorHAnsi" w:hAnsiTheme="minorHAnsi"/>
        </w:rPr>
      </w:pPr>
      <w:r w:rsidRPr="008E5A7D">
        <w:rPr>
          <w:rFonts w:asciiTheme="minorHAnsi" w:hAnsiTheme="minorHAnsi"/>
        </w:rPr>
        <w:t xml:space="preserve">Collaborate with the Department of </w:t>
      </w:r>
      <w:r w:rsidR="00070199" w:rsidRPr="008E5A7D">
        <w:rPr>
          <w:rFonts w:asciiTheme="minorHAnsi" w:hAnsiTheme="minorHAnsi"/>
        </w:rPr>
        <w:t>Aging and Disability</w:t>
      </w:r>
      <w:r w:rsidRPr="008E5A7D">
        <w:rPr>
          <w:rFonts w:asciiTheme="minorHAnsi" w:hAnsiTheme="minorHAnsi"/>
        </w:rPr>
        <w:t xml:space="preserve"> Services</w:t>
      </w:r>
      <w:r w:rsidR="00D87774" w:rsidRPr="008E5A7D">
        <w:rPr>
          <w:rFonts w:asciiTheme="minorHAnsi" w:hAnsiTheme="minorHAnsi"/>
        </w:rPr>
        <w:t xml:space="preserve">. </w:t>
      </w:r>
      <w:r w:rsidR="00D9796E" w:rsidRPr="008E5A7D">
        <w:rPr>
          <w:rFonts w:asciiTheme="minorHAnsi" w:hAnsiTheme="minorHAnsi"/>
        </w:rPr>
        <w:t xml:space="preserve"> </w:t>
      </w:r>
      <w:r w:rsidR="00D87774" w:rsidRPr="008E5A7D">
        <w:rPr>
          <w:rFonts w:asciiTheme="minorHAnsi" w:hAnsiTheme="minorHAnsi"/>
        </w:rPr>
        <w:t xml:space="preserve">Check </w:t>
      </w:r>
      <w:r w:rsidR="00D9796E" w:rsidRPr="008E5A7D">
        <w:rPr>
          <w:rFonts w:asciiTheme="minorHAnsi" w:hAnsiTheme="minorHAnsi"/>
        </w:rPr>
        <w:t>W</w:t>
      </w:r>
      <w:r w:rsidR="00D87774" w:rsidRPr="008E5A7D">
        <w:rPr>
          <w:rFonts w:asciiTheme="minorHAnsi" w:hAnsiTheme="minorHAnsi"/>
        </w:rPr>
        <w:t>eb site for local/regional contact information</w:t>
      </w:r>
      <w:r w:rsidR="00D9796E" w:rsidRPr="008E5A7D">
        <w:rPr>
          <w:rFonts w:asciiTheme="minorHAnsi" w:hAnsiTheme="minorHAnsi"/>
        </w:rPr>
        <w:t xml:space="preserve"> </w:t>
      </w:r>
      <w:r w:rsidR="00766021">
        <w:rPr>
          <w:rFonts w:asciiTheme="minorHAnsi" w:hAnsiTheme="minorHAnsi"/>
        </w:rPr>
        <w:t>by clicking here</w:t>
      </w:r>
      <w:r w:rsidR="0073066B">
        <w:rPr>
          <w:rFonts w:asciiTheme="minorHAnsi" w:hAnsiTheme="minorHAnsi"/>
        </w:rPr>
        <w:t xml:space="preserve"> on </w:t>
      </w:r>
      <w:hyperlink r:id="rId53" w:history="1">
        <w:r w:rsidR="00766021" w:rsidRPr="00766021">
          <w:rPr>
            <w:rStyle w:val="Hyperlink"/>
            <w:rFonts w:asciiTheme="minorHAnsi" w:hAnsiTheme="minorHAnsi"/>
          </w:rPr>
          <w:t>Department of Aging and Disability Services</w:t>
        </w:r>
      </w:hyperlink>
      <w:r w:rsidR="00766021">
        <w:rPr>
          <w:rFonts w:asciiTheme="minorHAnsi" w:hAnsiTheme="minorHAnsi"/>
        </w:rPr>
        <w:t>.</w:t>
      </w:r>
    </w:p>
    <w:p w14:paraId="18343AD9" w14:textId="3E27F6F6" w:rsidR="000D12B1" w:rsidRPr="00725FBD" w:rsidRDefault="000D12B1" w:rsidP="00526A8F">
      <w:pPr>
        <w:numPr>
          <w:ilvl w:val="0"/>
          <w:numId w:val="57"/>
        </w:numPr>
        <w:rPr>
          <w:rFonts w:asciiTheme="minorHAnsi" w:hAnsiTheme="minorHAnsi"/>
        </w:rPr>
      </w:pPr>
      <w:r w:rsidRPr="008E5A7D">
        <w:rPr>
          <w:rFonts w:asciiTheme="minorHAnsi" w:hAnsiTheme="minorHAnsi"/>
        </w:rPr>
        <w:t xml:space="preserve">Maintain the </w:t>
      </w:r>
      <w:r w:rsidR="00122B99">
        <w:rPr>
          <w:rFonts w:asciiTheme="minorHAnsi" w:hAnsiTheme="minorHAnsi"/>
        </w:rPr>
        <w:t>LACES</w:t>
      </w:r>
      <w:r w:rsidRPr="008E5A7D">
        <w:rPr>
          <w:rFonts w:asciiTheme="minorHAnsi" w:hAnsiTheme="minorHAnsi"/>
        </w:rPr>
        <w:t>, collect and submit comprehensive and accurate data in a timely fashion for each program</w:t>
      </w:r>
      <w:r w:rsidRPr="00725FBD">
        <w:rPr>
          <w:rFonts w:asciiTheme="minorHAnsi" w:hAnsiTheme="minorHAnsi"/>
        </w:rPr>
        <w:t xml:space="preserve"> participant and </w:t>
      </w:r>
      <w:r w:rsidR="00D9796E" w:rsidRPr="00725FBD">
        <w:rPr>
          <w:rFonts w:asciiTheme="minorHAnsi" w:hAnsiTheme="minorHAnsi"/>
        </w:rPr>
        <w:t xml:space="preserve">as necessary, </w:t>
      </w:r>
      <w:r w:rsidRPr="00725FBD">
        <w:rPr>
          <w:rFonts w:asciiTheme="minorHAnsi" w:hAnsiTheme="minorHAnsi"/>
        </w:rPr>
        <w:t>ensure that appropriate staff participate in training</w:t>
      </w:r>
      <w:r w:rsidR="00D9796E" w:rsidRPr="00725FBD">
        <w:rPr>
          <w:rFonts w:asciiTheme="minorHAnsi" w:hAnsiTheme="minorHAnsi"/>
        </w:rPr>
        <w:t>.</w:t>
      </w:r>
    </w:p>
    <w:p w14:paraId="26C250FA" w14:textId="77777777" w:rsidR="000D12B1" w:rsidRPr="00725FBD" w:rsidRDefault="000D12B1" w:rsidP="00526A8F">
      <w:pPr>
        <w:numPr>
          <w:ilvl w:val="0"/>
          <w:numId w:val="57"/>
        </w:numPr>
        <w:rPr>
          <w:rFonts w:asciiTheme="minorHAnsi" w:hAnsiTheme="minorHAnsi"/>
        </w:rPr>
      </w:pPr>
      <w:r w:rsidRPr="00725FBD">
        <w:rPr>
          <w:rFonts w:asciiTheme="minorHAnsi" w:hAnsiTheme="minorHAnsi"/>
        </w:rPr>
        <w:t xml:space="preserve">Ensure that the proposed program design is of sufficient intensity and duration to meet the planned student outcomes. </w:t>
      </w:r>
    </w:p>
    <w:p w14:paraId="07A95EDD" w14:textId="77777777" w:rsidR="000D12B1" w:rsidRPr="00725FBD" w:rsidRDefault="000D12B1" w:rsidP="00526A8F">
      <w:pPr>
        <w:numPr>
          <w:ilvl w:val="0"/>
          <w:numId w:val="57"/>
        </w:numPr>
        <w:rPr>
          <w:rFonts w:asciiTheme="minorHAnsi" w:hAnsiTheme="minorHAnsi"/>
        </w:rPr>
      </w:pPr>
      <w:r w:rsidRPr="00725FBD">
        <w:rPr>
          <w:rFonts w:asciiTheme="minorHAnsi" w:hAnsiTheme="minorHAnsi"/>
        </w:rPr>
        <w:t xml:space="preserve">Maintain complete management control of the grant.  </w:t>
      </w:r>
      <w:r w:rsidR="005B6165" w:rsidRPr="00725FBD">
        <w:rPr>
          <w:rFonts w:asciiTheme="minorHAnsi" w:hAnsiTheme="minorHAnsi"/>
        </w:rPr>
        <w:t xml:space="preserve">The </w:t>
      </w:r>
      <w:r w:rsidRPr="00725FBD">
        <w:rPr>
          <w:rFonts w:asciiTheme="minorHAnsi" w:hAnsiTheme="minorHAnsi"/>
        </w:rPr>
        <w:t xml:space="preserve">CSDE staff may be consulted for their technical assistance; however, they will not be directly responsible for the solicitation of sub-grantees or vendors, nor will they be directly involved in the expenditure and payment of funds to sub-grantees or vendors.  </w:t>
      </w:r>
    </w:p>
    <w:p w14:paraId="07A9082D" w14:textId="77777777" w:rsidR="000D12B1" w:rsidRPr="008E5A7D" w:rsidRDefault="000D12B1" w:rsidP="00526A8F">
      <w:pPr>
        <w:numPr>
          <w:ilvl w:val="0"/>
          <w:numId w:val="57"/>
        </w:numPr>
        <w:rPr>
          <w:rFonts w:asciiTheme="minorHAnsi" w:hAnsiTheme="minorHAnsi"/>
        </w:rPr>
      </w:pPr>
      <w:r w:rsidRPr="008E5A7D">
        <w:rPr>
          <w:rFonts w:asciiTheme="minorHAnsi" w:hAnsiTheme="minorHAnsi"/>
        </w:rPr>
        <w:t xml:space="preserve">Consult with staff listed in narrative to ensure their involvement in the design of the proposed project. </w:t>
      </w:r>
    </w:p>
    <w:p w14:paraId="7AAB4930" w14:textId="77777777" w:rsidR="000D12B1" w:rsidRPr="008E5A7D" w:rsidRDefault="000D12B1" w:rsidP="00526A8F">
      <w:pPr>
        <w:numPr>
          <w:ilvl w:val="0"/>
          <w:numId w:val="57"/>
        </w:numPr>
        <w:rPr>
          <w:rFonts w:asciiTheme="minorHAnsi" w:hAnsiTheme="minorHAnsi"/>
        </w:rPr>
      </w:pPr>
      <w:r w:rsidRPr="008E5A7D">
        <w:rPr>
          <w:rFonts w:asciiTheme="minorHAnsi" w:hAnsiTheme="minorHAnsi"/>
        </w:rPr>
        <w:t xml:space="preserve">Ensure that all teaching staff possesses the appropriate adult education certification.  </w:t>
      </w:r>
    </w:p>
    <w:p w14:paraId="1823A20A" w14:textId="55631AC3" w:rsidR="000D12B1" w:rsidRPr="00CB5471" w:rsidRDefault="000D12B1" w:rsidP="00526A8F">
      <w:pPr>
        <w:pStyle w:val="ListParagraph"/>
        <w:numPr>
          <w:ilvl w:val="0"/>
          <w:numId w:val="57"/>
        </w:numPr>
        <w:rPr>
          <w:rFonts w:asciiTheme="minorHAnsi" w:hAnsiTheme="minorHAnsi"/>
        </w:rPr>
      </w:pPr>
      <w:r w:rsidRPr="008E5A7D">
        <w:rPr>
          <w:rFonts w:asciiTheme="minorHAnsi" w:hAnsiTheme="minorHAnsi"/>
          <w:color w:val="000000" w:themeColor="text1"/>
        </w:rPr>
        <w:t>Ensure that the proposed curriculum is based upon research and effective educational practice</w:t>
      </w:r>
      <w:r w:rsidR="007242BB">
        <w:rPr>
          <w:rFonts w:asciiTheme="minorHAnsi" w:hAnsiTheme="minorHAnsi"/>
          <w:color w:val="000000" w:themeColor="text1"/>
        </w:rPr>
        <w:t>,</w:t>
      </w:r>
      <w:r w:rsidRPr="008E5A7D">
        <w:rPr>
          <w:rFonts w:asciiTheme="minorHAnsi" w:hAnsiTheme="minorHAnsi"/>
          <w:color w:val="000000" w:themeColor="text1"/>
        </w:rPr>
        <w:t xml:space="preserve"> as evidenced by program design.</w:t>
      </w:r>
      <w:r w:rsidR="00CB5471">
        <w:rPr>
          <w:rFonts w:asciiTheme="minorHAnsi" w:hAnsiTheme="minorHAnsi"/>
          <w:color w:val="000000" w:themeColor="text1"/>
        </w:rPr>
        <w:t xml:space="preserve">  </w:t>
      </w:r>
      <w:r w:rsidR="00CB5471" w:rsidRPr="008E5A7D">
        <w:rPr>
          <w:rFonts w:asciiTheme="minorHAnsi" w:hAnsiTheme="minorHAnsi"/>
        </w:rPr>
        <w:t>Align project curriculum with the CCR and ELP st</w:t>
      </w:r>
      <w:r w:rsidR="00CB5471">
        <w:rPr>
          <w:rFonts w:asciiTheme="minorHAnsi" w:hAnsiTheme="minorHAnsi"/>
        </w:rPr>
        <w:t>andards.</w:t>
      </w:r>
    </w:p>
    <w:p w14:paraId="2A0C06D1" w14:textId="77777777" w:rsidR="000D12B1" w:rsidRPr="008E5A7D" w:rsidRDefault="000D12B1" w:rsidP="00526A8F">
      <w:pPr>
        <w:numPr>
          <w:ilvl w:val="0"/>
          <w:numId w:val="57"/>
        </w:numPr>
        <w:rPr>
          <w:rFonts w:asciiTheme="minorHAnsi" w:hAnsiTheme="minorHAnsi"/>
          <w:color w:val="000000" w:themeColor="text1"/>
        </w:rPr>
      </w:pPr>
      <w:r w:rsidRPr="008E5A7D">
        <w:rPr>
          <w:rFonts w:asciiTheme="minorHAnsi" w:hAnsiTheme="minorHAnsi"/>
          <w:color w:val="000000" w:themeColor="text1"/>
        </w:rPr>
        <w:t>Ensure that all “</w:t>
      </w:r>
      <w:r w:rsidR="007D1691" w:rsidRPr="008E5A7D">
        <w:rPr>
          <w:rFonts w:asciiTheme="minorHAnsi" w:hAnsiTheme="minorHAnsi"/>
          <w:color w:val="000000" w:themeColor="text1"/>
        </w:rPr>
        <w:t>T</w:t>
      </w:r>
      <w:r w:rsidR="0027018D" w:rsidRPr="008E5A7D">
        <w:rPr>
          <w:rFonts w:asciiTheme="minorHAnsi" w:hAnsiTheme="minorHAnsi"/>
          <w:color w:val="000000" w:themeColor="text1"/>
        </w:rPr>
        <w:t xml:space="preserve">he </w:t>
      </w:r>
      <w:r w:rsidRPr="008E5A7D">
        <w:rPr>
          <w:rFonts w:asciiTheme="minorHAnsi" w:hAnsiTheme="minorHAnsi"/>
          <w:color w:val="000000" w:themeColor="text1"/>
        </w:rPr>
        <w:t xml:space="preserve">Considerations for Funding” as described in Appendix </w:t>
      </w:r>
      <w:r w:rsidR="00986EDF" w:rsidRPr="008E5A7D">
        <w:rPr>
          <w:rFonts w:asciiTheme="minorHAnsi" w:hAnsiTheme="minorHAnsi"/>
          <w:color w:val="000000" w:themeColor="text1"/>
        </w:rPr>
        <w:t>M</w:t>
      </w:r>
      <w:r w:rsidRPr="008E5A7D">
        <w:rPr>
          <w:rFonts w:asciiTheme="minorHAnsi" w:hAnsiTheme="minorHAnsi"/>
          <w:color w:val="000000" w:themeColor="text1"/>
        </w:rPr>
        <w:t xml:space="preserve"> have been reviewed and are addressed.</w:t>
      </w:r>
      <w:r w:rsidR="007D1691" w:rsidRPr="008E5A7D">
        <w:rPr>
          <w:rFonts w:asciiTheme="minorHAnsi" w:hAnsiTheme="minorHAnsi"/>
          <w:color w:val="000000" w:themeColor="text1"/>
        </w:rPr>
        <w:t xml:space="preserve"> </w:t>
      </w:r>
      <w:r w:rsidR="0027018D" w:rsidRPr="008E5A7D">
        <w:rPr>
          <w:rFonts w:asciiTheme="minorHAnsi" w:hAnsiTheme="minorHAnsi"/>
          <w:color w:val="000000" w:themeColor="text1"/>
        </w:rPr>
        <w:t xml:space="preserve"> Appendix G-1 checklist must be included in the RFP as evidence.</w:t>
      </w:r>
    </w:p>
    <w:p w14:paraId="2A6E47B5" w14:textId="77777777" w:rsidR="000D12B1" w:rsidRPr="00725FBD" w:rsidRDefault="000D12B1" w:rsidP="00526A8F">
      <w:pPr>
        <w:pStyle w:val="BodyText"/>
        <w:numPr>
          <w:ilvl w:val="0"/>
          <w:numId w:val="57"/>
        </w:numPr>
        <w:rPr>
          <w:rFonts w:asciiTheme="minorHAnsi" w:hAnsiTheme="minorHAnsi"/>
          <w:sz w:val="24"/>
        </w:rPr>
      </w:pPr>
      <w:r w:rsidRPr="00C666D6">
        <w:rPr>
          <w:rFonts w:asciiTheme="minorHAnsi" w:hAnsiTheme="minorHAnsi"/>
          <w:sz w:val="24"/>
        </w:rPr>
        <w:t>Ensure that any presenters and/or sub-contractors hired will be secured through an open and competitive process with selection based on qualifications, demonstrated ability, prior experience and fees charged</w:t>
      </w:r>
      <w:r w:rsidRPr="00725FBD">
        <w:rPr>
          <w:rFonts w:asciiTheme="minorHAnsi" w:hAnsiTheme="minorHAnsi"/>
          <w:sz w:val="24"/>
        </w:rPr>
        <w:t xml:space="preserve">. </w:t>
      </w:r>
      <w:r w:rsidR="003E4566" w:rsidRPr="00725FBD">
        <w:rPr>
          <w:rFonts w:asciiTheme="minorHAnsi" w:hAnsiTheme="minorHAnsi"/>
          <w:sz w:val="24"/>
        </w:rPr>
        <w:t xml:space="preserve"> </w:t>
      </w:r>
      <w:r w:rsidRPr="00725FBD">
        <w:rPr>
          <w:rFonts w:asciiTheme="minorHAnsi" w:hAnsiTheme="minorHAnsi"/>
          <w:sz w:val="24"/>
        </w:rPr>
        <w:t>Minority contractors should be encouraged to bid for such subcontract.</w:t>
      </w:r>
    </w:p>
    <w:p w14:paraId="63C1C50A" w14:textId="77777777" w:rsidR="000D12B1" w:rsidRPr="00725FBD" w:rsidRDefault="000D12B1" w:rsidP="00526A8F">
      <w:pPr>
        <w:pStyle w:val="BodyText"/>
        <w:numPr>
          <w:ilvl w:val="0"/>
          <w:numId w:val="57"/>
        </w:numPr>
        <w:rPr>
          <w:rFonts w:asciiTheme="minorHAnsi" w:hAnsiTheme="minorHAnsi"/>
          <w:sz w:val="24"/>
        </w:rPr>
      </w:pPr>
      <w:r w:rsidRPr="00725FBD">
        <w:rPr>
          <w:rFonts w:asciiTheme="minorHAnsi" w:hAnsiTheme="minorHAnsi"/>
          <w:sz w:val="24"/>
        </w:rPr>
        <w:t xml:space="preserve">Ensure that federal funds will not be commingled with state or local funds.  Costs proposed are those which are above and beyond normal operational costs and are attributed to the project described in the proposal. </w:t>
      </w:r>
    </w:p>
    <w:p w14:paraId="1BB10C1E" w14:textId="77777777" w:rsidR="000D12B1" w:rsidRPr="00725FBD" w:rsidRDefault="000D12B1" w:rsidP="00526A8F">
      <w:pPr>
        <w:pStyle w:val="BodyText"/>
        <w:numPr>
          <w:ilvl w:val="0"/>
          <w:numId w:val="57"/>
        </w:numPr>
        <w:rPr>
          <w:rFonts w:asciiTheme="minorHAnsi" w:hAnsiTheme="minorHAnsi"/>
          <w:sz w:val="24"/>
        </w:rPr>
      </w:pPr>
      <w:r w:rsidRPr="00725FBD">
        <w:rPr>
          <w:rFonts w:asciiTheme="minorHAnsi" w:hAnsiTheme="minorHAnsi"/>
          <w:sz w:val="24"/>
        </w:rPr>
        <w:t xml:space="preserve">Disclose a) the dollar amount of federal funds for the project; and b) the percentage of the total cost of the project that will be financed with federal funds in any statements, press releases, bid solicitations, brochures and other documents describing this project. </w:t>
      </w:r>
    </w:p>
    <w:p w14:paraId="722A9B8F" w14:textId="5B4598DE" w:rsidR="000D12B1" w:rsidRPr="008E5A7D" w:rsidRDefault="000D12B1" w:rsidP="00526A8F">
      <w:pPr>
        <w:pStyle w:val="BodyText"/>
        <w:numPr>
          <w:ilvl w:val="0"/>
          <w:numId w:val="57"/>
        </w:numPr>
        <w:rPr>
          <w:rFonts w:asciiTheme="minorHAnsi" w:hAnsiTheme="minorHAnsi"/>
          <w:color w:val="000000" w:themeColor="text1"/>
          <w:sz w:val="24"/>
        </w:rPr>
      </w:pPr>
      <w:r w:rsidRPr="008E5A7D">
        <w:rPr>
          <w:rFonts w:asciiTheme="minorHAnsi" w:hAnsiTheme="minorHAnsi"/>
          <w:color w:val="000000" w:themeColor="text1"/>
          <w:sz w:val="24"/>
        </w:rPr>
        <w:t>Disclose whether this or a similar proposal has been submitted to this or any other agency/organization for funding.  If so</w:t>
      </w:r>
      <w:r w:rsidR="00986EDF" w:rsidRPr="008E5A7D">
        <w:rPr>
          <w:rFonts w:asciiTheme="minorHAnsi" w:hAnsiTheme="minorHAnsi"/>
          <w:color w:val="000000" w:themeColor="text1"/>
          <w:sz w:val="24"/>
        </w:rPr>
        <w:t>,</w:t>
      </w:r>
      <w:r w:rsidRPr="008E5A7D">
        <w:rPr>
          <w:rFonts w:asciiTheme="minorHAnsi" w:hAnsiTheme="minorHAnsi"/>
          <w:color w:val="000000" w:themeColor="text1"/>
          <w:sz w:val="24"/>
        </w:rPr>
        <w:t xml:space="preserve"> please fill in the name of the other funding agency</w:t>
      </w:r>
      <w:r w:rsidR="003E4566" w:rsidRPr="008E5A7D">
        <w:rPr>
          <w:rFonts w:asciiTheme="minorHAnsi" w:hAnsiTheme="minorHAnsi"/>
          <w:color w:val="000000" w:themeColor="text1"/>
          <w:sz w:val="24"/>
        </w:rPr>
        <w:t xml:space="preserve">.  </w:t>
      </w:r>
      <w:r w:rsidR="00D861FA" w:rsidRPr="008E5A7D">
        <w:rPr>
          <w:rFonts w:asciiTheme="minorHAnsi" w:hAnsiTheme="minorHAnsi"/>
          <w:color w:val="000000" w:themeColor="text1"/>
          <w:sz w:val="24"/>
        </w:rPr>
        <w:t>__</w:t>
      </w:r>
      <w:r w:rsidRPr="008E5A7D">
        <w:rPr>
          <w:rFonts w:asciiTheme="minorHAnsi" w:hAnsiTheme="minorHAnsi"/>
          <w:color w:val="000000" w:themeColor="text1"/>
          <w:sz w:val="24"/>
        </w:rPr>
        <w:t>__________________________</w:t>
      </w:r>
    </w:p>
    <w:p w14:paraId="679EB3C9" w14:textId="77777777" w:rsidR="000D12B1" w:rsidRPr="008E5A7D" w:rsidRDefault="000D12B1" w:rsidP="00526A8F">
      <w:pPr>
        <w:pStyle w:val="BodyText"/>
        <w:numPr>
          <w:ilvl w:val="0"/>
          <w:numId w:val="57"/>
        </w:numPr>
        <w:rPr>
          <w:rFonts w:asciiTheme="minorHAnsi" w:hAnsiTheme="minorHAnsi"/>
          <w:color w:val="000000" w:themeColor="text1"/>
          <w:sz w:val="24"/>
        </w:rPr>
      </w:pPr>
      <w:r w:rsidRPr="008E5A7D">
        <w:rPr>
          <w:rFonts w:asciiTheme="minorHAnsi" w:hAnsiTheme="minorHAnsi"/>
          <w:color w:val="000000" w:themeColor="text1"/>
          <w:sz w:val="24"/>
        </w:rPr>
        <w:t xml:space="preserve">Submit the required number of final reports to the CSDE within sixty (60) days after the completion of the project. </w:t>
      </w:r>
      <w:r w:rsidR="00986EDF" w:rsidRPr="008E5A7D">
        <w:rPr>
          <w:rFonts w:asciiTheme="minorHAnsi" w:hAnsiTheme="minorHAnsi"/>
          <w:color w:val="000000" w:themeColor="text1"/>
          <w:sz w:val="24"/>
        </w:rPr>
        <w:t xml:space="preserve"> </w:t>
      </w:r>
      <w:r w:rsidRPr="008E5A7D">
        <w:rPr>
          <w:rFonts w:asciiTheme="minorHAnsi" w:hAnsiTheme="minorHAnsi"/>
          <w:color w:val="000000" w:themeColor="text1"/>
          <w:sz w:val="24"/>
        </w:rPr>
        <w:t>The report will include any product that was developed and a description of the process used to develop the product.</w:t>
      </w:r>
    </w:p>
    <w:p w14:paraId="4E640328" w14:textId="77777777" w:rsidR="000D12B1" w:rsidRPr="008E5A7D" w:rsidRDefault="000D12B1" w:rsidP="00526A8F">
      <w:pPr>
        <w:pStyle w:val="BodyText"/>
        <w:numPr>
          <w:ilvl w:val="0"/>
          <w:numId w:val="57"/>
        </w:numPr>
        <w:rPr>
          <w:rFonts w:asciiTheme="minorHAnsi" w:hAnsiTheme="minorHAnsi"/>
          <w:color w:val="000000" w:themeColor="text1"/>
          <w:sz w:val="24"/>
        </w:rPr>
      </w:pPr>
      <w:r w:rsidRPr="008E5A7D">
        <w:rPr>
          <w:rFonts w:asciiTheme="minorHAnsi" w:hAnsiTheme="minorHAnsi"/>
          <w:color w:val="000000" w:themeColor="text1"/>
          <w:sz w:val="24"/>
        </w:rPr>
        <w:t>Submit other reports, as required, on forms provided by the CSDE.</w:t>
      </w:r>
    </w:p>
    <w:p w14:paraId="6DD9E6E7" w14:textId="77777777" w:rsidR="000D12B1" w:rsidRPr="008E5A7D" w:rsidRDefault="000D12B1" w:rsidP="00526A8F">
      <w:pPr>
        <w:pStyle w:val="BodyText"/>
        <w:numPr>
          <w:ilvl w:val="0"/>
          <w:numId w:val="57"/>
        </w:numPr>
        <w:rPr>
          <w:rFonts w:asciiTheme="minorHAnsi" w:hAnsiTheme="minorHAnsi"/>
          <w:color w:val="000000" w:themeColor="text1"/>
          <w:sz w:val="24"/>
        </w:rPr>
      </w:pPr>
      <w:r w:rsidRPr="008E5A7D">
        <w:rPr>
          <w:rFonts w:asciiTheme="minorHAnsi" w:hAnsiTheme="minorHAnsi"/>
          <w:color w:val="000000" w:themeColor="text1"/>
          <w:sz w:val="24"/>
        </w:rPr>
        <w:t xml:space="preserve">Participate in dissemination activities and share materials, procedures or findings supported through this grant.  </w:t>
      </w:r>
    </w:p>
    <w:p w14:paraId="5B7C0FCC" w14:textId="77777777" w:rsidR="00900EC0" w:rsidRPr="008E5A7D" w:rsidRDefault="00900EC0" w:rsidP="00900EC0">
      <w:pPr>
        <w:pStyle w:val="BodyText"/>
        <w:ind w:left="360"/>
        <w:rPr>
          <w:rFonts w:asciiTheme="minorHAnsi" w:hAnsiTheme="minorHAnsi"/>
          <w:color w:val="000000" w:themeColor="text1"/>
          <w:sz w:val="24"/>
        </w:rPr>
      </w:pPr>
    </w:p>
    <w:p w14:paraId="4176E3E5" w14:textId="77777777" w:rsidR="000D12B1" w:rsidRPr="00725FBD" w:rsidRDefault="000D12B1" w:rsidP="00EE0C56">
      <w:pPr>
        <w:outlineLvl w:val="0"/>
        <w:rPr>
          <w:rFonts w:asciiTheme="minorHAnsi" w:hAnsiTheme="minorHAnsi"/>
        </w:rPr>
      </w:pPr>
      <w:r w:rsidRPr="00725FBD">
        <w:rPr>
          <w:rFonts w:asciiTheme="minorHAnsi" w:hAnsiTheme="minorHAnsi"/>
        </w:rPr>
        <w:t xml:space="preserve">Project Director: (Name and </w:t>
      </w:r>
      <w:r w:rsidR="00655DF4" w:rsidRPr="00725FBD">
        <w:rPr>
          <w:rFonts w:asciiTheme="minorHAnsi" w:hAnsiTheme="minorHAnsi"/>
        </w:rPr>
        <w:t>Title) _</w:t>
      </w:r>
      <w:r w:rsidRPr="00725FBD">
        <w:rPr>
          <w:rFonts w:asciiTheme="minorHAnsi" w:hAnsiTheme="minorHAnsi"/>
        </w:rPr>
        <w:t>________________________________________________________</w:t>
      </w:r>
    </w:p>
    <w:p w14:paraId="0911996B" w14:textId="77777777" w:rsidR="000D12B1" w:rsidRPr="00725FBD" w:rsidRDefault="000D12B1" w:rsidP="00EE0C56">
      <w:pPr>
        <w:pStyle w:val="Subtitle"/>
        <w:outlineLvl w:val="0"/>
        <w:rPr>
          <w:rFonts w:asciiTheme="minorHAnsi" w:hAnsiTheme="minorHAnsi"/>
          <w:sz w:val="24"/>
          <w:szCs w:val="24"/>
        </w:rPr>
      </w:pPr>
      <w:r w:rsidRPr="00725FBD">
        <w:rPr>
          <w:rFonts w:asciiTheme="minorHAnsi" w:hAnsiTheme="minorHAnsi"/>
          <w:sz w:val="24"/>
          <w:szCs w:val="24"/>
        </w:rPr>
        <w:t>Signature of Project Director: ______________________________________Date: _________________</w:t>
      </w:r>
    </w:p>
    <w:p w14:paraId="03374D74" w14:textId="77777777" w:rsidR="000D12B1" w:rsidRPr="00725FBD" w:rsidRDefault="000D12B1" w:rsidP="000D12B1">
      <w:pPr>
        <w:pStyle w:val="Subtitle"/>
        <w:jc w:val="center"/>
        <w:rPr>
          <w:rFonts w:asciiTheme="minorHAnsi" w:hAnsiTheme="minorHAnsi"/>
          <w:b/>
          <w:sz w:val="24"/>
          <w:szCs w:val="24"/>
        </w:rPr>
      </w:pPr>
    </w:p>
    <w:p w14:paraId="7BA31BBA" w14:textId="77777777" w:rsidR="000D12B1" w:rsidRPr="00725FBD" w:rsidRDefault="000D12B1" w:rsidP="00EE0C56">
      <w:pPr>
        <w:pStyle w:val="Subtitle"/>
        <w:jc w:val="center"/>
        <w:outlineLvl w:val="0"/>
        <w:rPr>
          <w:rFonts w:asciiTheme="minorHAnsi" w:hAnsiTheme="minorHAnsi"/>
          <w:b/>
          <w:color w:val="000000" w:themeColor="text1"/>
          <w:sz w:val="24"/>
          <w:szCs w:val="24"/>
        </w:rPr>
      </w:pPr>
      <w:r w:rsidRPr="00725FBD">
        <w:rPr>
          <w:rFonts w:asciiTheme="minorHAnsi" w:hAnsiTheme="minorHAnsi"/>
          <w:b/>
          <w:color w:val="000000" w:themeColor="text1"/>
          <w:sz w:val="24"/>
          <w:szCs w:val="24"/>
        </w:rPr>
        <w:t>APPENDIX F</w:t>
      </w:r>
    </w:p>
    <w:p w14:paraId="3B6B9E71" w14:textId="77777777" w:rsidR="000D12B1" w:rsidRPr="00725FBD" w:rsidRDefault="000D12B1" w:rsidP="000D12B1">
      <w:pPr>
        <w:rPr>
          <w:rFonts w:asciiTheme="minorHAnsi" w:hAnsiTheme="minorHAnsi"/>
          <w:b/>
        </w:rPr>
      </w:pPr>
    </w:p>
    <w:p w14:paraId="2AAA26CD" w14:textId="77777777" w:rsidR="000D12B1" w:rsidRPr="00725FBD" w:rsidRDefault="000D12B1" w:rsidP="00EE0C56">
      <w:pPr>
        <w:jc w:val="center"/>
        <w:outlineLvl w:val="0"/>
        <w:rPr>
          <w:rFonts w:asciiTheme="minorHAnsi" w:hAnsiTheme="minorHAnsi"/>
          <w:b/>
        </w:rPr>
      </w:pPr>
      <w:r w:rsidRPr="00725FBD">
        <w:rPr>
          <w:rFonts w:asciiTheme="minorHAnsi" w:hAnsiTheme="minorHAnsi"/>
          <w:b/>
        </w:rPr>
        <w:t>GENERAL EDUCATION PROVISIONS ACT (GEPA) SEC. 427 ATTESTATION</w:t>
      </w:r>
    </w:p>
    <w:p w14:paraId="5C9F4077" w14:textId="77777777" w:rsidR="000D12B1" w:rsidRPr="00725FBD" w:rsidRDefault="000D12B1" w:rsidP="000D12B1">
      <w:pPr>
        <w:rPr>
          <w:rFonts w:asciiTheme="minorHAnsi" w:hAnsiTheme="minorHAnsi"/>
        </w:rPr>
      </w:pPr>
    </w:p>
    <w:p w14:paraId="647905B2" w14:textId="77777777" w:rsidR="000D12B1" w:rsidRPr="00725FBD" w:rsidRDefault="000D12B1" w:rsidP="000D12B1">
      <w:pPr>
        <w:pStyle w:val="Header"/>
        <w:tabs>
          <w:tab w:val="clear" w:pos="4320"/>
          <w:tab w:val="clear" w:pos="8640"/>
        </w:tabs>
        <w:jc w:val="center"/>
        <w:rPr>
          <w:rFonts w:asciiTheme="minorHAnsi" w:hAnsiTheme="minorHAnsi"/>
          <w:sz w:val="24"/>
          <w:szCs w:val="24"/>
        </w:rPr>
      </w:pPr>
      <w:r w:rsidRPr="00725FBD">
        <w:rPr>
          <w:rFonts w:asciiTheme="minorHAnsi" w:hAnsiTheme="minorHAnsi"/>
          <w:b/>
          <w:sz w:val="24"/>
          <w:szCs w:val="24"/>
        </w:rPr>
        <w:t xml:space="preserve">WORKFORCE </w:t>
      </w:r>
      <w:r w:rsidR="00655DF4" w:rsidRPr="00725FBD">
        <w:rPr>
          <w:rFonts w:asciiTheme="minorHAnsi" w:hAnsiTheme="minorHAnsi"/>
          <w:b/>
          <w:sz w:val="24"/>
          <w:szCs w:val="24"/>
        </w:rPr>
        <w:t xml:space="preserve">INNOVATION AND OPPORTUNITY </w:t>
      </w:r>
      <w:r w:rsidRPr="00725FBD">
        <w:rPr>
          <w:rFonts w:asciiTheme="minorHAnsi" w:hAnsiTheme="minorHAnsi"/>
          <w:b/>
          <w:sz w:val="24"/>
          <w:szCs w:val="24"/>
        </w:rPr>
        <w:t>ACT, TITLE II –</w:t>
      </w:r>
      <w:r w:rsidR="00986EDF" w:rsidRPr="00725FBD">
        <w:rPr>
          <w:rFonts w:asciiTheme="minorHAnsi" w:hAnsiTheme="minorHAnsi"/>
          <w:b/>
          <w:sz w:val="24"/>
          <w:szCs w:val="24"/>
          <w:lang w:val="en-US"/>
        </w:rPr>
        <w:t xml:space="preserve"> </w:t>
      </w:r>
      <w:r w:rsidRPr="00725FBD">
        <w:rPr>
          <w:rFonts w:asciiTheme="minorHAnsi" w:hAnsiTheme="minorHAnsi"/>
          <w:b/>
          <w:sz w:val="24"/>
          <w:szCs w:val="24"/>
        </w:rPr>
        <w:t>ADULT EDUCATION AND FAMILY LITERACY</w:t>
      </w:r>
    </w:p>
    <w:p w14:paraId="11DC7028" w14:textId="77777777" w:rsidR="000D12B1" w:rsidRPr="00725FBD" w:rsidRDefault="000D12B1" w:rsidP="000D12B1">
      <w:pPr>
        <w:rPr>
          <w:rFonts w:asciiTheme="minorHAnsi" w:hAnsiTheme="minorHAnsi"/>
        </w:rPr>
      </w:pPr>
    </w:p>
    <w:p w14:paraId="50C776FC" w14:textId="77777777" w:rsidR="000D12B1" w:rsidRPr="00725FBD" w:rsidRDefault="000D12B1" w:rsidP="000D12B1">
      <w:pPr>
        <w:rPr>
          <w:rFonts w:asciiTheme="minorHAnsi" w:hAnsiTheme="minorHAnsi"/>
        </w:rPr>
      </w:pPr>
      <w:r w:rsidRPr="00725FBD">
        <w:rPr>
          <w:rFonts w:asciiTheme="minorHAnsi" w:hAnsiTheme="minorHAnsi"/>
        </w:rPr>
        <w:t>This attestation outlines the steps that _____________________________________ will ensure be taken</w:t>
      </w:r>
      <w:r w:rsidRPr="00725FBD">
        <w:rPr>
          <w:rFonts w:asciiTheme="minorHAnsi" w:hAnsiTheme="minorHAnsi"/>
        </w:rPr>
        <w:tab/>
      </w:r>
      <w:r w:rsidRPr="00725FBD">
        <w:rPr>
          <w:rFonts w:asciiTheme="minorHAnsi" w:hAnsiTheme="minorHAnsi"/>
        </w:rPr>
        <w:tab/>
      </w:r>
      <w:r w:rsidRPr="00725FBD">
        <w:rPr>
          <w:rFonts w:asciiTheme="minorHAnsi" w:hAnsiTheme="minorHAnsi"/>
        </w:rPr>
        <w:tab/>
      </w:r>
      <w:r w:rsidRPr="00725FBD">
        <w:rPr>
          <w:rFonts w:asciiTheme="minorHAnsi" w:hAnsiTheme="minorHAnsi"/>
        </w:rPr>
        <w:tab/>
      </w:r>
      <w:r w:rsidRPr="00725FBD">
        <w:rPr>
          <w:rFonts w:asciiTheme="minorHAnsi" w:hAnsiTheme="minorHAnsi"/>
        </w:rPr>
        <w:tab/>
      </w:r>
      <w:r w:rsidRPr="00725FBD">
        <w:rPr>
          <w:rFonts w:asciiTheme="minorHAnsi" w:hAnsiTheme="minorHAnsi"/>
        </w:rPr>
        <w:tab/>
      </w:r>
      <w:r w:rsidRPr="00725FBD">
        <w:rPr>
          <w:rFonts w:asciiTheme="minorHAnsi" w:hAnsiTheme="minorHAnsi"/>
        </w:rPr>
        <w:tab/>
        <w:t>(Applicant Agency)</w:t>
      </w:r>
    </w:p>
    <w:p w14:paraId="0F2C9431" w14:textId="3B258218" w:rsidR="000D12B1" w:rsidRPr="00725FBD" w:rsidRDefault="000D12B1" w:rsidP="000D12B1">
      <w:pPr>
        <w:pStyle w:val="BodyText"/>
        <w:rPr>
          <w:rFonts w:asciiTheme="minorHAnsi" w:hAnsiTheme="minorHAnsi"/>
          <w:sz w:val="24"/>
        </w:rPr>
      </w:pPr>
      <w:r w:rsidRPr="00725FBD">
        <w:rPr>
          <w:rFonts w:asciiTheme="minorHAnsi" w:hAnsiTheme="minorHAnsi"/>
          <w:sz w:val="24"/>
        </w:rPr>
        <w:t>should the ___________________________________________________ project be funded.</w:t>
      </w:r>
    </w:p>
    <w:p w14:paraId="3C3DCBD5" w14:textId="77777777" w:rsidR="000D12B1" w:rsidRPr="00725FBD" w:rsidRDefault="000D12B1" w:rsidP="000D12B1">
      <w:pPr>
        <w:rPr>
          <w:rFonts w:asciiTheme="minorHAnsi" w:hAnsiTheme="minorHAnsi"/>
        </w:rPr>
      </w:pPr>
      <w:r w:rsidRPr="00725FBD">
        <w:rPr>
          <w:rFonts w:asciiTheme="minorHAnsi" w:hAnsiTheme="minorHAnsi"/>
        </w:rPr>
        <w:t xml:space="preserve">                                                              (Title of Project)</w:t>
      </w:r>
    </w:p>
    <w:p w14:paraId="63946317" w14:textId="77777777" w:rsidR="00A65D4E" w:rsidRDefault="00A65D4E" w:rsidP="000D12B1">
      <w:pPr>
        <w:pStyle w:val="BodyText"/>
        <w:rPr>
          <w:rFonts w:asciiTheme="minorHAnsi" w:hAnsiTheme="minorHAnsi"/>
          <w:sz w:val="24"/>
        </w:rPr>
      </w:pPr>
    </w:p>
    <w:p w14:paraId="29C16E6A" w14:textId="006BB751" w:rsidR="000D12B1" w:rsidRPr="00725FBD" w:rsidRDefault="000D12B1" w:rsidP="000D12B1">
      <w:pPr>
        <w:pStyle w:val="BodyText"/>
        <w:rPr>
          <w:rFonts w:asciiTheme="minorHAnsi" w:hAnsiTheme="minorHAnsi"/>
          <w:sz w:val="24"/>
        </w:rPr>
      </w:pPr>
      <w:r w:rsidRPr="00725FBD">
        <w:rPr>
          <w:rFonts w:asciiTheme="minorHAnsi" w:hAnsiTheme="minorHAnsi"/>
          <w:sz w:val="24"/>
        </w:rPr>
        <w:t xml:space="preserve">The purpose of this requirement is to assist the </w:t>
      </w:r>
      <w:r w:rsidR="007242BB">
        <w:rPr>
          <w:rFonts w:asciiTheme="minorHAnsi" w:hAnsiTheme="minorHAnsi"/>
          <w:sz w:val="24"/>
        </w:rPr>
        <w:t>U.S.</w:t>
      </w:r>
      <w:r w:rsidRPr="00725FBD">
        <w:rPr>
          <w:rFonts w:asciiTheme="minorHAnsi" w:hAnsiTheme="minorHAnsi"/>
          <w:sz w:val="24"/>
        </w:rPr>
        <w:t xml:space="preserve"> De</w:t>
      </w:r>
      <w:r w:rsidR="00654484" w:rsidRPr="00725FBD">
        <w:rPr>
          <w:rFonts w:asciiTheme="minorHAnsi" w:hAnsiTheme="minorHAnsi"/>
          <w:sz w:val="24"/>
        </w:rPr>
        <w:t xml:space="preserve">partment of Education </w:t>
      </w:r>
      <w:r w:rsidRPr="00725FBD">
        <w:rPr>
          <w:rFonts w:asciiTheme="minorHAnsi" w:hAnsiTheme="minorHAnsi"/>
          <w:sz w:val="24"/>
        </w:rPr>
        <w:t xml:space="preserve">in implementing its mission to ensure equal access to education and to promote educational excellence.  </w:t>
      </w:r>
    </w:p>
    <w:p w14:paraId="7CB5AFA5" w14:textId="77777777" w:rsidR="000D12B1" w:rsidRPr="00725FBD" w:rsidRDefault="000D12B1" w:rsidP="000D12B1">
      <w:pPr>
        <w:rPr>
          <w:rFonts w:asciiTheme="minorHAnsi" w:hAnsiTheme="minorHAnsi"/>
        </w:rPr>
      </w:pPr>
    </w:p>
    <w:p w14:paraId="612056A8" w14:textId="3DFD5E93" w:rsidR="000D12B1" w:rsidRPr="00725FBD" w:rsidRDefault="000D12B1" w:rsidP="000D12B1">
      <w:pPr>
        <w:pStyle w:val="BodyText"/>
        <w:rPr>
          <w:rFonts w:asciiTheme="minorHAnsi" w:hAnsiTheme="minorHAnsi"/>
          <w:sz w:val="24"/>
        </w:rPr>
      </w:pPr>
      <w:r w:rsidRPr="00725FBD">
        <w:rPr>
          <w:rFonts w:asciiTheme="minorHAnsi" w:hAnsiTheme="minorHAnsi"/>
          <w:sz w:val="24"/>
        </w:rPr>
        <w:t>The statute highlights six types of barriers that can impede equitable access or participation:</w:t>
      </w:r>
      <w:r w:rsidR="00DC15F6">
        <w:rPr>
          <w:rFonts w:asciiTheme="minorHAnsi" w:hAnsiTheme="minorHAnsi"/>
          <w:sz w:val="24"/>
        </w:rPr>
        <w:t xml:space="preserve"> gender</w:t>
      </w:r>
      <w:r w:rsidRPr="00725FBD">
        <w:rPr>
          <w:rFonts w:asciiTheme="minorHAnsi" w:hAnsiTheme="minorHAnsi"/>
          <w:sz w:val="24"/>
        </w:rPr>
        <w:t xml:space="preserve">; race; national origin; color; disability; or age.  Based on local circumstances, you should determine whether these or other barriers may prevent your students, teachers, etc., from such access or participation in the federally-funded project or activity.  Please describe the steps applicable to your project that you will take to comply with the GEPA requirements.    </w:t>
      </w:r>
    </w:p>
    <w:p w14:paraId="30A965D7" w14:textId="5D4D4EAE" w:rsidR="000D12B1" w:rsidRDefault="000D12B1" w:rsidP="000D12B1">
      <w:pPr>
        <w:rPr>
          <w:rFonts w:asciiTheme="minorHAnsi" w:hAnsiTheme="minorHAnsi"/>
        </w:rPr>
      </w:pPr>
    </w:p>
    <w:p w14:paraId="79D04E96" w14:textId="77777777" w:rsidR="00A65D4E" w:rsidRPr="00725FBD" w:rsidRDefault="00A65D4E" w:rsidP="000D12B1">
      <w:pPr>
        <w:rPr>
          <w:rFonts w:asciiTheme="minorHAnsi" w:hAnsiTheme="minorHAnsi"/>
        </w:rPr>
      </w:pPr>
    </w:p>
    <w:tbl>
      <w:tblPr>
        <w:tblW w:w="0" w:type="auto"/>
        <w:tblInd w:w="582" w:type="dxa"/>
        <w:tblBorders>
          <w:top w:val="single" w:sz="4" w:space="0" w:color="auto"/>
          <w:bottom w:val="single" w:sz="4" w:space="0" w:color="auto"/>
          <w:insideH w:val="single" w:sz="4" w:space="0" w:color="auto"/>
          <w:insideV w:val="single" w:sz="4" w:space="0" w:color="auto"/>
        </w:tblBorders>
        <w:tblLayout w:type="fixed"/>
        <w:tblLook w:val="0000" w:firstRow="0" w:lastRow="0" w:firstColumn="0" w:lastColumn="0" w:noHBand="0" w:noVBand="0"/>
      </w:tblPr>
      <w:tblGrid>
        <w:gridCol w:w="9360"/>
      </w:tblGrid>
      <w:tr w:rsidR="000D12B1" w:rsidRPr="00725FBD" w14:paraId="48FB42DB" w14:textId="77777777" w:rsidTr="002B6A90">
        <w:tc>
          <w:tcPr>
            <w:tcW w:w="9360" w:type="dxa"/>
          </w:tcPr>
          <w:p w14:paraId="6DB4B7C7" w14:textId="77777777" w:rsidR="000D12B1" w:rsidRPr="00725FBD" w:rsidRDefault="000D12B1" w:rsidP="002F5192">
            <w:pPr>
              <w:spacing w:line="480" w:lineRule="auto"/>
              <w:rPr>
                <w:rFonts w:asciiTheme="minorHAnsi" w:hAnsiTheme="minorHAnsi"/>
              </w:rPr>
            </w:pPr>
          </w:p>
        </w:tc>
      </w:tr>
      <w:tr w:rsidR="000D12B1" w:rsidRPr="00725FBD" w14:paraId="4D104BFC" w14:textId="77777777" w:rsidTr="002B6A90">
        <w:tc>
          <w:tcPr>
            <w:tcW w:w="9360" w:type="dxa"/>
          </w:tcPr>
          <w:p w14:paraId="6A40A53F" w14:textId="77777777" w:rsidR="000D12B1" w:rsidRPr="00725FBD" w:rsidRDefault="000D12B1" w:rsidP="002F5192">
            <w:pPr>
              <w:spacing w:line="480" w:lineRule="auto"/>
              <w:rPr>
                <w:rFonts w:asciiTheme="minorHAnsi" w:hAnsiTheme="minorHAnsi"/>
              </w:rPr>
            </w:pPr>
          </w:p>
        </w:tc>
      </w:tr>
      <w:tr w:rsidR="000D12B1" w:rsidRPr="00725FBD" w14:paraId="7F21862F" w14:textId="77777777" w:rsidTr="002B6A90">
        <w:tc>
          <w:tcPr>
            <w:tcW w:w="9360" w:type="dxa"/>
          </w:tcPr>
          <w:p w14:paraId="053FE42F" w14:textId="77777777" w:rsidR="000D12B1" w:rsidRPr="00725FBD" w:rsidRDefault="000D12B1" w:rsidP="002F5192">
            <w:pPr>
              <w:spacing w:line="480" w:lineRule="auto"/>
              <w:rPr>
                <w:rFonts w:asciiTheme="minorHAnsi" w:hAnsiTheme="minorHAnsi"/>
              </w:rPr>
            </w:pPr>
          </w:p>
        </w:tc>
      </w:tr>
      <w:tr w:rsidR="000D12B1" w:rsidRPr="00725FBD" w14:paraId="753376B2" w14:textId="77777777" w:rsidTr="002B6A90">
        <w:tc>
          <w:tcPr>
            <w:tcW w:w="9360" w:type="dxa"/>
          </w:tcPr>
          <w:p w14:paraId="4425B23C" w14:textId="77777777" w:rsidR="000D12B1" w:rsidRPr="00725FBD" w:rsidRDefault="000D12B1" w:rsidP="002F5192">
            <w:pPr>
              <w:spacing w:line="480" w:lineRule="auto"/>
              <w:rPr>
                <w:rFonts w:asciiTheme="minorHAnsi" w:hAnsiTheme="minorHAnsi"/>
              </w:rPr>
            </w:pPr>
          </w:p>
        </w:tc>
      </w:tr>
      <w:tr w:rsidR="000D12B1" w:rsidRPr="00725FBD" w14:paraId="656F48D1" w14:textId="77777777" w:rsidTr="002B6A90">
        <w:tc>
          <w:tcPr>
            <w:tcW w:w="9360" w:type="dxa"/>
          </w:tcPr>
          <w:p w14:paraId="525D6EC4" w14:textId="77777777" w:rsidR="000D12B1" w:rsidRPr="00725FBD" w:rsidRDefault="000D12B1" w:rsidP="002F5192">
            <w:pPr>
              <w:spacing w:line="480" w:lineRule="auto"/>
              <w:rPr>
                <w:rFonts w:asciiTheme="minorHAnsi" w:hAnsiTheme="minorHAnsi"/>
              </w:rPr>
            </w:pPr>
          </w:p>
        </w:tc>
      </w:tr>
      <w:tr w:rsidR="000D12B1" w:rsidRPr="00725FBD" w14:paraId="0EAEE5E7" w14:textId="77777777" w:rsidTr="002B6A90">
        <w:tc>
          <w:tcPr>
            <w:tcW w:w="9360" w:type="dxa"/>
          </w:tcPr>
          <w:p w14:paraId="79495E2D" w14:textId="77777777" w:rsidR="000D12B1" w:rsidRPr="00725FBD" w:rsidRDefault="000D12B1" w:rsidP="002F5192">
            <w:pPr>
              <w:spacing w:line="480" w:lineRule="auto"/>
              <w:rPr>
                <w:rFonts w:asciiTheme="minorHAnsi" w:hAnsiTheme="minorHAnsi"/>
              </w:rPr>
            </w:pPr>
          </w:p>
        </w:tc>
      </w:tr>
      <w:tr w:rsidR="000D12B1" w:rsidRPr="00725FBD" w14:paraId="030B6A7D" w14:textId="77777777" w:rsidTr="002B6A90">
        <w:tc>
          <w:tcPr>
            <w:tcW w:w="9360" w:type="dxa"/>
          </w:tcPr>
          <w:p w14:paraId="66B684A4" w14:textId="77777777" w:rsidR="000D12B1" w:rsidRPr="00725FBD" w:rsidRDefault="000D12B1" w:rsidP="002F5192">
            <w:pPr>
              <w:spacing w:line="480" w:lineRule="auto"/>
              <w:rPr>
                <w:rFonts w:asciiTheme="minorHAnsi" w:hAnsiTheme="minorHAnsi"/>
              </w:rPr>
            </w:pPr>
          </w:p>
        </w:tc>
      </w:tr>
      <w:tr w:rsidR="000D12B1" w:rsidRPr="00725FBD" w14:paraId="05CD15A9" w14:textId="77777777" w:rsidTr="002B6A90">
        <w:tc>
          <w:tcPr>
            <w:tcW w:w="9360" w:type="dxa"/>
          </w:tcPr>
          <w:p w14:paraId="6800E7E4" w14:textId="77777777" w:rsidR="000D12B1" w:rsidRPr="00725FBD" w:rsidRDefault="000D12B1" w:rsidP="002F5192">
            <w:pPr>
              <w:spacing w:line="480" w:lineRule="auto"/>
              <w:rPr>
                <w:rFonts w:asciiTheme="minorHAnsi" w:hAnsiTheme="minorHAnsi"/>
              </w:rPr>
            </w:pPr>
          </w:p>
        </w:tc>
      </w:tr>
      <w:tr w:rsidR="000D12B1" w:rsidRPr="00725FBD" w14:paraId="41292800" w14:textId="77777777" w:rsidTr="002B6A90">
        <w:tc>
          <w:tcPr>
            <w:tcW w:w="9360" w:type="dxa"/>
          </w:tcPr>
          <w:p w14:paraId="27C4BA3B" w14:textId="77777777" w:rsidR="000D12B1" w:rsidRPr="00725FBD" w:rsidRDefault="000D12B1" w:rsidP="002F5192">
            <w:pPr>
              <w:spacing w:line="480" w:lineRule="auto"/>
              <w:rPr>
                <w:rFonts w:asciiTheme="minorHAnsi" w:hAnsiTheme="minorHAnsi"/>
              </w:rPr>
            </w:pPr>
          </w:p>
        </w:tc>
      </w:tr>
    </w:tbl>
    <w:p w14:paraId="62F0552D" w14:textId="77777777" w:rsidR="000D12B1" w:rsidRPr="00725FBD" w:rsidRDefault="000D12B1" w:rsidP="000D12B1">
      <w:pPr>
        <w:rPr>
          <w:rFonts w:asciiTheme="minorHAnsi" w:hAnsiTheme="minorHAnsi"/>
        </w:rPr>
      </w:pPr>
    </w:p>
    <w:p w14:paraId="39007CA2" w14:textId="3F50E36A" w:rsidR="000D12B1" w:rsidRPr="00725FBD" w:rsidRDefault="000D12B1" w:rsidP="00EE0C56">
      <w:pPr>
        <w:pStyle w:val="Header"/>
        <w:tabs>
          <w:tab w:val="clear" w:pos="4320"/>
          <w:tab w:val="clear" w:pos="8640"/>
        </w:tabs>
        <w:spacing w:line="480" w:lineRule="auto"/>
        <w:outlineLvl w:val="0"/>
        <w:rPr>
          <w:rFonts w:asciiTheme="minorHAnsi" w:hAnsiTheme="minorHAnsi"/>
          <w:sz w:val="24"/>
          <w:szCs w:val="24"/>
        </w:rPr>
      </w:pPr>
      <w:r w:rsidRPr="00725FBD">
        <w:rPr>
          <w:rFonts w:asciiTheme="minorHAnsi" w:hAnsiTheme="minorHAnsi"/>
          <w:sz w:val="24"/>
          <w:szCs w:val="24"/>
        </w:rPr>
        <w:t>Project Director: (Name and Title)  ________________________________________________________</w:t>
      </w:r>
    </w:p>
    <w:p w14:paraId="62BA3229" w14:textId="77777777" w:rsidR="000D12B1" w:rsidRPr="00725FBD" w:rsidRDefault="000D12B1" w:rsidP="000D12B1">
      <w:pPr>
        <w:spacing w:line="480" w:lineRule="auto"/>
        <w:rPr>
          <w:rFonts w:asciiTheme="minorHAnsi" w:hAnsiTheme="minorHAnsi"/>
        </w:rPr>
      </w:pPr>
      <w:r w:rsidRPr="00725FBD">
        <w:rPr>
          <w:rFonts w:asciiTheme="minorHAnsi" w:hAnsiTheme="minorHAnsi"/>
        </w:rPr>
        <w:t>Signature of Project Director:  ______________________________________Date:__________________</w:t>
      </w:r>
    </w:p>
    <w:p w14:paraId="1C232A89" w14:textId="77777777" w:rsidR="000D12B1" w:rsidRPr="00725FBD" w:rsidRDefault="000D12B1" w:rsidP="00EE0C56">
      <w:pPr>
        <w:pStyle w:val="Title"/>
        <w:outlineLvl w:val="0"/>
        <w:rPr>
          <w:rFonts w:asciiTheme="minorHAnsi" w:hAnsiTheme="minorHAnsi"/>
          <w:sz w:val="24"/>
          <w:szCs w:val="24"/>
        </w:rPr>
      </w:pPr>
      <w:r w:rsidRPr="00725FBD">
        <w:rPr>
          <w:rFonts w:asciiTheme="minorHAnsi" w:hAnsiTheme="minorHAnsi"/>
          <w:sz w:val="24"/>
          <w:szCs w:val="24"/>
        </w:rPr>
        <w:br w:type="page"/>
        <w:t>APPENDIX G</w:t>
      </w:r>
      <w:r w:rsidR="0016495A" w:rsidRPr="00725FBD">
        <w:rPr>
          <w:rFonts w:asciiTheme="minorHAnsi" w:hAnsiTheme="minorHAnsi"/>
          <w:sz w:val="24"/>
          <w:szCs w:val="24"/>
        </w:rPr>
        <w:t xml:space="preserve"> </w:t>
      </w:r>
    </w:p>
    <w:p w14:paraId="0C2382DE" w14:textId="77777777" w:rsidR="000D12B1" w:rsidRPr="00725FBD" w:rsidRDefault="000D12B1" w:rsidP="000D12B1">
      <w:pPr>
        <w:jc w:val="center"/>
        <w:rPr>
          <w:rFonts w:asciiTheme="minorHAnsi" w:hAnsiTheme="minorHAnsi"/>
          <w:b/>
        </w:rPr>
      </w:pPr>
    </w:p>
    <w:p w14:paraId="496041DC" w14:textId="77777777" w:rsidR="000D12B1" w:rsidRPr="00725FBD" w:rsidRDefault="000D12B1" w:rsidP="00EE0C56">
      <w:pPr>
        <w:jc w:val="center"/>
        <w:outlineLvl w:val="0"/>
        <w:rPr>
          <w:rFonts w:asciiTheme="minorHAnsi" w:hAnsiTheme="minorHAnsi"/>
          <w:b/>
        </w:rPr>
      </w:pPr>
      <w:r w:rsidRPr="00725FBD">
        <w:rPr>
          <w:rFonts w:asciiTheme="minorHAnsi" w:hAnsiTheme="minorHAnsi"/>
          <w:b/>
        </w:rPr>
        <w:t>PROPOSAL EDIT CHECK</w:t>
      </w:r>
    </w:p>
    <w:p w14:paraId="0CCB6C24" w14:textId="27494426" w:rsidR="000D12B1" w:rsidRPr="00725FBD" w:rsidRDefault="00C872C2" w:rsidP="000D4618">
      <w:pPr>
        <w:jc w:val="center"/>
        <w:rPr>
          <w:rFonts w:asciiTheme="minorHAnsi" w:hAnsiTheme="minorHAnsi"/>
          <w:b/>
        </w:rPr>
      </w:pPr>
      <w:r w:rsidRPr="00725FBD">
        <w:rPr>
          <w:rFonts w:asciiTheme="minorHAnsi" w:hAnsiTheme="minorHAnsi"/>
          <w:b/>
        </w:rPr>
        <w:t>20</w:t>
      </w:r>
      <w:r w:rsidR="007E74A2">
        <w:rPr>
          <w:rFonts w:asciiTheme="minorHAnsi" w:hAnsiTheme="minorHAnsi"/>
          <w:b/>
        </w:rPr>
        <w:t>21</w:t>
      </w:r>
      <w:r w:rsidRPr="00725FBD">
        <w:rPr>
          <w:rFonts w:asciiTheme="minorHAnsi" w:hAnsiTheme="minorHAnsi"/>
          <w:b/>
        </w:rPr>
        <w:t>-20</w:t>
      </w:r>
      <w:r w:rsidR="007E74A2">
        <w:rPr>
          <w:rFonts w:asciiTheme="minorHAnsi" w:hAnsiTheme="minorHAnsi"/>
          <w:b/>
        </w:rPr>
        <w:t>22</w:t>
      </w:r>
      <w:r w:rsidR="000D12B1" w:rsidRPr="00725FBD">
        <w:rPr>
          <w:rFonts w:asciiTheme="minorHAnsi" w:hAnsiTheme="minorHAnsi"/>
          <w:b/>
        </w:rPr>
        <w:t xml:space="preserve"> ADU</w:t>
      </w:r>
      <w:r w:rsidR="00872ADC" w:rsidRPr="00725FBD">
        <w:rPr>
          <w:rFonts w:asciiTheme="minorHAnsi" w:hAnsiTheme="minorHAnsi"/>
          <w:b/>
        </w:rPr>
        <w:t>LT EDUCATION PROGRAM ENHANCEMENT</w:t>
      </w:r>
      <w:r w:rsidR="000D12B1" w:rsidRPr="00725FBD">
        <w:rPr>
          <w:rFonts w:asciiTheme="minorHAnsi" w:hAnsiTheme="minorHAnsi"/>
          <w:b/>
        </w:rPr>
        <w:t xml:space="preserve"> PROJECTS</w:t>
      </w:r>
    </w:p>
    <w:p w14:paraId="73006509" w14:textId="77777777" w:rsidR="00D9796E" w:rsidRPr="00725FBD" w:rsidRDefault="00D9796E" w:rsidP="00760EA3">
      <w:pPr>
        <w:pStyle w:val="Header"/>
        <w:tabs>
          <w:tab w:val="clear" w:pos="4320"/>
          <w:tab w:val="clear" w:pos="8640"/>
        </w:tabs>
        <w:rPr>
          <w:rFonts w:asciiTheme="minorHAnsi" w:hAnsiTheme="minorHAnsi"/>
          <w:sz w:val="24"/>
          <w:szCs w:val="24"/>
          <w:lang w:val="en-US"/>
        </w:rPr>
      </w:pPr>
    </w:p>
    <w:p w14:paraId="713100CE" w14:textId="6D29BB1C" w:rsidR="000D12B1" w:rsidRPr="00725FBD" w:rsidRDefault="000D12B1" w:rsidP="00D9796E">
      <w:pPr>
        <w:pStyle w:val="Header"/>
        <w:tabs>
          <w:tab w:val="clear" w:pos="4320"/>
          <w:tab w:val="clear" w:pos="8640"/>
        </w:tabs>
        <w:rPr>
          <w:rFonts w:asciiTheme="minorHAnsi" w:hAnsiTheme="minorHAnsi"/>
          <w:sz w:val="24"/>
          <w:szCs w:val="24"/>
        </w:rPr>
      </w:pPr>
      <w:r w:rsidRPr="00725FBD">
        <w:rPr>
          <w:rFonts w:asciiTheme="minorHAnsi" w:hAnsiTheme="minorHAnsi"/>
          <w:sz w:val="24"/>
          <w:szCs w:val="24"/>
        </w:rPr>
        <w:t>Applicant Agency: _________________________________ Priority Area:</w:t>
      </w:r>
      <w:r w:rsidR="002B6A90" w:rsidRPr="00725FBD">
        <w:rPr>
          <w:rFonts w:asciiTheme="minorHAnsi" w:hAnsiTheme="minorHAnsi"/>
          <w:sz w:val="24"/>
          <w:szCs w:val="24"/>
          <w:lang w:val="en-US"/>
        </w:rPr>
        <w:t xml:space="preserve"> </w:t>
      </w:r>
      <w:r w:rsidRPr="00725FBD">
        <w:rPr>
          <w:rFonts w:asciiTheme="minorHAnsi" w:hAnsiTheme="minorHAnsi"/>
          <w:sz w:val="24"/>
          <w:szCs w:val="24"/>
        </w:rPr>
        <w:t>________________________</w:t>
      </w:r>
    </w:p>
    <w:p w14:paraId="7FF8C675" w14:textId="477C7407" w:rsidR="000D12B1" w:rsidRPr="00725FBD" w:rsidRDefault="000D12B1" w:rsidP="00EE0C56">
      <w:pPr>
        <w:spacing w:line="360" w:lineRule="auto"/>
        <w:outlineLvl w:val="0"/>
        <w:rPr>
          <w:rFonts w:asciiTheme="minorHAnsi" w:hAnsiTheme="minorHAnsi"/>
        </w:rPr>
      </w:pPr>
      <w:r w:rsidRPr="00725FBD">
        <w:rPr>
          <w:rFonts w:asciiTheme="minorHAnsi" w:hAnsiTheme="minorHAnsi"/>
        </w:rPr>
        <w:t>Project Title: _________________________________________________________________________</w:t>
      </w:r>
    </w:p>
    <w:p w14:paraId="05E27ECD" w14:textId="661FB573" w:rsidR="00730471" w:rsidRPr="007534FF" w:rsidRDefault="000D12B1" w:rsidP="007534FF">
      <w:pPr>
        <w:spacing w:after="120"/>
        <w:jc w:val="center"/>
        <w:rPr>
          <w:rFonts w:asciiTheme="minorHAnsi" w:hAnsiTheme="minorHAnsi"/>
          <w:b/>
        </w:rPr>
      </w:pPr>
      <w:r w:rsidRPr="00BD6270">
        <w:rPr>
          <w:rFonts w:asciiTheme="minorHAnsi" w:hAnsiTheme="minorHAnsi"/>
          <w:b/>
        </w:rPr>
        <w:t>Please submit this edit check with your proposal to the CSDE.</w:t>
      </w:r>
    </w:p>
    <w:tbl>
      <w:tblPr>
        <w:tblW w:w="872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935"/>
        <w:gridCol w:w="900"/>
        <w:gridCol w:w="1890"/>
      </w:tblGrid>
      <w:tr w:rsidR="004A454D" w:rsidRPr="00725FBD" w14:paraId="04413787" w14:textId="77777777" w:rsidTr="004A454D">
        <w:trPr>
          <w:cantSplit/>
          <w:trHeight w:val="492"/>
          <w:jc w:val="center"/>
        </w:trPr>
        <w:tc>
          <w:tcPr>
            <w:tcW w:w="5935" w:type="dxa"/>
          </w:tcPr>
          <w:p w14:paraId="5D274188" w14:textId="77777777" w:rsidR="004A454D" w:rsidRPr="00725FBD" w:rsidRDefault="004A454D" w:rsidP="002F5192">
            <w:pPr>
              <w:spacing w:before="80" w:after="80"/>
              <w:jc w:val="center"/>
              <w:rPr>
                <w:rFonts w:asciiTheme="minorHAnsi" w:hAnsiTheme="minorHAnsi"/>
                <w:b/>
              </w:rPr>
            </w:pPr>
            <w:r w:rsidRPr="00725FBD">
              <w:rPr>
                <w:rFonts w:asciiTheme="minorHAnsi" w:hAnsiTheme="minorHAnsi"/>
                <w:b/>
              </w:rPr>
              <w:t>Item</w:t>
            </w:r>
          </w:p>
        </w:tc>
        <w:tc>
          <w:tcPr>
            <w:tcW w:w="900" w:type="dxa"/>
            <w:vAlign w:val="center"/>
          </w:tcPr>
          <w:p w14:paraId="4609EE0D" w14:textId="77777777" w:rsidR="004A454D" w:rsidRPr="00725FBD" w:rsidRDefault="004A454D" w:rsidP="00926C9E">
            <w:pPr>
              <w:jc w:val="center"/>
              <w:rPr>
                <w:rFonts w:asciiTheme="minorHAnsi" w:hAnsiTheme="minorHAnsi"/>
                <w:b/>
              </w:rPr>
            </w:pPr>
            <w:r w:rsidRPr="00725FBD">
              <w:rPr>
                <w:rFonts w:asciiTheme="minorHAnsi" w:hAnsiTheme="minorHAnsi"/>
                <w:b/>
              </w:rPr>
              <w:t>Yes</w:t>
            </w:r>
          </w:p>
        </w:tc>
        <w:tc>
          <w:tcPr>
            <w:tcW w:w="1890" w:type="dxa"/>
            <w:vAlign w:val="center"/>
          </w:tcPr>
          <w:p w14:paraId="05FE34EE" w14:textId="77777777" w:rsidR="004A454D" w:rsidRPr="00725FBD" w:rsidRDefault="004A454D" w:rsidP="00926C9E">
            <w:pPr>
              <w:pStyle w:val="Heading3"/>
              <w:spacing w:before="0"/>
              <w:jc w:val="center"/>
              <w:rPr>
                <w:rFonts w:asciiTheme="minorHAnsi" w:hAnsiTheme="minorHAnsi"/>
                <w:b/>
              </w:rPr>
            </w:pPr>
            <w:r w:rsidRPr="00725FBD">
              <w:rPr>
                <w:rFonts w:asciiTheme="minorHAnsi" w:hAnsiTheme="minorHAnsi"/>
                <w:b/>
                <w:color w:val="000000" w:themeColor="text1"/>
              </w:rPr>
              <w:t>Page #</w:t>
            </w:r>
          </w:p>
        </w:tc>
      </w:tr>
      <w:tr w:rsidR="004A454D" w:rsidRPr="00725FBD" w14:paraId="77CDC358" w14:textId="77777777" w:rsidTr="004A454D">
        <w:trPr>
          <w:cantSplit/>
          <w:trHeight w:val="360"/>
          <w:jc w:val="center"/>
        </w:trPr>
        <w:tc>
          <w:tcPr>
            <w:tcW w:w="5935" w:type="dxa"/>
          </w:tcPr>
          <w:p w14:paraId="54FBD7D6" w14:textId="77777777" w:rsidR="004A454D" w:rsidRPr="00A65D4E" w:rsidRDefault="004A454D" w:rsidP="002F5192">
            <w:pPr>
              <w:pStyle w:val="Footer"/>
              <w:tabs>
                <w:tab w:val="clear" w:pos="4320"/>
                <w:tab w:val="clear" w:pos="8640"/>
              </w:tabs>
              <w:rPr>
                <w:rFonts w:asciiTheme="minorHAnsi" w:hAnsiTheme="minorHAnsi"/>
                <w:szCs w:val="22"/>
              </w:rPr>
            </w:pPr>
            <w:r w:rsidRPr="00A65D4E">
              <w:rPr>
                <w:rFonts w:asciiTheme="minorHAnsi" w:hAnsiTheme="minorHAnsi"/>
                <w:szCs w:val="22"/>
              </w:rPr>
              <w:t>Table of Contents is included.</w:t>
            </w:r>
          </w:p>
        </w:tc>
        <w:tc>
          <w:tcPr>
            <w:tcW w:w="900" w:type="dxa"/>
          </w:tcPr>
          <w:p w14:paraId="5C940382" w14:textId="77777777" w:rsidR="004A454D" w:rsidRPr="00725FBD" w:rsidRDefault="004A454D" w:rsidP="002F5192">
            <w:pPr>
              <w:ind w:right="-108"/>
              <w:jc w:val="center"/>
              <w:rPr>
                <w:rFonts w:asciiTheme="minorHAnsi" w:hAnsiTheme="minorHAnsi"/>
              </w:rPr>
            </w:pPr>
          </w:p>
        </w:tc>
        <w:tc>
          <w:tcPr>
            <w:tcW w:w="1890" w:type="dxa"/>
          </w:tcPr>
          <w:p w14:paraId="3557791B" w14:textId="77777777" w:rsidR="004A454D" w:rsidRPr="00725FBD" w:rsidRDefault="004A454D" w:rsidP="002F5192">
            <w:pPr>
              <w:rPr>
                <w:rFonts w:asciiTheme="minorHAnsi" w:hAnsiTheme="minorHAnsi"/>
              </w:rPr>
            </w:pPr>
          </w:p>
        </w:tc>
      </w:tr>
      <w:tr w:rsidR="004A454D" w:rsidRPr="00725FBD" w14:paraId="5AFD605A" w14:textId="77777777" w:rsidTr="004A454D">
        <w:trPr>
          <w:cantSplit/>
          <w:trHeight w:val="360"/>
          <w:jc w:val="center"/>
        </w:trPr>
        <w:tc>
          <w:tcPr>
            <w:tcW w:w="5935" w:type="dxa"/>
          </w:tcPr>
          <w:p w14:paraId="2BCBEC33" w14:textId="77777777" w:rsidR="004A454D" w:rsidRPr="00A65D4E" w:rsidRDefault="004A454D" w:rsidP="002F5192">
            <w:pPr>
              <w:pStyle w:val="Footer"/>
              <w:tabs>
                <w:tab w:val="clear" w:pos="4320"/>
                <w:tab w:val="clear" w:pos="8640"/>
              </w:tabs>
              <w:rPr>
                <w:rFonts w:asciiTheme="minorHAnsi" w:hAnsiTheme="minorHAnsi"/>
                <w:szCs w:val="22"/>
              </w:rPr>
            </w:pPr>
            <w:r w:rsidRPr="00A65D4E">
              <w:rPr>
                <w:rFonts w:asciiTheme="minorHAnsi" w:hAnsiTheme="minorHAnsi"/>
                <w:szCs w:val="22"/>
              </w:rPr>
              <w:t xml:space="preserve">Cover Page is correctly completed and signed with date of Board/Agency approval. </w:t>
            </w:r>
          </w:p>
        </w:tc>
        <w:tc>
          <w:tcPr>
            <w:tcW w:w="900" w:type="dxa"/>
          </w:tcPr>
          <w:p w14:paraId="4931234A" w14:textId="77777777" w:rsidR="004A454D" w:rsidRPr="00725FBD" w:rsidRDefault="004A454D" w:rsidP="002F5192">
            <w:pPr>
              <w:ind w:right="-108"/>
              <w:jc w:val="center"/>
              <w:rPr>
                <w:rFonts w:asciiTheme="minorHAnsi" w:hAnsiTheme="minorHAnsi"/>
              </w:rPr>
            </w:pPr>
          </w:p>
        </w:tc>
        <w:tc>
          <w:tcPr>
            <w:tcW w:w="1890" w:type="dxa"/>
          </w:tcPr>
          <w:p w14:paraId="7D23A1A6" w14:textId="77777777" w:rsidR="004A454D" w:rsidRPr="00725FBD" w:rsidRDefault="004A454D" w:rsidP="002F5192">
            <w:pPr>
              <w:rPr>
                <w:rFonts w:asciiTheme="minorHAnsi" w:hAnsiTheme="minorHAnsi"/>
              </w:rPr>
            </w:pPr>
          </w:p>
        </w:tc>
      </w:tr>
      <w:tr w:rsidR="004A454D" w:rsidRPr="00725FBD" w14:paraId="7A393C0E" w14:textId="77777777" w:rsidTr="004A454D">
        <w:trPr>
          <w:cantSplit/>
          <w:trHeight w:val="360"/>
          <w:jc w:val="center"/>
        </w:trPr>
        <w:tc>
          <w:tcPr>
            <w:tcW w:w="5935" w:type="dxa"/>
          </w:tcPr>
          <w:p w14:paraId="4566510F" w14:textId="06EAF435" w:rsidR="004A454D" w:rsidRPr="00A65D4E" w:rsidRDefault="004A454D" w:rsidP="009E3990">
            <w:pPr>
              <w:rPr>
                <w:rFonts w:asciiTheme="minorHAnsi" w:hAnsiTheme="minorHAnsi"/>
                <w:sz w:val="22"/>
                <w:szCs w:val="22"/>
              </w:rPr>
            </w:pPr>
            <w:r w:rsidRPr="00A65D4E">
              <w:rPr>
                <w:rFonts w:asciiTheme="minorHAnsi" w:hAnsiTheme="minorHAnsi"/>
                <w:sz w:val="22"/>
                <w:szCs w:val="22"/>
              </w:rPr>
              <w:t xml:space="preserve">Priority Area Project Plan is included for each priority area and contains all components </w:t>
            </w:r>
            <w:r w:rsidR="004932F6" w:rsidRPr="00A65D4E">
              <w:rPr>
                <w:rFonts w:asciiTheme="minorHAnsi" w:hAnsiTheme="minorHAnsi"/>
                <w:sz w:val="22"/>
                <w:szCs w:val="22"/>
              </w:rPr>
              <w:t>– see page</w:t>
            </w:r>
            <w:r w:rsidR="007242BB">
              <w:rPr>
                <w:rFonts w:asciiTheme="minorHAnsi" w:hAnsiTheme="minorHAnsi"/>
                <w:sz w:val="22"/>
                <w:szCs w:val="22"/>
              </w:rPr>
              <w:t>s</w:t>
            </w:r>
            <w:r w:rsidR="004932F6" w:rsidRPr="00A65D4E">
              <w:rPr>
                <w:rFonts w:asciiTheme="minorHAnsi" w:hAnsiTheme="minorHAnsi"/>
                <w:sz w:val="22"/>
                <w:szCs w:val="22"/>
              </w:rPr>
              <w:t xml:space="preserve"> </w:t>
            </w:r>
            <w:r w:rsidR="009E3990">
              <w:rPr>
                <w:rFonts w:asciiTheme="minorHAnsi" w:hAnsiTheme="minorHAnsi"/>
                <w:sz w:val="22"/>
                <w:szCs w:val="22"/>
              </w:rPr>
              <w:t>31-32</w:t>
            </w:r>
            <w:r w:rsidR="00CF735C" w:rsidRPr="00A65D4E">
              <w:rPr>
                <w:rFonts w:asciiTheme="minorHAnsi" w:hAnsiTheme="minorHAnsi"/>
                <w:sz w:val="22"/>
                <w:szCs w:val="22"/>
              </w:rPr>
              <w:t>.</w:t>
            </w:r>
          </w:p>
        </w:tc>
        <w:tc>
          <w:tcPr>
            <w:tcW w:w="900" w:type="dxa"/>
          </w:tcPr>
          <w:p w14:paraId="014089AA" w14:textId="77777777" w:rsidR="004A454D" w:rsidRPr="00725FBD" w:rsidRDefault="004A454D" w:rsidP="002F5192">
            <w:pPr>
              <w:ind w:right="-108"/>
              <w:jc w:val="center"/>
              <w:rPr>
                <w:rFonts w:asciiTheme="minorHAnsi" w:hAnsiTheme="minorHAnsi"/>
              </w:rPr>
            </w:pPr>
          </w:p>
        </w:tc>
        <w:tc>
          <w:tcPr>
            <w:tcW w:w="1890" w:type="dxa"/>
          </w:tcPr>
          <w:p w14:paraId="23EDF0BD" w14:textId="77777777" w:rsidR="004A454D" w:rsidRPr="00725FBD" w:rsidRDefault="004A454D" w:rsidP="002F5192">
            <w:pPr>
              <w:rPr>
                <w:rFonts w:asciiTheme="minorHAnsi" w:hAnsiTheme="minorHAnsi"/>
              </w:rPr>
            </w:pPr>
          </w:p>
        </w:tc>
      </w:tr>
      <w:tr w:rsidR="004A454D" w:rsidRPr="00725FBD" w14:paraId="76FFCDE2" w14:textId="77777777" w:rsidTr="004A454D">
        <w:trPr>
          <w:cantSplit/>
          <w:trHeight w:val="360"/>
          <w:jc w:val="center"/>
        </w:trPr>
        <w:tc>
          <w:tcPr>
            <w:tcW w:w="5935" w:type="dxa"/>
          </w:tcPr>
          <w:p w14:paraId="00C1CFAD" w14:textId="20EBBE43" w:rsidR="004A454D" w:rsidRPr="00A65D4E" w:rsidRDefault="004A454D" w:rsidP="0056178A">
            <w:pPr>
              <w:ind w:right="-108"/>
              <w:rPr>
                <w:rFonts w:asciiTheme="minorHAnsi" w:hAnsiTheme="minorHAnsi"/>
                <w:sz w:val="22"/>
                <w:szCs w:val="22"/>
              </w:rPr>
            </w:pPr>
            <w:r w:rsidRPr="00A65D4E">
              <w:rPr>
                <w:rFonts w:asciiTheme="minorHAnsi" w:hAnsiTheme="minorHAnsi"/>
                <w:sz w:val="22"/>
                <w:szCs w:val="22"/>
              </w:rPr>
              <w:t>Program Profil</w:t>
            </w:r>
            <w:r w:rsidR="0056178A">
              <w:rPr>
                <w:rFonts w:asciiTheme="minorHAnsi" w:hAnsiTheme="minorHAnsi"/>
                <w:sz w:val="22"/>
                <w:szCs w:val="22"/>
              </w:rPr>
              <w:t xml:space="preserve">es, </w:t>
            </w:r>
            <w:r w:rsidRPr="00A65D4E">
              <w:rPr>
                <w:rFonts w:asciiTheme="minorHAnsi" w:hAnsiTheme="minorHAnsi"/>
                <w:sz w:val="22"/>
                <w:szCs w:val="22"/>
              </w:rPr>
              <w:t>Provider Performance Summary</w:t>
            </w:r>
            <w:r w:rsidR="0056178A">
              <w:rPr>
                <w:rFonts w:asciiTheme="minorHAnsi" w:hAnsiTheme="minorHAnsi"/>
                <w:sz w:val="22"/>
                <w:szCs w:val="22"/>
              </w:rPr>
              <w:t xml:space="preserve"> and NRS Tables are</w:t>
            </w:r>
            <w:r w:rsidRPr="00A65D4E">
              <w:rPr>
                <w:rFonts w:asciiTheme="minorHAnsi" w:hAnsiTheme="minorHAnsi"/>
                <w:sz w:val="22"/>
                <w:szCs w:val="22"/>
              </w:rPr>
              <w:t xml:space="preserve"> included and Appendix C or Appendix C-1 completed.</w:t>
            </w:r>
          </w:p>
        </w:tc>
        <w:tc>
          <w:tcPr>
            <w:tcW w:w="900" w:type="dxa"/>
          </w:tcPr>
          <w:p w14:paraId="2648CEFB" w14:textId="77777777" w:rsidR="004A454D" w:rsidRPr="00725FBD" w:rsidRDefault="004A454D" w:rsidP="002F5192">
            <w:pPr>
              <w:ind w:right="-108"/>
              <w:jc w:val="center"/>
              <w:rPr>
                <w:rFonts w:asciiTheme="minorHAnsi" w:hAnsiTheme="minorHAnsi"/>
              </w:rPr>
            </w:pPr>
          </w:p>
        </w:tc>
        <w:tc>
          <w:tcPr>
            <w:tcW w:w="1890" w:type="dxa"/>
          </w:tcPr>
          <w:p w14:paraId="52393053" w14:textId="77777777" w:rsidR="004A454D" w:rsidRPr="00725FBD" w:rsidRDefault="004A454D" w:rsidP="002F5192">
            <w:pPr>
              <w:rPr>
                <w:rFonts w:asciiTheme="minorHAnsi" w:hAnsiTheme="minorHAnsi"/>
              </w:rPr>
            </w:pPr>
          </w:p>
        </w:tc>
      </w:tr>
      <w:tr w:rsidR="004A454D" w:rsidRPr="00725FBD" w14:paraId="1524B76A" w14:textId="77777777" w:rsidTr="004A454D">
        <w:trPr>
          <w:cantSplit/>
          <w:trHeight w:val="360"/>
          <w:jc w:val="center"/>
        </w:trPr>
        <w:tc>
          <w:tcPr>
            <w:tcW w:w="5935" w:type="dxa"/>
          </w:tcPr>
          <w:p w14:paraId="5D4D1CE7" w14:textId="77777777" w:rsidR="004A454D" w:rsidRPr="00A65D4E" w:rsidRDefault="004A454D" w:rsidP="002F5192">
            <w:pPr>
              <w:rPr>
                <w:rFonts w:asciiTheme="minorHAnsi" w:hAnsiTheme="minorHAnsi"/>
                <w:sz w:val="22"/>
                <w:szCs w:val="22"/>
              </w:rPr>
            </w:pPr>
            <w:r w:rsidRPr="00A65D4E">
              <w:rPr>
                <w:rFonts w:asciiTheme="minorHAnsi" w:hAnsiTheme="minorHAnsi"/>
                <w:sz w:val="22"/>
                <w:szCs w:val="22"/>
              </w:rPr>
              <w:t>GEPA form is completed and signed.</w:t>
            </w:r>
          </w:p>
        </w:tc>
        <w:tc>
          <w:tcPr>
            <w:tcW w:w="900" w:type="dxa"/>
          </w:tcPr>
          <w:p w14:paraId="725AAB3F" w14:textId="77777777" w:rsidR="004A454D" w:rsidRPr="00725FBD" w:rsidRDefault="004A454D" w:rsidP="002F5192">
            <w:pPr>
              <w:ind w:right="-108"/>
              <w:jc w:val="center"/>
              <w:rPr>
                <w:rFonts w:asciiTheme="minorHAnsi" w:hAnsiTheme="minorHAnsi"/>
              </w:rPr>
            </w:pPr>
          </w:p>
        </w:tc>
        <w:tc>
          <w:tcPr>
            <w:tcW w:w="1890" w:type="dxa"/>
          </w:tcPr>
          <w:p w14:paraId="1B688E38" w14:textId="77777777" w:rsidR="004A454D" w:rsidRPr="00725FBD" w:rsidRDefault="004A454D" w:rsidP="002F5192">
            <w:pPr>
              <w:rPr>
                <w:rFonts w:asciiTheme="minorHAnsi" w:hAnsiTheme="minorHAnsi"/>
              </w:rPr>
            </w:pPr>
          </w:p>
        </w:tc>
      </w:tr>
      <w:tr w:rsidR="004A454D" w:rsidRPr="00725FBD" w14:paraId="48E16460" w14:textId="77777777" w:rsidTr="004A454D">
        <w:trPr>
          <w:cantSplit/>
          <w:trHeight w:val="360"/>
          <w:jc w:val="center"/>
        </w:trPr>
        <w:tc>
          <w:tcPr>
            <w:tcW w:w="5935" w:type="dxa"/>
          </w:tcPr>
          <w:p w14:paraId="3C9D1268" w14:textId="77777777" w:rsidR="004A454D" w:rsidRPr="00A65D4E" w:rsidRDefault="004A454D" w:rsidP="002F5192">
            <w:pPr>
              <w:pStyle w:val="Header"/>
              <w:tabs>
                <w:tab w:val="clear" w:pos="4320"/>
                <w:tab w:val="clear" w:pos="8640"/>
              </w:tabs>
              <w:rPr>
                <w:rFonts w:asciiTheme="minorHAnsi" w:hAnsiTheme="minorHAnsi"/>
                <w:szCs w:val="22"/>
                <w:lang w:val="en-US" w:eastAsia="en-US"/>
              </w:rPr>
            </w:pPr>
            <w:r w:rsidRPr="00A65D4E">
              <w:rPr>
                <w:rFonts w:asciiTheme="minorHAnsi" w:hAnsiTheme="minorHAnsi"/>
                <w:szCs w:val="22"/>
                <w:lang w:val="en-US" w:eastAsia="en-US"/>
              </w:rPr>
              <w:t>Attestation form is checked and signed.</w:t>
            </w:r>
          </w:p>
        </w:tc>
        <w:tc>
          <w:tcPr>
            <w:tcW w:w="900" w:type="dxa"/>
          </w:tcPr>
          <w:p w14:paraId="70D802C2" w14:textId="77777777" w:rsidR="004A454D" w:rsidRPr="00725FBD" w:rsidRDefault="004A454D" w:rsidP="002F5192">
            <w:pPr>
              <w:ind w:right="-108"/>
              <w:jc w:val="center"/>
              <w:rPr>
                <w:rFonts w:asciiTheme="minorHAnsi" w:hAnsiTheme="minorHAnsi"/>
              </w:rPr>
            </w:pPr>
          </w:p>
        </w:tc>
        <w:tc>
          <w:tcPr>
            <w:tcW w:w="1890" w:type="dxa"/>
          </w:tcPr>
          <w:p w14:paraId="29EECAA8" w14:textId="77777777" w:rsidR="004A454D" w:rsidRPr="00725FBD" w:rsidRDefault="004A454D" w:rsidP="002F5192">
            <w:pPr>
              <w:rPr>
                <w:rFonts w:asciiTheme="minorHAnsi" w:hAnsiTheme="minorHAnsi"/>
              </w:rPr>
            </w:pPr>
          </w:p>
        </w:tc>
      </w:tr>
      <w:tr w:rsidR="004A454D" w:rsidRPr="00725FBD" w14:paraId="373A2B9E" w14:textId="77777777" w:rsidTr="004A454D">
        <w:trPr>
          <w:cantSplit/>
          <w:trHeight w:val="360"/>
          <w:jc w:val="center"/>
        </w:trPr>
        <w:tc>
          <w:tcPr>
            <w:tcW w:w="5935" w:type="dxa"/>
          </w:tcPr>
          <w:p w14:paraId="09D48C72" w14:textId="343BEB06" w:rsidR="004A454D" w:rsidRPr="00A65D4E" w:rsidRDefault="004A454D" w:rsidP="008543F8">
            <w:pPr>
              <w:pStyle w:val="Header"/>
              <w:tabs>
                <w:tab w:val="clear" w:pos="4320"/>
                <w:tab w:val="clear" w:pos="8640"/>
              </w:tabs>
              <w:rPr>
                <w:rFonts w:asciiTheme="minorHAnsi" w:hAnsiTheme="minorHAnsi"/>
                <w:szCs w:val="22"/>
                <w:lang w:val="en-US" w:eastAsia="en-US"/>
              </w:rPr>
            </w:pPr>
            <w:r w:rsidRPr="00A65D4E">
              <w:rPr>
                <w:rFonts w:asciiTheme="minorHAnsi" w:hAnsiTheme="minorHAnsi"/>
                <w:szCs w:val="22"/>
                <w:lang w:val="en-US" w:eastAsia="en-US"/>
              </w:rPr>
              <w:t xml:space="preserve">ED-114 Budget(s) is completed electronically </w:t>
            </w:r>
            <w:r w:rsidR="006A1024">
              <w:rPr>
                <w:rFonts w:asciiTheme="minorHAnsi" w:hAnsiTheme="minorHAnsi"/>
                <w:szCs w:val="22"/>
                <w:lang w:val="en-US" w:eastAsia="en-US"/>
              </w:rPr>
              <w:t>and entered into the CT Electroni</w:t>
            </w:r>
            <w:r w:rsidR="008543F8">
              <w:rPr>
                <w:rFonts w:asciiTheme="minorHAnsi" w:hAnsiTheme="minorHAnsi"/>
                <w:szCs w:val="22"/>
                <w:lang w:val="en-US" w:eastAsia="en-US"/>
              </w:rPr>
              <w:t>c grant management system (egms).</w:t>
            </w:r>
          </w:p>
        </w:tc>
        <w:tc>
          <w:tcPr>
            <w:tcW w:w="900" w:type="dxa"/>
          </w:tcPr>
          <w:p w14:paraId="3A1CB586" w14:textId="77777777" w:rsidR="004A454D" w:rsidRPr="00725FBD" w:rsidRDefault="004A454D" w:rsidP="002F5192">
            <w:pPr>
              <w:ind w:right="-108"/>
              <w:jc w:val="center"/>
              <w:rPr>
                <w:rFonts w:asciiTheme="minorHAnsi" w:hAnsiTheme="minorHAnsi"/>
              </w:rPr>
            </w:pPr>
          </w:p>
        </w:tc>
        <w:tc>
          <w:tcPr>
            <w:tcW w:w="1890" w:type="dxa"/>
          </w:tcPr>
          <w:p w14:paraId="7A6CB3C9" w14:textId="77777777" w:rsidR="004A454D" w:rsidRPr="00725FBD" w:rsidRDefault="004A454D" w:rsidP="002F5192">
            <w:pPr>
              <w:rPr>
                <w:rFonts w:asciiTheme="minorHAnsi" w:hAnsiTheme="minorHAnsi"/>
              </w:rPr>
            </w:pPr>
          </w:p>
        </w:tc>
      </w:tr>
      <w:tr w:rsidR="004A454D" w:rsidRPr="00725FBD" w14:paraId="38575501" w14:textId="77777777" w:rsidTr="004A454D">
        <w:trPr>
          <w:cantSplit/>
          <w:trHeight w:val="360"/>
          <w:jc w:val="center"/>
        </w:trPr>
        <w:tc>
          <w:tcPr>
            <w:tcW w:w="5935" w:type="dxa"/>
          </w:tcPr>
          <w:p w14:paraId="4DA82124" w14:textId="6CC51277" w:rsidR="004A454D" w:rsidRPr="00A65D4E" w:rsidRDefault="008543F8" w:rsidP="002F5192">
            <w:pPr>
              <w:pStyle w:val="Header"/>
              <w:tabs>
                <w:tab w:val="clear" w:pos="4320"/>
                <w:tab w:val="clear" w:pos="8640"/>
              </w:tabs>
              <w:rPr>
                <w:rFonts w:asciiTheme="minorHAnsi" w:hAnsiTheme="minorHAnsi"/>
                <w:szCs w:val="22"/>
                <w:lang w:val="en-US" w:eastAsia="en-US"/>
              </w:rPr>
            </w:pPr>
            <w:r>
              <w:rPr>
                <w:rFonts w:asciiTheme="minorHAnsi" w:hAnsiTheme="minorHAnsi"/>
                <w:b/>
                <w:szCs w:val="22"/>
                <w:lang w:val="en-US" w:eastAsia="en-US"/>
              </w:rPr>
              <w:t>O</w:t>
            </w:r>
            <w:r w:rsidRPr="00A65D4E">
              <w:rPr>
                <w:rFonts w:asciiTheme="minorHAnsi" w:hAnsiTheme="minorHAnsi"/>
                <w:b/>
                <w:szCs w:val="22"/>
                <w:lang w:val="en-US" w:eastAsia="en-US"/>
              </w:rPr>
              <w:t>ne original copy</w:t>
            </w:r>
            <w:r w:rsidRPr="00A65D4E">
              <w:rPr>
                <w:rFonts w:asciiTheme="minorHAnsi" w:hAnsiTheme="minorHAnsi"/>
                <w:szCs w:val="22"/>
                <w:lang w:val="en-US" w:eastAsia="en-US"/>
              </w:rPr>
              <w:t xml:space="preserve"> of proposal</w:t>
            </w:r>
            <w:r>
              <w:rPr>
                <w:rFonts w:asciiTheme="minorHAnsi" w:hAnsiTheme="minorHAnsi"/>
                <w:szCs w:val="22"/>
                <w:lang w:val="en-US" w:eastAsia="en-US"/>
              </w:rPr>
              <w:t xml:space="preserve"> is submitted to the Department and is also entered into the egms.</w:t>
            </w:r>
          </w:p>
        </w:tc>
        <w:tc>
          <w:tcPr>
            <w:tcW w:w="900" w:type="dxa"/>
          </w:tcPr>
          <w:p w14:paraId="460C4CA0" w14:textId="77777777" w:rsidR="004A454D" w:rsidRPr="00725FBD" w:rsidRDefault="004A454D" w:rsidP="002F5192">
            <w:pPr>
              <w:ind w:right="-108"/>
              <w:jc w:val="center"/>
              <w:rPr>
                <w:rFonts w:asciiTheme="minorHAnsi" w:hAnsiTheme="minorHAnsi"/>
              </w:rPr>
            </w:pPr>
          </w:p>
        </w:tc>
        <w:tc>
          <w:tcPr>
            <w:tcW w:w="1890" w:type="dxa"/>
          </w:tcPr>
          <w:p w14:paraId="60E47B34" w14:textId="77777777" w:rsidR="004A454D" w:rsidRPr="00725FBD" w:rsidRDefault="004A454D" w:rsidP="002F5192">
            <w:pPr>
              <w:rPr>
                <w:rFonts w:asciiTheme="minorHAnsi" w:hAnsiTheme="minorHAnsi"/>
              </w:rPr>
            </w:pPr>
          </w:p>
        </w:tc>
      </w:tr>
      <w:tr w:rsidR="004A454D" w:rsidRPr="00725FBD" w14:paraId="0FDE34B8" w14:textId="77777777" w:rsidTr="004A454D">
        <w:trPr>
          <w:cantSplit/>
          <w:trHeight w:val="360"/>
          <w:jc w:val="center"/>
        </w:trPr>
        <w:tc>
          <w:tcPr>
            <w:tcW w:w="5935" w:type="dxa"/>
          </w:tcPr>
          <w:p w14:paraId="0964DC69" w14:textId="77777777" w:rsidR="004A454D" w:rsidRPr="00A65D4E" w:rsidRDefault="004A454D" w:rsidP="002F5192">
            <w:pPr>
              <w:rPr>
                <w:rFonts w:asciiTheme="minorHAnsi" w:hAnsiTheme="minorHAnsi"/>
                <w:sz w:val="22"/>
                <w:szCs w:val="22"/>
              </w:rPr>
            </w:pPr>
            <w:r w:rsidRPr="00A65D4E">
              <w:rPr>
                <w:rFonts w:asciiTheme="minorHAnsi" w:hAnsiTheme="minorHAnsi"/>
                <w:sz w:val="22"/>
                <w:szCs w:val="22"/>
              </w:rPr>
              <w:t>Budget Narratives are completed and accurate.</w:t>
            </w:r>
          </w:p>
        </w:tc>
        <w:tc>
          <w:tcPr>
            <w:tcW w:w="900" w:type="dxa"/>
          </w:tcPr>
          <w:p w14:paraId="7D6861D6" w14:textId="77777777" w:rsidR="004A454D" w:rsidRPr="00725FBD" w:rsidRDefault="004A454D" w:rsidP="002F5192">
            <w:pPr>
              <w:ind w:right="-108"/>
              <w:jc w:val="center"/>
              <w:rPr>
                <w:rFonts w:asciiTheme="minorHAnsi" w:hAnsiTheme="minorHAnsi"/>
              </w:rPr>
            </w:pPr>
          </w:p>
        </w:tc>
        <w:tc>
          <w:tcPr>
            <w:tcW w:w="1890" w:type="dxa"/>
          </w:tcPr>
          <w:p w14:paraId="287E49B4" w14:textId="77777777" w:rsidR="004A454D" w:rsidRPr="00725FBD" w:rsidRDefault="004A454D" w:rsidP="002F5192">
            <w:pPr>
              <w:rPr>
                <w:rFonts w:asciiTheme="minorHAnsi" w:hAnsiTheme="minorHAnsi"/>
              </w:rPr>
            </w:pPr>
          </w:p>
        </w:tc>
      </w:tr>
      <w:tr w:rsidR="004A454D" w:rsidRPr="00725FBD" w14:paraId="716B4EF6" w14:textId="77777777" w:rsidTr="004A454D">
        <w:trPr>
          <w:cantSplit/>
          <w:trHeight w:val="360"/>
          <w:jc w:val="center"/>
        </w:trPr>
        <w:tc>
          <w:tcPr>
            <w:tcW w:w="5935" w:type="dxa"/>
          </w:tcPr>
          <w:p w14:paraId="5A991E68" w14:textId="77777777" w:rsidR="004A454D" w:rsidRPr="00A65D4E" w:rsidRDefault="004A454D" w:rsidP="00FA656D">
            <w:pPr>
              <w:rPr>
                <w:rFonts w:asciiTheme="minorHAnsi" w:hAnsiTheme="minorHAnsi"/>
                <w:sz w:val="22"/>
                <w:szCs w:val="22"/>
              </w:rPr>
            </w:pPr>
            <w:r w:rsidRPr="00A65D4E">
              <w:rPr>
                <w:rFonts w:asciiTheme="minorHAnsi" w:hAnsiTheme="minorHAnsi"/>
                <w:sz w:val="22"/>
                <w:szCs w:val="22"/>
              </w:rPr>
              <w:t>Matching funds equal at least 20 percent of total grant.</w:t>
            </w:r>
          </w:p>
        </w:tc>
        <w:tc>
          <w:tcPr>
            <w:tcW w:w="900" w:type="dxa"/>
          </w:tcPr>
          <w:p w14:paraId="3F305206" w14:textId="77777777" w:rsidR="004A454D" w:rsidRPr="00725FBD" w:rsidRDefault="004A454D" w:rsidP="002F5192">
            <w:pPr>
              <w:ind w:right="-108"/>
              <w:jc w:val="center"/>
              <w:rPr>
                <w:rFonts w:asciiTheme="minorHAnsi" w:hAnsiTheme="minorHAnsi"/>
              </w:rPr>
            </w:pPr>
          </w:p>
        </w:tc>
        <w:tc>
          <w:tcPr>
            <w:tcW w:w="1890" w:type="dxa"/>
          </w:tcPr>
          <w:p w14:paraId="3BC78CA4" w14:textId="77777777" w:rsidR="004A454D" w:rsidRPr="00725FBD" w:rsidRDefault="004A454D" w:rsidP="002F5192">
            <w:pPr>
              <w:rPr>
                <w:rFonts w:asciiTheme="minorHAnsi" w:hAnsiTheme="minorHAnsi"/>
              </w:rPr>
            </w:pPr>
          </w:p>
        </w:tc>
      </w:tr>
      <w:tr w:rsidR="004A454D" w:rsidRPr="00725FBD" w14:paraId="38D38D5C" w14:textId="77777777" w:rsidTr="004A454D">
        <w:trPr>
          <w:cantSplit/>
          <w:trHeight w:val="360"/>
          <w:jc w:val="center"/>
        </w:trPr>
        <w:tc>
          <w:tcPr>
            <w:tcW w:w="5935" w:type="dxa"/>
          </w:tcPr>
          <w:p w14:paraId="3CC115F9" w14:textId="77777777" w:rsidR="004A454D" w:rsidRPr="00A65D4E" w:rsidRDefault="004A454D" w:rsidP="003027D3">
            <w:pPr>
              <w:pStyle w:val="Header"/>
              <w:tabs>
                <w:tab w:val="clear" w:pos="4320"/>
                <w:tab w:val="clear" w:pos="8640"/>
              </w:tabs>
              <w:rPr>
                <w:rFonts w:asciiTheme="minorHAnsi" w:hAnsiTheme="minorHAnsi"/>
                <w:szCs w:val="22"/>
                <w:lang w:val="en-US" w:eastAsia="en-US"/>
              </w:rPr>
            </w:pPr>
            <w:r w:rsidRPr="00A65D4E">
              <w:rPr>
                <w:rFonts w:asciiTheme="minorHAnsi" w:hAnsiTheme="minorHAnsi"/>
                <w:szCs w:val="22"/>
                <w:lang w:val="en-US" w:eastAsia="en-US"/>
              </w:rPr>
              <w:t>Administration costs are within 5 percent guideline.  If not, waiver request is included.</w:t>
            </w:r>
          </w:p>
        </w:tc>
        <w:tc>
          <w:tcPr>
            <w:tcW w:w="900" w:type="dxa"/>
          </w:tcPr>
          <w:p w14:paraId="5674CCCB" w14:textId="77777777" w:rsidR="004A454D" w:rsidRPr="00725FBD" w:rsidRDefault="004A454D" w:rsidP="002F5192">
            <w:pPr>
              <w:ind w:right="-108"/>
              <w:jc w:val="center"/>
              <w:rPr>
                <w:rFonts w:asciiTheme="minorHAnsi" w:hAnsiTheme="minorHAnsi"/>
              </w:rPr>
            </w:pPr>
          </w:p>
        </w:tc>
        <w:tc>
          <w:tcPr>
            <w:tcW w:w="1890" w:type="dxa"/>
          </w:tcPr>
          <w:p w14:paraId="59E171B2" w14:textId="77777777" w:rsidR="004A454D" w:rsidRPr="00725FBD" w:rsidRDefault="004A454D" w:rsidP="002F5192">
            <w:pPr>
              <w:rPr>
                <w:rFonts w:asciiTheme="minorHAnsi" w:hAnsiTheme="minorHAnsi"/>
              </w:rPr>
            </w:pPr>
          </w:p>
        </w:tc>
      </w:tr>
      <w:tr w:rsidR="004A454D" w:rsidRPr="00725FBD" w14:paraId="4E83A5C2" w14:textId="77777777" w:rsidTr="004A454D">
        <w:trPr>
          <w:cantSplit/>
          <w:trHeight w:val="360"/>
          <w:jc w:val="center"/>
        </w:trPr>
        <w:tc>
          <w:tcPr>
            <w:tcW w:w="5935" w:type="dxa"/>
          </w:tcPr>
          <w:p w14:paraId="26E2D824" w14:textId="77777777" w:rsidR="004A454D" w:rsidRPr="00A65D4E" w:rsidRDefault="004A454D" w:rsidP="002F5192">
            <w:pPr>
              <w:rPr>
                <w:rFonts w:asciiTheme="minorHAnsi" w:hAnsiTheme="minorHAnsi"/>
                <w:b/>
                <w:sz w:val="22"/>
                <w:szCs w:val="22"/>
              </w:rPr>
            </w:pPr>
            <w:r w:rsidRPr="00A65D4E">
              <w:rPr>
                <w:rFonts w:asciiTheme="minorHAnsi" w:hAnsiTheme="minorHAnsi"/>
                <w:b/>
                <w:sz w:val="22"/>
                <w:szCs w:val="22"/>
              </w:rPr>
              <w:t xml:space="preserve">The following proposal requirements are addressed: </w:t>
            </w:r>
          </w:p>
        </w:tc>
        <w:tc>
          <w:tcPr>
            <w:tcW w:w="900" w:type="dxa"/>
          </w:tcPr>
          <w:p w14:paraId="678AAF1F" w14:textId="77777777" w:rsidR="004A454D" w:rsidRPr="00725FBD" w:rsidRDefault="004A454D" w:rsidP="002F5192">
            <w:pPr>
              <w:ind w:right="-108"/>
              <w:jc w:val="center"/>
              <w:rPr>
                <w:rFonts w:asciiTheme="minorHAnsi" w:hAnsiTheme="minorHAnsi"/>
              </w:rPr>
            </w:pPr>
          </w:p>
        </w:tc>
        <w:tc>
          <w:tcPr>
            <w:tcW w:w="1890" w:type="dxa"/>
          </w:tcPr>
          <w:p w14:paraId="4E6D347E" w14:textId="77777777" w:rsidR="004A454D" w:rsidRPr="00725FBD" w:rsidRDefault="004A454D" w:rsidP="002F5192">
            <w:pPr>
              <w:ind w:right="-108"/>
              <w:rPr>
                <w:rFonts w:asciiTheme="minorHAnsi" w:hAnsiTheme="minorHAnsi"/>
              </w:rPr>
            </w:pPr>
          </w:p>
        </w:tc>
      </w:tr>
      <w:tr w:rsidR="004A454D" w:rsidRPr="00725FBD" w14:paraId="48A6C522" w14:textId="77777777" w:rsidTr="004A454D">
        <w:trPr>
          <w:cantSplit/>
          <w:trHeight w:val="360"/>
          <w:jc w:val="center"/>
        </w:trPr>
        <w:tc>
          <w:tcPr>
            <w:tcW w:w="5935" w:type="dxa"/>
          </w:tcPr>
          <w:p w14:paraId="2B7AD11B" w14:textId="7CEFB422" w:rsidR="004A454D" w:rsidRPr="00A65D4E" w:rsidRDefault="004A454D" w:rsidP="000D4618">
            <w:pPr>
              <w:rPr>
                <w:rFonts w:asciiTheme="minorHAnsi" w:hAnsiTheme="minorHAnsi"/>
                <w:sz w:val="22"/>
                <w:szCs w:val="22"/>
              </w:rPr>
            </w:pPr>
            <w:r w:rsidRPr="00A65D4E">
              <w:rPr>
                <w:rFonts w:asciiTheme="minorHAnsi" w:hAnsiTheme="minorHAnsi"/>
                <w:sz w:val="22"/>
                <w:szCs w:val="22"/>
              </w:rPr>
              <w:t>Completed Considerations for Funding Checklist (G-1)</w:t>
            </w:r>
            <w:r w:rsidR="001A4A68">
              <w:rPr>
                <w:rFonts w:asciiTheme="minorHAnsi" w:hAnsiTheme="minorHAnsi"/>
                <w:sz w:val="22"/>
                <w:szCs w:val="22"/>
              </w:rPr>
              <w:t>.</w:t>
            </w:r>
          </w:p>
        </w:tc>
        <w:tc>
          <w:tcPr>
            <w:tcW w:w="900" w:type="dxa"/>
          </w:tcPr>
          <w:p w14:paraId="21B4B32E" w14:textId="77777777" w:rsidR="004A454D" w:rsidRPr="00725FBD" w:rsidRDefault="004A454D" w:rsidP="002F5192">
            <w:pPr>
              <w:ind w:right="-108" w:firstLine="720"/>
              <w:jc w:val="center"/>
              <w:rPr>
                <w:rFonts w:asciiTheme="minorHAnsi" w:hAnsiTheme="minorHAnsi"/>
              </w:rPr>
            </w:pPr>
          </w:p>
        </w:tc>
        <w:tc>
          <w:tcPr>
            <w:tcW w:w="1890" w:type="dxa"/>
          </w:tcPr>
          <w:p w14:paraId="2C4AB24B" w14:textId="77777777" w:rsidR="004A454D" w:rsidRPr="00725FBD" w:rsidRDefault="004A454D" w:rsidP="002F5192">
            <w:pPr>
              <w:ind w:right="-108"/>
              <w:rPr>
                <w:rFonts w:asciiTheme="minorHAnsi" w:hAnsiTheme="minorHAnsi"/>
              </w:rPr>
            </w:pPr>
          </w:p>
        </w:tc>
      </w:tr>
      <w:tr w:rsidR="004A454D" w:rsidRPr="00725FBD" w14:paraId="2BD53996" w14:textId="77777777" w:rsidTr="004A454D">
        <w:trPr>
          <w:cantSplit/>
          <w:trHeight w:val="360"/>
          <w:jc w:val="center"/>
        </w:trPr>
        <w:tc>
          <w:tcPr>
            <w:tcW w:w="5935" w:type="dxa"/>
          </w:tcPr>
          <w:p w14:paraId="40E573AE" w14:textId="77777777" w:rsidR="004A454D" w:rsidRPr="00A65D4E" w:rsidRDefault="004A454D" w:rsidP="000D4618">
            <w:pPr>
              <w:rPr>
                <w:rFonts w:asciiTheme="minorHAnsi" w:hAnsiTheme="minorHAnsi"/>
                <w:sz w:val="22"/>
                <w:szCs w:val="22"/>
              </w:rPr>
            </w:pPr>
            <w:r w:rsidRPr="00A65D4E">
              <w:rPr>
                <w:rFonts w:asciiTheme="minorHAnsi" w:hAnsiTheme="minorHAnsi"/>
                <w:sz w:val="22"/>
                <w:szCs w:val="22"/>
              </w:rPr>
              <w:t>Assurances signed.</w:t>
            </w:r>
          </w:p>
        </w:tc>
        <w:tc>
          <w:tcPr>
            <w:tcW w:w="900" w:type="dxa"/>
          </w:tcPr>
          <w:p w14:paraId="3D93BB3E" w14:textId="77777777" w:rsidR="004A454D" w:rsidRPr="00725FBD" w:rsidRDefault="004A454D" w:rsidP="002F5192">
            <w:pPr>
              <w:ind w:right="-108" w:firstLine="720"/>
              <w:jc w:val="center"/>
              <w:rPr>
                <w:rFonts w:asciiTheme="minorHAnsi" w:hAnsiTheme="minorHAnsi"/>
              </w:rPr>
            </w:pPr>
          </w:p>
        </w:tc>
        <w:tc>
          <w:tcPr>
            <w:tcW w:w="1890" w:type="dxa"/>
          </w:tcPr>
          <w:p w14:paraId="67831BFA" w14:textId="77777777" w:rsidR="004A454D" w:rsidRPr="00725FBD" w:rsidRDefault="004A454D" w:rsidP="002F5192">
            <w:pPr>
              <w:ind w:right="-108"/>
              <w:rPr>
                <w:rFonts w:asciiTheme="minorHAnsi" w:hAnsiTheme="minorHAnsi"/>
              </w:rPr>
            </w:pPr>
          </w:p>
        </w:tc>
      </w:tr>
      <w:tr w:rsidR="004A454D" w:rsidRPr="00725FBD" w14:paraId="40133C58" w14:textId="77777777" w:rsidTr="004A454D">
        <w:trPr>
          <w:cantSplit/>
          <w:trHeight w:val="360"/>
          <w:jc w:val="center"/>
        </w:trPr>
        <w:tc>
          <w:tcPr>
            <w:tcW w:w="5935" w:type="dxa"/>
          </w:tcPr>
          <w:p w14:paraId="2E0EFB52" w14:textId="43953358" w:rsidR="004A454D" w:rsidRPr="00A65D4E" w:rsidRDefault="004A454D" w:rsidP="001A4A68">
            <w:pPr>
              <w:rPr>
                <w:rFonts w:asciiTheme="minorHAnsi" w:hAnsiTheme="minorHAnsi"/>
                <w:sz w:val="22"/>
                <w:szCs w:val="22"/>
              </w:rPr>
            </w:pPr>
            <w:r w:rsidRPr="00A65D4E">
              <w:rPr>
                <w:rFonts w:asciiTheme="minorHAnsi" w:hAnsiTheme="minorHAnsi"/>
                <w:sz w:val="22"/>
                <w:szCs w:val="22"/>
              </w:rPr>
              <w:t xml:space="preserve">Certification Regarding Debarment and Suspension </w:t>
            </w:r>
            <w:r w:rsidR="001A4A68">
              <w:rPr>
                <w:rFonts w:asciiTheme="minorHAnsi" w:hAnsiTheme="minorHAnsi"/>
                <w:sz w:val="22"/>
                <w:szCs w:val="22"/>
              </w:rPr>
              <w:t>R</w:t>
            </w:r>
            <w:r w:rsidRPr="00A65D4E">
              <w:rPr>
                <w:rFonts w:asciiTheme="minorHAnsi" w:hAnsiTheme="minorHAnsi"/>
                <w:sz w:val="22"/>
                <w:szCs w:val="22"/>
              </w:rPr>
              <w:t xml:space="preserve">equirements is signed. </w:t>
            </w:r>
          </w:p>
        </w:tc>
        <w:tc>
          <w:tcPr>
            <w:tcW w:w="900" w:type="dxa"/>
          </w:tcPr>
          <w:p w14:paraId="0FCC4BBD" w14:textId="77777777" w:rsidR="004A454D" w:rsidRPr="00725FBD" w:rsidRDefault="004A454D" w:rsidP="002F5192">
            <w:pPr>
              <w:ind w:right="-108" w:firstLine="720"/>
              <w:jc w:val="center"/>
              <w:rPr>
                <w:rFonts w:asciiTheme="minorHAnsi" w:hAnsiTheme="minorHAnsi"/>
              </w:rPr>
            </w:pPr>
          </w:p>
        </w:tc>
        <w:tc>
          <w:tcPr>
            <w:tcW w:w="1890" w:type="dxa"/>
          </w:tcPr>
          <w:p w14:paraId="2B82480F" w14:textId="77777777" w:rsidR="004A454D" w:rsidRPr="00725FBD" w:rsidRDefault="004A454D" w:rsidP="002F5192">
            <w:pPr>
              <w:ind w:right="-108"/>
              <w:rPr>
                <w:rFonts w:asciiTheme="minorHAnsi" w:hAnsiTheme="minorHAnsi"/>
              </w:rPr>
            </w:pPr>
          </w:p>
        </w:tc>
      </w:tr>
      <w:tr w:rsidR="004A454D" w:rsidRPr="00725FBD" w14:paraId="3819DBC2" w14:textId="77777777" w:rsidTr="004A454D">
        <w:trPr>
          <w:cantSplit/>
          <w:trHeight w:val="360"/>
          <w:jc w:val="center"/>
        </w:trPr>
        <w:tc>
          <w:tcPr>
            <w:tcW w:w="5935" w:type="dxa"/>
          </w:tcPr>
          <w:p w14:paraId="3CFECE17" w14:textId="4AAD749D" w:rsidR="004A454D" w:rsidRPr="00A65D4E" w:rsidRDefault="004A454D" w:rsidP="001A4A68">
            <w:pPr>
              <w:rPr>
                <w:rFonts w:asciiTheme="minorHAnsi" w:hAnsiTheme="minorHAnsi"/>
                <w:sz w:val="22"/>
                <w:szCs w:val="22"/>
              </w:rPr>
            </w:pPr>
            <w:r w:rsidRPr="00A65D4E">
              <w:rPr>
                <w:rFonts w:asciiTheme="minorHAnsi" w:hAnsiTheme="minorHAnsi"/>
                <w:sz w:val="22"/>
                <w:szCs w:val="22"/>
              </w:rPr>
              <w:t xml:space="preserve">Appropriate documents in Affirmative Action </w:t>
            </w:r>
            <w:r w:rsidR="001A4A68">
              <w:rPr>
                <w:rFonts w:asciiTheme="minorHAnsi" w:hAnsiTheme="minorHAnsi"/>
                <w:sz w:val="22"/>
                <w:szCs w:val="22"/>
              </w:rPr>
              <w:t>C</w:t>
            </w:r>
            <w:r w:rsidR="006A407C" w:rsidRPr="00A65D4E">
              <w:rPr>
                <w:rFonts w:asciiTheme="minorHAnsi" w:hAnsiTheme="minorHAnsi"/>
                <w:sz w:val="22"/>
                <w:szCs w:val="22"/>
              </w:rPr>
              <w:t>ertificate</w:t>
            </w:r>
            <w:r w:rsidRPr="00A65D4E">
              <w:rPr>
                <w:rFonts w:asciiTheme="minorHAnsi" w:hAnsiTheme="minorHAnsi"/>
                <w:sz w:val="22"/>
                <w:szCs w:val="22"/>
              </w:rPr>
              <w:t xml:space="preserve"> are completed and signed.</w:t>
            </w:r>
          </w:p>
        </w:tc>
        <w:tc>
          <w:tcPr>
            <w:tcW w:w="900" w:type="dxa"/>
          </w:tcPr>
          <w:p w14:paraId="16352532" w14:textId="77777777" w:rsidR="004A454D" w:rsidRPr="00725FBD" w:rsidRDefault="004A454D" w:rsidP="002F5192">
            <w:pPr>
              <w:ind w:right="-108"/>
              <w:jc w:val="center"/>
              <w:rPr>
                <w:rFonts w:asciiTheme="minorHAnsi" w:hAnsiTheme="minorHAnsi"/>
              </w:rPr>
            </w:pPr>
          </w:p>
        </w:tc>
        <w:tc>
          <w:tcPr>
            <w:tcW w:w="1890" w:type="dxa"/>
          </w:tcPr>
          <w:p w14:paraId="0FE0A4AB" w14:textId="77777777" w:rsidR="004A454D" w:rsidRPr="00725FBD" w:rsidRDefault="004A454D" w:rsidP="002F5192">
            <w:pPr>
              <w:ind w:right="-108"/>
              <w:rPr>
                <w:rFonts w:asciiTheme="minorHAnsi" w:hAnsiTheme="minorHAnsi"/>
              </w:rPr>
            </w:pPr>
          </w:p>
        </w:tc>
      </w:tr>
      <w:tr w:rsidR="004A454D" w:rsidRPr="00725FBD" w14:paraId="5A04054E" w14:textId="77777777" w:rsidTr="004A454D">
        <w:trPr>
          <w:cantSplit/>
          <w:trHeight w:val="360"/>
          <w:jc w:val="center"/>
        </w:trPr>
        <w:tc>
          <w:tcPr>
            <w:tcW w:w="5935" w:type="dxa"/>
          </w:tcPr>
          <w:p w14:paraId="53107EB0" w14:textId="77777777" w:rsidR="004A454D" w:rsidRPr="00A65D4E" w:rsidRDefault="004A454D" w:rsidP="002F5192">
            <w:pPr>
              <w:rPr>
                <w:rFonts w:asciiTheme="minorHAnsi" w:hAnsiTheme="minorHAnsi"/>
                <w:sz w:val="22"/>
                <w:szCs w:val="22"/>
              </w:rPr>
            </w:pPr>
            <w:r w:rsidRPr="00A65D4E">
              <w:rPr>
                <w:rFonts w:asciiTheme="minorHAnsi" w:hAnsiTheme="minorHAnsi"/>
                <w:sz w:val="22"/>
                <w:szCs w:val="22"/>
              </w:rPr>
              <w:t>Collaboration Agreements completed and signed</w:t>
            </w:r>
            <w:r w:rsidR="007534FF" w:rsidRPr="00A65D4E">
              <w:rPr>
                <w:rFonts w:asciiTheme="minorHAnsi" w:hAnsiTheme="minorHAnsi"/>
                <w:sz w:val="22"/>
                <w:szCs w:val="22"/>
              </w:rPr>
              <w:t xml:space="preserve"> (minimum of 4).</w:t>
            </w:r>
          </w:p>
        </w:tc>
        <w:tc>
          <w:tcPr>
            <w:tcW w:w="900" w:type="dxa"/>
          </w:tcPr>
          <w:p w14:paraId="3AD8FE47" w14:textId="77777777" w:rsidR="004A454D" w:rsidRPr="00725FBD" w:rsidRDefault="004A454D" w:rsidP="002F5192">
            <w:pPr>
              <w:ind w:right="-108"/>
              <w:jc w:val="center"/>
              <w:rPr>
                <w:rFonts w:asciiTheme="minorHAnsi" w:hAnsiTheme="minorHAnsi"/>
              </w:rPr>
            </w:pPr>
          </w:p>
        </w:tc>
        <w:tc>
          <w:tcPr>
            <w:tcW w:w="1890" w:type="dxa"/>
          </w:tcPr>
          <w:p w14:paraId="319FC98D" w14:textId="77777777" w:rsidR="004A454D" w:rsidRPr="00725FBD" w:rsidRDefault="004A454D" w:rsidP="002F5192">
            <w:pPr>
              <w:ind w:right="-108"/>
              <w:rPr>
                <w:rFonts w:asciiTheme="minorHAnsi" w:hAnsiTheme="minorHAnsi"/>
              </w:rPr>
            </w:pPr>
          </w:p>
        </w:tc>
      </w:tr>
      <w:tr w:rsidR="007534FF" w:rsidRPr="00725FBD" w14:paraId="1399AFBE" w14:textId="77777777" w:rsidTr="004A454D">
        <w:trPr>
          <w:cantSplit/>
          <w:trHeight w:val="360"/>
          <w:jc w:val="center"/>
        </w:trPr>
        <w:tc>
          <w:tcPr>
            <w:tcW w:w="5935" w:type="dxa"/>
          </w:tcPr>
          <w:p w14:paraId="674C6E6E" w14:textId="77777777" w:rsidR="007534FF" w:rsidRPr="00A65D4E" w:rsidRDefault="007534FF" w:rsidP="002F5192">
            <w:pPr>
              <w:rPr>
                <w:rFonts w:asciiTheme="minorHAnsi" w:hAnsiTheme="minorHAnsi"/>
                <w:sz w:val="22"/>
                <w:szCs w:val="22"/>
              </w:rPr>
            </w:pPr>
            <w:r w:rsidRPr="00A65D4E">
              <w:rPr>
                <w:rFonts w:asciiTheme="minorHAnsi" w:hAnsiTheme="minorHAnsi"/>
                <w:sz w:val="22"/>
                <w:szCs w:val="22"/>
              </w:rPr>
              <w:t>Collaboration Agreement with local workforce board completed and signed.</w:t>
            </w:r>
          </w:p>
        </w:tc>
        <w:tc>
          <w:tcPr>
            <w:tcW w:w="900" w:type="dxa"/>
          </w:tcPr>
          <w:p w14:paraId="7A355DC8" w14:textId="77777777" w:rsidR="007534FF" w:rsidRPr="00725FBD" w:rsidRDefault="007534FF" w:rsidP="002F5192">
            <w:pPr>
              <w:ind w:right="-108"/>
              <w:jc w:val="center"/>
              <w:rPr>
                <w:rFonts w:asciiTheme="minorHAnsi" w:hAnsiTheme="minorHAnsi"/>
              </w:rPr>
            </w:pPr>
          </w:p>
        </w:tc>
        <w:tc>
          <w:tcPr>
            <w:tcW w:w="1890" w:type="dxa"/>
          </w:tcPr>
          <w:p w14:paraId="6C5BAA1B" w14:textId="77777777" w:rsidR="007534FF" w:rsidRPr="00725FBD" w:rsidRDefault="007534FF" w:rsidP="002F5192">
            <w:pPr>
              <w:ind w:right="-108"/>
              <w:rPr>
                <w:rFonts w:asciiTheme="minorHAnsi" w:hAnsiTheme="minorHAnsi"/>
              </w:rPr>
            </w:pPr>
          </w:p>
        </w:tc>
      </w:tr>
      <w:tr w:rsidR="004A454D" w:rsidRPr="00725FBD" w14:paraId="1A212348" w14:textId="77777777" w:rsidTr="004A454D">
        <w:trPr>
          <w:cantSplit/>
          <w:trHeight w:val="360"/>
          <w:jc w:val="center"/>
        </w:trPr>
        <w:tc>
          <w:tcPr>
            <w:tcW w:w="5935" w:type="dxa"/>
          </w:tcPr>
          <w:p w14:paraId="09F7CF16" w14:textId="04F143B4" w:rsidR="004A454D" w:rsidRPr="007534FF" w:rsidRDefault="004A454D" w:rsidP="00B27939">
            <w:pPr>
              <w:rPr>
                <w:rFonts w:asciiTheme="minorHAnsi" w:hAnsiTheme="minorHAnsi"/>
                <w:color w:val="7030A0"/>
                <w:sz w:val="21"/>
                <w:szCs w:val="21"/>
              </w:rPr>
            </w:pPr>
            <w:r w:rsidRPr="007534FF">
              <w:rPr>
                <w:rFonts w:asciiTheme="minorHAnsi" w:hAnsiTheme="minorHAnsi"/>
                <w:color w:val="000000" w:themeColor="text1"/>
                <w:sz w:val="21"/>
                <w:szCs w:val="21"/>
              </w:rPr>
              <w:t xml:space="preserve">MOU with partner college (transition to </w:t>
            </w:r>
            <w:r w:rsidR="00B27939">
              <w:rPr>
                <w:rFonts w:asciiTheme="minorHAnsi" w:hAnsiTheme="minorHAnsi"/>
                <w:color w:val="000000" w:themeColor="text1"/>
                <w:sz w:val="21"/>
                <w:szCs w:val="21"/>
              </w:rPr>
              <w:t>p</w:t>
            </w:r>
            <w:r w:rsidRPr="007534FF">
              <w:rPr>
                <w:rFonts w:asciiTheme="minorHAnsi" w:hAnsiTheme="minorHAnsi"/>
                <w:color w:val="000000" w:themeColor="text1"/>
                <w:sz w:val="21"/>
                <w:szCs w:val="21"/>
              </w:rPr>
              <w:t>ostsecondary only)</w:t>
            </w:r>
            <w:r w:rsidR="00B27939">
              <w:rPr>
                <w:rFonts w:asciiTheme="minorHAnsi" w:hAnsiTheme="minorHAnsi"/>
                <w:color w:val="000000" w:themeColor="text1"/>
                <w:sz w:val="21"/>
                <w:szCs w:val="21"/>
              </w:rPr>
              <w:t>.</w:t>
            </w:r>
          </w:p>
        </w:tc>
        <w:tc>
          <w:tcPr>
            <w:tcW w:w="900" w:type="dxa"/>
          </w:tcPr>
          <w:p w14:paraId="02D04847" w14:textId="77777777" w:rsidR="004A454D" w:rsidRPr="00725FBD" w:rsidRDefault="004A454D" w:rsidP="002F5192">
            <w:pPr>
              <w:ind w:right="-108"/>
              <w:jc w:val="center"/>
              <w:rPr>
                <w:rFonts w:asciiTheme="minorHAnsi" w:hAnsiTheme="minorHAnsi"/>
              </w:rPr>
            </w:pPr>
          </w:p>
        </w:tc>
        <w:tc>
          <w:tcPr>
            <w:tcW w:w="1890" w:type="dxa"/>
          </w:tcPr>
          <w:p w14:paraId="0B7171A3" w14:textId="77777777" w:rsidR="004A454D" w:rsidRPr="00725FBD" w:rsidRDefault="004A454D" w:rsidP="002F5192">
            <w:pPr>
              <w:ind w:right="-108"/>
              <w:rPr>
                <w:rFonts w:asciiTheme="minorHAnsi" w:hAnsiTheme="minorHAnsi"/>
              </w:rPr>
            </w:pPr>
          </w:p>
        </w:tc>
      </w:tr>
      <w:tr w:rsidR="0056178A" w:rsidRPr="00725FBD" w14:paraId="470FB404" w14:textId="77777777" w:rsidTr="004A454D">
        <w:trPr>
          <w:cantSplit/>
          <w:trHeight w:val="360"/>
          <w:jc w:val="center"/>
        </w:trPr>
        <w:tc>
          <w:tcPr>
            <w:tcW w:w="5935" w:type="dxa"/>
          </w:tcPr>
          <w:p w14:paraId="3CE715EE" w14:textId="622278BD" w:rsidR="0056178A" w:rsidRPr="007534FF" w:rsidRDefault="0056178A" w:rsidP="00B27939">
            <w:pPr>
              <w:rPr>
                <w:rFonts w:asciiTheme="minorHAnsi" w:hAnsiTheme="minorHAnsi"/>
                <w:color w:val="000000" w:themeColor="text1"/>
                <w:sz w:val="21"/>
                <w:szCs w:val="21"/>
              </w:rPr>
            </w:pPr>
            <w:r>
              <w:rPr>
                <w:rFonts w:asciiTheme="minorHAnsi" w:hAnsiTheme="minorHAnsi"/>
                <w:color w:val="000000" w:themeColor="text1"/>
                <w:sz w:val="21"/>
                <w:szCs w:val="21"/>
              </w:rPr>
              <w:t>Entire Proposal is uploaded into the CT Electronic Grant system</w:t>
            </w:r>
          </w:p>
        </w:tc>
        <w:tc>
          <w:tcPr>
            <w:tcW w:w="900" w:type="dxa"/>
          </w:tcPr>
          <w:p w14:paraId="08411C9D" w14:textId="77777777" w:rsidR="0056178A" w:rsidRPr="00725FBD" w:rsidRDefault="0056178A" w:rsidP="002F5192">
            <w:pPr>
              <w:ind w:right="-108"/>
              <w:jc w:val="center"/>
              <w:rPr>
                <w:rFonts w:asciiTheme="minorHAnsi" w:hAnsiTheme="minorHAnsi"/>
              </w:rPr>
            </w:pPr>
          </w:p>
        </w:tc>
        <w:tc>
          <w:tcPr>
            <w:tcW w:w="1890" w:type="dxa"/>
          </w:tcPr>
          <w:p w14:paraId="44F35BA5" w14:textId="77777777" w:rsidR="0056178A" w:rsidRPr="00725FBD" w:rsidRDefault="0056178A" w:rsidP="002F5192">
            <w:pPr>
              <w:ind w:right="-108"/>
              <w:rPr>
                <w:rFonts w:asciiTheme="minorHAnsi" w:hAnsiTheme="minorHAnsi"/>
              </w:rPr>
            </w:pPr>
          </w:p>
        </w:tc>
      </w:tr>
    </w:tbl>
    <w:p w14:paraId="045339F2" w14:textId="77777777" w:rsidR="000D12B1" w:rsidRPr="00725FBD" w:rsidRDefault="000D12B1" w:rsidP="000D12B1">
      <w:pPr>
        <w:spacing w:before="120"/>
        <w:ind w:right="-450"/>
        <w:rPr>
          <w:rFonts w:asciiTheme="minorHAnsi" w:hAnsiTheme="minorHAnsi"/>
        </w:rPr>
      </w:pPr>
      <w:r w:rsidRPr="00725FBD">
        <w:rPr>
          <w:rFonts w:asciiTheme="minorHAnsi" w:hAnsiTheme="minorHAnsi"/>
        </w:rPr>
        <w:t xml:space="preserve">Edit Check Completed by:   </w:t>
      </w:r>
    </w:p>
    <w:p w14:paraId="07E2B75F" w14:textId="77777777" w:rsidR="000D12B1" w:rsidRPr="00725FBD" w:rsidRDefault="000D12B1" w:rsidP="000D12B1">
      <w:pPr>
        <w:ind w:right="-450"/>
        <w:rPr>
          <w:rFonts w:asciiTheme="minorHAnsi" w:hAnsiTheme="minorHAnsi"/>
        </w:rPr>
      </w:pPr>
    </w:p>
    <w:p w14:paraId="1FA1670E" w14:textId="7DDDABFA" w:rsidR="000D12B1" w:rsidRPr="00725FBD" w:rsidRDefault="000D12B1" w:rsidP="00EE0C56">
      <w:pPr>
        <w:ind w:right="-450"/>
        <w:outlineLvl w:val="0"/>
        <w:rPr>
          <w:rFonts w:asciiTheme="minorHAnsi" w:hAnsiTheme="minorHAnsi"/>
        </w:rPr>
      </w:pPr>
      <w:r w:rsidRPr="00725FBD">
        <w:rPr>
          <w:rFonts w:asciiTheme="minorHAnsi" w:hAnsiTheme="minorHAnsi"/>
        </w:rPr>
        <w:t>Name: ________________________________________________________________________________</w:t>
      </w:r>
    </w:p>
    <w:p w14:paraId="0DFB5460" w14:textId="4247D3FB" w:rsidR="000D12B1" w:rsidRPr="00725FBD" w:rsidRDefault="000D12B1" w:rsidP="00EE0C56">
      <w:pPr>
        <w:ind w:right="-450"/>
        <w:outlineLvl w:val="0"/>
        <w:rPr>
          <w:rFonts w:asciiTheme="minorHAnsi" w:hAnsiTheme="minorHAnsi"/>
        </w:rPr>
      </w:pPr>
      <w:r w:rsidRPr="00725FBD">
        <w:rPr>
          <w:rFonts w:asciiTheme="minorHAnsi" w:hAnsiTheme="minorHAnsi"/>
        </w:rPr>
        <w:t>Title: ______________________________________ Date:  _____________________________________</w:t>
      </w:r>
    </w:p>
    <w:p w14:paraId="7DE09F41" w14:textId="77777777" w:rsidR="000D12B1" w:rsidRDefault="000D12B1" w:rsidP="000D12B1">
      <w:pPr>
        <w:ind w:right="-450"/>
        <w:jc w:val="center"/>
        <w:rPr>
          <w:rFonts w:asciiTheme="minorHAnsi" w:hAnsiTheme="minorHAnsi"/>
        </w:rPr>
      </w:pPr>
    </w:p>
    <w:p w14:paraId="1F4C476B" w14:textId="77777777" w:rsidR="00CD737E" w:rsidRDefault="00CD737E" w:rsidP="000D12B1">
      <w:pPr>
        <w:ind w:right="-450"/>
        <w:jc w:val="center"/>
        <w:rPr>
          <w:rFonts w:asciiTheme="minorHAnsi" w:hAnsiTheme="minorHAnsi"/>
        </w:rPr>
      </w:pPr>
    </w:p>
    <w:p w14:paraId="4C5C8493" w14:textId="77777777" w:rsidR="00CD737E" w:rsidRDefault="00CD737E" w:rsidP="000D12B1">
      <w:pPr>
        <w:ind w:right="-450"/>
        <w:jc w:val="center"/>
        <w:rPr>
          <w:rFonts w:asciiTheme="minorHAnsi" w:hAnsiTheme="minorHAnsi"/>
        </w:rPr>
      </w:pPr>
    </w:p>
    <w:p w14:paraId="1456D7CB" w14:textId="77777777" w:rsidR="00CD737E" w:rsidRPr="00A32A6B" w:rsidRDefault="00CD737E" w:rsidP="00CD737E">
      <w:pPr>
        <w:jc w:val="center"/>
        <w:rPr>
          <w:rFonts w:cstheme="minorHAnsi"/>
          <w:b/>
        </w:rPr>
      </w:pPr>
      <w:r w:rsidRPr="00A32A6B">
        <w:rPr>
          <w:rFonts w:cstheme="minorHAnsi"/>
          <w:b/>
        </w:rPr>
        <w:t xml:space="preserve">APPENDIX </w:t>
      </w:r>
      <w:r>
        <w:rPr>
          <w:rFonts w:cstheme="minorHAnsi"/>
          <w:b/>
        </w:rPr>
        <w:t>G-1</w:t>
      </w:r>
    </w:p>
    <w:p w14:paraId="62A138CC" w14:textId="77777777" w:rsidR="00CD737E" w:rsidRPr="00A32A6B" w:rsidRDefault="00CD737E" w:rsidP="00CD737E">
      <w:pPr>
        <w:jc w:val="center"/>
        <w:rPr>
          <w:rFonts w:cstheme="minorHAnsi"/>
          <w:b/>
        </w:rPr>
      </w:pPr>
      <w:r w:rsidRPr="00A32A6B">
        <w:rPr>
          <w:rFonts w:cstheme="minorHAnsi"/>
          <w:b/>
        </w:rPr>
        <w:t>CONSIDERATIONS FOR FUNDING CHECKLIST</w:t>
      </w:r>
    </w:p>
    <w:p w14:paraId="5E0CD0D6" w14:textId="77777777" w:rsidR="00CD737E" w:rsidRPr="00A32A6B" w:rsidRDefault="00CD737E" w:rsidP="00CD737E">
      <w:pPr>
        <w:jc w:val="center"/>
        <w:rPr>
          <w:rFonts w:cstheme="minorHAnsi"/>
          <w:b/>
        </w:rPr>
      </w:pPr>
      <w:r w:rsidRPr="00A32A6B">
        <w:rPr>
          <w:rFonts w:cstheme="minorHAnsi"/>
          <w:b/>
        </w:rPr>
        <w:t>WIOA SECTION 231</w:t>
      </w:r>
    </w:p>
    <w:p w14:paraId="2CB47CB5" w14:textId="116C90CA" w:rsidR="00CD737E" w:rsidRPr="00F1391C" w:rsidRDefault="00CD737E" w:rsidP="00CD737E">
      <w:pPr>
        <w:jc w:val="center"/>
        <w:rPr>
          <w:rFonts w:cstheme="minorHAnsi"/>
        </w:rPr>
      </w:pPr>
      <w:r w:rsidRPr="00F1391C">
        <w:rPr>
          <w:rFonts w:cstheme="minorHAnsi"/>
        </w:rPr>
        <w:t>Please indicate the page or pages of the proposal where each consideration is demonstrated</w:t>
      </w:r>
      <w:r w:rsidR="001A4A68">
        <w:rPr>
          <w:rFonts w:cstheme="minorHAnsi"/>
        </w:rPr>
        <w:t>.</w:t>
      </w:r>
      <w:r w:rsidRPr="00F1391C">
        <w:rPr>
          <w:rFonts w:cstheme="minorHAnsi"/>
        </w:rPr>
        <w:t xml:space="preserve"> </w:t>
      </w:r>
    </w:p>
    <w:p w14:paraId="2320F2DD" w14:textId="77777777" w:rsidR="00CD737E" w:rsidRDefault="00CD737E" w:rsidP="00CD737E"/>
    <w:tbl>
      <w:tblPr>
        <w:tblStyle w:val="TableGrid"/>
        <w:tblW w:w="0" w:type="auto"/>
        <w:tblLook w:val="04A0" w:firstRow="1" w:lastRow="0" w:firstColumn="1" w:lastColumn="0" w:noHBand="0" w:noVBand="1"/>
      </w:tblPr>
      <w:tblGrid>
        <w:gridCol w:w="625"/>
        <w:gridCol w:w="5760"/>
        <w:gridCol w:w="1800"/>
        <w:gridCol w:w="2160"/>
      </w:tblGrid>
      <w:tr w:rsidR="00CD737E" w14:paraId="03DECDC5" w14:textId="77777777" w:rsidTr="004662E7">
        <w:trPr>
          <w:trHeight w:val="2303"/>
        </w:trPr>
        <w:tc>
          <w:tcPr>
            <w:tcW w:w="625" w:type="dxa"/>
            <w:shd w:val="clear" w:color="auto" w:fill="D5DCE4" w:themeFill="text2" w:themeFillTint="33"/>
          </w:tcPr>
          <w:p w14:paraId="4211CA39" w14:textId="77777777" w:rsidR="00CD737E" w:rsidRPr="00D2505B" w:rsidRDefault="00CD737E" w:rsidP="00D5490D">
            <w:pPr>
              <w:jc w:val="center"/>
              <w:rPr>
                <w:b/>
              </w:rPr>
            </w:pPr>
          </w:p>
        </w:tc>
        <w:tc>
          <w:tcPr>
            <w:tcW w:w="5760" w:type="dxa"/>
            <w:shd w:val="clear" w:color="auto" w:fill="D5DCE4" w:themeFill="text2" w:themeFillTint="33"/>
          </w:tcPr>
          <w:p w14:paraId="3F87C08D" w14:textId="77777777" w:rsidR="00CD737E" w:rsidRDefault="00CD737E" w:rsidP="00D5490D">
            <w:pPr>
              <w:jc w:val="center"/>
              <w:rPr>
                <w:b/>
              </w:rPr>
            </w:pPr>
          </w:p>
          <w:p w14:paraId="55F2C4E0" w14:textId="77777777" w:rsidR="00CD737E" w:rsidRDefault="00CD737E" w:rsidP="00D5490D">
            <w:pPr>
              <w:jc w:val="center"/>
              <w:rPr>
                <w:b/>
              </w:rPr>
            </w:pPr>
          </w:p>
          <w:p w14:paraId="5D77B58B" w14:textId="77777777" w:rsidR="00CD737E" w:rsidRDefault="00CD737E" w:rsidP="00D5490D">
            <w:pPr>
              <w:jc w:val="center"/>
              <w:rPr>
                <w:b/>
              </w:rPr>
            </w:pPr>
          </w:p>
          <w:p w14:paraId="547C6C1D" w14:textId="77777777" w:rsidR="00CD737E" w:rsidRPr="00972346" w:rsidRDefault="00CD737E" w:rsidP="00D5490D">
            <w:pPr>
              <w:rPr>
                <w:b/>
                <w:sz w:val="28"/>
                <w:szCs w:val="28"/>
              </w:rPr>
            </w:pPr>
            <w:r w:rsidRPr="00972346">
              <w:rPr>
                <w:b/>
                <w:sz w:val="28"/>
                <w:szCs w:val="28"/>
              </w:rPr>
              <w:t xml:space="preserve">              Consideration</w:t>
            </w:r>
            <w:r w:rsidR="00972346">
              <w:rPr>
                <w:b/>
                <w:sz w:val="28"/>
                <w:szCs w:val="28"/>
              </w:rPr>
              <w:t>s for Funding</w:t>
            </w:r>
          </w:p>
        </w:tc>
        <w:tc>
          <w:tcPr>
            <w:tcW w:w="1800" w:type="dxa"/>
            <w:shd w:val="clear" w:color="auto" w:fill="D5DCE4" w:themeFill="text2" w:themeFillTint="33"/>
          </w:tcPr>
          <w:p w14:paraId="444C6D7A" w14:textId="77777777" w:rsidR="00CD737E" w:rsidRDefault="00CD737E" w:rsidP="00D5490D">
            <w:pPr>
              <w:jc w:val="center"/>
              <w:rPr>
                <w:b/>
              </w:rPr>
            </w:pPr>
            <w:r w:rsidRPr="00D2505B">
              <w:rPr>
                <w:b/>
              </w:rPr>
              <w:t>Page</w:t>
            </w:r>
            <w:r>
              <w:rPr>
                <w:b/>
              </w:rPr>
              <w:t>(s)</w:t>
            </w:r>
            <w:r w:rsidR="00972346">
              <w:rPr>
                <w:b/>
              </w:rPr>
              <w:t xml:space="preserve"> Found</w:t>
            </w:r>
          </w:p>
          <w:p w14:paraId="4310AC19" w14:textId="77777777" w:rsidR="00972346" w:rsidRDefault="00972346" w:rsidP="00D5490D">
            <w:pPr>
              <w:jc w:val="center"/>
              <w:rPr>
                <w:b/>
              </w:rPr>
            </w:pPr>
          </w:p>
          <w:p w14:paraId="71A71F8F" w14:textId="77777777" w:rsidR="00972346" w:rsidRPr="00D2505B" w:rsidRDefault="00972346" w:rsidP="00D5490D">
            <w:pPr>
              <w:jc w:val="center"/>
              <w:rPr>
                <w:b/>
              </w:rPr>
            </w:pPr>
            <w:r>
              <w:rPr>
                <w:b/>
              </w:rPr>
              <w:t>(Expand boxes as necessary)</w:t>
            </w:r>
          </w:p>
        </w:tc>
        <w:tc>
          <w:tcPr>
            <w:tcW w:w="2160" w:type="dxa"/>
            <w:shd w:val="clear" w:color="auto" w:fill="D5DCE4" w:themeFill="text2" w:themeFillTint="33"/>
          </w:tcPr>
          <w:p w14:paraId="3372A10B" w14:textId="77777777" w:rsidR="00F63D9E" w:rsidRPr="00FB07F9" w:rsidRDefault="00CD737E" w:rsidP="00F63D9E">
            <w:pPr>
              <w:jc w:val="center"/>
              <w:rPr>
                <w:b/>
                <w:color w:val="C00000"/>
              </w:rPr>
            </w:pPr>
            <w:r w:rsidRPr="00FB07F9">
              <w:rPr>
                <w:b/>
                <w:color w:val="C00000"/>
              </w:rPr>
              <w:t>For evaluators only</w:t>
            </w:r>
          </w:p>
          <w:p w14:paraId="4F98F2A5" w14:textId="77777777" w:rsidR="00CD737E" w:rsidRPr="00FB07F9" w:rsidRDefault="00F63D9E" w:rsidP="00F63D9E">
            <w:pPr>
              <w:jc w:val="center"/>
              <w:rPr>
                <w:b/>
              </w:rPr>
            </w:pPr>
            <w:r w:rsidRPr="00FB07F9">
              <w:rPr>
                <w:b/>
              </w:rPr>
              <w:t>Indicate Yes/No</w:t>
            </w:r>
            <w:r w:rsidR="004662E7" w:rsidRPr="00FB07F9">
              <w:rPr>
                <w:b/>
              </w:rPr>
              <w:t>/I</w:t>
            </w:r>
            <w:r w:rsidRPr="00FB07F9">
              <w:rPr>
                <w:b/>
              </w:rPr>
              <w:t>ncomplete for each item</w:t>
            </w:r>
          </w:p>
          <w:p w14:paraId="39A18101" w14:textId="08741093" w:rsidR="00F63D9E" w:rsidRPr="00FB07F9" w:rsidRDefault="00F63D9E" w:rsidP="00DC15F6">
            <w:pPr>
              <w:jc w:val="center"/>
              <w:rPr>
                <w:b/>
                <w:color w:val="000000" w:themeColor="text1"/>
              </w:rPr>
            </w:pPr>
            <w:r w:rsidRPr="00FB07F9">
              <w:rPr>
                <w:b/>
                <w:color w:val="000000" w:themeColor="text1"/>
              </w:rPr>
              <w:t xml:space="preserve">Comments required for any No or </w:t>
            </w:r>
            <w:r w:rsidR="002955BA" w:rsidRPr="00FB07F9">
              <w:rPr>
                <w:b/>
                <w:color w:val="000000" w:themeColor="text1"/>
              </w:rPr>
              <w:t>I</w:t>
            </w:r>
            <w:r w:rsidRPr="00FB07F9">
              <w:rPr>
                <w:b/>
                <w:color w:val="000000" w:themeColor="text1"/>
              </w:rPr>
              <w:t>ncomplete item</w:t>
            </w:r>
            <w:r w:rsidR="004662E7" w:rsidRPr="00FB07F9">
              <w:rPr>
                <w:b/>
                <w:color w:val="000000" w:themeColor="text1"/>
              </w:rPr>
              <w:t>(s)</w:t>
            </w:r>
            <w:r w:rsidRPr="00FB07F9">
              <w:rPr>
                <w:b/>
                <w:color w:val="000000" w:themeColor="text1"/>
              </w:rPr>
              <w:t xml:space="preserve"> – </w:t>
            </w:r>
            <w:r w:rsidR="00DC15F6">
              <w:rPr>
                <w:b/>
                <w:color w:val="000000" w:themeColor="text1"/>
              </w:rPr>
              <w:t>m</w:t>
            </w:r>
            <w:r w:rsidRPr="00FB07F9">
              <w:rPr>
                <w:b/>
                <w:color w:val="000000" w:themeColor="text1"/>
              </w:rPr>
              <w:t>ake comments on Appendix H-</w:t>
            </w:r>
            <w:r w:rsidR="002955BA" w:rsidRPr="00FB07F9">
              <w:rPr>
                <w:b/>
                <w:color w:val="000000" w:themeColor="text1"/>
              </w:rPr>
              <w:t>2</w:t>
            </w:r>
          </w:p>
        </w:tc>
      </w:tr>
      <w:tr w:rsidR="00CD737E" w:rsidRPr="00F1391C" w14:paraId="71A24281" w14:textId="77777777" w:rsidTr="004662E7">
        <w:tc>
          <w:tcPr>
            <w:tcW w:w="625" w:type="dxa"/>
          </w:tcPr>
          <w:p w14:paraId="1588C035" w14:textId="77777777" w:rsidR="00CD737E" w:rsidRPr="00F1391C" w:rsidRDefault="00CD737E" w:rsidP="00D5490D">
            <w:pPr>
              <w:jc w:val="right"/>
              <w:rPr>
                <w:rFonts w:cstheme="minorHAnsi"/>
                <w:sz w:val="22"/>
                <w:szCs w:val="22"/>
              </w:rPr>
            </w:pPr>
            <w:r w:rsidRPr="00F1391C">
              <w:rPr>
                <w:rFonts w:cstheme="minorHAnsi"/>
                <w:sz w:val="22"/>
                <w:szCs w:val="22"/>
              </w:rPr>
              <w:t>1</w:t>
            </w:r>
          </w:p>
        </w:tc>
        <w:tc>
          <w:tcPr>
            <w:tcW w:w="5760" w:type="dxa"/>
          </w:tcPr>
          <w:p w14:paraId="3A42693A" w14:textId="77777777" w:rsidR="005613AB" w:rsidRPr="00DC15F6" w:rsidRDefault="005613AB" w:rsidP="005613AB">
            <w:pPr>
              <w:tabs>
                <w:tab w:val="left" w:pos="450"/>
              </w:tabs>
              <w:rPr>
                <w:rFonts w:asciiTheme="minorHAnsi" w:hAnsiTheme="minorHAnsi"/>
                <w:sz w:val="22"/>
                <w:szCs w:val="22"/>
              </w:rPr>
            </w:pPr>
            <w:r w:rsidRPr="00DC15F6">
              <w:rPr>
                <w:rFonts w:asciiTheme="minorHAnsi" w:hAnsiTheme="minorHAnsi"/>
                <w:sz w:val="22"/>
                <w:szCs w:val="22"/>
              </w:rPr>
              <w:t xml:space="preserve">The degree to which the eligible provider would be responsive to: </w:t>
            </w:r>
          </w:p>
          <w:p w14:paraId="20CBA3D9" w14:textId="71D6906D" w:rsidR="00CD737E" w:rsidRPr="00F5668C" w:rsidRDefault="005613AB" w:rsidP="001A4A68">
            <w:pPr>
              <w:rPr>
                <w:rFonts w:asciiTheme="minorHAnsi" w:hAnsiTheme="minorHAnsi"/>
              </w:rPr>
            </w:pPr>
            <w:r w:rsidRPr="00DC15F6">
              <w:rPr>
                <w:rFonts w:asciiTheme="minorHAnsi" w:hAnsiTheme="minorHAnsi"/>
                <w:b/>
                <w:sz w:val="22"/>
                <w:szCs w:val="22"/>
              </w:rPr>
              <w:t xml:space="preserve">(A) </w:t>
            </w:r>
            <w:r w:rsidRPr="00DC15F6">
              <w:rPr>
                <w:rFonts w:asciiTheme="minorHAnsi" w:hAnsiTheme="minorHAnsi"/>
                <w:sz w:val="22"/>
                <w:szCs w:val="22"/>
              </w:rPr>
              <w:t xml:space="preserve">Regional needs as identified in the local plan under </w:t>
            </w:r>
            <w:r w:rsidR="001A4A68">
              <w:rPr>
                <w:rFonts w:asciiTheme="minorHAnsi" w:hAnsiTheme="minorHAnsi"/>
                <w:sz w:val="22"/>
                <w:szCs w:val="22"/>
              </w:rPr>
              <w:t>S</w:t>
            </w:r>
            <w:r w:rsidRPr="00DC15F6">
              <w:rPr>
                <w:rFonts w:asciiTheme="minorHAnsi" w:hAnsiTheme="minorHAnsi"/>
                <w:sz w:val="22"/>
                <w:szCs w:val="22"/>
              </w:rPr>
              <w:t>ection 108 (as evidenced by a description of regional needs)</w:t>
            </w:r>
            <w:r w:rsidR="00DC15F6">
              <w:rPr>
                <w:rFonts w:asciiTheme="minorHAnsi" w:hAnsiTheme="minorHAnsi"/>
                <w:sz w:val="22"/>
                <w:szCs w:val="22"/>
              </w:rPr>
              <w:t>;</w:t>
            </w:r>
            <w:r w:rsidRPr="00DC15F6">
              <w:rPr>
                <w:rFonts w:asciiTheme="minorHAnsi" w:hAnsiTheme="minorHAnsi"/>
                <w:sz w:val="22"/>
                <w:szCs w:val="22"/>
              </w:rPr>
              <w:t xml:space="preserve"> and </w:t>
            </w:r>
            <w:r w:rsidRPr="00DC15F6">
              <w:rPr>
                <w:rFonts w:asciiTheme="minorHAnsi" w:hAnsiTheme="minorHAnsi"/>
                <w:b/>
                <w:sz w:val="22"/>
                <w:szCs w:val="22"/>
              </w:rPr>
              <w:t>(B)</w:t>
            </w:r>
            <w:r w:rsidRPr="00DC15F6">
              <w:rPr>
                <w:rFonts w:asciiTheme="minorHAnsi" w:hAnsiTheme="minorHAnsi"/>
                <w:sz w:val="22"/>
                <w:szCs w:val="22"/>
              </w:rPr>
              <w:t xml:space="preserve"> </w:t>
            </w:r>
            <w:r w:rsidR="00DC15F6">
              <w:rPr>
                <w:rFonts w:asciiTheme="minorHAnsi" w:hAnsiTheme="minorHAnsi"/>
                <w:sz w:val="22"/>
                <w:szCs w:val="22"/>
              </w:rPr>
              <w:t>s</w:t>
            </w:r>
            <w:r w:rsidRPr="00DC15F6">
              <w:rPr>
                <w:rFonts w:asciiTheme="minorHAnsi" w:hAnsiTheme="minorHAnsi"/>
                <w:sz w:val="22"/>
                <w:szCs w:val="22"/>
              </w:rPr>
              <w:t>erving individuals in the community who were identified as most in need of adult education and literacy activities, including individuals who have low levels of literacy skills or who are English language learners.</w:t>
            </w:r>
            <w:r w:rsidRPr="00725FBD">
              <w:rPr>
                <w:rFonts w:asciiTheme="minorHAnsi" w:hAnsiTheme="minorHAnsi"/>
              </w:rPr>
              <w:t xml:space="preserve"> </w:t>
            </w:r>
          </w:p>
        </w:tc>
        <w:tc>
          <w:tcPr>
            <w:tcW w:w="1800" w:type="dxa"/>
          </w:tcPr>
          <w:p w14:paraId="3F598423" w14:textId="77777777" w:rsidR="00CD737E" w:rsidRPr="00F1391C" w:rsidRDefault="00CD737E" w:rsidP="00D5490D">
            <w:pPr>
              <w:rPr>
                <w:rFonts w:cstheme="minorHAnsi"/>
                <w:sz w:val="22"/>
                <w:szCs w:val="22"/>
              </w:rPr>
            </w:pPr>
          </w:p>
        </w:tc>
        <w:tc>
          <w:tcPr>
            <w:tcW w:w="2160" w:type="dxa"/>
          </w:tcPr>
          <w:p w14:paraId="682F176B" w14:textId="77777777" w:rsidR="00CD737E" w:rsidRPr="00F1391C" w:rsidRDefault="00CD737E" w:rsidP="00D5490D">
            <w:pPr>
              <w:rPr>
                <w:rFonts w:cstheme="minorHAnsi"/>
                <w:sz w:val="22"/>
                <w:szCs w:val="22"/>
              </w:rPr>
            </w:pPr>
          </w:p>
        </w:tc>
      </w:tr>
      <w:tr w:rsidR="00CD737E" w:rsidRPr="00F1391C" w14:paraId="6C04912D" w14:textId="77777777" w:rsidTr="004662E7">
        <w:tc>
          <w:tcPr>
            <w:tcW w:w="625" w:type="dxa"/>
            <w:shd w:val="clear" w:color="auto" w:fill="D5DCE4" w:themeFill="text2" w:themeFillTint="33"/>
          </w:tcPr>
          <w:p w14:paraId="78DE3882" w14:textId="77777777" w:rsidR="00CD737E" w:rsidRPr="00F1391C" w:rsidRDefault="00CD737E" w:rsidP="00D5490D">
            <w:pPr>
              <w:jc w:val="right"/>
              <w:rPr>
                <w:rFonts w:cstheme="minorHAnsi"/>
                <w:sz w:val="22"/>
                <w:szCs w:val="22"/>
              </w:rPr>
            </w:pPr>
          </w:p>
        </w:tc>
        <w:tc>
          <w:tcPr>
            <w:tcW w:w="5760" w:type="dxa"/>
            <w:shd w:val="clear" w:color="auto" w:fill="D5DCE4" w:themeFill="text2" w:themeFillTint="33"/>
          </w:tcPr>
          <w:p w14:paraId="002AD7EE" w14:textId="77777777" w:rsidR="00CD737E" w:rsidRPr="00F1391C" w:rsidRDefault="00CD737E" w:rsidP="00D5490D">
            <w:pPr>
              <w:rPr>
                <w:rFonts w:cstheme="minorHAnsi"/>
                <w:sz w:val="22"/>
                <w:szCs w:val="22"/>
              </w:rPr>
            </w:pPr>
          </w:p>
        </w:tc>
        <w:tc>
          <w:tcPr>
            <w:tcW w:w="1800" w:type="dxa"/>
            <w:shd w:val="clear" w:color="auto" w:fill="D5DCE4" w:themeFill="text2" w:themeFillTint="33"/>
          </w:tcPr>
          <w:p w14:paraId="06AA6CF4" w14:textId="77777777" w:rsidR="00CD737E" w:rsidRPr="00F1391C" w:rsidRDefault="00CD737E" w:rsidP="00D5490D">
            <w:pPr>
              <w:rPr>
                <w:rFonts w:cstheme="minorHAnsi"/>
                <w:sz w:val="22"/>
                <w:szCs w:val="22"/>
              </w:rPr>
            </w:pPr>
          </w:p>
        </w:tc>
        <w:tc>
          <w:tcPr>
            <w:tcW w:w="2160" w:type="dxa"/>
            <w:shd w:val="clear" w:color="auto" w:fill="D5DCE4" w:themeFill="text2" w:themeFillTint="33"/>
          </w:tcPr>
          <w:p w14:paraId="5322758D" w14:textId="77777777" w:rsidR="00CD737E" w:rsidRPr="00F1391C" w:rsidRDefault="00CD737E" w:rsidP="00D5490D">
            <w:pPr>
              <w:rPr>
                <w:rFonts w:cstheme="minorHAnsi"/>
                <w:sz w:val="22"/>
                <w:szCs w:val="22"/>
              </w:rPr>
            </w:pPr>
          </w:p>
        </w:tc>
      </w:tr>
      <w:tr w:rsidR="00CD737E" w:rsidRPr="00F1391C" w14:paraId="24C3C551" w14:textId="77777777" w:rsidTr="004662E7">
        <w:tc>
          <w:tcPr>
            <w:tcW w:w="625" w:type="dxa"/>
          </w:tcPr>
          <w:p w14:paraId="06425513" w14:textId="77777777" w:rsidR="00CD737E" w:rsidRPr="00F1391C" w:rsidRDefault="00CD737E" w:rsidP="00D5490D">
            <w:pPr>
              <w:jc w:val="right"/>
              <w:rPr>
                <w:rFonts w:cstheme="minorHAnsi"/>
                <w:sz w:val="22"/>
                <w:szCs w:val="22"/>
              </w:rPr>
            </w:pPr>
            <w:r w:rsidRPr="00F1391C">
              <w:rPr>
                <w:rFonts w:cstheme="minorHAnsi"/>
                <w:sz w:val="22"/>
                <w:szCs w:val="22"/>
              </w:rPr>
              <w:t>2</w:t>
            </w:r>
          </w:p>
        </w:tc>
        <w:tc>
          <w:tcPr>
            <w:tcW w:w="5760" w:type="dxa"/>
          </w:tcPr>
          <w:p w14:paraId="39C678C5" w14:textId="31795A2C" w:rsidR="00CD737E" w:rsidRPr="004E3BCC" w:rsidRDefault="00906343" w:rsidP="00F5668C">
            <w:pPr>
              <w:tabs>
                <w:tab w:val="left" w:pos="441"/>
              </w:tabs>
              <w:rPr>
                <w:rFonts w:asciiTheme="minorHAnsi" w:hAnsiTheme="minorHAnsi"/>
                <w:sz w:val="22"/>
                <w:szCs w:val="22"/>
              </w:rPr>
            </w:pPr>
            <w:r w:rsidRPr="004E3BCC">
              <w:rPr>
                <w:rFonts w:asciiTheme="minorHAnsi" w:hAnsiTheme="minorHAnsi"/>
                <w:sz w:val="22"/>
                <w:szCs w:val="22"/>
              </w:rPr>
              <w:t xml:space="preserve">The ability of the eligible provider to serve eligible individuals with disabilities, including eligible individuals with learning disabilities (as evidenced by an objective statement of need accompanied by a recruitment and retention plan which targets these individuals). </w:t>
            </w:r>
          </w:p>
        </w:tc>
        <w:tc>
          <w:tcPr>
            <w:tcW w:w="1800" w:type="dxa"/>
          </w:tcPr>
          <w:p w14:paraId="0E13E042" w14:textId="77777777" w:rsidR="00CD737E" w:rsidRPr="00F1391C" w:rsidRDefault="00CD737E" w:rsidP="00D5490D">
            <w:pPr>
              <w:rPr>
                <w:rFonts w:cstheme="minorHAnsi"/>
                <w:sz w:val="22"/>
                <w:szCs w:val="22"/>
              </w:rPr>
            </w:pPr>
          </w:p>
        </w:tc>
        <w:tc>
          <w:tcPr>
            <w:tcW w:w="2160" w:type="dxa"/>
          </w:tcPr>
          <w:p w14:paraId="2B8EEA6B" w14:textId="77777777" w:rsidR="00CD737E" w:rsidRPr="00F1391C" w:rsidRDefault="00CD737E" w:rsidP="00D5490D">
            <w:pPr>
              <w:rPr>
                <w:rFonts w:cstheme="minorHAnsi"/>
                <w:sz w:val="22"/>
                <w:szCs w:val="22"/>
              </w:rPr>
            </w:pPr>
          </w:p>
        </w:tc>
      </w:tr>
      <w:tr w:rsidR="00CD737E" w:rsidRPr="00F1391C" w14:paraId="6D00D7B2" w14:textId="77777777" w:rsidTr="004662E7">
        <w:tc>
          <w:tcPr>
            <w:tcW w:w="625" w:type="dxa"/>
            <w:shd w:val="clear" w:color="auto" w:fill="D5DCE4" w:themeFill="text2" w:themeFillTint="33"/>
          </w:tcPr>
          <w:p w14:paraId="057581FB" w14:textId="77777777" w:rsidR="00CD737E" w:rsidRPr="00F1391C" w:rsidRDefault="00CD737E" w:rsidP="00D5490D">
            <w:pPr>
              <w:jc w:val="right"/>
              <w:rPr>
                <w:rFonts w:cstheme="minorHAnsi"/>
                <w:sz w:val="22"/>
                <w:szCs w:val="22"/>
              </w:rPr>
            </w:pPr>
          </w:p>
        </w:tc>
        <w:tc>
          <w:tcPr>
            <w:tcW w:w="5760" w:type="dxa"/>
            <w:shd w:val="clear" w:color="auto" w:fill="D5DCE4" w:themeFill="text2" w:themeFillTint="33"/>
          </w:tcPr>
          <w:p w14:paraId="08082D97" w14:textId="77777777" w:rsidR="00CD737E" w:rsidRPr="00F1391C" w:rsidRDefault="00CD737E" w:rsidP="00D5490D">
            <w:pPr>
              <w:rPr>
                <w:rFonts w:cstheme="minorHAnsi"/>
                <w:sz w:val="22"/>
                <w:szCs w:val="22"/>
              </w:rPr>
            </w:pPr>
          </w:p>
        </w:tc>
        <w:tc>
          <w:tcPr>
            <w:tcW w:w="1800" w:type="dxa"/>
            <w:shd w:val="clear" w:color="auto" w:fill="D5DCE4" w:themeFill="text2" w:themeFillTint="33"/>
          </w:tcPr>
          <w:p w14:paraId="3CC99E32" w14:textId="77777777" w:rsidR="00CD737E" w:rsidRPr="00F1391C" w:rsidRDefault="00CD737E" w:rsidP="00D5490D">
            <w:pPr>
              <w:rPr>
                <w:rFonts w:cstheme="minorHAnsi"/>
                <w:sz w:val="22"/>
                <w:szCs w:val="22"/>
              </w:rPr>
            </w:pPr>
          </w:p>
        </w:tc>
        <w:tc>
          <w:tcPr>
            <w:tcW w:w="2160" w:type="dxa"/>
            <w:shd w:val="clear" w:color="auto" w:fill="D5DCE4" w:themeFill="text2" w:themeFillTint="33"/>
          </w:tcPr>
          <w:p w14:paraId="1DC6C1AD" w14:textId="77777777" w:rsidR="00CD737E" w:rsidRPr="00F1391C" w:rsidRDefault="00CD737E" w:rsidP="00D5490D">
            <w:pPr>
              <w:rPr>
                <w:rFonts w:cstheme="minorHAnsi"/>
                <w:sz w:val="22"/>
                <w:szCs w:val="22"/>
              </w:rPr>
            </w:pPr>
          </w:p>
        </w:tc>
      </w:tr>
      <w:tr w:rsidR="00CD737E" w:rsidRPr="00F1391C" w14:paraId="26B88E0F" w14:textId="77777777" w:rsidTr="004662E7">
        <w:tc>
          <w:tcPr>
            <w:tcW w:w="625" w:type="dxa"/>
          </w:tcPr>
          <w:p w14:paraId="545FBD4D" w14:textId="77777777" w:rsidR="00CD737E" w:rsidRPr="00F1391C" w:rsidRDefault="00CD737E" w:rsidP="00D5490D">
            <w:pPr>
              <w:jc w:val="right"/>
              <w:rPr>
                <w:rFonts w:cstheme="minorHAnsi"/>
                <w:sz w:val="22"/>
                <w:szCs w:val="22"/>
              </w:rPr>
            </w:pPr>
            <w:r w:rsidRPr="00F1391C">
              <w:rPr>
                <w:rFonts w:cstheme="minorHAnsi"/>
                <w:sz w:val="22"/>
                <w:szCs w:val="22"/>
              </w:rPr>
              <w:t>3</w:t>
            </w:r>
          </w:p>
        </w:tc>
        <w:tc>
          <w:tcPr>
            <w:tcW w:w="5760" w:type="dxa"/>
          </w:tcPr>
          <w:p w14:paraId="77EE13B4" w14:textId="37071003" w:rsidR="00CD737E" w:rsidRPr="004E3BCC" w:rsidRDefault="00906343" w:rsidP="00F5668C">
            <w:pPr>
              <w:tabs>
                <w:tab w:val="left" w:pos="432"/>
              </w:tabs>
              <w:rPr>
                <w:rFonts w:asciiTheme="minorHAnsi" w:hAnsiTheme="minorHAnsi"/>
                <w:sz w:val="22"/>
                <w:szCs w:val="22"/>
              </w:rPr>
            </w:pPr>
            <w:r w:rsidRPr="004E3BCC">
              <w:rPr>
                <w:rFonts w:asciiTheme="minorHAnsi" w:hAnsiTheme="minorHAnsi"/>
                <w:sz w:val="22"/>
                <w:szCs w:val="22"/>
              </w:rPr>
              <w:t xml:space="preserve">Past effectiveness of the eligible provider in improving the literacy of eligible individuals, to meet state-adjusted levels of performance for the primary indicators of performance described in Section 116, especially with respect to eligible individuals who have low levels of literacy (as evidenced by meeting or exceeding performance measures based on documentation from the </w:t>
            </w:r>
            <w:r w:rsidR="00122B99">
              <w:rPr>
                <w:rFonts w:asciiTheme="minorHAnsi" w:hAnsiTheme="minorHAnsi"/>
                <w:sz w:val="22"/>
                <w:szCs w:val="22"/>
              </w:rPr>
              <w:t>LACES</w:t>
            </w:r>
            <w:r w:rsidRPr="004E3BCC">
              <w:rPr>
                <w:rFonts w:asciiTheme="minorHAnsi" w:hAnsiTheme="minorHAnsi"/>
                <w:sz w:val="22"/>
                <w:szCs w:val="22"/>
              </w:rPr>
              <w:t xml:space="preserve"> and annual reviews for previously funded providers; and as evidenced by comparable objective performance measures which demonstrate successful student outcomes for new eligible providers).</w:t>
            </w:r>
          </w:p>
        </w:tc>
        <w:tc>
          <w:tcPr>
            <w:tcW w:w="1800" w:type="dxa"/>
          </w:tcPr>
          <w:p w14:paraId="0376CD57" w14:textId="77777777" w:rsidR="00CD737E" w:rsidRPr="00F1391C" w:rsidRDefault="00CD737E" w:rsidP="00D5490D">
            <w:pPr>
              <w:rPr>
                <w:rFonts w:cstheme="minorHAnsi"/>
                <w:sz w:val="22"/>
                <w:szCs w:val="22"/>
              </w:rPr>
            </w:pPr>
          </w:p>
        </w:tc>
        <w:tc>
          <w:tcPr>
            <w:tcW w:w="2160" w:type="dxa"/>
          </w:tcPr>
          <w:p w14:paraId="7FB03A46" w14:textId="77777777" w:rsidR="00CD737E" w:rsidRPr="00F1391C" w:rsidRDefault="00CD737E" w:rsidP="00D5490D">
            <w:pPr>
              <w:rPr>
                <w:rFonts w:cstheme="minorHAnsi"/>
                <w:sz w:val="22"/>
                <w:szCs w:val="22"/>
              </w:rPr>
            </w:pPr>
          </w:p>
        </w:tc>
      </w:tr>
      <w:tr w:rsidR="00CD737E" w:rsidRPr="00F1391C" w14:paraId="1EAE17B0" w14:textId="77777777" w:rsidTr="004662E7">
        <w:tc>
          <w:tcPr>
            <w:tcW w:w="625" w:type="dxa"/>
            <w:shd w:val="clear" w:color="auto" w:fill="D5DCE4" w:themeFill="text2" w:themeFillTint="33"/>
          </w:tcPr>
          <w:p w14:paraId="112EAE64" w14:textId="77777777" w:rsidR="00CD737E" w:rsidRPr="00F1391C" w:rsidRDefault="00CD737E" w:rsidP="00D5490D">
            <w:pPr>
              <w:jc w:val="right"/>
              <w:rPr>
                <w:rFonts w:cstheme="minorHAnsi"/>
                <w:sz w:val="22"/>
                <w:szCs w:val="22"/>
              </w:rPr>
            </w:pPr>
          </w:p>
        </w:tc>
        <w:tc>
          <w:tcPr>
            <w:tcW w:w="5760" w:type="dxa"/>
            <w:shd w:val="clear" w:color="auto" w:fill="D5DCE4" w:themeFill="text2" w:themeFillTint="33"/>
          </w:tcPr>
          <w:p w14:paraId="46E4FD1B" w14:textId="77777777" w:rsidR="00CD737E" w:rsidRPr="00F1391C" w:rsidRDefault="00CD737E" w:rsidP="00D5490D">
            <w:pPr>
              <w:rPr>
                <w:rFonts w:cstheme="minorHAnsi"/>
                <w:sz w:val="22"/>
                <w:szCs w:val="22"/>
              </w:rPr>
            </w:pPr>
          </w:p>
        </w:tc>
        <w:tc>
          <w:tcPr>
            <w:tcW w:w="1800" w:type="dxa"/>
            <w:shd w:val="clear" w:color="auto" w:fill="D5DCE4" w:themeFill="text2" w:themeFillTint="33"/>
          </w:tcPr>
          <w:p w14:paraId="59CED949" w14:textId="77777777" w:rsidR="00CD737E" w:rsidRPr="00F1391C" w:rsidRDefault="00CD737E" w:rsidP="00D5490D">
            <w:pPr>
              <w:rPr>
                <w:rFonts w:cstheme="minorHAnsi"/>
                <w:sz w:val="22"/>
                <w:szCs w:val="22"/>
              </w:rPr>
            </w:pPr>
          </w:p>
        </w:tc>
        <w:tc>
          <w:tcPr>
            <w:tcW w:w="2160" w:type="dxa"/>
            <w:shd w:val="clear" w:color="auto" w:fill="D5DCE4" w:themeFill="text2" w:themeFillTint="33"/>
          </w:tcPr>
          <w:p w14:paraId="6F72B59C" w14:textId="77777777" w:rsidR="00CD737E" w:rsidRPr="00F1391C" w:rsidRDefault="00CD737E" w:rsidP="00D5490D">
            <w:pPr>
              <w:rPr>
                <w:rFonts w:cstheme="minorHAnsi"/>
                <w:sz w:val="22"/>
                <w:szCs w:val="22"/>
              </w:rPr>
            </w:pPr>
          </w:p>
        </w:tc>
      </w:tr>
      <w:tr w:rsidR="00CD737E" w:rsidRPr="00F1391C" w14:paraId="1BFF1D7A" w14:textId="77777777" w:rsidTr="004662E7">
        <w:tc>
          <w:tcPr>
            <w:tcW w:w="625" w:type="dxa"/>
          </w:tcPr>
          <w:p w14:paraId="17CF71B6" w14:textId="77777777" w:rsidR="00CD737E" w:rsidRPr="00F1391C" w:rsidRDefault="00CD737E" w:rsidP="00D5490D">
            <w:pPr>
              <w:jc w:val="right"/>
              <w:rPr>
                <w:rFonts w:cstheme="minorHAnsi"/>
                <w:sz w:val="22"/>
                <w:szCs w:val="22"/>
              </w:rPr>
            </w:pPr>
            <w:r w:rsidRPr="00F1391C">
              <w:rPr>
                <w:rFonts w:cstheme="minorHAnsi"/>
                <w:sz w:val="22"/>
                <w:szCs w:val="22"/>
              </w:rPr>
              <w:t>4</w:t>
            </w:r>
          </w:p>
        </w:tc>
        <w:tc>
          <w:tcPr>
            <w:tcW w:w="5760" w:type="dxa"/>
          </w:tcPr>
          <w:p w14:paraId="0C4A247E" w14:textId="1F2ED6D8" w:rsidR="00CD737E" w:rsidRPr="004E3BCC" w:rsidRDefault="00906343" w:rsidP="004E3BCC">
            <w:pPr>
              <w:tabs>
                <w:tab w:val="left" w:pos="432"/>
              </w:tabs>
              <w:rPr>
                <w:rFonts w:asciiTheme="minorHAnsi" w:hAnsiTheme="minorHAnsi"/>
                <w:sz w:val="22"/>
                <w:szCs w:val="22"/>
              </w:rPr>
            </w:pPr>
            <w:r w:rsidRPr="004E3BCC">
              <w:rPr>
                <w:rFonts w:asciiTheme="minorHAnsi" w:hAnsiTheme="minorHAnsi"/>
                <w:sz w:val="22"/>
                <w:szCs w:val="22"/>
              </w:rPr>
              <w:t xml:space="preserve">The extent to which the eligible provider demonstrates alignment between proposed activities and services and the strategy and goals of the local plan under </w:t>
            </w:r>
            <w:r w:rsidR="004E3BCC">
              <w:rPr>
                <w:rFonts w:asciiTheme="minorHAnsi" w:hAnsiTheme="minorHAnsi"/>
                <w:sz w:val="22"/>
                <w:szCs w:val="22"/>
              </w:rPr>
              <w:t>S</w:t>
            </w:r>
            <w:r w:rsidRPr="004E3BCC">
              <w:rPr>
                <w:rFonts w:asciiTheme="minorHAnsi" w:hAnsiTheme="minorHAnsi"/>
                <w:sz w:val="22"/>
                <w:szCs w:val="22"/>
              </w:rPr>
              <w:t xml:space="preserve">ection 108, as well as the activities and services of the one-stop partners (as evidenced by description of proposed activities, strategies and goals, and how the provider plans to align them). </w:t>
            </w:r>
          </w:p>
        </w:tc>
        <w:tc>
          <w:tcPr>
            <w:tcW w:w="1800" w:type="dxa"/>
          </w:tcPr>
          <w:p w14:paraId="1366B34B" w14:textId="77777777" w:rsidR="00CD737E" w:rsidRPr="00F1391C" w:rsidRDefault="00CD737E" w:rsidP="00D5490D">
            <w:pPr>
              <w:rPr>
                <w:rFonts w:cstheme="minorHAnsi"/>
                <w:sz w:val="22"/>
                <w:szCs w:val="22"/>
              </w:rPr>
            </w:pPr>
          </w:p>
        </w:tc>
        <w:tc>
          <w:tcPr>
            <w:tcW w:w="2160" w:type="dxa"/>
          </w:tcPr>
          <w:p w14:paraId="65F8FC97" w14:textId="77777777" w:rsidR="00CD737E" w:rsidRPr="00F1391C" w:rsidRDefault="00CD737E" w:rsidP="00D5490D">
            <w:pPr>
              <w:rPr>
                <w:rFonts w:cstheme="minorHAnsi"/>
                <w:sz w:val="22"/>
                <w:szCs w:val="22"/>
              </w:rPr>
            </w:pPr>
          </w:p>
        </w:tc>
      </w:tr>
      <w:tr w:rsidR="00CD737E" w:rsidRPr="00F1391C" w14:paraId="49CB535A" w14:textId="77777777" w:rsidTr="004662E7">
        <w:tc>
          <w:tcPr>
            <w:tcW w:w="625" w:type="dxa"/>
            <w:shd w:val="clear" w:color="auto" w:fill="D5DCE4" w:themeFill="text2" w:themeFillTint="33"/>
          </w:tcPr>
          <w:p w14:paraId="251A8506" w14:textId="77777777" w:rsidR="00CD737E" w:rsidRPr="00F1391C" w:rsidRDefault="00CD737E" w:rsidP="00D5490D">
            <w:pPr>
              <w:jc w:val="right"/>
              <w:rPr>
                <w:rFonts w:cstheme="minorHAnsi"/>
                <w:sz w:val="22"/>
                <w:szCs w:val="22"/>
              </w:rPr>
            </w:pPr>
          </w:p>
        </w:tc>
        <w:tc>
          <w:tcPr>
            <w:tcW w:w="5760" w:type="dxa"/>
            <w:shd w:val="clear" w:color="auto" w:fill="D5DCE4" w:themeFill="text2" w:themeFillTint="33"/>
          </w:tcPr>
          <w:p w14:paraId="056DF766" w14:textId="77777777" w:rsidR="00CD737E" w:rsidRPr="00F1391C" w:rsidRDefault="00CD737E" w:rsidP="00D5490D">
            <w:pPr>
              <w:rPr>
                <w:rFonts w:cstheme="minorHAnsi"/>
                <w:sz w:val="22"/>
                <w:szCs w:val="22"/>
              </w:rPr>
            </w:pPr>
          </w:p>
        </w:tc>
        <w:tc>
          <w:tcPr>
            <w:tcW w:w="1800" w:type="dxa"/>
            <w:shd w:val="clear" w:color="auto" w:fill="D5DCE4" w:themeFill="text2" w:themeFillTint="33"/>
          </w:tcPr>
          <w:p w14:paraId="66B8AAB7" w14:textId="77777777" w:rsidR="00CD737E" w:rsidRPr="00F1391C" w:rsidRDefault="00CD737E" w:rsidP="00D5490D">
            <w:pPr>
              <w:rPr>
                <w:rFonts w:cstheme="minorHAnsi"/>
                <w:sz w:val="22"/>
                <w:szCs w:val="22"/>
              </w:rPr>
            </w:pPr>
          </w:p>
        </w:tc>
        <w:tc>
          <w:tcPr>
            <w:tcW w:w="2160" w:type="dxa"/>
            <w:shd w:val="clear" w:color="auto" w:fill="D5DCE4" w:themeFill="text2" w:themeFillTint="33"/>
          </w:tcPr>
          <w:p w14:paraId="557A2431" w14:textId="77777777" w:rsidR="00CD737E" w:rsidRPr="00F1391C" w:rsidRDefault="00CD737E" w:rsidP="00D5490D">
            <w:pPr>
              <w:rPr>
                <w:rFonts w:cstheme="minorHAnsi"/>
                <w:sz w:val="22"/>
                <w:szCs w:val="22"/>
              </w:rPr>
            </w:pPr>
          </w:p>
        </w:tc>
      </w:tr>
      <w:tr w:rsidR="00CD737E" w:rsidRPr="00F1391C" w14:paraId="634B7186" w14:textId="77777777" w:rsidTr="004662E7">
        <w:tc>
          <w:tcPr>
            <w:tcW w:w="625" w:type="dxa"/>
          </w:tcPr>
          <w:p w14:paraId="18497E96" w14:textId="77777777" w:rsidR="00CD737E" w:rsidRPr="00F1391C" w:rsidRDefault="00CD737E" w:rsidP="00D5490D">
            <w:pPr>
              <w:jc w:val="right"/>
              <w:rPr>
                <w:rFonts w:cstheme="minorHAnsi"/>
                <w:sz w:val="22"/>
                <w:szCs w:val="22"/>
              </w:rPr>
            </w:pPr>
            <w:r w:rsidRPr="00F1391C">
              <w:rPr>
                <w:rFonts w:cstheme="minorHAnsi"/>
                <w:sz w:val="22"/>
                <w:szCs w:val="22"/>
              </w:rPr>
              <w:t>5</w:t>
            </w:r>
          </w:p>
        </w:tc>
        <w:tc>
          <w:tcPr>
            <w:tcW w:w="5760" w:type="dxa"/>
          </w:tcPr>
          <w:p w14:paraId="07470CEA" w14:textId="5084EE05" w:rsidR="00CD737E" w:rsidRPr="00F1391C" w:rsidRDefault="00906343" w:rsidP="00DF2183">
            <w:pPr>
              <w:tabs>
                <w:tab w:val="left" w:pos="423"/>
              </w:tabs>
              <w:rPr>
                <w:rFonts w:cstheme="minorHAnsi"/>
                <w:sz w:val="22"/>
                <w:szCs w:val="22"/>
              </w:rPr>
            </w:pPr>
            <w:r w:rsidRPr="004E3BCC">
              <w:rPr>
                <w:rFonts w:asciiTheme="minorHAnsi" w:hAnsiTheme="minorHAnsi"/>
                <w:sz w:val="22"/>
                <w:szCs w:val="22"/>
              </w:rPr>
              <w:t xml:space="preserve">Whether the eligible provider’s program is of sufficient intensity and quality, and based on the most rigorous research available so that participants achieve substantial learning gains and uses instructional practices that include the essential components of reading instruction (as evidenced by a program design suitable to achieve applicable performance measures – appropriateness of program design may be demonstrated by past performance of successful outcomes or documentation of a similar program design and associated outcomes). </w:t>
            </w:r>
          </w:p>
        </w:tc>
        <w:tc>
          <w:tcPr>
            <w:tcW w:w="1800" w:type="dxa"/>
          </w:tcPr>
          <w:p w14:paraId="4BC71A1D" w14:textId="77777777" w:rsidR="00CD737E" w:rsidRPr="00F1391C" w:rsidRDefault="00CD737E" w:rsidP="00D5490D">
            <w:pPr>
              <w:rPr>
                <w:rFonts w:cstheme="minorHAnsi"/>
                <w:sz w:val="22"/>
                <w:szCs w:val="22"/>
              </w:rPr>
            </w:pPr>
          </w:p>
        </w:tc>
        <w:tc>
          <w:tcPr>
            <w:tcW w:w="2160" w:type="dxa"/>
          </w:tcPr>
          <w:p w14:paraId="3041B1B6" w14:textId="77777777" w:rsidR="00CD737E" w:rsidRPr="00F1391C" w:rsidRDefault="00CD737E" w:rsidP="00D5490D">
            <w:pPr>
              <w:rPr>
                <w:rFonts w:cstheme="minorHAnsi"/>
                <w:sz w:val="22"/>
                <w:szCs w:val="22"/>
              </w:rPr>
            </w:pPr>
          </w:p>
        </w:tc>
      </w:tr>
      <w:tr w:rsidR="00CD737E" w:rsidRPr="00F1391C" w14:paraId="3217B11D" w14:textId="77777777" w:rsidTr="004662E7">
        <w:tc>
          <w:tcPr>
            <w:tcW w:w="625" w:type="dxa"/>
            <w:shd w:val="clear" w:color="auto" w:fill="D5DCE4" w:themeFill="text2" w:themeFillTint="33"/>
          </w:tcPr>
          <w:p w14:paraId="604F1CC9" w14:textId="77777777" w:rsidR="00CD737E" w:rsidRPr="00F1391C" w:rsidRDefault="00CD737E" w:rsidP="00D5490D">
            <w:pPr>
              <w:jc w:val="right"/>
              <w:rPr>
                <w:rFonts w:cstheme="minorHAnsi"/>
                <w:sz w:val="22"/>
                <w:szCs w:val="22"/>
              </w:rPr>
            </w:pPr>
          </w:p>
        </w:tc>
        <w:tc>
          <w:tcPr>
            <w:tcW w:w="5760" w:type="dxa"/>
            <w:shd w:val="clear" w:color="auto" w:fill="D5DCE4" w:themeFill="text2" w:themeFillTint="33"/>
          </w:tcPr>
          <w:p w14:paraId="56103591" w14:textId="77777777" w:rsidR="00CD737E" w:rsidRPr="00F1391C" w:rsidRDefault="00CD737E" w:rsidP="00D5490D">
            <w:pPr>
              <w:rPr>
                <w:rFonts w:cstheme="minorHAnsi"/>
                <w:sz w:val="22"/>
                <w:szCs w:val="22"/>
              </w:rPr>
            </w:pPr>
          </w:p>
        </w:tc>
        <w:tc>
          <w:tcPr>
            <w:tcW w:w="1800" w:type="dxa"/>
            <w:shd w:val="clear" w:color="auto" w:fill="D5DCE4" w:themeFill="text2" w:themeFillTint="33"/>
          </w:tcPr>
          <w:p w14:paraId="46E3E0C1" w14:textId="77777777" w:rsidR="00CD737E" w:rsidRPr="00F1391C" w:rsidRDefault="00CD737E" w:rsidP="00D5490D">
            <w:pPr>
              <w:rPr>
                <w:rFonts w:cstheme="minorHAnsi"/>
                <w:sz w:val="22"/>
                <w:szCs w:val="22"/>
              </w:rPr>
            </w:pPr>
          </w:p>
        </w:tc>
        <w:tc>
          <w:tcPr>
            <w:tcW w:w="2160" w:type="dxa"/>
            <w:shd w:val="clear" w:color="auto" w:fill="D5DCE4" w:themeFill="text2" w:themeFillTint="33"/>
          </w:tcPr>
          <w:p w14:paraId="2F32273A" w14:textId="77777777" w:rsidR="00CD737E" w:rsidRPr="00F1391C" w:rsidRDefault="00CD737E" w:rsidP="00D5490D">
            <w:pPr>
              <w:rPr>
                <w:rFonts w:cstheme="minorHAnsi"/>
                <w:sz w:val="22"/>
                <w:szCs w:val="22"/>
              </w:rPr>
            </w:pPr>
          </w:p>
        </w:tc>
      </w:tr>
      <w:tr w:rsidR="00CD737E" w:rsidRPr="00F1391C" w14:paraId="5AB3BFB3" w14:textId="77777777" w:rsidTr="004662E7">
        <w:tc>
          <w:tcPr>
            <w:tcW w:w="625" w:type="dxa"/>
          </w:tcPr>
          <w:p w14:paraId="51F28598" w14:textId="77777777" w:rsidR="00CD737E" w:rsidRPr="00F1391C" w:rsidRDefault="00CD737E" w:rsidP="00D5490D">
            <w:pPr>
              <w:jc w:val="right"/>
              <w:rPr>
                <w:rFonts w:cstheme="minorHAnsi"/>
                <w:sz w:val="22"/>
                <w:szCs w:val="22"/>
              </w:rPr>
            </w:pPr>
            <w:r w:rsidRPr="00F1391C">
              <w:rPr>
                <w:rFonts w:cstheme="minorHAnsi"/>
                <w:sz w:val="22"/>
                <w:szCs w:val="22"/>
              </w:rPr>
              <w:t>6</w:t>
            </w:r>
          </w:p>
        </w:tc>
        <w:tc>
          <w:tcPr>
            <w:tcW w:w="5760" w:type="dxa"/>
          </w:tcPr>
          <w:p w14:paraId="5FFBECD0" w14:textId="6C82587E" w:rsidR="00CD737E" w:rsidRPr="004E3BCC" w:rsidRDefault="00906343" w:rsidP="00DF2183">
            <w:pPr>
              <w:rPr>
                <w:rFonts w:cstheme="minorHAnsi"/>
                <w:sz w:val="22"/>
                <w:szCs w:val="22"/>
              </w:rPr>
            </w:pPr>
            <w:r w:rsidRPr="004E3BCC">
              <w:rPr>
                <w:rFonts w:asciiTheme="minorHAnsi" w:hAnsiTheme="minorHAnsi"/>
                <w:sz w:val="22"/>
                <w:szCs w:val="22"/>
              </w:rPr>
              <w:t>Whether the eligible provider’s activities, including reading, writing, speaking, mathematics and English language acquisition instruction, delivered by the eligible provider, are based on the best practices derived from the most rigorous research available and appropriate, including scientifically valid research and effective educational practice (as evidenced by program design and/or curriculum).</w:t>
            </w:r>
          </w:p>
        </w:tc>
        <w:tc>
          <w:tcPr>
            <w:tcW w:w="1800" w:type="dxa"/>
          </w:tcPr>
          <w:p w14:paraId="5EB8C42C" w14:textId="77777777" w:rsidR="00CD737E" w:rsidRPr="00F1391C" w:rsidRDefault="00CD737E" w:rsidP="00D5490D">
            <w:pPr>
              <w:rPr>
                <w:rFonts w:cstheme="minorHAnsi"/>
                <w:sz w:val="22"/>
                <w:szCs w:val="22"/>
              </w:rPr>
            </w:pPr>
          </w:p>
        </w:tc>
        <w:tc>
          <w:tcPr>
            <w:tcW w:w="2160" w:type="dxa"/>
          </w:tcPr>
          <w:p w14:paraId="714AB94D" w14:textId="77777777" w:rsidR="00CD737E" w:rsidRPr="00F1391C" w:rsidRDefault="00CD737E" w:rsidP="00D5490D">
            <w:pPr>
              <w:rPr>
                <w:rFonts w:cstheme="minorHAnsi"/>
                <w:sz w:val="22"/>
                <w:szCs w:val="22"/>
              </w:rPr>
            </w:pPr>
          </w:p>
        </w:tc>
      </w:tr>
      <w:tr w:rsidR="00CD737E" w:rsidRPr="00F1391C" w14:paraId="3BCC80C0" w14:textId="77777777" w:rsidTr="004662E7">
        <w:tc>
          <w:tcPr>
            <w:tcW w:w="625" w:type="dxa"/>
            <w:shd w:val="clear" w:color="auto" w:fill="D5DCE4" w:themeFill="text2" w:themeFillTint="33"/>
          </w:tcPr>
          <w:p w14:paraId="3CCE1244" w14:textId="77777777" w:rsidR="00CD737E" w:rsidRPr="00F1391C" w:rsidRDefault="00CD737E" w:rsidP="00D5490D">
            <w:pPr>
              <w:jc w:val="right"/>
              <w:rPr>
                <w:rFonts w:cstheme="minorHAnsi"/>
                <w:sz w:val="22"/>
                <w:szCs w:val="22"/>
              </w:rPr>
            </w:pPr>
          </w:p>
        </w:tc>
        <w:tc>
          <w:tcPr>
            <w:tcW w:w="5760" w:type="dxa"/>
            <w:shd w:val="clear" w:color="auto" w:fill="D5DCE4" w:themeFill="text2" w:themeFillTint="33"/>
          </w:tcPr>
          <w:p w14:paraId="489F852F" w14:textId="77777777" w:rsidR="00CD737E" w:rsidRPr="004E3BCC" w:rsidRDefault="00CD737E" w:rsidP="00D5490D">
            <w:pPr>
              <w:rPr>
                <w:rFonts w:cstheme="minorHAnsi"/>
                <w:sz w:val="22"/>
                <w:szCs w:val="22"/>
              </w:rPr>
            </w:pPr>
          </w:p>
        </w:tc>
        <w:tc>
          <w:tcPr>
            <w:tcW w:w="1800" w:type="dxa"/>
            <w:shd w:val="clear" w:color="auto" w:fill="D5DCE4" w:themeFill="text2" w:themeFillTint="33"/>
          </w:tcPr>
          <w:p w14:paraId="2AC524AE" w14:textId="77777777" w:rsidR="00CD737E" w:rsidRPr="00F1391C" w:rsidRDefault="00CD737E" w:rsidP="00D5490D">
            <w:pPr>
              <w:rPr>
                <w:rFonts w:cstheme="minorHAnsi"/>
                <w:sz w:val="22"/>
                <w:szCs w:val="22"/>
              </w:rPr>
            </w:pPr>
          </w:p>
        </w:tc>
        <w:tc>
          <w:tcPr>
            <w:tcW w:w="2160" w:type="dxa"/>
            <w:shd w:val="clear" w:color="auto" w:fill="D5DCE4" w:themeFill="text2" w:themeFillTint="33"/>
          </w:tcPr>
          <w:p w14:paraId="681D016C" w14:textId="77777777" w:rsidR="00CD737E" w:rsidRPr="00F1391C" w:rsidRDefault="00CD737E" w:rsidP="00D5490D">
            <w:pPr>
              <w:rPr>
                <w:rFonts w:cstheme="minorHAnsi"/>
                <w:sz w:val="22"/>
                <w:szCs w:val="22"/>
              </w:rPr>
            </w:pPr>
          </w:p>
        </w:tc>
      </w:tr>
      <w:tr w:rsidR="00CD737E" w:rsidRPr="00F1391C" w14:paraId="36AB734A" w14:textId="77777777" w:rsidTr="004662E7">
        <w:tc>
          <w:tcPr>
            <w:tcW w:w="625" w:type="dxa"/>
          </w:tcPr>
          <w:p w14:paraId="2F740A89" w14:textId="77777777" w:rsidR="00CD737E" w:rsidRPr="00F1391C" w:rsidRDefault="00CD737E" w:rsidP="00D5490D">
            <w:pPr>
              <w:jc w:val="right"/>
              <w:rPr>
                <w:rFonts w:cstheme="minorHAnsi"/>
                <w:sz w:val="22"/>
                <w:szCs w:val="22"/>
              </w:rPr>
            </w:pPr>
            <w:r w:rsidRPr="00F1391C">
              <w:rPr>
                <w:rFonts w:cstheme="minorHAnsi"/>
                <w:sz w:val="22"/>
                <w:szCs w:val="22"/>
              </w:rPr>
              <w:t>7</w:t>
            </w:r>
          </w:p>
        </w:tc>
        <w:tc>
          <w:tcPr>
            <w:tcW w:w="5760" w:type="dxa"/>
          </w:tcPr>
          <w:p w14:paraId="11C4F9DF" w14:textId="4B9A02B8" w:rsidR="00CD737E" w:rsidRPr="004E3BCC" w:rsidRDefault="008A4D41" w:rsidP="001A4A68">
            <w:pPr>
              <w:tabs>
                <w:tab w:val="left" w:pos="405"/>
              </w:tabs>
              <w:rPr>
                <w:rFonts w:asciiTheme="minorHAnsi" w:hAnsiTheme="minorHAnsi"/>
                <w:sz w:val="22"/>
                <w:szCs w:val="22"/>
              </w:rPr>
            </w:pPr>
            <w:r w:rsidRPr="004E3BCC">
              <w:rPr>
                <w:rFonts w:asciiTheme="minorHAnsi" w:hAnsiTheme="minorHAnsi"/>
                <w:sz w:val="22"/>
                <w:szCs w:val="22"/>
              </w:rPr>
              <w:t>Whether the eligible provider’s activities effectively use technology, services, and delivery systems, including distance education in a manner sufficient to increase the amount and quality of learning and how such technology, services, and systems lead to improved performance (as evidenced by program design and/or curriculum and the accessibility of hardware and software applications</w:t>
            </w:r>
            <w:r w:rsidR="00DF2183">
              <w:rPr>
                <w:rFonts w:asciiTheme="minorHAnsi" w:hAnsiTheme="minorHAnsi"/>
                <w:sz w:val="22"/>
                <w:szCs w:val="22"/>
              </w:rPr>
              <w:t>,</w:t>
            </w:r>
            <w:r w:rsidRPr="004E3BCC">
              <w:rPr>
                <w:rFonts w:asciiTheme="minorHAnsi" w:hAnsiTheme="minorHAnsi"/>
                <w:sz w:val="22"/>
                <w:szCs w:val="22"/>
              </w:rPr>
              <w:t xml:space="preserve"> as appropriate). </w:t>
            </w:r>
          </w:p>
        </w:tc>
        <w:tc>
          <w:tcPr>
            <w:tcW w:w="1800" w:type="dxa"/>
          </w:tcPr>
          <w:p w14:paraId="4CB29A28" w14:textId="77777777" w:rsidR="00CD737E" w:rsidRPr="00F1391C" w:rsidRDefault="00CD737E" w:rsidP="00D5490D">
            <w:pPr>
              <w:rPr>
                <w:rFonts w:cstheme="minorHAnsi"/>
                <w:sz w:val="22"/>
                <w:szCs w:val="22"/>
              </w:rPr>
            </w:pPr>
          </w:p>
        </w:tc>
        <w:tc>
          <w:tcPr>
            <w:tcW w:w="2160" w:type="dxa"/>
          </w:tcPr>
          <w:p w14:paraId="7AD0C892" w14:textId="77777777" w:rsidR="00CD737E" w:rsidRPr="00F1391C" w:rsidRDefault="00CD737E" w:rsidP="00D5490D">
            <w:pPr>
              <w:rPr>
                <w:rFonts w:cstheme="minorHAnsi"/>
                <w:sz w:val="22"/>
                <w:szCs w:val="22"/>
              </w:rPr>
            </w:pPr>
          </w:p>
        </w:tc>
      </w:tr>
      <w:tr w:rsidR="00CD737E" w:rsidRPr="00F1391C" w14:paraId="294EA68E" w14:textId="77777777" w:rsidTr="004662E7">
        <w:tc>
          <w:tcPr>
            <w:tcW w:w="625" w:type="dxa"/>
            <w:shd w:val="clear" w:color="auto" w:fill="D5DCE4" w:themeFill="text2" w:themeFillTint="33"/>
          </w:tcPr>
          <w:p w14:paraId="6A72A73C" w14:textId="77777777" w:rsidR="00CD737E" w:rsidRPr="00F1391C" w:rsidRDefault="00CD737E" w:rsidP="00D5490D">
            <w:pPr>
              <w:jc w:val="right"/>
              <w:rPr>
                <w:rFonts w:cstheme="minorHAnsi"/>
                <w:sz w:val="22"/>
                <w:szCs w:val="22"/>
              </w:rPr>
            </w:pPr>
          </w:p>
        </w:tc>
        <w:tc>
          <w:tcPr>
            <w:tcW w:w="5760" w:type="dxa"/>
            <w:shd w:val="clear" w:color="auto" w:fill="D5DCE4" w:themeFill="text2" w:themeFillTint="33"/>
          </w:tcPr>
          <w:p w14:paraId="4B86A255" w14:textId="77777777" w:rsidR="00CD737E" w:rsidRPr="004E3BCC" w:rsidRDefault="00CD737E" w:rsidP="00D5490D">
            <w:pPr>
              <w:rPr>
                <w:rFonts w:cstheme="minorHAnsi"/>
                <w:sz w:val="22"/>
                <w:szCs w:val="22"/>
              </w:rPr>
            </w:pPr>
          </w:p>
        </w:tc>
        <w:tc>
          <w:tcPr>
            <w:tcW w:w="1800" w:type="dxa"/>
            <w:shd w:val="clear" w:color="auto" w:fill="D5DCE4" w:themeFill="text2" w:themeFillTint="33"/>
          </w:tcPr>
          <w:p w14:paraId="070E6230" w14:textId="77777777" w:rsidR="00CD737E" w:rsidRPr="00F1391C" w:rsidRDefault="00CD737E" w:rsidP="00D5490D">
            <w:pPr>
              <w:rPr>
                <w:rFonts w:cstheme="minorHAnsi"/>
                <w:sz w:val="22"/>
                <w:szCs w:val="22"/>
              </w:rPr>
            </w:pPr>
          </w:p>
        </w:tc>
        <w:tc>
          <w:tcPr>
            <w:tcW w:w="2160" w:type="dxa"/>
            <w:shd w:val="clear" w:color="auto" w:fill="D5DCE4" w:themeFill="text2" w:themeFillTint="33"/>
          </w:tcPr>
          <w:p w14:paraId="4DD96D9B" w14:textId="77777777" w:rsidR="00CD737E" w:rsidRPr="00F1391C" w:rsidRDefault="00CD737E" w:rsidP="00D5490D">
            <w:pPr>
              <w:rPr>
                <w:rFonts w:cstheme="minorHAnsi"/>
                <w:sz w:val="22"/>
                <w:szCs w:val="22"/>
              </w:rPr>
            </w:pPr>
          </w:p>
        </w:tc>
      </w:tr>
      <w:tr w:rsidR="00CD737E" w:rsidRPr="00F1391C" w14:paraId="5507297E" w14:textId="77777777" w:rsidTr="004662E7">
        <w:tc>
          <w:tcPr>
            <w:tcW w:w="625" w:type="dxa"/>
          </w:tcPr>
          <w:p w14:paraId="495867DB" w14:textId="77777777" w:rsidR="00CD737E" w:rsidRPr="00F1391C" w:rsidRDefault="00CD737E" w:rsidP="00D5490D">
            <w:pPr>
              <w:jc w:val="right"/>
              <w:rPr>
                <w:rFonts w:cstheme="minorHAnsi"/>
                <w:sz w:val="22"/>
                <w:szCs w:val="22"/>
              </w:rPr>
            </w:pPr>
            <w:r w:rsidRPr="00F1391C">
              <w:rPr>
                <w:rFonts w:cstheme="minorHAnsi"/>
                <w:sz w:val="22"/>
                <w:szCs w:val="22"/>
              </w:rPr>
              <w:t>8</w:t>
            </w:r>
          </w:p>
        </w:tc>
        <w:tc>
          <w:tcPr>
            <w:tcW w:w="5760" w:type="dxa"/>
          </w:tcPr>
          <w:p w14:paraId="5F952754" w14:textId="468ED681" w:rsidR="00CD737E" w:rsidRPr="004E3BCC" w:rsidRDefault="008A4D41" w:rsidP="00D5490D">
            <w:pPr>
              <w:rPr>
                <w:rFonts w:cstheme="minorHAnsi"/>
                <w:sz w:val="22"/>
                <w:szCs w:val="22"/>
              </w:rPr>
            </w:pPr>
            <w:r w:rsidRPr="004E3BCC">
              <w:rPr>
                <w:rFonts w:asciiTheme="minorHAnsi" w:hAnsiTheme="minorHAnsi"/>
                <w:sz w:val="22"/>
                <w:szCs w:val="22"/>
              </w:rPr>
              <w:t>Whether the eligible provider’s activities provide learning in context, including through IET, so that an individual acquires the skills needed to transition to and complete postsecondary education and training programs, obtain and advance in employment leading to economic self-sufficiency, and to exercise the rights and responsibilities of citizenship (as evidenced by program design and/or curriculum</w:t>
            </w:r>
            <w:r w:rsidR="001A4A68">
              <w:rPr>
                <w:rFonts w:asciiTheme="minorHAnsi" w:hAnsiTheme="minorHAnsi"/>
                <w:sz w:val="22"/>
                <w:szCs w:val="22"/>
              </w:rPr>
              <w:t>,</w:t>
            </w:r>
            <w:r w:rsidRPr="004E3BCC">
              <w:rPr>
                <w:rFonts w:asciiTheme="minorHAnsi" w:hAnsiTheme="minorHAnsi"/>
                <w:sz w:val="22"/>
                <w:szCs w:val="22"/>
              </w:rPr>
              <w:t xml:space="preserve"> which focus on skills needed for postsecondary education and training, the workplace and citizenship).</w:t>
            </w:r>
          </w:p>
        </w:tc>
        <w:tc>
          <w:tcPr>
            <w:tcW w:w="1800" w:type="dxa"/>
          </w:tcPr>
          <w:p w14:paraId="7812BB7F" w14:textId="77777777" w:rsidR="00CD737E" w:rsidRPr="00F1391C" w:rsidRDefault="00CD737E" w:rsidP="00D5490D">
            <w:pPr>
              <w:rPr>
                <w:rFonts w:cstheme="minorHAnsi"/>
                <w:sz w:val="22"/>
                <w:szCs w:val="22"/>
              </w:rPr>
            </w:pPr>
          </w:p>
        </w:tc>
        <w:tc>
          <w:tcPr>
            <w:tcW w:w="2160" w:type="dxa"/>
          </w:tcPr>
          <w:p w14:paraId="01AFEC41" w14:textId="77777777" w:rsidR="00CD737E" w:rsidRPr="00F1391C" w:rsidRDefault="00CD737E" w:rsidP="00D5490D">
            <w:pPr>
              <w:rPr>
                <w:rFonts w:cstheme="minorHAnsi"/>
                <w:sz w:val="22"/>
                <w:szCs w:val="22"/>
              </w:rPr>
            </w:pPr>
          </w:p>
        </w:tc>
      </w:tr>
      <w:tr w:rsidR="00CD737E" w:rsidRPr="00F1391C" w14:paraId="38173A0A" w14:textId="77777777" w:rsidTr="004662E7">
        <w:tc>
          <w:tcPr>
            <w:tcW w:w="625" w:type="dxa"/>
            <w:shd w:val="clear" w:color="auto" w:fill="D5DCE4" w:themeFill="text2" w:themeFillTint="33"/>
          </w:tcPr>
          <w:p w14:paraId="0ECFA33E" w14:textId="77777777" w:rsidR="00CD737E" w:rsidRPr="00F1391C" w:rsidRDefault="00CD737E" w:rsidP="00D5490D">
            <w:pPr>
              <w:jc w:val="right"/>
              <w:rPr>
                <w:rFonts w:cstheme="minorHAnsi"/>
                <w:sz w:val="22"/>
                <w:szCs w:val="22"/>
              </w:rPr>
            </w:pPr>
          </w:p>
        </w:tc>
        <w:tc>
          <w:tcPr>
            <w:tcW w:w="5760" w:type="dxa"/>
            <w:shd w:val="clear" w:color="auto" w:fill="D5DCE4" w:themeFill="text2" w:themeFillTint="33"/>
          </w:tcPr>
          <w:p w14:paraId="4EB62B2F" w14:textId="77777777" w:rsidR="00CD737E" w:rsidRPr="004E3BCC" w:rsidRDefault="00CD737E" w:rsidP="00D5490D">
            <w:pPr>
              <w:rPr>
                <w:rFonts w:cstheme="minorHAnsi"/>
                <w:sz w:val="22"/>
                <w:szCs w:val="22"/>
              </w:rPr>
            </w:pPr>
          </w:p>
        </w:tc>
        <w:tc>
          <w:tcPr>
            <w:tcW w:w="1800" w:type="dxa"/>
            <w:shd w:val="clear" w:color="auto" w:fill="D5DCE4" w:themeFill="text2" w:themeFillTint="33"/>
          </w:tcPr>
          <w:p w14:paraId="3DA3839D" w14:textId="77777777" w:rsidR="00CD737E" w:rsidRPr="00F1391C" w:rsidRDefault="00CD737E" w:rsidP="00D5490D">
            <w:pPr>
              <w:rPr>
                <w:rFonts w:cstheme="minorHAnsi"/>
                <w:sz w:val="22"/>
                <w:szCs w:val="22"/>
              </w:rPr>
            </w:pPr>
          </w:p>
        </w:tc>
        <w:tc>
          <w:tcPr>
            <w:tcW w:w="2160" w:type="dxa"/>
            <w:shd w:val="clear" w:color="auto" w:fill="D5DCE4" w:themeFill="text2" w:themeFillTint="33"/>
          </w:tcPr>
          <w:p w14:paraId="44FCFA32" w14:textId="77777777" w:rsidR="00CD737E" w:rsidRPr="00F1391C" w:rsidRDefault="00CD737E" w:rsidP="00D5490D">
            <w:pPr>
              <w:rPr>
                <w:rFonts w:cstheme="minorHAnsi"/>
                <w:sz w:val="22"/>
                <w:szCs w:val="22"/>
              </w:rPr>
            </w:pPr>
          </w:p>
        </w:tc>
      </w:tr>
      <w:tr w:rsidR="00CD737E" w:rsidRPr="00F1391C" w14:paraId="0F16EBF4" w14:textId="77777777" w:rsidTr="004662E7">
        <w:tc>
          <w:tcPr>
            <w:tcW w:w="625" w:type="dxa"/>
          </w:tcPr>
          <w:p w14:paraId="6E1A5E5B" w14:textId="77777777" w:rsidR="00CD737E" w:rsidRPr="00F1391C" w:rsidRDefault="00CD737E" w:rsidP="00D5490D">
            <w:pPr>
              <w:jc w:val="right"/>
              <w:rPr>
                <w:rFonts w:cstheme="minorHAnsi"/>
                <w:sz w:val="22"/>
                <w:szCs w:val="22"/>
              </w:rPr>
            </w:pPr>
            <w:r w:rsidRPr="00F1391C">
              <w:rPr>
                <w:rFonts w:cstheme="minorHAnsi"/>
                <w:sz w:val="22"/>
                <w:szCs w:val="22"/>
              </w:rPr>
              <w:t>9</w:t>
            </w:r>
          </w:p>
        </w:tc>
        <w:tc>
          <w:tcPr>
            <w:tcW w:w="5760" w:type="dxa"/>
          </w:tcPr>
          <w:p w14:paraId="04A2C944" w14:textId="01F6B7A2" w:rsidR="00CD737E" w:rsidRPr="004E3BCC" w:rsidRDefault="00157D35" w:rsidP="00F5668C">
            <w:pPr>
              <w:tabs>
                <w:tab w:val="left" w:pos="423"/>
              </w:tabs>
              <w:rPr>
                <w:rFonts w:asciiTheme="minorHAnsi" w:hAnsiTheme="minorHAnsi"/>
                <w:sz w:val="22"/>
                <w:szCs w:val="22"/>
              </w:rPr>
            </w:pPr>
            <w:r w:rsidRPr="004E3BCC">
              <w:rPr>
                <w:rFonts w:asciiTheme="minorHAnsi" w:hAnsiTheme="minorHAnsi"/>
                <w:sz w:val="22"/>
                <w:szCs w:val="22"/>
              </w:rPr>
              <w:t xml:space="preserve">Whether the eligible provider’s activities are delivered by well-trained instructors, counselors, and administrators who meet any minimum qualifications established by the state, where applicable, and who have access to high-quality professional development, including through electronic means (as evidenced by appropriate degrees, certifications and trainings). </w:t>
            </w:r>
          </w:p>
        </w:tc>
        <w:tc>
          <w:tcPr>
            <w:tcW w:w="1800" w:type="dxa"/>
          </w:tcPr>
          <w:p w14:paraId="740FE115" w14:textId="77777777" w:rsidR="00CD737E" w:rsidRPr="00F1391C" w:rsidRDefault="00CD737E" w:rsidP="00D5490D">
            <w:pPr>
              <w:rPr>
                <w:rFonts w:cstheme="minorHAnsi"/>
                <w:sz w:val="22"/>
                <w:szCs w:val="22"/>
              </w:rPr>
            </w:pPr>
          </w:p>
        </w:tc>
        <w:tc>
          <w:tcPr>
            <w:tcW w:w="2160" w:type="dxa"/>
          </w:tcPr>
          <w:p w14:paraId="203AE95A" w14:textId="77777777" w:rsidR="00CD737E" w:rsidRPr="00F1391C" w:rsidRDefault="00CD737E" w:rsidP="00D5490D">
            <w:pPr>
              <w:rPr>
                <w:rFonts w:cstheme="minorHAnsi"/>
                <w:sz w:val="22"/>
                <w:szCs w:val="22"/>
              </w:rPr>
            </w:pPr>
          </w:p>
        </w:tc>
      </w:tr>
      <w:tr w:rsidR="00CD737E" w:rsidRPr="00F1391C" w14:paraId="11A97C31" w14:textId="77777777" w:rsidTr="004662E7">
        <w:tc>
          <w:tcPr>
            <w:tcW w:w="625" w:type="dxa"/>
            <w:shd w:val="clear" w:color="auto" w:fill="D5DCE4" w:themeFill="text2" w:themeFillTint="33"/>
          </w:tcPr>
          <w:p w14:paraId="7D66A356" w14:textId="77777777" w:rsidR="00CD737E" w:rsidRPr="00F1391C" w:rsidRDefault="00CD737E" w:rsidP="00D5490D">
            <w:pPr>
              <w:jc w:val="right"/>
              <w:rPr>
                <w:rFonts w:cstheme="minorHAnsi"/>
                <w:sz w:val="22"/>
                <w:szCs w:val="22"/>
              </w:rPr>
            </w:pPr>
          </w:p>
        </w:tc>
        <w:tc>
          <w:tcPr>
            <w:tcW w:w="5760" w:type="dxa"/>
            <w:shd w:val="clear" w:color="auto" w:fill="D5DCE4" w:themeFill="text2" w:themeFillTint="33"/>
          </w:tcPr>
          <w:p w14:paraId="6595272E" w14:textId="77777777" w:rsidR="00CD737E" w:rsidRPr="004E3BCC" w:rsidRDefault="00CD737E" w:rsidP="00D5490D">
            <w:pPr>
              <w:rPr>
                <w:rFonts w:cstheme="minorHAnsi"/>
                <w:sz w:val="22"/>
                <w:szCs w:val="22"/>
              </w:rPr>
            </w:pPr>
          </w:p>
        </w:tc>
        <w:tc>
          <w:tcPr>
            <w:tcW w:w="1800" w:type="dxa"/>
            <w:shd w:val="clear" w:color="auto" w:fill="D5DCE4" w:themeFill="text2" w:themeFillTint="33"/>
          </w:tcPr>
          <w:p w14:paraId="260D032D" w14:textId="77777777" w:rsidR="00CD737E" w:rsidRPr="00F1391C" w:rsidRDefault="00CD737E" w:rsidP="00D5490D">
            <w:pPr>
              <w:rPr>
                <w:rFonts w:cstheme="minorHAnsi"/>
                <w:sz w:val="22"/>
                <w:szCs w:val="22"/>
              </w:rPr>
            </w:pPr>
          </w:p>
        </w:tc>
        <w:tc>
          <w:tcPr>
            <w:tcW w:w="2160" w:type="dxa"/>
            <w:shd w:val="clear" w:color="auto" w:fill="D5DCE4" w:themeFill="text2" w:themeFillTint="33"/>
          </w:tcPr>
          <w:p w14:paraId="5C3FABAA" w14:textId="77777777" w:rsidR="00CD737E" w:rsidRPr="00F1391C" w:rsidRDefault="00CD737E" w:rsidP="00D5490D">
            <w:pPr>
              <w:rPr>
                <w:rFonts w:cstheme="minorHAnsi"/>
                <w:sz w:val="22"/>
                <w:szCs w:val="22"/>
              </w:rPr>
            </w:pPr>
          </w:p>
        </w:tc>
      </w:tr>
      <w:tr w:rsidR="00CD737E" w:rsidRPr="00F1391C" w14:paraId="1782DCAD" w14:textId="77777777" w:rsidTr="004662E7">
        <w:tc>
          <w:tcPr>
            <w:tcW w:w="625" w:type="dxa"/>
          </w:tcPr>
          <w:p w14:paraId="2E0E18B4" w14:textId="77777777" w:rsidR="00CD737E" w:rsidRPr="00F1391C" w:rsidRDefault="00CD737E" w:rsidP="00D5490D">
            <w:pPr>
              <w:jc w:val="right"/>
              <w:rPr>
                <w:rFonts w:cstheme="minorHAnsi"/>
                <w:sz w:val="22"/>
                <w:szCs w:val="22"/>
              </w:rPr>
            </w:pPr>
            <w:r w:rsidRPr="00F1391C">
              <w:rPr>
                <w:rFonts w:cstheme="minorHAnsi"/>
                <w:sz w:val="22"/>
                <w:szCs w:val="22"/>
              </w:rPr>
              <w:t>10</w:t>
            </w:r>
          </w:p>
        </w:tc>
        <w:tc>
          <w:tcPr>
            <w:tcW w:w="5760" w:type="dxa"/>
          </w:tcPr>
          <w:p w14:paraId="6DD66E01" w14:textId="1B6C6AB1" w:rsidR="00CD737E" w:rsidRPr="004E3BCC" w:rsidRDefault="00DF2183" w:rsidP="00DF2183">
            <w:pPr>
              <w:tabs>
                <w:tab w:val="left" w:pos="405"/>
              </w:tabs>
              <w:ind w:hanging="18"/>
              <w:rPr>
                <w:rFonts w:asciiTheme="minorHAnsi" w:hAnsiTheme="minorHAnsi"/>
                <w:sz w:val="22"/>
                <w:szCs w:val="22"/>
              </w:rPr>
            </w:pPr>
            <w:r>
              <w:rPr>
                <w:rFonts w:asciiTheme="minorHAnsi" w:hAnsiTheme="minorHAnsi"/>
                <w:sz w:val="22"/>
                <w:szCs w:val="22"/>
              </w:rPr>
              <w:t>W</w:t>
            </w:r>
            <w:r w:rsidR="00157D35" w:rsidRPr="004E3BCC">
              <w:rPr>
                <w:rFonts w:asciiTheme="minorHAnsi" w:hAnsiTheme="minorHAnsi"/>
                <w:sz w:val="22"/>
                <w:szCs w:val="22"/>
              </w:rPr>
              <w:t xml:space="preserve">hether the eligible provider’s activities coordinate with other available education, training, and social service resources in the community, such as by establishing strong links with elementary schools and secondary schools, postsecondary educational institutions, institutions of higher education, local WDBs, One-Stop Centers, job training programs, social service agencies, business, industry, labor organizations, community-based organizations, nonprofit organizations and intermediaries, for the development of career pathways (as evidenced by formal collaborations and the commitment of the provider to assess and address the literacy and non-literacy support services of participants). </w:t>
            </w:r>
          </w:p>
        </w:tc>
        <w:tc>
          <w:tcPr>
            <w:tcW w:w="1800" w:type="dxa"/>
          </w:tcPr>
          <w:p w14:paraId="56471A8B" w14:textId="77777777" w:rsidR="00CD737E" w:rsidRPr="00F1391C" w:rsidRDefault="00CD737E" w:rsidP="00D5490D">
            <w:pPr>
              <w:rPr>
                <w:rFonts w:cstheme="minorHAnsi"/>
                <w:sz w:val="22"/>
                <w:szCs w:val="22"/>
              </w:rPr>
            </w:pPr>
          </w:p>
        </w:tc>
        <w:tc>
          <w:tcPr>
            <w:tcW w:w="2160" w:type="dxa"/>
          </w:tcPr>
          <w:p w14:paraId="00D21BD8" w14:textId="77777777" w:rsidR="00CD737E" w:rsidRPr="00F1391C" w:rsidRDefault="00CD737E" w:rsidP="00D5490D">
            <w:pPr>
              <w:rPr>
                <w:rFonts w:cstheme="minorHAnsi"/>
                <w:sz w:val="22"/>
                <w:szCs w:val="22"/>
              </w:rPr>
            </w:pPr>
          </w:p>
        </w:tc>
      </w:tr>
      <w:tr w:rsidR="00CD737E" w:rsidRPr="00F1391C" w14:paraId="30B56E4F" w14:textId="77777777" w:rsidTr="004662E7">
        <w:tc>
          <w:tcPr>
            <w:tcW w:w="625" w:type="dxa"/>
            <w:shd w:val="clear" w:color="auto" w:fill="D5DCE4" w:themeFill="text2" w:themeFillTint="33"/>
          </w:tcPr>
          <w:p w14:paraId="12589CF6" w14:textId="77777777" w:rsidR="00CD737E" w:rsidRPr="00F1391C" w:rsidRDefault="00CD737E" w:rsidP="00D5490D">
            <w:pPr>
              <w:jc w:val="right"/>
              <w:rPr>
                <w:rFonts w:cstheme="minorHAnsi"/>
                <w:sz w:val="22"/>
                <w:szCs w:val="22"/>
              </w:rPr>
            </w:pPr>
          </w:p>
        </w:tc>
        <w:tc>
          <w:tcPr>
            <w:tcW w:w="5760" w:type="dxa"/>
            <w:shd w:val="clear" w:color="auto" w:fill="D5DCE4" w:themeFill="text2" w:themeFillTint="33"/>
          </w:tcPr>
          <w:p w14:paraId="6C8A4C9D" w14:textId="77777777" w:rsidR="00CD737E" w:rsidRPr="004E3BCC" w:rsidRDefault="00CD737E" w:rsidP="00D5490D">
            <w:pPr>
              <w:rPr>
                <w:rFonts w:cstheme="minorHAnsi"/>
                <w:sz w:val="22"/>
                <w:szCs w:val="22"/>
              </w:rPr>
            </w:pPr>
          </w:p>
        </w:tc>
        <w:tc>
          <w:tcPr>
            <w:tcW w:w="1800" w:type="dxa"/>
            <w:shd w:val="clear" w:color="auto" w:fill="D5DCE4" w:themeFill="text2" w:themeFillTint="33"/>
          </w:tcPr>
          <w:p w14:paraId="10AA10EC" w14:textId="77777777" w:rsidR="00CD737E" w:rsidRPr="00F1391C" w:rsidRDefault="00CD737E" w:rsidP="00D5490D">
            <w:pPr>
              <w:rPr>
                <w:rFonts w:cstheme="minorHAnsi"/>
                <w:sz w:val="22"/>
                <w:szCs w:val="22"/>
              </w:rPr>
            </w:pPr>
          </w:p>
        </w:tc>
        <w:tc>
          <w:tcPr>
            <w:tcW w:w="2160" w:type="dxa"/>
            <w:shd w:val="clear" w:color="auto" w:fill="D5DCE4" w:themeFill="text2" w:themeFillTint="33"/>
          </w:tcPr>
          <w:p w14:paraId="6757DC90" w14:textId="77777777" w:rsidR="00CD737E" w:rsidRPr="00F1391C" w:rsidRDefault="00CD737E" w:rsidP="00D5490D">
            <w:pPr>
              <w:rPr>
                <w:rFonts w:cstheme="minorHAnsi"/>
                <w:sz w:val="22"/>
                <w:szCs w:val="22"/>
              </w:rPr>
            </w:pPr>
          </w:p>
        </w:tc>
      </w:tr>
      <w:tr w:rsidR="00CD737E" w:rsidRPr="00F1391C" w14:paraId="646B5CF1" w14:textId="77777777" w:rsidTr="004662E7">
        <w:tc>
          <w:tcPr>
            <w:tcW w:w="625" w:type="dxa"/>
          </w:tcPr>
          <w:p w14:paraId="3B55990D" w14:textId="77777777" w:rsidR="00CD737E" w:rsidRPr="00F1391C" w:rsidRDefault="00CD737E" w:rsidP="00D5490D">
            <w:pPr>
              <w:jc w:val="right"/>
              <w:rPr>
                <w:rFonts w:cstheme="minorHAnsi"/>
                <w:sz w:val="22"/>
                <w:szCs w:val="22"/>
              </w:rPr>
            </w:pPr>
            <w:r w:rsidRPr="00F1391C">
              <w:rPr>
                <w:rFonts w:cstheme="minorHAnsi"/>
                <w:sz w:val="22"/>
                <w:szCs w:val="22"/>
              </w:rPr>
              <w:t>11</w:t>
            </w:r>
          </w:p>
        </w:tc>
        <w:tc>
          <w:tcPr>
            <w:tcW w:w="5760" w:type="dxa"/>
          </w:tcPr>
          <w:p w14:paraId="5DDD6515" w14:textId="10A31EFA" w:rsidR="00CD737E" w:rsidRPr="004E3BCC" w:rsidRDefault="00157D35" w:rsidP="00DF2183">
            <w:pPr>
              <w:tabs>
                <w:tab w:val="left" w:pos="405"/>
              </w:tabs>
              <w:rPr>
                <w:rFonts w:asciiTheme="minorHAnsi" w:hAnsiTheme="minorHAnsi"/>
                <w:sz w:val="22"/>
                <w:szCs w:val="22"/>
              </w:rPr>
            </w:pPr>
            <w:r w:rsidRPr="004E3BCC">
              <w:rPr>
                <w:rFonts w:asciiTheme="minorHAnsi" w:hAnsiTheme="minorHAnsi"/>
                <w:sz w:val="22"/>
                <w:szCs w:val="22"/>
              </w:rPr>
              <w:t xml:space="preserve">Whether the eligible provider’s activities offer flexible schedules and coordination with federal, state, and local support services (such as child care, transportation, mental health services and career planning) that are necessary to enable individuals, including individuals with disabilities or other special needs, to attend and complete programs (as evidenced by program schedules and documentation of support services available). </w:t>
            </w:r>
          </w:p>
        </w:tc>
        <w:tc>
          <w:tcPr>
            <w:tcW w:w="1800" w:type="dxa"/>
          </w:tcPr>
          <w:p w14:paraId="117BBCE9" w14:textId="77777777" w:rsidR="00CD737E" w:rsidRPr="00F1391C" w:rsidRDefault="00CD737E" w:rsidP="00D5490D">
            <w:pPr>
              <w:rPr>
                <w:rFonts w:cstheme="minorHAnsi"/>
                <w:sz w:val="22"/>
                <w:szCs w:val="22"/>
              </w:rPr>
            </w:pPr>
          </w:p>
        </w:tc>
        <w:tc>
          <w:tcPr>
            <w:tcW w:w="2160" w:type="dxa"/>
          </w:tcPr>
          <w:p w14:paraId="530AE7CC" w14:textId="77777777" w:rsidR="00CD737E" w:rsidRPr="00F1391C" w:rsidRDefault="00CD737E" w:rsidP="00D5490D">
            <w:pPr>
              <w:rPr>
                <w:rFonts w:cstheme="minorHAnsi"/>
                <w:sz w:val="22"/>
                <w:szCs w:val="22"/>
              </w:rPr>
            </w:pPr>
          </w:p>
        </w:tc>
      </w:tr>
      <w:tr w:rsidR="00CD737E" w:rsidRPr="00F1391C" w14:paraId="14B4DBF4" w14:textId="77777777" w:rsidTr="004662E7">
        <w:tc>
          <w:tcPr>
            <w:tcW w:w="625" w:type="dxa"/>
            <w:shd w:val="clear" w:color="auto" w:fill="D5DCE4" w:themeFill="text2" w:themeFillTint="33"/>
          </w:tcPr>
          <w:p w14:paraId="05D96F9B" w14:textId="77777777" w:rsidR="00CD737E" w:rsidRPr="00F1391C" w:rsidRDefault="00CD737E" w:rsidP="00D5490D">
            <w:pPr>
              <w:jc w:val="right"/>
              <w:rPr>
                <w:rFonts w:cstheme="minorHAnsi"/>
                <w:sz w:val="22"/>
                <w:szCs w:val="22"/>
              </w:rPr>
            </w:pPr>
          </w:p>
        </w:tc>
        <w:tc>
          <w:tcPr>
            <w:tcW w:w="5760" w:type="dxa"/>
            <w:shd w:val="clear" w:color="auto" w:fill="D5DCE4" w:themeFill="text2" w:themeFillTint="33"/>
          </w:tcPr>
          <w:p w14:paraId="019B4FED" w14:textId="77777777" w:rsidR="00CD737E" w:rsidRPr="004E3BCC" w:rsidRDefault="00CD737E" w:rsidP="00D5490D">
            <w:pPr>
              <w:rPr>
                <w:rFonts w:cstheme="minorHAnsi"/>
                <w:sz w:val="22"/>
                <w:szCs w:val="22"/>
              </w:rPr>
            </w:pPr>
          </w:p>
        </w:tc>
        <w:tc>
          <w:tcPr>
            <w:tcW w:w="1800" w:type="dxa"/>
            <w:shd w:val="clear" w:color="auto" w:fill="D5DCE4" w:themeFill="text2" w:themeFillTint="33"/>
          </w:tcPr>
          <w:p w14:paraId="3E55D691" w14:textId="77777777" w:rsidR="00CD737E" w:rsidRPr="00F1391C" w:rsidRDefault="00CD737E" w:rsidP="00D5490D">
            <w:pPr>
              <w:rPr>
                <w:rFonts w:cstheme="minorHAnsi"/>
                <w:sz w:val="22"/>
                <w:szCs w:val="22"/>
              </w:rPr>
            </w:pPr>
          </w:p>
        </w:tc>
        <w:tc>
          <w:tcPr>
            <w:tcW w:w="2160" w:type="dxa"/>
            <w:shd w:val="clear" w:color="auto" w:fill="D5DCE4" w:themeFill="text2" w:themeFillTint="33"/>
          </w:tcPr>
          <w:p w14:paraId="7E155D9A" w14:textId="77777777" w:rsidR="00CD737E" w:rsidRPr="00F1391C" w:rsidRDefault="00CD737E" w:rsidP="00D5490D">
            <w:pPr>
              <w:rPr>
                <w:rFonts w:cstheme="minorHAnsi"/>
                <w:sz w:val="22"/>
                <w:szCs w:val="22"/>
              </w:rPr>
            </w:pPr>
          </w:p>
        </w:tc>
      </w:tr>
      <w:tr w:rsidR="00CD737E" w:rsidRPr="00F1391C" w14:paraId="2DD4F5B4" w14:textId="77777777" w:rsidTr="004662E7">
        <w:tc>
          <w:tcPr>
            <w:tcW w:w="625" w:type="dxa"/>
          </w:tcPr>
          <w:p w14:paraId="7966CE9E" w14:textId="77777777" w:rsidR="00CD737E" w:rsidRPr="00F1391C" w:rsidRDefault="00CD737E" w:rsidP="00D5490D">
            <w:pPr>
              <w:jc w:val="right"/>
              <w:rPr>
                <w:rFonts w:cstheme="minorHAnsi"/>
                <w:sz w:val="22"/>
                <w:szCs w:val="22"/>
              </w:rPr>
            </w:pPr>
            <w:r w:rsidRPr="00F1391C">
              <w:rPr>
                <w:rFonts w:cstheme="minorHAnsi"/>
                <w:sz w:val="22"/>
                <w:szCs w:val="22"/>
              </w:rPr>
              <w:t>12</w:t>
            </w:r>
          </w:p>
        </w:tc>
        <w:tc>
          <w:tcPr>
            <w:tcW w:w="5760" w:type="dxa"/>
          </w:tcPr>
          <w:p w14:paraId="78117F54" w14:textId="40784CDD" w:rsidR="00CD737E" w:rsidRPr="004E3BCC" w:rsidRDefault="00157D35" w:rsidP="0057742A">
            <w:pPr>
              <w:tabs>
                <w:tab w:val="left" w:pos="423"/>
              </w:tabs>
              <w:ind w:hanging="18"/>
              <w:rPr>
                <w:rFonts w:asciiTheme="minorHAnsi" w:hAnsiTheme="minorHAnsi"/>
                <w:sz w:val="22"/>
                <w:szCs w:val="22"/>
              </w:rPr>
            </w:pPr>
            <w:r w:rsidRPr="004E3BCC">
              <w:rPr>
                <w:rFonts w:asciiTheme="minorHAnsi" w:hAnsiTheme="minorHAnsi"/>
                <w:sz w:val="22"/>
                <w:szCs w:val="22"/>
              </w:rPr>
              <w:t>Whether the eligible provider maintains a high-quality information management system that has the capacity to report measurable participant outcomes (consistent with Section 116) and to monitor program performance (as evidenced by prior participation in</w:t>
            </w:r>
            <w:r w:rsidR="001A4A68">
              <w:rPr>
                <w:rFonts w:asciiTheme="minorHAnsi" w:hAnsiTheme="minorHAnsi"/>
                <w:sz w:val="22"/>
                <w:szCs w:val="22"/>
              </w:rPr>
              <w:t>,</w:t>
            </w:r>
            <w:r w:rsidRPr="004E3BCC">
              <w:rPr>
                <w:rFonts w:asciiTheme="minorHAnsi" w:hAnsiTheme="minorHAnsi"/>
                <w:sz w:val="22"/>
                <w:szCs w:val="22"/>
              </w:rPr>
              <w:t xml:space="preserve"> or a commitment to participate in</w:t>
            </w:r>
            <w:r w:rsidR="0057742A">
              <w:rPr>
                <w:rFonts w:asciiTheme="minorHAnsi" w:hAnsiTheme="minorHAnsi"/>
                <w:sz w:val="22"/>
                <w:szCs w:val="22"/>
              </w:rPr>
              <w:t>,</w:t>
            </w:r>
            <w:r w:rsidRPr="004E3BCC">
              <w:rPr>
                <w:rFonts w:asciiTheme="minorHAnsi" w:hAnsiTheme="minorHAnsi"/>
                <w:sz w:val="22"/>
                <w:szCs w:val="22"/>
              </w:rPr>
              <w:t xml:space="preserve"> the eligible agency’s CCS and </w:t>
            </w:r>
            <w:r w:rsidR="00122B99">
              <w:rPr>
                <w:rFonts w:asciiTheme="minorHAnsi" w:hAnsiTheme="minorHAnsi"/>
                <w:sz w:val="22"/>
                <w:szCs w:val="22"/>
              </w:rPr>
              <w:t>LACES</w:t>
            </w:r>
            <w:r w:rsidR="0057742A">
              <w:rPr>
                <w:rFonts w:asciiTheme="minorHAnsi" w:hAnsiTheme="minorHAnsi"/>
                <w:sz w:val="22"/>
                <w:szCs w:val="22"/>
              </w:rPr>
              <w:t>,</w:t>
            </w:r>
            <w:r w:rsidRPr="004E3BCC">
              <w:rPr>
                <w:rFonts w:asciiTheme="minorHAnsi" w:hAnsiTheme="minorHAnsi"/>
                <w:sz w:val="22"/>
                <w:szCs w:val="22"/>
              </w:rPr>
              <w:t xml:space="preserve"> and to submit comprehensive, timely and accurate data)</w:t>
            </w:r>
            <w:r w:rsidR="00DF2183">
              <w:rPr>
                <w:rFonts w:asciiTheme="minorHAnsi" w:hAnsiTheme="minorHAnsi"/>
                <w:sz w:val="22"/>
                <w:szCs w:val="22"/>
              </w:rPr>
              <w:t>.</w:t>
            </w:r>
          </w:p>
        </w:tc>
        <w:tc>
          <w:tcPr>
            <w:tcW w:w="1800" w:type="dxa"/>
          </w:tcPr>
          <w:p w14:paraId="524EA423" w14:textId="77777777" w:rsidR="00CD737E" w:rsidRPr="00F1391C" w:rsidRDefault="00CD737E" w:rsidP="00D5490D">
            <w:pPr>
              <w:rPr>
                <w:rFonts w:cstheme="minorHAnsi"/>
                <w:sz w:val="22"/>
                <w:szCs w:val="22"/>
              </w:rPr>
            </w:pPr>
          </w:p>
        </w:tc>
        <w:tc>
          <w:tcPr>
            <w:tcW w:w="2160" w:type="dxa"/>
          </w:tcPr>
          <w:p w14:paraId="2DFBBED6" w14:textId="77777777" w:rsidR="00CD737E" w:rsidRPr="00F1391C" w:rsidRDefault="00CD737E" w:rsidP="00D5490D">
            <w:pPr>
              <w:rPr>
                <w:rFonts w:cstheme="minorHAnsi"/>
                <w:sz w:val="22"/>
                <w:szCs w:val="22"/>
              </w:rPr>
            </w:pPr>
          </w:p>
        </w:tc>
      </w:tr>
      <w:tr w:rsidR="00CD737E" w:rsidRPr="00F1391C" w14:paraId="432767CD" w14:textId="77777777" w:rsidTr="004662E7">
        <w:tc>
          <w:tcPr>
            <w:tcW w:w="625" w:type="dxa"/>
            <w:shd w:val="clear" w:color="auto" w:fill="D5DCE4" w:themeFill="text2" w:themeFillTint="33"/>
          </w:tcPr>
          <w:p w14:paraId="5DE2CBB0" w14:textId="77777777" w:rsidR="00CD737E" w:rsidRPr="00F1391C" w:rsidRDefault="00CD737E" w:rsidP="00D5490D">
            <w:pPr>
              <w:jc w:val="right"/>
              <w:rPr>
                <w:rFonts w:cstheme="minorHAnsi"/>
                <w:sz w:val="22"/>
                <w:szCs w:val="22"/>
              </w:rPr>
            </w:pPr>
          </w:p>
        </w:tc>
        <w:tc>
          <w:tcPr>
            <w:tcW w:w="5760" w:type="dxa"/>
            <w:shd w:val="clear" w:color="auto" w:fill="D5DCE4" w:themeFill="text2" w:themeFillTint="33"/>
          </w:tcPr>
          <w:p w14:paraId="60ACFBD9" w14:textId="77777777" w:rsidR="00CD737E" w:rsidRPr="004E3BCC" w:rsidRDefault="00CD737E" w:rsidP="00D5490D">
            <w:pPr>
              <w:rPr>
                <w:rFonts w:cstheme="minorHAnsi"/>
                <w:sz w:val="22"/>
                <w:szCs w:val="22"/>
              </w:rPr>
            </w:pPr>
          </w:p>
        </w:tc>
        <w:tc>
          <w:tcPr>
            <w:tcW w:w="1800" w:type="dxa"/>
            <w:shd w:val="clear" w:color="auto" w:fill="D5DCE4" w:themeFill="text2" w:themeFillTint="33"/>
          </w:tcPr>
          <w:p w14:paraId="674696A9" w14:textId="77777777" w:rsidR="00CD737E" w:rsidRPr="00F1391C" w:rsidRDefault="00CD737E" w:rsidP="00D5490D">
            <w:pPr>
              <w:rPr>
                <w:rFonts w:cstheme="minorHAnsi"/>
                <w:sz w:val="22"/>
                <w:szCs w:val="22"/>
              </w:rPr>
            </w:pPr>
          </w:p>
        </w:tc>
        <w:tc>
          <w:tcPr>
            <w:tcW w:w="2160" w:type="dxa"/>
            <w:shd w:val="clear" w:color="auto" w:fill="D5DCE4" w:themeFill="text2" w:themeFillTint="33"/>
          </w:tcPr>
          <w:p w14:paraId="1A0EC1A4" w14:textId="77777777" w:rsidR="00CD737E" w:rsidRPr="00F1391C" w:rsidRDefault="00CD737E" w:rsidP="00D5490D">
            <w:pPr>
              <w:rPr>
                <w:rFonts w:cstheme="minorHAnsi"/>
                <w:sz w:val="22"/>
                <w:szCs w:val="22"/>
              </w:rPr>
            </w:pPr>
          </w:p>
        </w:tc>
      </w:tr>
      <w:tr w:rsidR="00CD737E" w:rsidRPr="00F1391C" w14:paraId="29CAEF4A" w14:textId="77777777" w:rsidTr="004662E7">
        <w:tc>
          <w:tcPr>
            <w:tcW w:w="625" w:type="dxa"/>
          </w:tcPr>
          <w:p w14:paraId="59C5F84A" w14:textId="77777777" w:rsidR="00CD737E" w:rsidRPr="00F1391C" w:rsidRDefault="00CD737E" w:rsidP="00D5490D">
            <w:pPr>
              <w:jc w:val="right"/>
              <w:rPr>
                <w:rFonts w:cstheme="minorHAnsi"/>
                <w:sz w:val="22"/>
                <w:szCs w:val="22"/>
              </w:rPr>
            </w:pPr>
            <w:r w:rsidRPr="00F1391C">
              <w:rPr>
                <w:rFonts w:cstheme="minorHAnsi"/>
                <w:sz w:val="22"/>
                <w:szCs w:val="22"/>
              </w:rPr>
              <w:t>13</w:t>
            </w:r>
          </w:p>
        </w:tc>
        <w:tc>
          <w:tcPr>
            <w:tcW w:w="5760" w:type="dxa"/>
          </w:tcPr>
          <w:p w14:paraId="1AD32067" w14:textId="6E65C8ED" w:rsidR="00CD737E" w:rsidRPr="004E3BCC" w:rsidRDefault="00AC3A18" w:rsidP="00DF2183">
            <w:pPr>
              <w:tabs>
                <w:tab w:val="left" w:pos="423"/>
              </w:tabs>
              <w:rPr>
                <w:rFonts w:asciiTheme="minorHAnsi" w:hAnsiTheme="minorHAnsi"/>
                <w:sz w:val="22"/>
                <w:szCs w:val="22"/>
              </w:rPr>
            </w:pPr>
            <w:r w:rsidRPr="004E3BCC">
              <w:rPr>
                <w:rFonts w:asciiTheme="minorHAnsi" w:hAnsiTheme="minorHAnsi"/>
                <w:sz w:val="22"/>
                <w:szCs w:val="22"/>
              </w:rPr>
              <w:t xml:space="preserve">Whether the local areas in which the eligible provider is located have a demonstrated need for additional English language acquisition programs and civics education programs (as evidenced by area demographic data). </w:t>
            </w:r>
          </w:p>
        </w:tc>
        <w:tc>
          <w:tcPr>
            <w:tcW w:w="1800" w:type="dxa"/>
          </w:tcPr>
          <w:p w14:paraId="308ECA03" w14:textId="77777777" w:rsidR="00CD737E" w:rsidRPr="00F1391C" w:rsidRDefault="00CD737E" w:rsidP="00D5490D">
            <w:pPr>
              <w:rPr>
                <w:rFonts w:cstheme="minorHAnsi"/>
                <w:sz w:val="22"/>
                <w:szCs w:val="22"/>
              </w:rPr>
            </w:pPr>
          </w:p>
        </w:tc>
        <w:tc>
          <w:tcPr>
            <w:tcW w:w="2160" w:type="dxa"/>
          </w:tcPr>
          <w:p w14:paraId="70E8B093" w14:textId="77777777" w:rsidR="00CD737E" w:rsidRPr="00F1391C" w:rsidRDefault="00CD737E" w:rsidP="00D5490D">
            <w:pPr>
              <w:rPr>
                <w:rFonts w:cstheme="minorHAnsi"/>
                <w:sz w:val="22"/>
                <w:szCs w:val="22"/>
              </w:rPr>
            </w:pPr>
          </w:p>
        </w:tc>
      </w:tr>
    </w:tbl>
    <w:p w14:paraId="694AB555" w14:textId="77777777" w:rsidR="00CD737E" w:rsidRPr="00725FBD" w:rsidRDefault="00CD737E" w:rsidP="00F63D9E">
      <w:pPr>
        <w:ind w:right="-450"/>
        <w:rPr>
          <w:rFonts w:asciiTheme="minorHAnsi" w:hAnsiTheme="minorHAnsi"/>
        </w:rPr>
        <w:sectPr w:rsidR="00CD737E" w:rsidRPr="00725FBD" w:rsidSect="00986EDF">
          <w:pgSz w:w="12240" w:h="15840" w:code="1"/>
          <w:pgMar w:top="576" w:right="720" w:bottom="432" w:left="864" w:header="360" w:footer="720" w:gutter="0"/>
          <w:cols w:space="720"/>
        </w:sectPr>
      </w:pPr>
    </w:p>
    <w:p w14:paraId="721B7AB5" w14:textId="77777777" w:rsidR="000D12B1" w:rsidRPr="00725FBD" w:rsidRDefault="000D12B1" w:rsidP="00EE0C56">
      <w:pPr>
        <w:tabs>
          <w:tab w:val="center" w:pos="4680"/>
          <w:tab w:val="right" w:pos="9360"/>
        </w:tabs>
        <w:jc w:val="center"/>
        <w:outlineLvl w:val="0"/>
        <w:rPr>
          <w:rFonts w:asciiTheme="minorHAnsi" w:eastAsia="Calibri" w:hAnsiTheme="minorHAnsi"/>
          <w:b/>
        </w:rPr>
      </w:pPr>
      <w:r w:rsidRPr="00725FBD">
        <w:rPr>
          <w:rFonts w:asciiTheme="minorHAnsi" w:eastAsia="Calibri" w:hAnsiTheme="minorHAnsi"/>
          <w:b/>
        </w:rPr>
        <w:t>Appendix H</w:t>
      </w:r>
    </w:p>
    <w:p w14:paraId="233F631F" w14:textId="77777777" w:rsidR="000D12B1" w:rsidRDefault="009E2B67" w:rsidP="000D12B1">
      <w:pPr>
        <w:tabs>
          <w:tab w:val="center" w:pos="4680"/>
          <w:tab w:val="right" w:pos="9360"/>
        </w:tabs>
        <w:jc w:val="center"/>
        <w:rPr>
          <w:rFonts w:asciiTheme="minorHAnsi" w:eastAsia="Calibri" w:hAnsiTheme="minorHAnsi"/>
          <w:b/>
        </w:rPr>
      </w:pPr>
      <w:r w:rsidRPr="00725FBD">
        <w:rPr>
          <w:rFonts w:asciiTheme="minorHAnsi" w:eastAsia="Calibri" w:hAnsiTheme="minorHAnsi"/>
          <w:b/>
        </w:rPr>
        <w:t xml:space="preserve">Proposal Elements Check Off and Summary </w:t>
      </w:r>
    </w:p>
    <w:p w14:paraId="51CA6F5B" w14:textId="61FC69EF" w:rsidR="00CE4C5A" w:rsidRPr="00576EBF" w:rsidRDefault="00CE4C5A" w:rsidP="000D12B1">
      <w:pPr>
        <w:tabs>
          <w:tab w:val="center" w:pos="4680"/>
          <w:tab w:val="right" w:pos="9360"/>
        </w:tabs>
        <w:jc w:val="center"/>
        <w:rPr>
          <w:rFonts w:asciiTheme="minorHAnsi" w:eastAsia="Calibri" w:hAnsiTheme="minorHAnsi"/>
          <w:b/>
          <w:i/>
        </w:rPr>
      </w:pPr>
      <w:r w:rsidRPr="00576EBF">
        <w:rPr>
          <w:rFonts w:asciiTheme="minorHAnsi" w:eastAsia="Calibri" w:hAnsiTheme="minorHAnsi"/>
          <w:b/>
          <w:i/>
        </w:rPr>
        <w:t>(Internal Use Only)</w:t>
      </w:r>
      <w:r w:rsidR="0056178A">
        <w:rPr>
          <w:rFonts w:asciiTheme="minorHAnsi" w:eastAsia="Calibri" w:hAnsiTheme="minorHAnsi"/>
          <w:b/>
          <w:i/>
        </w:rPr>
        <w:t xml:space="preserve">  </w:t>
      </w:r>
    </w:p>
    <w:p w14:paraId="5E1EE0C1" w14:textId="77777777" w:rsidR="000D12B1" w:rsidRPr="00725FBD" w:rsidRDefault="000D12B1" w:rsidP="000D12B1">
      <w:pPr>
        <w:tabs>
          <w:tab w:val="center" w:pos="4680"/>
          <w:tab w:val="right" w:pos="9360"/>
        </w:tabs>
        <w:jc w:val="center"/>
        <w:rPr>
          <w:rFonts w:asciiTheme="minorHAnsi" w:eastAsia="Calibri" w:hAnsiTheme="minorHAnsi"/>
          <w:b/>
          <w:sz w:val="18"/>
          <w:szCs w:val="18"/>
        </w:rPr>
      </w:pPr>
    </w:p>
    <w:p w14:paraId="61A13F20" w14:textId="0EB17409" w:rsidR="000D12B1" w:rsidRPr="00725FBD" w:rsidRDefault="000D12B1" w:rsidP="000D12B1">
      <w:pPr>
        <w:spacing w:after="200" w:line="276" w:lineRule="auto"/>
        <w:rPr>
          <w:rFonts w:asciiTheme="minorHAnsi" w:eastAsia="Calibri" w:hAnsiTheme="minorHAnsi"/>
        </w:rPr>
      </w:pPr>
      <w:r w:rsidRPr="00725FBD">
        <w:rPr>
          <w:rFonts w:asciiTheme="minorHAnsi" w:eastAsia="Calibri" w:hAnsiTheme="minorHAnsi"/>
        </w:rPr>
        <w:t>Eligible Applicant: ____________________________________________________________________________________________________</w:t>
      </w:r>
    </w:p>
    <w:tbl>
      <w:tblPr>
        <w:tblW w:w="14310" w:type="dxa"/>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870"/>
        <w:gridCol w:w="720"/>
        <w:gridCol w:w="720"/>
      </w:tblGrid>
      <w:tr w:rsidR="000D12B1" w:rsidRPr="00725FBD" w14:paraId="76C439E2" w14:textId="77777777" w:rsidTr="009B4BA9">
        <w:tc>
          <w:tcPr>
            <w:tcW w:w="12870" w:type="dxa"/>
            <w:shd w:val="clear" w:color="auto" w:fill="BFBFBF"/>
          </w:tcPr>
          <w:p w14:paraId="01FFA7DD" w14:textId="77777777" w:rsidR="000D12B1" w:rsidRPr="00725FBD" w:rsidRDefault="000D12B1" w:rsidP="002F5192">
            <w:pPr>
              <w:jc w:val="center"/>
              <w:rPr>
                <w:rFonts w:asciiTheme="minorHAnsi" w:eastAsia="Calibri" w:hAnsiTheme="minorHAnsi"/>
                <w:b/>
              </w:rPr>
            </w:pPr>
            <w:r w:rsidRPr="00725FBD">
              <w:rPr>
                <w:rFonts w:asciiTheme="minorHAnsi" w:eastAsia="Calibri" w:hAnsiTheme="minorHAnsi"/>
                <w:b/>
              </w:rPr>
              <w:t>Required Information</w:t>
            </w:r>
          </w:p>
        </w:tc>
        <w:tc>
          <w:tcPr>
            <w:tcW w:w="720" w:type="dxa"/>
            <w:shd w:val="clear" w:color="auto" w:fill="BFBFBF"/>
          </w:tcPr>
          <w:p w14:paraId="47D778B7" w14:textId="77777777" w:rsidR="000D12B1" w:rsidRPr="00725FBD" w:rsidRDefault="000D12B1" w:rsidP="002F5192">
            <w:pPr>
              <w:jc w:val="center"/>
              <w:rPr>
                <w:rFonts w:asciiTheme="minorHAnsi" w:eastAsia="Calibri" w:hAnsiTheme="minorHAnsi"/>
                <w:b/>
              </w:rPr>
            </w:pPr>
            <w:r w:rsidRPr="00725FBD">
              <w:rPr>
                <w:rFonts w:asciiTheme="minorHAnsi" w:eastAsia="Calibri" w:hAnsiTheme="minorHAnsi"/>
                <w:b/>
              </w:rPr>
              <w:t>Yes</w:t>
            </w:r>
          </w:p>
        </w:tc>
        <w:tc>
          <w:tcPr>
            <w:tcW w:w="720" w:type="dxa"/>
            <w:shd w:val="clear" w:color="auto" w:fill="BFBFBF"/>
          </w:tcPr>
          <w:p w14:paraId="303EDD80" w14:textId="77777777" w:rsidR="000D12B1" w:rsidRPr="00725FBD" w:rsidRDefault="000D12B1" w:rsidP="002F5192">
            <w:pPr>
              <w:jc w:val="center"/>
              <w:rPr>
                <w:rFonts w:asciiTheme="minorHAnsi" w:eastAsia="Calibri" w:hAnsiTheme="minorHAnsi"/>
                <w:b/>
              </w:rPr>
            </w:pPr>
            <w:r w:rsidRPr="00725FBD">
              <w:rPr>
                <w:rFonts w:asciiTheme="minorHAnsi" w:eastAsia="Calibri" w:hAnsiTheme="minorHAnsi"/>
                <w:b/>
              </w:rPr>
              <w:t>No</w:t>
            </w:r>
          </w:p>
        </w:tc>
      </w:tr>
      <w:tr w:rsidR="000D12B1" w:rsidRPr="00725FBD" w14:paraId="6553CF1E" w14:textId="77777777" w:rsidTr="009B4BA9">
        <w:trPr>
          <w:trHeight w:val="350"/>
        </w:trPr>
        <w:tc>
          <w:tcPr>
            <w:tcW w:w="12870" w:type="dxa"/>
            <w:shd w:val="clear" w:color="auto" w:fill="auto"/>
          </w:tcPr>
          <w:p w14:paraId="60ED90C1" w14:textId="2A8F9371" w:rsidR="000D12B1" w:rsidRPr="00725FBD" w:rsidRDefault="0012109F" w:rsidP="0057742A">
            <w:pPr>
              <w:rPr>
                <w:rFonts w:asciiTheme="minorHAnsi" w:eastAsia="Calibri" w:hAnsiTheme="minorHAnsi"/>
              </w:rPr>
            </w:pPr>
            <w:r>
              <w:rPr>
                <w:rFonts w:asciiTheme="minorHAnsi" w:eastAsia="Calibri" w:hAnsiTheme="minorHAnsi"/>
                <w:b/>
                <w:bCs/>
              </w:rPr>
              <w:t xml:space="preserve">PROPOSAL </w:t>
            </w:r>
            <w:r w:rsidR="000D12B1" w:rsidRPr="00725FBD">
              <w:rPr>
                <w:rFonts w:asciiTheme="minorHAnsi" w:eastAsia="Calibri" w:hAnsiTheme="minorHAnsi"/>
                <w:b/>
                <w:bCs/>
              </w:rPr>
              <w:t>COVER PAGE:</w:t>
            </w:r>
            <w:r w:rsidR="000D12B1" w:rsidRPr="00725FBD">
              <w:rPr>
                <w:rFonts w:asciiTheme="minorHAnsi" w:eastAsia="Calibri" w:hAnsiTheme="minorHAnsi"/>
              </w:rPr>
              <w:t xml:space="preserve"> Addresses all information, signed, with Board/Agency approval.</w:t>
            </w:r>
          </w:p>
        </w:tc>
        <w:tc>
          <w:tcPr>
            <w:tcW w:w="720" w:type="dxa"/>
            <w:shd w:val="clear" w:color="auto" w:fill="auto"/>
          </w:tcPr>
          <w:p w14:paraId="14D72D7C" w14:textId="77777777" w:rsidR="000D12B1" w:rsidRPr="00725FBD" w:rsidRDefault="000D12B1" w:rsidP="002F5192">
            <w:pPr>
              <w:rPr>
                <w:rFonts w:asciiTheme="minorHAnsi" w:eastAsia="Calibri" w:hAnsiTheme="minorHAnsi"/>
              </w:rPr>
            </w:pPr>
          </w:p>
        </w:tc>
        <w:tc>
          <w:tcPr>
            <w:tcW w:w="720" w:type="dxa"/>
            <w:shd w:val="clear" w:color="auto" w:fill="auto"/>
          </w:tcPr>
          <w:p w14:paraId="1DF89AB5" w14:textId="77777777" w:rsidR="000D12B1" w:rsidRPr="00725FBD" w:rsidRDefault="000D12B1" w:rsidP="002F5192">
            <w:pPr>
              <w:rPr>
                <w:rFonts w:asciiTheme="minorHAnsi" w:eastAsia="Calibri" w:hAnsiTheme="minorHAnsi"/>
              </w:rPr>
            </w:pPr>
          </w:p>
        </w:tc>
      </w:tr>
      <w:tr w:rsidR="000D12B1" w:rsidRPr="00725FBD" w14:paraId="45E21D93" w14:textId="77777777" w:rsidTr="009B4BA9">
        <w:trPr>
          <w:trHeight w:val="584"/>
        </w:trPr>
        <w:tc>
          <w:tcPr>
            <w:tcW w:w="12870" w:type="dxa"/>
            <w:shd w:val="clear" w:color="auto" w:fill="auto"/>
          </w:tcPr>
          <w:p w14:paraId="5B3DA908" w14:textId="2E4983D6" w:rsidR="000D12B1" w:rsidRPr="00725FBD" w:rsidRDefault="000D12B1" w:rsidP="00576EBF">
            <w:pPr>
              <w:rPr>
                <w:rFonts w:asciiTheme="minorHAnsi" w:eastAsia="Calibri" w:hAnsiTheme="minorHAnsi"/>
              </w:rPr>
            </w:pPr>
            <w:r w:rsidRPr="00725FBD">
              <w:rPr>
                <w:rFonts w:asciiTheme="minorHAnsi" w:eastAsia="Calibri" w:hAnsiTheme="minorHAnsi"/>
                <w:b/>
                <w:bCs/>
              </w:rPr>
              <w:t xml:space="preserve">PRORITY AREA ABSTRACT: </w:t>
            </w:r>
            <w:r w:rsidRPr="00725FBD">
              <w:rPr>
                <w:rFonts w:asciiTheme="minorHAnsi" w:eastAsia="Calibri" w:hAnsiTheme="minorHAnsi"/>
              </w:rPr>
              <w:t>Addresses each item as outlined</w:t>
            </w:r>
            <w:r w:rsidR="0057742A">
              <w:rPr>
                <w:rFonts w:asciiTheme="minorHAnsi" w:eastAsia="Calibri" w:hAnsiTheme="minorHAnsi"/>
              </w:rPr>
              <w:t>,</w:t>
            </w:r>
            <w:r w:rsidRPr="00725FBD">
              <w:rPr>
                <w:rFonts w:asciiTheme="minorHAnsi" w:eastAsia="Calibri" w:hAnsiTheme="minorHAnsi"/>
              </w:rPr>
              <w:t xml:space="preserve"> and provides a brief summary of objectives and program design for each priority area.</w:t>
            </w:r>
          </w:p>
        </w:tc>
        <w:tc>
          <w:tcPr>
            <w:tcW w:w="720" w:type="dxa"/>
            <w:shd w:val="clear" w:color="auto" w:fill="auto"/>
          </w:tcPr>
          <w:p w14:paraId="678A90C3" w14:textId="77777777" w:rsidR="000D12B1" w:rsidRPr="00725FBD" w:rsidRDefault="000D12B1" w:rsidP="002F5192">
            <w:pPr>
              <w:rPr>
                <w:rFonts w:asciiTheme="minorHAnsi" w:eastAsia="Calibri" w:hAnsiTheme="minorHAnsi"/>
              </w:rPr>
            </w:pPr>
          </w:p>
        </w:tc>
        <w:tc>
          <w:tcPr>
            <w:tcW w:w="720" w:type="dxa"/>
            <w:shd w:val="clear" w:color="auto" w:fill="auto"/>
          </w:tcPr>
          <w:p w14:paraId="49E08884" w14:textId="77777777" w:rsidR="000D12B1" w:rsidRPr="00725FBD" w:rsidRDefault="000D12B1" w:rsidP="002F5192">
            <w:pPr>
              <w:rPr>
                <w:rFonts w:asciiTheme="minorHAnsi" w:eastAsia="Calibri" w:hAnsiTheme="minorHAnsi"/>
              </w:rPr>
            </w:pPr>
          </w:p>
        </w:tc>
      </w:tr>
      <w:tr w:rsidR="00327641" w:rsidRPr="00725FBD" w14:paraId="1C8D13D8" w14:textId="77777777" w:rsidTr="009B4BA9">
        <w:tc>
          <w:tcPr>
            <w:tcW w:w="12870" w:type="dxa"/>
            <w:shd w:val="clear" w:color="auto" w:fill="auto"/>
          </w:tcPr>
          <w:p w14:paraId="0E956047" w14:textId="3C439076" w:rsidR="00327641" w:rsidRPr="00022B5E" w:rsidRDefault="00022B5E" w:rsidP="00B87C7C">
            <w:pPr>
              <w:rPr>
                <w:rFonts w:asciiTheme="minorHAnsi" w:eastAsia="Calibri" w:hAnsiTheme="minorHAnsi"/>
                <w:bCs/>
                <w:color w:val="7030A0"/>
              </w:rPr>
            </w:pPr>
            <w:r w:rsidRPr="00022B5E">
              <w:rPr>
                <w:rFonts w:asciiTheme="minorHAnsi" w:eastAsia="Calibri" w:hAnsiTheme="minorHAnsi"/>
                <w:b/>
                <w:bCs/>
                <w:color w:val="000000" w:themeColor="text1"/>
              </w:rPr>
              <w:t>PROGRAM COMPETENCY AND PAST EFFECTIVENESS:</w:t>
            </w:r>
            <w:r w:rsidRPr="00022B5E">
              <w:rPr>
                <w:rFonts w:asciiTheme="minorHAnsi" w:eastAsia="Calibri" w:hAnsiTheme="minorHAnsi"/>
                <w:bCs/>
                <w:color w:val="000000" w:themeColor="text1"/>
              </w:rPr>
              <w:t xml:space="preserve"> Addresses all criteria (APPENDIX C or C-1)</w:t>
            </w:r>
            <w:r w:rsidR="0057742A">
              <w:rPr>
                <w:rFonts w:asciiTheme="minorHAnsi" w:eastAsia="Calibri" w:hAnsiTheme="minorHAnsi"/>
                <w:bCs/>
                <w:color w:val="000000" w:themeColor="text1"/>
              </w:rPr>
              <w:t>.</w:t>
            </w:r>
          </w:p>
        </w:tc>
        <w:tc>
          <w:tcPr>
            <w:tcW w:w="720" w:type="dxa"/>
            <w:shd w:val="clear" w:color="auto" w:fill="auto"/>
          </w:tcPr>
          <w:p w14:paraId="139B4F66" w14:textId="77777777" w:rsidR="00327641" w:rsidRPr="00725FBD" w:rsidRDefault="00327641" w:rsidP="002F5192">
            <w:pPr>
              <w:rPr>
                <w:rFonts w:asciiTheme="minorHAnsi" w:eastAsia="Calibri" w:hAnsiTheme="minorHAnsi"/>
              </w:rPr>
            </w:pPr>
          </w:p>
        </w:tc>
        <w:tc>
          <w:tcPr>
            <w:tcW w:w="720" w:type="dxa"/>
            <w:shd w:val="clear" w:color="auto" w:fill="auto"/>
          </w:tcPr>
          <w:p w14:paraId="4841BA18" w14:textId="77777777" w:rsidR="00327641" w:rsidRPr="00725FBD" w:rsidRDefault="00327641" w:rsidP="002F5192">
            <w:pPr>
              <w:rPr>
                <w:rFonts w:asciiTheme="minorHAnsi" w:eastAsia="Calibri" w:hAnsiTheme="minorHAnsi"/>
              </w:rPr>
            </w:pPr>
          </w:p>
        </w:tc>
      </w:tr>
      <w:tr w:rsidR="001E24B2" w:rsidRPr="001E24B2" w14:paraId="35D90FAA" w14:textId="77777777" w:rsidTr="009B4BA9">
        <w:tc>
          <w:tcPr>
            <w:tcW w:w="12870" w:type="dxa"/>
            <w:shd w:val="clear" w:color="auto" w:fill="auto"/>
          </w:tcPr>
          <w:p w14:paraId="6B3F193C" w14:textId="2CB6DA85" w:rsidR="0012109F" w:rsidRPr="00022B5E" w:rsidRDefault="00022B5E" w:rsidP="0057742A">
            <w:pPr>
              <w:rPr>
                <w:rFonts w:asciiTheme="minorHAnsi" w:hAnsiTheme="minorHAnsi"/>
              </w:rPr>
            </w:pPr>
            <w:r w:rsidRPr="00022B5E">
              <w:rPr>
                <w:rFonts w:asciiTheme="minorHAnsi" w:hAnsiTheme="minorHAnsi"/>
                <w:b/>
              </w:rPr>
              <w:t>CONSIDERATIONS FOR FUNDING:</w:t>
            </w:r>
            <w:r w:rsidRPr="00022B5E">
              <w:rPr>
                <w:rFonts w:asciiTheme="minorHAnsi" w:hAnsiTheme="minorHAnsi"/>
              </w:rPr>
              <w:t xml:space="preserve"> </w:t>
            </w:r>
            <w:r w:rsidR="0057742A">
              <w:rPr>
                <w:rFonts w:asciiTheme="minorHAnsi" w:hAnsiTheme="minorHAnsi"/>
              </w:rPr>
              <w:t>R</w:t>
            </w:r>
            <w:r w:rsidRPr="00022B5E">
              <w:rPr>
                <w:rFonts w:asciiTheme="minorHAnsi" w:hAnsiTheme="minorHAnsi"/>
              </w:rPr>
              <w:t>esponds to each of the considerations (APPENDIX G-1)</w:t>
            </w:r>
            <w:r w:rsidR="0057742A">
              <w:rPr>
                <w:rFonts w:asciiTheme="minorHAnsi" w:hAnsiTheme="minorHAnsi"/>
              </w:rPr>
              <w:t>.</w:t>
            </w:r>
          </w:p>
        </w:tc>
        <w:tc>
          <w:tcPr>
            <w:tcW w:w="720" w:type="dxa"/>
            <w:shd w:val="clear" w:color="auto" w:fill="auto"/>
          </w:tcPr>
          <w:p w14:paraId="6EB815D8" w14:textId="77777777" w:rsidR="001E24B2" w:rsidRPr="001E24B2" w:rsidRDefault="001E24B2" w:rsidP="002F5192">
            <w:pPr>
              <w:rPr>
                <w:rFonts w:asciiTheme="minorHAnsi" w:eastAsia="Calibri" w:hAnsiTheme="minorHAnsi"/>
              </w:rPr>
            </w:pPr>
          </w:p>
        </w:tc>
        <w:tc>
          <w:tcPr>
            <w:tcW w:w="720" w:type="dxa"/>
            <w:shd w:val="clear" w:color="auto" w:fill="auto"/>
          </w:tcPr>
          <w:p w14:paraId="272AF3D6" w14:textId="77777777" w:rsidR="001E24B2" w:rsidRPr="001E24B2" w:rsidRDefault="001E24B2" w:rsidP="002F5192">
            <w:pPr>
              <w:rPr>
                <w:rFonts w:asciiTheme="minorHAnsi" w:eastAsia="Calibri" w:hAnsiTheme="minorHAnsi"/>
              </w:rPr>
            </w:pPr>
          </w:p>
        </w:tc>
      </w:tr>
      <w:tr w:rsidR="000D12B1" w:rsidRPr="00725FBD" w14:paraId="7E588363" w14:textId="77777777" w:rsidTr="009B4BA9">
        <w:tc>
          <w:tcPr>
            <w:tcW w:w="12870" w:type="dxa"/>
            <w:shd w:val="clear" w:color="auto" w:fill="auto"/>
          </w:tcPr>
          <w:p w14:paraId="633ACC11" w14:textId="228E793D" w:rsidR="000D12B1" w:rsidRPr="00725FBD" w:rsidRDefault="000D12B1" w:rsidP="00576EBF">
            <w:pPr>
              <w:rPr>
                <w:rFonts w:asciiTheme="minorHAnsi" w:eastAsia="Calibri" w:hAnsiTheme="minorHAnsi"/>
              </w:rPr>
            </w:pPr>
            <w:r w:rsidRPr="00725FBD">
              <w:rPr>
                <w:rFonts w:asciiTheme="minorHAnsi" w:eastAsia="Calibri" w:hAnsiTheme="minorHAnsi"/>
                <w:b/>
                <w:bCs/>
              </w:rPr>
              <w:t>EDIT CHECK:</w:t>
            </w:r>
            <w:r w:rsidRPr="00725FBD">
              <w:rPr>
                <w:rFonts w:asciiTheme="minorHAnsi" w:eastAsia="Calibri" w:hAnsiTheme="minorHAnsi"/>
              </w:rPr>
              <w:t xml:space="preserve"> Completed and signed.</w:t>
            </w:r>
          </w:p>
        </w:tc>
        <w:tc>
          <w:tcPr>
            <w:tcW w:w="720" w:type="dxa"/>
            <w:shd w:val="clear" w:color="auto" w:fill="auto"/>
          </w:tcPr>
          <w:p w14:paraId="61B383D0" w14:textId="77777777" w:rsidR="000D12B1" w:rsidRPr="00725FBD" w:rsidRDefault="000D12B1" w:rsidP="002F5192">
            <w:pPr>
              <w:rPr>
                <w:rFonts w:asciiTheme="minorHAnsi" w:eastAsia="Calibri" w:hAnsiTheme="minorHAnsi"/>
              </w:rPr>
            </w:pPr>
          </w:p>
        </w:tc>
        <w:tc>
          <w:tcPr>
            <w:tcW w:w="720" w:type="dxa"/>
            <w:shd w:val="clear" w:color="auto" w:fill="auto"/>
          </w:tcPr>
          <w:p w14:paraId="3ED4A206" w14:textId="77777777" w:rsidR="000D12B1" w:rsidRPr="00725FBD" w:rsidRDefault="000D12B1" w:rsidP="002F5192">
            <w:pPr>
              <w:rPr>
                <w:rFonts w:asciiTheme="minorHAnsi" w:eastAsia="Calibri" w:hAnsiTheme="minorHAnsi"/>
              </w:rPr>
            </w:pPr>
          </w:p>
        </w:tc>
      </w:tr>
      <w:tr w:rsidR="000D12B1" w:rsidRPr="00725FBD" w14:paraId="5603FE58" w14:textId="77777777" w:rsidTr="009B4BA9">
        <w:tc>
          <w:tcPr>
            <w:tcW w:w="12870" w:type="dxa"/>
            <w:shd w:val="clear" w:color="auto" w:fill="auto"/>
          </w:tcPr>
          <w:p w14:paraId="24B56A8C" w14:textId="1564414A" w:rsidR="000D12B1" w:rsidRPr="00725FBD" w:rsidRDefault="000D12B1" w:rsidP="00576EBF">
            <w:pPr>
              <w:rPr>
                <w:rFonts w:asciiTheme="minorHAnsi" w:eastAsia="Calibri" w:hAnsiTheme="minorHAnsi"/>
              </w:rPr>
            </w:pPr>
            <w:r w:rsidRPr="00725FBD">
              <w:rPr>
                <w:rFonts w:asciiTheme="minorHAnsi" w:eastAsia="Calibri" w:hAnsiTheme="minorHAnsi"/>
                <w:b/>
                <w:bCs/>
              </w:rPr>
              <w:t>ATTESTATION</w:t>
            </w:r>
            <w:r w:rsidR="00660FCF">
              <w:rPr>
                <w:rFonts w:asciiTheme="minorHAnsi" w:eastAsia="Calibri" w:hAnsiTheme="minorHAnsi"/>
                <w:b/>
                <w:bCs/>
              </w:rPr>
              <w:t>S</w:t>
            </w:r>
            <w:r w:rsidRPr="00725FBD">
              <w:rPr>
                <w:rFonts w:asciiTheme="minorHAnsi" w:eastAsia="Calibri" w:hAnsiTheme="minorHAnsi"/>
                <w:b/>
                <w:bCs/>
              </w:rPr>
              <w:t>:</w:t>
            </w:r>
            <w:r w:rsidRPr="00725FBD">
              <w:rPr>
                <w:rFonts w:asciiTheme="minorHAnsi" w:eastAsia="Calibri" w:hAnsiTheme="minorHAnsi"/>
              </w:rPr>
              <w:t xml:space="preserve"> All items completed and signed.</w:t>
            </w:r>
          </w:p>
        </w:tc>
        <w:tc>
          <w:tcPr>
            <w:tcW w:w="720" w:type="dxa"/>
            <w:shd w:val="clear" w:color="auto" w:fill="auto"/>
          </w:tcPr>
          <w:p w14:paraId="5EC540D1" w14:textId="77777777" w:rsidR="000D12B1" w:rsidRPr="00725FBD" w:rsidRDefault="000D12B1" w:rsidP="002F5192">
            <w:pPr>
              <w:rPr>
                <w:rFonts w:asciiTheme="minorHAnsi" w:eastAsia="Calibri" w:hAnsiTheme="minorHAnsi"/>
              </w:rPr>
            </w:pPr>
          </w:p>
        </w:tc>
        <w:tc>
          <w:tcPr>
            <w:tcW w:w="720" w:type="dxa"/>
            <w:shd w:val="clear" w:color="auto" w:fill="auto"/>
          </w:tcPr>
          <w:p w14:paraId="50548876" w14:textId="77777777" w:rsidR="000D12B1" w:rsidRPr="00725FBD" w:rsidRDefault="000D12B1" w:rsidP="002F5192">
            <w:pPr>
              <w:rPr>
                <w:rFonts w:asciiTheme="minorHAnsi" w:eastAsia="Calibri" w:hAnsiTheme="minorHAnsi"/>
              </w:rPr>
            </w:pPr>
          </w:p>
        </w:tc>
      </w:tr>
      <w:tr w:rsidR="000D12B1" w:rsidRPr="00725FBD" w14:paraId="0EE0A280" w14:textId="77777777" w:rsidTr="009B4BA9">
        <w:tc>
          <w:tcPr>
            <w:tcW w:w="12870" w:type="dxa"/>
            <w:shd w:val="clear" w:color="auto" w:fill="auto"/>
          </w:tcPr>
          <w:p w14:paraId="724149E3" w14:textId="345D072E" w:rsidR="000D12B1" w:rsidRPr="00725FBD" w:rsidRDefault="000D12B1" w:rsidP="00576EBF">
            <w:pPr>
              <w:rPr>
                <w:rFonts w:asciiTheme="minorHAnsi" w:eastAsia="Calibri" w:hAnsiTheme="minorHAnsi"/>
              </w:rPr>
            </w:pPr>
            <w:r w:rsidRPr="00725FBD">
              <w:rPr>
                <w:rFonts w:asciiTheme="minorHAnsi" w:eastAsia="Calibri" w:hAnsiTheme="minorHAnsi"/>
                <w:b/>
                <w:bCs/>
              </w:rPr>
              <w:t xml:space="preserve">ASSURANCES: </w:t>
            </w:r>
            <w:r w:rsidRPr="00725FBD">
              <w:rPr>
                <w:rFonts w:asciiTheme="minorHAnsi" w:eastAsia="Calibri" w:hAnsiTheme="minorHAnsi"/>
              </w:rPr>
              <w:t>Signed.</w:t>
            </w:r>
          </w:p>
        </w:tc>
        <w:tc>
          <w:tcPr>
            <w:tcW w:w="720" w:type="dxa"/>
            <w:shd w:val="clear" w:color="auto" w:fill="auto"/>
          </w:tcPr>
          <w:p w14:paraId="4DBC7416" w14:textId="77777777" w:rsidR="000D12B1" w:rsidRPr="00725FBD" w:rsidRDefault="000D12B1" w:rsidP="002F5192">
            <w:pPr>
              <w:rPr>
                <w:rFonts w:asciiTheme="minorHAnsi" w:eastAsia="Calibri" w:hAnsiTheme="minorHAnsi"/>
              </w:rPr>
            </w:pPr>
          </w:p>
        </w:tc>
        <w:tc>
          <w:tcPr>
            <w:tcW w:w="720" w:type="dxa"/>
            <w:shd w:val="clear" w:color="auto" w:fill="auto"/>
          </w:tcPr>
          <w:p w14:paraId="51BE5C1D" w14:textId="77777777" w:rsidR="000D12B1" w:rsidRPr="00725FBD" w:rsidRDefault="000D12B1" w:rsidP="002F5192">
            <w:pPr>
              <w:rPr>
                <w:rFonts w:asciiTheme="minorHAnsi" w:eastAsia="Calibri" w:hAnsiTheme="minorHAnsi"/>
              </w:rPr>
            </w:pPr>
          </w:p>
        </w:tc>
      </w:tr>
      <w:tr w:rsidR="000D12B1" w:rsidRPr="00725FBD" w14:paraId="0DFC805F" w14:textId="77777777" w:rsidTr="009B4BA9">
        <w:tc>
          <w:tcPr>
            <w:tcW w:w="12870" w:type="dxa"/>
            <w:shd w:val="clear" w:color="auto" w:fill="auto"/>
          </w:tcPr>
          <w:p w14:paraId="5AC6B36F" w14:textId="42A7EBA3" w:rsidR="000D12B1" w:rsidRPr="00725FBD" w:rsidRDefault="000D12B1" w:rsidP="00576EBF">
            <w:pPr>
              <w:rPr>
                <w:rFonts w:asciiTheme="minorHAnsi" w:eastAsia="Calibri" w:hAnsiTheme="minorHAnsi"/>
              </w:rPr>
            </w:pPr>
            <w:r w:rsidRPr="00725FBD">
              <w:rPr>
                <w:rFonts w:asciiTheme="minorHAnsi" w:eastAsia="Calibri" w:hAnsiTheme="minorHAnsi"/>
                <w:b/>
                <w:bCs/>
              </w:rPr>
              <w:t xml:space="preserve">CERTIFICATIONS: </w:t>
            </w:r>
            <w:r w:rsidRPr="00725FBD">
              <w:rPr>
                <w:rFonts w:asciiTheme="minorHAnsi" w:eastAsia="Calibri" w:hAnsiTheme="minorHAnsi"/>
              </w:rPr>
              <w:t>Signed.</w:t>
            </w:r>
          </w:p>
        </w:tc>
        <w:tc>
          <w:tcPr>
            <w:tcW w:w="720" w:type="dxa"/>
            <w:shd w:val="clear" w:color="auto" w:fill="auto"/>
          </w:tcPr>
          <w:p w14:paraId="13DE863D" w14:textId="77777777" w:rsidR="000D12B1" w:rsidRPr="00725FBD" w:rsidRDefault="000D12B1" w:rsidP="002F5192">
            <w:pPr>
              <w:rPr>
                <w:rFonts w:asciiTheme="minorHAnsi" w:eastAsia="Calibri" w:hAnsiTheme="minorHAnsi"/>
              </w:rPr>
            </w:pPr>
          </w:p>
        </w:tc>
        <w:tc>
          <w:tcPr>
            <w:tcW w:w="720" w:type="dxa"/>
            <w:shd w:val="clear" w:color="auto" w:fill="auto"/>
          </w:tcPr>
          <w:p w14:paraId="5AD08EA0" w14:textId="77777777" w:rsidR="000D12B1" w:rsidRPr="00725FBD" w:rsidRDefault="000D12B1" w:rsidP="002F5192">
            <w:pPr>
              <w:rPr>
                <w:rFonts w:asciiTheme="minorHAnsi" w:eastAsia="Calibri" w:hAnsiTheme="minorHAnsi"/>
              </w:rPr>
            </w:pPr>
          </w:p>
        </w:tc>
      </w:tr>
      <w:tr w:rsidR="000D12B1" w:rsidRPr="00725FBD" w14:paraId="3A44BDAE" w14:textId="77777777" w:rsidTr="009B4BA9">
        <w:tc>
          <w:tcPr>
            <w:tcW w:w="12870" w:type="dxa"/>
            <w:shd w:val="clear" w:color="auto" w:fill="auto"/>
          </w:tcPr>
          <w:p w14:paraId="2AD573BC" w14:textId="3534A072" w:rsidR="000D12B1" w:rsidRPr="00725FBD" w:rsidRDefault="000D12B1" w:rsidP="00576EBF">
            <w:pPr>
              <w:rPr>
                <w:rFonts w:asciiTheme="minorHAnsi" w:eastAsia="Calibri" w:hAnsiTheme="minorHAnsi"/>
              </w:rPr>
            </w:pPr>
            <w:r w:rsidRPr="00725FBD">
              <w:rPr>
                <w:rFonts w:asciiTheme="minorHAnsi" w:eastAsia="Calibri" w:hAnsiTheme="minorHAnsi"/>
                <w:b/>
                <w:bCs/>
              </w:rPr>
              <w:t xml:space="preserve">AFFIRMATIVE ACTION </w:t>
            </w:r>
            <w:r w:rsidR="006A407C">
              <w:rPr>
                <w:rFonts w:asciiTheme="minorHAnsi" w:eastAsia="Calibri" w:hAnsiTheme="minorHAnsi"/>
                <w:b/>
                <w:bCs/>
              </w:rPr>
              <w:t>CERTIFICATE</w:t>
            </w:r>
            <w:r w:rsidRPr="00725FBD">
              <w:rPr>
                <w:rFonts w:asciiTheme="minorHAnsi" w:eastAsia="Calibri" w:hAnsiTheme="minorHAnsi"/>
                <w:b/>
                <w:bCs/>
              </w:rPr>
              <w:t xml:space="preserve">: </w:t>
            </w:r>
            <w:r w:rsidRPr="00725FBD">
              <w:rPr>
                <w:rFonts w:asciiTheme="minorHAnsi" w:eastAsia="Calibri" w:hAnsiTheme="minorHAnsi"/>
              </w:rPr>
              <w:t>Completed and signed.</w:t>
            </w:r>
          </w:p>
        </w:tc>
        <w:tc>
          <w:tcPr>
            <w:tcW w:w="720" w:type="dxa"/>
            <w:shd w:val="clear" w:color="auto" w:fill="auto"/>
          </w:tcPr>
          <w:p w14:paraId="59C5C81D" w14:textId="77777777" w:rsidR="000D12B1" w:rsidRPr="00725FBD" w:rsidRDefault="000D12B1" w:rsidP="002F5192">
            <w:pPr>
              <w:rPr>
                <w:rFonts w:asciiTheme="minorHAnsi" w:eastAsia="Calibri" w:hAnsiTheme="minorHAnsi"/>
              </w:rPr>
            </w:pPr>
          </w:p>
        </w:tc>
        <w:tc>
          <w:tcPr>
            <w:tcW w:w="720" w:type="dxa"/>
            <w:shd w:val="clear" w:color="auto" w:fill="auto"/>
          </w:tcPr>
          <w:p w14:paraId="139AF20E" w14:textId="77777777" w:rsidR="000D12B1" w:rsidRPr="00725FBD" w:rsidRDefault="000D12B1" w:rsidP="002F5192">
            <w:pPr>
              <w:rPr>
                <w:rFonts w:asciiTheme="minorHAnsi" w:eastAsia="Calibri" w:hAnsiTheme="minorHAnsi"/>
              </w:rPr>
            </w:pPr>
          </w:p>
        </w:tc>
      </w:tr>
      <w:tr w:rsidR="000D12B1" w:rsidRPr="00725FBD" w14:paraId="67913650" w14:textId="77777777" w:rsidTr="009B4BA9">
        <w:tc>
          <w:tcPr>
            <w:tcW w:w="12870" w:type="dxa"/>
            <w:shd w:val="clear" w:color="auto" w:fill="auto"/>
          </w:tcPr>
          <w:p w14:paraId="7A2D97B2" w14:textId="4008E963" w:rsidR="000D12B1" w:rsidRPr="00B9252B" w:rsidRDefault="000D12B1" w:rsidP="00576EBF">
            <w:pPr>
              <w:rPr>
                <w:rFonts w:asciiTheme="minorHAnsi" w:eastAsia="Calibri" w:hAnsiTheme="minorHAnsi"/>
                <w:color w:val="000000" w:themeColor="text1"/>
              </w:rPr>
            </w:pPr>
            <w:r w:rsidRPr="00B9252B">
              <w:rPr>
                <w:rFonts w:asciiTheme="minorHAnsi" w:eastAsia="Calibri" w:hAnsiTheme="minorHAnsi"/>
                <w:b/>
                <w:bCs/>
                <w:color w:val="000000" w:themeColor="text1"/>
              </w:rPr>
              <w:t xml:space="preserve">GEPA: </w:t>
            </w:r>
            <w:r w:rsidRPr="00B9252B">
              <w:rPr>
                <w:rFonts w:asciiTheme="minorHAnsi" w:eastAsia="Calibri" w:hAnsiTheme="minorHAnsi"/>
                <w:bCs/>
                <w:color w:val="000000" w:themeColor="text1"/>
              </w:rPr>
              <w:t>Includes completed form</w:t>
            </w:r>
            <w:r w:rsidR="004130C2" w:rsidRPr="00B9252B">
              <w:rPr>
                <w:rFonts w:asciiTheme="minorHAnsi" w:eastAsia="Calibri" w:hAnsiTheme="minorHAnsi"/>
                <w:bCs/>
                <w:color w:val="000000" w:themeColor="text1"/>
              </w:rPr>
              <w:t xml:space="preserve">. </w:t>
            </w:r>
          </w:p>
        </w:tc>
        <w:tc>
          <w:tcPr>
            <w:tcW w:w="720" w:type="dxa"/>
            <w:shd w:val="clear" w:color="auto" w:fill="auto"/>
          </w:tcPr>
          <w:p w14:paraId="42217F8D" w14:textId="77777777" w:rsidR="000D12B1" w:rsidRPr="00725FBD" w:rsidRDefault="000D12B1" w:rsidP="002F5192">
            <w:pPr>
              <w:rPr>
                <w:rFonts w:asciiTheme="minorHAnsi" w:eastAsia="Calibri" w:hAnsiTheme="minorHAnsi"/>
              </w:rPr>
            </w:pPr>
          </w:p>
        </w:tc>
        <w:tc>
          <w:tcPr>
            <w:tcW w:w="720" w:type="dxa"/>
            <w:shd w:val="clear" w:color="auto" w:fill="auto"/>
          </w:tcPr>
          <w:p w14:paraId="1A270FAE" w14:textId="77777777" w:rsidR="000D12B1" w:rsidRPr="00725FBD" w:rsidRDefault="000D12B1" w:rsidP="002F5192">
            <w:pPr>
              <w:rPr>
                <w:rFonts w:asciiTheme="minorHAnsi" w:eastAsia="Calibri" w:hAnsiTheme="minorHAnsi"/>
              </w:rPr>
            </w:pPr>
          </w:p>
        </w:tc>
      </w:tr>
      <w:tr w:rsidR="005F796F" w:rsidRPr="00725FBD" w14:paraId="7FD45BDA" w14:textId="77777777" w:rsidTr="009B4BA9">
        <w:tc>
          <w:tcPr>
            <w:tcW w:w="12870" w:type="dxa"/>
            <w:shd w:val="clear" w:color="auto" w:fill="auto"/>
          </w:tcPr>
          <w:p w14:paraId="48DD8C6E" w14:textId="5B594B87" w:rsidR="005F796F" w:rsidRPr="008A392E" w:rsidRDefault="005F796F" w:rsidP="00576EBF">
            <w:pPr>
              <w:rPr>
                <w:rFonts w:asciiTheme="minorHAnsi" w:eastAsia="Calibri" w:hAnsiTheme="minorHAnsi"/>
                <w:bCs/>
              </w:rPr>
            </w:pPr>
            <w:r w:rsidRPr="008A392E">
              <w:rPr>
                <w:rFonts w:asciiTheme="minorHAnsi" w:eastAsia="Calibri" w:hAnsiTheme="minorHAnsi"/>
                <w:b/>
                <w:bCs/>
              </w:rPr>
              <w:t>M</w:t>
            </w:r>
            <w:r w:rsidR="00995299">
              <w:rPr>
                <w:rFonts w:asciiTheme="minorHAnsi" w:eastAsia="Calibri" w:hAnsiTheme="minorHAnsi"/>
                <w:b/>
                <w:bCs/>
              </w:rPr>
              <w:t>EMORANDUM OF UNDERSTANDING(S)</w:t>
            </w:r>
            <w:r w:rsidRPr="008A392E">
              <w:rPr>
                <w:rFonts w:asciiTheme="minorHAnsi" w:eastAsia="Calibri" w:hAnsiTheme="minorHAnsi"/>
                <w:b/>
                <w:bCs/>
              </w:rPr>
              <w:t xml:space="preserve">: </w:t>
            </w:r>
            <w:r w:rsidR="003027D3" w:rsidRPr="008A392E">
              <w:rPr>
                <w:rFonts w:asciiTheme="minorHAnsi" w:eastAsia="Calibri" w:hAnsiTheme="minorHAnsi"/>
                <w:bCs/>
              </w:rPr>
              <w:t xml:space="preserve">If applying for Transition to Postsecondary funding, </w:t>
            </w:r>
            <w:r w:rsidR="00994622">
              <w:rPr>
                <w:rFonts w:asciiTheme="minorHAnsi" w:eastAsia="Calibri" w:hAnsiTheme="minorHAnsi"/>
                <w:bCs/>
              </w:rPr>
              <w:t xml:space="preserve">a </w:t>
            </w:r>
            <w:r w:rsidRPr="008A392E">
              <w:rPr>
                <w:rFonts w:asciiTheme="minorHAnsi" w:eastAsia="Calibri" w:hAnsiTheme="minorHAnsi"/>
                <w:bCs/>
              </w:rPr>
              <w:t xml:space="preserve">completed </w:t>
            </w:r>
            <w:r w:rsidR="00994622" w:rsidRPr="00725FBD">
              <w:rPr>
                <w:rFonts w:asciiTheme="minorHAnsi" w:hAnsiTheme="minorHAnsi"/>
              </w:rPr>
              <w:t xml:space="preserve">Memorandum of Understanding with the </w:t>
            </w:r>
            <w:r w:rsidR="00994622">
              <w:rPr>
                <w:rFonts w:asciiTheme="minorHAnsi" w:hAnsiTheme="minorHAnsi"/>
              </w:rPr>
              <w:t xml:space="preserve">community college </w:t>
            </w:r>
            <w:r w:rsidR="00994622" w:rsidRPr="00725FBD">
              <w:rPr>
                <w:rFonts w:asciiTheme="minorHAnsi" w:hAnsiTheme="minorHAnsi"/>
              </w:rPr>
              <w:t>partner</w:t>
            </w:r>
            <w:r w:rsidR="00994622">
              <w:rPr>
                <w:rFonts w:asciiTheme="minorHAnsi" w:hAnsiTheme="minorHAnsi"/>
              </w:rPr>
              <w:t xml:space="preserve"> is included.</w:t>
            </w:r>
          </w:p>
        </w:tc>
        <w:tc>
          <w:tcPr>
            <w:tcW w:w="720" w:type="dxa"/>
            <w:shd w:val="clear" w:color="auto" w:fill="auto"/>
          </w:tcPr>
          <w:p w14:paraId="76612AFA" w14:textId="77777777" w:rsidR="005F796F" w:rsidRPr="00725FBD" w:rsidRDefault="005F796F" w:rsidP="002F5192">
            <w:pPr>
              <w:rPr>
                <w:rFonts w:asciiTheme="minorHAnsi" w:eastAsia="Calibri" w:hAnsiTheme="minorHAnsi"/>
              </w:rPr>
            </w:pPr>
          </w:p>
        </w:tc>
        <w:tc>
          <w:tcPr>
            <w:tcW w:w="720" w:type="dxa"/>
            <w:shd w:val="clear" w:color="auto" w:fill="auto"/>
          </w:tcPr>
          <w:p w14:paraId="08BAC2EB" w14:textId="77777777" w:rsidR="005F796F" w:rsidRPr="00725FBD" w:rsidRDefault="005F796F" w:rsidP="002F5192">
            <w:pPr>
              <w:rPr>
                <w:rFonts w:asciiTheme="minorHAnsi" w:eastAsia="Calibri" w:hAnsiTheme="minorHAnsi"/>
              </w:rPr>
            </w:pPr>
          </w:p>
        </w:tc>
      </w:tr>
      <w:tr w:rsidR="009B68A1" w:rsidRPr="00725FBD" w14:paraId="1215D25D" w14:textId="77777777" w:rsidTr="009B4BA9">
        <w:tc>
          <w:tcPr>
            <w:tcW w:w="12870" w:type="dxa"/>
            <w:shd w:val="clear" w:color="auto" w:fill="auto"/>
          </w:tcPr>
          <w:p w14:paraId="10D4BA07" w14:textId="39BCBA9D" w:rsidR="009B68A1" w:rsidRPr="008A392E" w:rsidRDefault="009B68A1" w:rsidP="003027D3">
            <w:pPr>
              <w:rPr>
                <w:rFonts w:asciiTheme="minorHAnsi" w:eastAsia="Calibri" w:hAnsiTheme="minorHAnsi"/>
                <w:b/>
                <w:bCs/>
              </w:rPr>
            </w:pPr>
            <w:r w:rsidRPr="008A392E">
              <w:rPr>
                <w:rFonts w:asciiTheme="minorHAnsi" w:eastAsia="Calibri" w:hAnsiTheme="minorHAnsi"/>
                <w:b/>
                <w:bCs/>
              </w:rPr>
              <w:t xml:space="preserve">INTERAGENCY COLLABORATION </w:t>
            </w:r>
            <w:r w:rsidR="00660FCF">
              <w:rPr>
                <w:rFonts w:asciiTheme="minorHAnsi" w:eastAsia="Calibri" w:hAnsiTheme="minorHAnsi"/>
                <w:b/>
                <w:bCs/>
              </w:rPr>
              <w:t xml:space="preserve">LETTER OF </w:t>
            </w:r>
            <w:r w:rsidRPr="008A392E">
              <w:rPr>
                <w:rFonts w:asciiTheme="minorHAnsi" w:eastAsia="Calibri" w:hAnsiTheme="minorHAnsi"/>
                <w:b/>
                <w:bCs/>
              </w:rPr>
              <w:t xml:space="preserve">AGREEMENT </w:t>
            </w:r>
            <w:r w:rsidRPr="0057742A">
              <w:rPr>
                <w:rFonts w:asciiTheme="minorHAnsi" w:eastAsia="Calibri" w:hAnsiTheme="minorHAnsi"/>
                <w:bCs/>
              </w:rPr>
              <w:t>(</w:t>
            </w:r>
            <w:r w:rsidR="003A3274" w:rsidRPr="008A392E">
              <w:rPr>
                <w:rFonts w:asciiTheme="minorHAnsi" w:eastAsia="Calibri" w:hAnsiTheme="minorHAnsi"/>
                <w:bCs/>
              </w:rPr>
              <w:t xml:space="preserve">minimum of </w:t>
            </w:r>
            <w:r w:rsidR="00520A95">
              <w:rPr>
                <w:rFonts w:asciiTheme="minorHAnsi" w:eastAsia="Calibri" w:hAnsiTheme="minorHAnsi"/>
                <w:bCs/>
              </w:rPr>
              <w:t>four</w:t>
            </w:r>
            <w:r w:rsidRPr="008A392E">
              <w:rPr>
                <w:rFonts w:asciiTheme="minorHAnsi" w:eastAsia="Calibri" w:hAnsiTheme="minorHAnsi"/>
                <w:bCs/>
              </w:rPr>
              <w:t>)</w:t>
            </w:r>
          </w:p>
        </w:tc>
        <w:tc>
          <w:tcPr>
            <w:tcW w:w="720" w:type="dxa"/>
            <w:shd w:val="clear" w:color="auto" w:fill="auto"/>
          </w:tcPr>
          <w:p w14:paraId="4BF14D86" w14:textId="77777777" w:rsidR="009B68A1" w:rsidRPr="00725FBD" w:rsidRDefault="009B68A1" w:rsidP="002F5192">
            <w:pPr>
              <w:rPr>
                <w:rFonts w:asciiTheme="minorHAnsi" w:eastAsia="Calibri" w:hAnsiTheme="minorHAnsi"/>
              </w:rPr>
            </w:pPr>
          </w:p>
        </w:tc>
        <w:tc>
          <w:tcPr>
            <w:tcW w:w="720" w:type="dxa"/>
            <w:shd w:val="clear" w:color="auto" w:fill="auto"/>
          </w:tcPr>
          <w:p w14:paraId="0337E340" w14:textId="77777777" w:rsidR="009B68A1" w:rsidRPr="00725FBD" w:rsidRDefault="009B68A1" w:rsidP="002F5192">
            <w:pPr>
              <w:rPr>
                <w:rFonts w:asciiTheme="minorHAnsi" w:eastAsia="Calibri" w:hAnsiTheme="minorHAnsi"/>
              </w:rPr>
            </w:pPr>
          </w:p>
        </w:tc>
      </w:tr>
      <w:tr w:rsidR="002E5406" w:rsidRPr="00725FBD" w14:paraId="27350DE7" w14:textId="77777777" w:rsidTr="009B4BA9">
        <w:tc>
          <w:tcPr>
            <w:tcW w:w="12870" w:type="dxa"/>
            <w:shd w:val="clear" w:color="auto" w:fill="auto"/>
          </w:tcPr>
          <w:p w14:paraId="6A33F188" w14:textId="7F9085F6" w:rsidR="002E5406" w:rsidRPr="00B9252B" w:rsidRDefault="002E5406" w:rsidP="00576EBF">
            <w:pPr>
              <w:rPr>
                <w:rFonts w:asciiTheme="minorHAnsi" w:eastAsia="Calibri" w:hAnsiTheme="minorHAnsi"/>
                <w:b/>
                <w:bCs/>
              </w:rPr>
            </w:pPr>
            <w:r w:rsidRPr="00B9252B">
              <w:rPr>
                <w:rFonts w:asciiTheme="minorHAnsi" w:eastAsia="Calibri" w:hAnsiTheme="minorHAnsi"/>
                <w:b/>
                <w:bCs/>
              </w:rPr>
              <w:t>WORKFORCE DEVELOPMENT BOARD LOCAL PLAN</w:t>
            </w:r>
            <w:r w:rsidR="004130C2" w:rsidRPr="00B9252B">
              <w:rPr>
                <w:rFonts w:asciiTheme="minorHAnsi" w:eastAsia="Calibri" w:hAnsiTheme="minorHAnsi"/>
                <w:b/>
                <w:bCs/>
              </w:rPr>
              <w:t xml:space="preserve">/COLLABORATION </w:t>
            </w:r>
            <w:r w:rsidR="00660FCF">
              <w:rPr>
                <w:rFonts w:asciiTheme="minorHAnsi" w:eastAsia="Calibri" w:hAnsiTheme="minorHAnsi"/>
                <w:b/>
                <w:bCs/>
              </w:rPr>
              <w:t xml:space="preserve">LETTER OF </w:t>
            </w:r>
            <w:r w:rsidR="004130C2" w:rsidRPr="00B9252B">
              <w:rPr>
                <w:rFonts w:asciiTheme="minorHAnsi" w:eastAsia="Calibri" w:hAnsiTheme="minorHAnsi"/>
                <w:b/>
                <w:bCs/>
              </w:rPr>
              <w:t>AGREEMENT WITH LOCAL BOARD</w:t>
            </w:r>
            <w:r w:rsidRPr="00B9252B">
              <w:rPr>
                <w:rFonts w:asciiTheme="minorHAnsi" w:eastAsia="Calibri" w:hAnsiTheme="minorHAnsi"/>
                <w:b/>
                <w:bCs/>
              </w:rPr>
              <w:t xml:space="preserve">: </w:t>
            </w:r>
            <w:r w:rsidRPr="00B9252B">
              <w:rPr>
                <w:rFonts w:asciiTheme="minorHAnsi" w:eastAsia="Calibri" w:hAnsiTheme="minorHAnsi"/>
                <w:bCs/>
              </w:rPr>
              <w:t>Demonstrates alignment with the industry sectors as identified in the board’s local plan</w:t>
            </w:r>
            <w:r w:rsidR="004130C2" w:rsidRPr="00B9252B">
              <w:rPr>
                <w:rFonts w:asciiTheme="minorHAnsi" w:eastAsia="Calibri" w:hAnsiTheme="minorHAnsi"/>
                <w:bCs/>
              </w:rPr>
              <w:t xml:space="preserve">/includes signed agreement with board. </w:t>
            </w:r>
          </w:p>
        </w:tc>
        <w:tc>
          <w:tcPr>
            <w:tcW w:w="720" w:type="dxa"/>
            <w:shd w:val="clear" w:color="auto" w:fill="auto"/>
          </w:tcPr>
          <w:p w14:paraId="65C5E4A4" w14:textId="77777777" w:rsidR="002E5406" w:rsidRPr="00725FBD" w:rsidRDefault="002E5406" w:rsidP="002F5192">
            <w:pPr>
              <w:rPr>
                <w:rFonts w:asciiTheme="minorHAnsi" w:eastAsia="Calibri" w:hAnsiTheme="minorHAnsi"/>
              </w:rPr>
            </w:pPr>
          </w:p>
        </w:tc>
        <w:tc>
          <w:tcPr>
            <w:tcW w:w="720" w:type="dxa"/>
            <w:shd w:val="clear" w:color="auto" w:fill="auto"/>
          </w:tcPr>
          <w:p w14:paraId="73E1598B" w14:textId="77777777" w:rsidR="002E5406" w:rsidRPr="00725FBD" w:rsidRDefault="002E5406" w:rsidP="002F5192">
            <w:pPr>
              <w:rPr>
                <w:rFonts w:asciiTheme="minorHAnsi" w:eastAsia="Calibri" w:hAnsiTheme="minorHAnsi"/>
              </w:rPr>
            </w:pPr>
          </w:p>
        </w:tc>
      </w:tr>
      <w:tr w:rsidR="009E2B67" w:rsidRPr="00725FBD" w14:paraId="434A40F0" w14:textId="77777777" w:rsidTr="009B4BA9">
        <w:tc>
          <w:tcPr>
            <w:tcW w:w="12870" w:type="dxa"/>
            <w:shd w:val="clear" w:color="auto" w:fill="auto"/>
          </w:tcPr>
          <w:p w14:paraId="396319AE" w14:textId="1AC45D92" w:rsidR="009E2B67" w:rsidRPr="00B9252B" w:rsidRDefault="00995299" w:rsidP="007242BB">
            <w:pPr>
              <w:rPr>
                <w:rFonts w:asciiTheme="minorHAnsi" w:hAnsiTheme="minorHAnsi"/>
              </w:rPr>
            </w:pPr>
            <w:r w:rsidRPr="00B9252B">
              <w:rPr>
                <w:rFonts w:asciiTheme="minorHAnsi" w:hAnsiTheme="minorHAnsi"/>
                <w:b/>
              </w:rPr>
              <w:t>ASSESSMENT:</w:t>
            </w:r>
            <w:r w:rsidRPr="00B9252B">
              <w:rPr>
                <w:rFonts w:asciiTheme="minorHAnsi" w:hAnsiTheme="minorHAnsi"/>
              </w:rPr>
              <w:t xml:space="preserve"> </w:t>
            </w:r>
            <w:r w:rsidR="009E2B67" w:rsidRPr="00B9252B">
              <w:rPr>
                <w:rFonts w:asciiTheme="minorHAnsi" w:hAnsiTheme="minorHAnsi"/>
              </w:rPr>
              <w:t xml:space="preserve">Evidence provided that eligible applicants will </w:t>
            </w:r>
            <w:r w:rsidR="00176C3E" w:rsidRPr="00B9252B">
              <w:rPr>
                <w:rFonts w:asciiTheme="minorHAnsi" w:hAnsiTheme="minorHAnsi"/>
              </w:rPr>
              <w:t xml:space="preserve">convert to CASAS e-testing or </w:t>
            </w:r>
            <w:r w:rsidR="00176C3E" w:rsidRPr="00B9252B">
              <w:rPr>
                <w:rFonts w:asciiTheme="minorHAnsi" w:hAnsiTheme="minorHAnsi"/>
                <w:color w:val="000000" w:themeColor="text1"/>
              </w:rPr>
              <w:t>TOPS</w:t>
            </w:r>
            <w:r w:rsidR="007242BB">
              <w:rPr>
                <w:rFonts w:asciiTheme="minorHAnsi" w:hAnsiTheme="minorHAnsi"/>
                <w:color w:val="000000" w:themeColor="text1"/>
              </w:rPr>
              <w:t>p</w:t>
            </w:r>
            <w:r w:rsidR="00176C3E" w:rsidRPr="00B9252B">
              <w:rPr>
                <w:rFonts w:asciiTheme="minorHAnsi" w:hAnsiTheme="minorHAnsi"/>
                <w:color w:val="000000" w:themeColor="text1"/>
              </w:rPr>
              <w:t>ro Enterprise.</w:t>
            </w:r>
          </w:p>
        </w:tc>
        <w:tc>
          <w:tcPr>
            <w:tcW w:w="720" w:type="dxa"/>
            <w:shd w:val="clear" w:color="auto" w:fill="auto"/>
          </w:tcPr>
          <w:p w14:paraId="29DCFBFC" w14:textId="77777777" w:rsidR="009E2B67" w:rsidRPr="00576EBF" w:rsidRDefault="009E2B67" w:rsidP="002F5192">
            <w:pPr>
              <w:rPr>
                <w:rFonts w:asciiTheme="minorHAnsi" w:eastAsia="Calibri" w:hAnsiTheme="minorHAnsi"/>
                <w:sz w:val="18"/>
                <w:szCs w:val="18"/>
              </w:rPr>
            </w:pPr>
          </w:p>
        </w:tc>
        <w:tc>
          <w:tcPr>
            <w:tcW w:w="720" w:type="dxa"/>
            <w:shd w:val="clear" w:color="auto" w:fill="auto"/>
          </w:tcPr>
          <w:p w14:paraId="1DBBA8DF" w14:textId="77777777" w:rsidR="009E2B67" w:rsidRPr="00725FBD" w:rsidRDefault="009E2B67" w:rsidP="002F5192">
            <w:pPr>
              <w:rPr>
                <w:rFonts w:asciiTheme="minorHAnsi" w:eastAsia="Calibri" w:hAnsiTheme="minorHAnsi"/>
              </w:rPr>
            </w:pPr>
          </w:p>
        </w:tc>
      </w:tr>
      <w:tr w:rsidR="000D12B1" w:rsidRPr="00725FBD" w14:paraId="583DA4B3" w14:textId="77777777" w:rsidTr="009B4BA9">
        <w:trPr>
          <w:trHeight w:val="548"/>
        </w:trPr>
        <w:tc>
          <w:tcPr>
            <w:tcW w:w="12870" w:type="dxa"/>
            <w:shd w:val="clear" w:color="auto" w:fill="auto"/>
          </w:tcPr>
          <w:p w14:paraId="12AA0D6F" w14:textId="77777777" w:rsidR="000D12B1" w:rsidRPr="00725FBD" w:rsidRDefault="000D12B1" w:rsidP="002F5192">
            <w:pPr>
              <w:rPr>
                <w:rFonts w:asciiTheme="minorHAnsi" w:eastAsia="Calibri" w:hAnsiTheme="minorHAnsi"/>
              </w:rPr>
            </w:pPr>
            <w:r w:rsidRPr="00725FBD">
              <w:rPr>
                <w:rFonts w:asciiTheme="minorHAnsi" w:eastAsia="Calibri" w:hAnsiTheme="minorHAnsi"/>
                <w:b/>
              </w:rPr>
              <w:t>BUDGET:</w:t>
            </w:r>
          </w:p>
          <w:p w14:paraId="20D2116D" w14:textId="77777777" w:rsidR="000D12B1" w:rsidRPr="00725FBD" w:rsidRDefault="002E5406" w:rsidP="00526A8F">
            <w:pPr>
              <w:numPr>
                <w:ilvl w:val="0"/>
                <w:numId w:val="61"/>
              </w:numPr>
              <w:contextualSpacing/>
              <w:rPr>
                <w:rFonts w:asciiTheme="minorHAnsi" w:eastAsia="Calibri" w:hAnsiTheme="minorHAnsi"/>
              </w:rPr>
            </w:pPr>
            <w:r w:rsidRPr="00725FBD">
              <w:rPr>
                <w:rFonts w:asciiTheme="minorHAnsi" w:eastAsia="Calibri" w:hAnsiTheme="minorHAnsi"/>
              </w:rPr>
              <w:t xml:space="preserve">Comprehensive </w:t>
            </w:r>
            <w:r w:rsidR="00B2578E" w:rsidRPr="00725FBD">
              <w:rPr>
                <w:rFonts w:asciiTheme="minorHAnsi" w:eastAsia="Calibri" w:hAnsiTheme="minorHAnsi"/>
              </w:rPr>
              <w:t xml:space="preserve">Budget </w:t>
            </w:r>
            <w:r w:rsidR="000D12B1" w:rsidRPr="00725FBD">
              <w:rPr>
                <w:rFonts w:asciiTheme="minorHAnsi" w:eastAsia="Calibri" w:hAnsiTheme="minorHAnsi"/>
              </w:rPr>
              <w:t>ED</w:t>
            </w:r>
            <w:r w:rsidR="003027D3" w:rsidRPr="00725FBD">
              <w:rPr>
                <w:rFonts w:asciiTheme="minorHAnsi" w:eastAsia="Calibri" w:hAnsiTheme="minorHAnsi"/>
              </w:rPr>
              <w:t>-</w:t>
            </w:r>
            <w:r w:rsidR="000D12B1" w:rsidRPr="00725FBD">
              <w:rPr>
                <w:rFonts w:asciiTheme="minorHAnsi" w:eastAsia="Calibri" w:hAnsiTheme="minorHAnsi"/>
              </w:rPr>
              <w:t xml:space="preserve">114 </w:t>
            </w:r>
            <w:r w:rsidRPr="00725FBD">
              <w:rPr>
                <w:rFonts w:asciiTheme="minorHAnsi" w:eastAsia="Calibri" w:hAnsiTheme="minorHAnsi"/>
              </w:rPr>
              <w:t>completed accurately</w:t>
            </w:r>
            <w:r w:rsidR="00926C9E" w:rsidRPr="00725FBD">
              <w:rPr>
                <w:rFonts w:asciiTheme="minorHAnsi" w:eastAsia="Calibri" w:hAnsiTheme="minorHAnsi"/>
              </w:rPr>
              <w:t>.</w:t>
            </w:r>
          </w:p>
        </w:tc>
        <w:tc>
          <w:tcPr>
            <w:tcW w:w="720" w:type="dxa"/>
            <w:shd w:val="clear" w:color="auto" w:fill="auto"/>
          </w:tcPr>
          <w:p w14:paraId="35F33B9E" w14:textId="77777777" w:rsidR="00865904" w:rsidRPr="00576EBF" w:rsidRDefault="00865904" w:rsidP="002F5192">
            <w:pPr>
              <w:rPr>
                <w:rFonts w:asciiTheme="minorHAnsi" w:eastAsia="Calibri" w:hAnsiTheme="minorHAnsi"/>
                <w:sz w:val="16"/>
                <w:szCs w:val="16"/>
              </w:rPr>
            </w:pPr>
          </w:p>
        </w:tc>
        <w:tc>
          <w:tcPr>
            <w:tcW w:w="720" w:type="dxa"/>
            <w:shd w:val="clear" w:color="auto" w:fill="auto"/>
          </w:tcPr>
          <w:p w14:paraId="4F42FF01" w14:textId="77777777" w:rsidR="000D12B1" w:rsidRPr="00725FBD" w:rsidRDefault="000D12B1" w:rsidP="002F5192">
            <w:pPr>
              <w:rPr>
                <w:rFonts w:asciiTheme="minorHAnsi" w:eastAsia="Calibri" w:hAnsiTheme="minorHAnsi"/>
              </w:rPr>
            </w:pPr>
          </w:p>
        </w:tc>
      </w:tr>
      <w:tr w:rsidR="000D12B1" w:rsidRPr="00725FBD" w14:paraId="5C614B88" w14:textId="77777777" w:rsidTr="009B4BA9">
        <w:tc>
          <w:tcPr>
            <w:tcW w:w="12870" w:type="dxa"/>
            <w:shd w:val="clear" w:color="auto" w:fill="auto"/>
          </w:tcPr>
          <w:p w14:paraId="4FE450FA" w14:textId="77777777" w:rsidR="000D12B1" w:rsidRPr="00725FBD" w:rsidRDefault="003027D3" w:rsidP="00526A8F">
            <w:pPr>
              <w:numPr>
                <w:ilvl w:val="0"/>
                <w:numId w:val="61"/>
              </w:numPr>
              <w:contextualSpacing/>
              <w:rPr>
                <w:rFonts w:asciiTheme="minorHAnsi" w:eastAsia="Calibri" w:hAnsiTheme="minorHAnsi"/>
                <w:bCs/>
              </w:rPr>
            </w:pPr>
            <w:r w:rsidRPr="00725FBD">
              <w:rPr>
                <w:rFonts w:asciiTheme="minorHAnsi" w:eastAsia="Calibri" w:hAnsiTheme="minorHAnsi"/>
                <w:bCs/>
              </w:rPr>
              <w:t xml:space="preserve">If applicable, </w:t>
            </w:r>
            <w:r w:rsidR="00B2578E" w:rsidRPr="00725FBD">
              <w:rPr>
                <w:rFonts w:asciiTheme="minorHAnsi" w:eastAsia="Calibri" w:hAnsiTheme="minorHAnsi"/>
                <w:bCs/>
              </w:rPr>
              <w:t>IEL/Civics ED</w:t>
            </w:r>
            <w:r w:rsidRPr="00725FBD">
              <w:rPr>
                <w:rFonts w:asciiTheme="minorHAnsi" w:eastAsia="Calibri" w:hAnsiTheme="minorHAnsi"/>
                <w:bCs/>
              </w:rPr>
              <w:t>-</w:t>
            </w:r>
            <w:r w:rsidR="00B2578E" w:rsidRPr="00725FBD">
              <w:rPr>
                <w:rFonts w:asciiTheme="minorHAnsi" w:eastAsia="Calibri" w:hAnsiTheme="minorHAnsi"/>
                <w:bCs/>
              </w:rPr>
              <w:t>114</w:t>
            </w:r>
            <w:r w:rsidRPr="00725FBD">
              <w:rPr>
                <w:rFonts w:asciiTheme="minorHAnsi" w:eastAsia="Calibri" w:hAnsiTheme="minorHAnsi"/>
                <w:bCs/>
              </w:rPr>
              <w:t xml:space="preserve"> </w:t>
            </w:r>
            <w:r w:rsidR="00B2578E" w:rsidRPr="00725FBD">
              <w:rPr>
                <w:rFonts w:asciiTheme="minorHAnsi" w:eastAsia="Calibri" w:hAnsiTheme="minorHAnsi"/>
                <w:bCs/>
              </w:rPr>
              <w:t>completed accurately</w:t>
            </w:r>
            <w:r w:rsidRPr="00725FBD">
              <w:rPr>
                <w:rFonts w:asciiTheme="minorHAnsi" w:eastAsia="Calibri" w:hAnsiTheme="minorHAnsi"/>
                <w:bCs/>
              </w:rPr>
              <w:t>.</w:t>
            </w:r>
          </w:p>
        </w:tc>
        <w:tc>
          <w:tcPr>
            <w:tcW w:w="720" w:type="dxa"/>
            <w:shd w:val="clear" w:color="auto" w:fill="auto"/>
          </w:tcPr>
          <w:p w14:paraId="05035A85" w14:textId="77777777" w:rsidR="000D12B1" w:rsidRPr="00725FBD" w:rsidRDefault="000D12B1" w:rsidP="002F5192">
            <w:pPr>
              <w:rPr>
                <w:rFonts w:asciiTheme="minorHAnsi" w:eastAsia="Calibri" w:hAnsiTheme="minorHAnsi"/>
              </w:rPr>
            </w:pPr>
          </w:p>
        </w:tc>
        <w:tc>
          <w:tcPr>
            <w:tcW w:w="720" w:type="dxa"/>
            <w:shd w:val="clear" w:color="auto" w:fill="auto"/>
          </w:tcPr>
          <w:p w14:paraId="6CB44FAB" w14:textId="77777777" w:rsidR="000D12B1" w:rsidRPr="00725FBD" w:rsidRDefault="000D12B1" w:rsidP="002F5192">
            <w:pPr>
              <w:rPr>
                <w:rFonts w:asciiTheme="minorHAnsi" w:eastAsia="Calibri" w:hAnsiTheme="minorHAnsi"/>
              </w:rPr>
            </w:pPr>
          </w:p>
        </w:tc>
      </w:tr>
      <w:tr w:rsidR="000D12B1" w:rsidRPr="00725FBD" w14:paraId="62248C49" w14:textId="77777777" w:rsidTr="009B4BA9">
        <w:trPr>
          <w:trHeight w:val="620"/>
        </w:trPr>
        <w:tc>
          <w:tcPr>
            <w:tcW w:w="12870" w:type="dxa"/>
            <w:shd w:val="clear" w:color="auto" w:fill="auto"/>
          </w:tcPr>
          <w:p w14:paraId="1B9B765A" w14:textId="77777777" w:rsidR="000D12B1" w:rsidRPr="00725FBD" w:rsidRDefault="003027D3" w:rsidP="00526A8F">
            <w:pPr>
              <w:numPr>
                <w:ilvl w:val="0"/>
                <w:numId w:val="61"/>
              </w:numPr>
              <w:contextualSpacing/>
              <w:rPr>
                <w:rFonts w:asciiTheme="minorHAnsi" w:eastAsia="Calibri" w:hAnsiTheme="minorHAnsi"/>
                <w:bCs/>
              </w:rPr>
            </w:pPr>
            <w:r w:rsidRPr="00725FBD">
              <w:rPr>
                <w:rFonts w:asciiTheme="minorHAnsi" w:eastAsia="Calibri" w:hAnsiTheme="minorHAnsi"/>
                <w:bCs/>
              </w:rPr>
              <w:t>As applicable, p</w:t>
            </w:r>
            <w:r w:rsidR="000D12B1" w:rsidRPr="00725FBD">
              <w:rPr>
                <w:rFonts w:asciiTheme="minorHAnsi" w:eastAsia="Calibri" w:hAnsiTheme="minorHAnsi"/>
                <w:bCs/>
              </w:rPr>
              <w:t xml:space="preserve">rovides a complete and accurate budget narrative for the matching funds </w:t>
            </w:r>
            <w:r w:rsidR="00B2578E" w:rsidRPr="00725FBD">
              <w:rPr>
                <w:rFonts w:asciiTheme="minorHAnsi" w:eastAsia="Calibri" w:hAnsiTheme="minorHAnsi"/>
                <w:bCs/>
              </w:rPr>
              <w:t>(2</w:t>
            </w:r>
            <w:r w:rsidR="00CB5471">
              <w:rPr>
                <w:rFonts w:asciiTheme="minorHAnsi" w:eastAsia="Calibri" w:hAnsiTheme="minorHAnsi"/>
                <w:bCs/>
              </w:rPr>
              <w:t>0</w:t>
            </w:r>
            <w:r w:rsidR="00FA656D" w:rsidRPr="00725FBD">
              <w:rPr>
                <w:rFonts w:asciiTheme="minorHAnsi" w:eastAsia="Calibri" w:hAnsiTheme="minorHAnsi"/>
                <w:bCs/>
              </w:rPr>
              <w:t xml:space="preserve"> percent</w:t>
            </w:r>
            <w:r w:rsidR="00B2578E" w:rsidRPr="00725FBD">
              <w:rPr>
                <w:rFonts w:asciiTheme="minorHAnsi" w:eastAsia="Calibri" w:hAnsiTheme="minorHAnsi"/>
                <w:bCs/>
              </w:rPr>
              <w:t>) for Comprehensive and IEL/Civics budgets</w:t>
            </w:r>
            <w:r w:rsidR="00B87C7C" w:rsidRPr="00725FBD">
              <w:rPr>
                <w:rFonts w:asciiTheme="minorHAnsi" w:eastAsia="Calibri" w:hAnsiTheme="minorHAnsi"/>
                <w:bCs/>
              </w:rPr>
              <w:t>.</w:t>
            </w:r>
          </w:p>
        </w:tc>
        <w:tc>
          <w:tcPr>
            <w:tcW w:w="720" w:type="dxa"/>
            <w:shd w:val="clear" w:color="auto" w:fill="auto"/>
          </w:tcPr>
          <w:p w14:paraId="36181B49" w14:textId="77777777" w:rsidR="000D12B1" w:rsidRPr="00725FBD" w:rsidRDefault="000D12B1" w:rsidP="002F5192">
            <w:pPr>
              <w:rPr>
                <w:rFonts w:asciiTheme="minorHAnsi" w:eastAsia="Calibri" w:hAnsiTheme="minorHAnsi"/>
              </w:rPr>
            </w:pPr>
          </w:p>
        </w:tc>
        <w:tc>
          <w:tcPr>
            <w:tcW w:w="720" w:type="dxa"/>
            <w:shd w:val="clear" w:color="auto" w:fill="auto"/>
          </w:tcPr>
          <w:p w14:paraId="55DB8906" w14:textId="77777777" w:rsidR="000D12B1" w:rsidRPr="00725FBD" w:rsidRDefault="000D12B1" w:rsidP="002F5192">
            <w:pPr>
              <w:rPr>
                <w:rFonts w:asciiTheme="minorHAnsi" w:eastAsia="Calibri" w:hAnsiTheme="minorHAnsi"/>
              </w:rPr>
            </w:pPr>
          </w:p>
        </w:tc>
      </w:tr>
      <w:tr w:rsidR="000D12B1" w:rsidRPr="00725FBD" w14:paraId="2803006E" w14:textId="77777777" w:rsidTr="009B4BA9">
        <w:trPr>
          <w:trHeight w:val="413"/>
        </w:trPr>
        <w:tc>
          <w:tcPr>
            <w:tcW w:w="12870" w:type="dxa"/>
            <w:shd w:val="clear" w:color="auto" w:fill="auto"/>
          </w:tcPr>
          <w:p w14:paraId="2F26B5F2" w14:textId="77777777" w:rsidR="000D12B1" w:rsidRPr="00660FCF" w:rsidRDefault="000D12B1" w:rsidP="00526A8F">
            <w:pPr>
              <w:pStyle w:val="ListParagraph"/>
              <w:numPr>
                <w:ilvl w:val="0"/>
                <w:numId w:val="61"/>
              </w:numPr>
              <w:rPr>
                <w:rFonts w:asciiTheme="minorHAnsi" w:eastAsia="Calibri" w:hAnsiTheme="minorHAnsi"/>
              </w:rPr>
            </w:pPr>
            <w:r w:rsidRPr="00660FCF">
              <w:rPr>
                <w:rFonts w:asciiTheme="minorHAnsi" w:eastAsia="Calibri" w:hAnsiTheme="minorHAnsi"/>
                <w:bCs/>
              </w:rPr>
              <w:t>Demonstrates that administrative funds are</w:t>
            </w:r>
            <w:r w:rsidR="002E5406" w:rsidRPr="00660FCF">
              <w:rPr>
                <w:rFonts w:asciiTheme="minorHAnsi" w:eastAsia="Calibri" w:hAnsiTheme="minorHAnsi"/>
                <w:bCs/>
              </w:rPr>
              <w:t xml:space="preserve"> within 5</w:t>
            </w:r>
            <w:r w:rsidR="00B87C7C" w:rsidRPr="00660FCF">
              <w:rPr>
                <w:rFonts w:asciiTheme="minorHAnsi" w:eastAsia="Calibri" w:hAnsiTheme="minorHAnsi"/>
                <w:bCs/>
              </w:rPr>
              <w:t xml:space="preserve"> percent</w:t>
            </w:r>
            <w:r w:rsidR="002E5406" w:rsidRPr="00660FCF">
              <w:rPr>
                <w:rFonts w:asciiTheme="minorHAnsi" w:eastAsia="Calibri" w:hAnsiTheme="minorHAnsi"/>
                <w:bCs/>
              </w:rPr>
              <w:t xml:space="preserve"> cap or includes a req</w:t>
            </w:r>
            <w:r w:rsidRPr="00660FCF">
              <w:rPr>
                <w:rFonts w:asciiTheme="minorHAnsi" w:eastAsia="Calibri" w:hAnsiTheme="minorHAnsi"/>
                <w:bCs/>
              </w:rPr>
              <w:t>uest for a waiver.</w:t>
            </w:r>
          </w:p>
        </w:tc>
        <w:tc>
          <w:tcPr>
            <w:tcW w:w="720" w:type="dxa"/>
            <w:shd w:val="clear" w:color="auto" w:fill="auto"/>
          </w:tcPr>
          <w:p w14:paraId="7B1ECE31" w14:textId="77777777" w:rsidR="000D12B1" w:rsidRPr="00725FBD" w:rsidRDefault="000D12B1" w:rsidP="002F5192">
            <w:pPr>
              <w:rPr>
                <w:rFonts w:asciiTheme="minorHAnsi" w:eastAsia="Calibri" w:hAnsiTheme="minorHAnsi"/>
              </w:rPr>
            </w:pPr>
          </w:p>
        </w:tc>
        <w:tc>
          <w:tcPr>
            <w:tcW w:w="720" w:type="dxa"/>
            <w:shd w:val="clear" w:color="auto" w:fill="auto"/>
          </w:tcPr>
          <w:p w14:paraId="0FBB85A7" w14:textId="77777777" w:rsidR="000D12B1" w:rsidRPr="00725FBD" w:rsidRDefault="000D12B1" w:rsidP="002F5192">
            <w:pPr>
              <w:rPr>
                <w:rFonts w:asciiTheme="minorHAnsi" w:eastAsia="Calibri" w:hAnsiTheme="minorHAnsi"/>
              </w:rPr>
            </w:pPr>
          </w:p>
        </w:tc>
      </w:tr>
      <w:tr w:rsidR="00AF5149" w:rsidRPr="00725FBD" w14:paraId="3F93FD37" w14:textId="77777777" w:rsidTr="009B4BA9">
        <w:trPr>
          <w:trHeight w:val="413"/>
        </w:trPr>
        <w:tc>
          <w:tcPr>
            <w:tcW w:w="12870" w:type="dxa"/>
            <w:shd w:val="clear" w:color="auto" w:fill="auto"/>
          </w:tcPr>
          <w:p w14:paraId="16344E9C" w14:textId="7E9D6EBE" w:rsidR="00AF5149" w:rsidRPr="008720B1" w:rsidRDefault="00AF5149" w:rsidP="00526A8F">
            <w:pPr>
              <w:pStyle w:val="ListParagraph"/>
              <w:numPr>
                <w:ilvl w:val="0"/>
                <w:numId w:val="61"/>
              </w:numPr>
              <w:rPr>
                <w:rFonts w:asciiTheme="minorHAnsi" w:eastAsia="Calibri" w:hAnsiTheme="minorHAnsi"/>
                <w:bCs/>
                <w:color w:val="000000" w:themeColor="text1"/>
              </w:rPr>
            </w:pPr>
            <w:r w:rsidRPr="008720B1">
              <w:rPr>
                <w:rFonts w:asciiTheme="minorHAnsi" w:hAnsiTheme="minorHAnsi"/>
                <w:color w:val="000000" w:themeColor="text1"/>
              </w:rPr>
              <w:t>Provides a complete and accurate ED-114 (comprehensive and IEL/Civics), budget worksheet(s) and budget narrative(s)</w:t>
            </w:r>
            <w:r w:rsidR="0012109F" w:rsidRPr="008720B1">
              <w:rPr>
                <w:rFonts w:asciiTheme="minorHAnsi" w:hAnsiTheme="minorHAnsi"/>
                <w:color w:val="000000" w:themeColor="text1"/>
              </w:rPr>
              <w:t xml:space="preserve"> from H-</w:t>
            </w:r>
            <w:r w:rsidR="006D309F" w:rsidRPr="008720B1">
              <w:rPr>
                <w:rFonts w:asciiTheme="minorHAnsi" w:hAnsiTheme="minorHAnsi"/>
                <w:color w:val="000000" w:themeColor="text1"/>
              </w:rPr>
              <w:t>1</w:t>
            </w:r>
            <w:r w:rsidR="0012109F" w:rsidRPr="008720B1">
              <w:rPr>
                <w:rFonts w:asciiTheme="minorHAnsi" w:hAnsiTheme="minorHAnsi"/>
                <w:color w:val="000000" w:themeColor="text1"/>
              </w:rPr>
              <w:t xml:space="preserve"> section on budget</w:t>
            </w:r>
            <w:r w:rsidR="005A1B34" w:rsidRPr="008720B1">
              <w:rPr>
                <w:rFonts w:asciiTheme="minorHAnsi" w:hAnsiTheme="minorHAnsi"/>
                <w:color w:val="000000" w:themeColor="text1"/>
              </w:rPr>
              <w:t>.</w:t>
            </w:r>
          </w:p>
        </w:tc>
        <w:tc>
          <w:tcPr>
            <w:tcW w:w="720" w:type="dxa"/>
            <w:shd w:val="clear" w:color="auto" w:fill="auto"/>
          </w:tcPr>
          <w:p w14:paraId="6FB8778F" w14:textId="77777777" w:rsidR="006410E4" w:rsidRPr="00725FBD" w:rsidRDefault="006410E4" w:rsidP="002F5192">
            <w:pPr>
              <w:rPr>
                <w:rFonts w:asciiTheme="minorHAnsi" w:eastAsia="Calibri" w:hAnsiTheme="minorHAnsi"/>
              </w:rPr>
            </w:pPr>
          </w:p>
        </w:tc>
        <w:tc>
          <w:tcPr>
            <w:tcW w:w="720" w:type="dxa"/>
            <w:shd w:val="clear" w:color="auto" w:fill="auto"/>
          </w:tcPr>
          <w:p w14:paraId="12CF8E55" w14:textId="77777777" w:rsidR="00AF5149" w:rsidRPr="00725FBD" w:rsidRDefault="00AF5149" w:rsidP="002F5192">
            <w:pPr>
              <w:rPr>
                <w:rFonts w:asciiTheme="minorHAnsi" w:eastAsia="Calibri" w:hAnsiTheme="minorHAnsi"/>
              </w:rPr>
            </w:pPr>
          </w:p>
        </w:tc>
      </w:tr>
      <w:tr w:rsidR="00AF5149" w:rsidRPr="00725FBD" w14:paraId="6EF578F9" w14:textId="77777777" w:rsidTr="009B4BA9">
        <w:trPr>
          <w:trHeight w:val="413"/>
        </w:trPr>
        <w:tc>
          <w:tcPr>
            <w:tcW w:w="12870" w:type="dxa"/>
            <w:shd w:val="clear" w:color="auto" w:fill="auto"/>
          </w:tcPr>
          <w:p w14:paraId="2B65F283" w14:textId="4D8545AD" w:rsidR="00AF5149" w:rsidRPr="008720B1" w:rsidRDefault="00AF5149" w:rsidP="00526A8F">
            <w:pPr>
              <w:pStyle w:val="ListParagraph"/>
              <w:numPr>
                <w:ilvl w:val="0"/>
                <w:numId w:val="61"/>
              </w:numPr>
              <w:rPr>
                <w:rFonts w:asciiTheme="minorHAnsi" w:eastAsia="Calibri" w:hAnsiTheme="minorHAnsi"/>
                <w:bCs/>
                <w:color w:val="000000" w:themeColor="text1"/>
              </w:rPr>
            </w:pPr>
            <w:r w:rsidRPr="008720B1">
              <w:rPr>
                <w:rFonts w:asciiTheme="minorHAnsi" w:hAnsiTheme="minorHAnsi"/>
                <w:color w:val="000000" w:themeColor="text1"/>
              </w:rPr>
              <w:t>Budget is reasonable for the scope of the project.</w:t>
            </w:r>
            <w:r w:rsidR="00576EBF" w:rsidRPr="008720B1">
              <w:rPr>
                <w:rFonts w:asciiTheme="minorHAnsi" w:hAnsiTheme="minorHAnsi"/>
                <w:color w:val="000000" w:themeColor="text1"/>
              </w:rPr>
              <w:t xml:space="preserve"> </w:t>
            </w:r>
            <w:r w:rsidR="00660FCF" w:rsidRPr="008720B1">
              <w:rPr>
                <w:rFonts w:asciiTheme="minorHAnsi" w:hAnsiTheme="minorHAnsi"/>
                <w:color w:val="000000" w:themeColor="text1"/>
              </w:rPr>
              <w:t xml:space="preserve"> MOVED FROM H-</w:t>
            </w:r>
            <w:r w:rsidR="006D309F" w:rsidRPr="008720B1">
              <w:rPr>
                <w:rFonts w:asciiTheme="minorHAnsi" w:hAnsiTheme="minorHAnsi"/>
                <w:color w:val="000000" w:themeColor="text1"/>
              </w:rPr>
              <w:t>1</w:t>
            </w:r>
            <w:r w:rsidR="00576EBF" w:rsidRPr="008720B1">
              <w:rPr>
                <w:rFonts w:asciiTheme="minorHAnsi" w:hAnsiTheme="minorHAnsi"/>
                <w:color w:val="000000" w:themeColor="text1"/>
              </w:rPr>
              <w:t>.</w:t>
            </w:r>
            <w:r w:rsidR="00F15A5A" w:rsidRPr="008720B1">
              <w:rPr>
                <w:rFonts w:asciiTheme="minorHAnsi" w:hAnsiTheme="minorHAnsi"/>
                <w:color w:val="000000" w:themeColor="text1"/>
              </w:rPr>
              <w:t xml:space="preserve">   </w:t>
            </w:r>
          </w:p>
        </w:tc>
        <w:tc>
          <w:tcPr>
            <w:tcW w:w="720" w:type="dxa"/>
            <w:shd w:val="clear" w:color="auto" w:fill="auto"/>
          </w:tcPr>
          <w:p w14:paraId="011542AB" w14:textId="77777777" w:rsidR="00AF5149" w:rsidRPr="00725FBD" w:rsidRDefault="00AF5149" w:rsidP="00AF5149">
            <w:pPr>
              <w:rPr>
                <w:rFonts w:asciiTheme="minorHAnsi" w:eastAsia="Calibri" w:hAnsiTheme="minorHAnsi"/>
              </w:rPr>
            </w:pPr>
          </w:p>
        </w:tc>
        <w:tc>
          <w:tcPr>
            <w:tcW w:w="720" w:type="dxa"/>
            <w:shd w:val="clear" w:color="auto" w:fill="auto"/>
          </w:tcPr>
          <w:p w14:paraId="27AB3AA4" w14:textId="77777777" w:rsidR="00AF5149" w:rsidRPr="00725FBD" w:rsidRDefault="00AF5149" w:rsidP="00AF5149">
            <w:pPr>
              <w:rPr>
                <w:rFonts w:asciiTheme="minorHAnsi" w:eastAsia="Calibri" w:hAnsiTheme="minorHAnsi"/>
              </w:rPr>
            </w:pPr>
          </w:p>
        </w:tc>
      </w:tr>
    </w:tbl>
    <w:p w14:paraId="5A2ED42A" w14:textId="77777777" w:rsidR="00730471" w:rsidRPr="00725FBD" w:rsidRDefault="00730471" w:rsidP="002E5406">
      <w:pPr>
        <w:rPr>
          <w:rFonts w:asciiTheme="minorHAnsi" w:hAnsiTheme="minorHAnsi"/>
        </w:rPr>
        <w:sectPr w:rsidR="00730471" w:rsidRPr="00725FBD" w:rsidSect="002F5192">
          <w:pgSz w:w="15840" w:h="12240" w:orient="landscape" w:code="1"/>
          <w:pgMar w:top="864" w:right="720" w:bottom="720" w:left="720" w:header="360" w:footer="720" w:gutter="0"/>
          <w:cols w:space="720"/>
        </w:sectPr>
      </w:pPr>
    </w:p>
    <w:p w14:paraId="518E4079" w14:textId="77777777" w:rsidR="000D12B1" w:rsidRPr="001519D5" w:rsidRDefault="00DE3120" w:rsidP="00EE0C56">
      <w:pPr>
        <w:jc w:val="center"/>
        <w:outlineLvl w:val="0"/>
        <w:rPr>
          <w:rFonts w:asciiTheme="minorHAnsi" w:hAnsiTheme="minorHAnsi"/>
          <w:b/>
        </w:rPr>
      </w:pPr>
      <w:r w:rsidRPr="001519D5">
        <w:rPr>
          <w:rFonts w:asciiTheme="minorHAnsi" w:hAnsiTheme="minorHAnsi"/>
          <w:b/>
        </w:rPr>
        <w:t>APPENDIX H</w:t>
      </w:r>
      <w:r w:rsidR="007E38C3" w:rsidRPr="001519D5">
        <w:rPr>
          <w:rFonts w:asciiTheme="minorHAnsi" w:hAnsiTheme="minorHAnsi"/>
          <w:b/>
        </w:rPr>
        <w:t>-</w:t>
      </w:r>
      <w:r w:rsidR="008A6086" w:rsidRPr="001519D5">
        <w:rPr>
          <w:rFonts w:asciiTheme="minorHAnsi" w:hAnsiTheme="minorHAnsi"/>
          <w:b/>
        </w:rPr>
        <w:t>1</w:t>
      </w:r>
    </w:p>
    <w:p w14:paraId="594C4D67" w14:textId="77777777" w:rsidR="003B3CB8" w:rsidRPr="001519D5" w:rsidRDefault="000D12B1" w:rsidP="00EE0C56">
      <w:pPr>
        <w:jc w:val="center"/>
        <w:outlineLvl w:val="0"/>
        <w:rPr>
          <w:rFonts w:asciiTheme="minorHAnsi" w:hAnsiTheme="minorHAnsi"/>
          <w:b/>
        </w:rPr>
      </w:pPr>
      <w:r w:rsidRPr="001519D5">
        <w:rPr>
          <w:rFonts w:asciiTheme="minorHAnsi" w:hAnsiTheme="minorHAnsi"/>
          <w:b/>
        </w:rPr>
        <w:t>EVALUATION WORKSHEET</w:t>
      </w:r>
      <w:r w:rsidR="003B3CB8" w:rsidRPr="001519D5">
        <w:rPr>
          <w:rFonts w:asciiTheme="minorHAnsi" w:hAnsiTheme="minorHAnsi"/>
          <w:b/>
        </w:rPr>
        <w:t xml:space="preserve"> </w:t>
      </w:r>
    </w:p>
    <w:p w14:paraId="5F425463" w14:textId="77777777" w:rsidR="000D12B1" w:rsidRPr="00576EBF" w:rsidRDefault="003B3CB8" w:rsidP="00EE0C56">
      <w:pPr>
        <w:jc w:val="center"/>
        <w:outlineLvl w:val="0"/>
        <w:rPr>
          <w:rFonts w:asciiTheme="minorHAnsi" w:hAnsiTheme="minorHAnsi"/>
          <w:b/>
          <w:i/>
          <w:u w:val="single"/>
        </w:rPr>
      </w:pPr>
      <w:r w:rsidRPr="00576EBF">
        <w:rPr>
          <w:rFonts w:asciiTheme="minorHAnsi" w:eastAsia="Calibri" w:hAnsiTheme="minorHAnsi"/>
          <w:b/>
          <w:i/>
        </w:rPr>
        <w:t>(Internal Use Only)</w:t>
      </w:r>
    </w:p>
    <w:p w14:paraId="0EAC505B" w14:textId="77777777" w:rsidR="000D12B1" w:rsidRPr="00725FBD" w:rsidRDefault="000D12B1" w:rsidP="000D12B1">
      <w:pPr>
        <w:rPr>
          <w:rFonts w:asciiTheme="minorHAnsi" w:hAnsiTheme="minorHAnsi"/>
          <w:vanish/>
        </w:rPr>
      </w:pPr>
    </w:p>
    <w:tbl>
      <w:tblPr>
        <w:tblW w:w="487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310"/>
        <w:gridCol w:w="4182"/>
      </w:tblGrid>
      <w:tr w:rsidR="001519D5" w:rsidRPr="00725FBD" w14:paraId="71E30376" w14:textId="77777777" w:rsidTr="00814CE4">
        <w:trPr>
          <w:trHeight w:val="431"/>
        </w:trPr>
        <w:tc>
          <w:tcPr>
            <w:tcW w:w="3557" w:type="pct"/>
            <w:tcBorders>
              <w:bottom w:val="single" w:sz="4" w:space="0" w:color="auto"/>
            </w:tcBorders>
            <w:shd w:val="clear" w:color="auto" w:fill="auto"/>
          </w:tcPr>
          <w:p w14:paraId="0393663D" w14:textId="77777777" w:rsidR="001519D5" w:rsidRPr="00725FBD" w:rsidRDefault="001519D5" w:rsidP="002F5192">
            <w:pPr>
              <w:jc w:val="center"/>
              <w:rPr>
                <w:rFonts w:asciiTheme="minorHAnsi" w:hAnsiTheme="minorHAnsi"/>
                <w:b/>
              </w:rPr>
            </w:pPr>
            <w:r w:rsidRPr="00725FBD">
              <w:rPr>
                <w:rFonts w:asciiTheme="minorHAnsi" w:hAnsiTheme="minorHAnsi"/>
                <w:b/>
              </w:rPr>
              <w:t>PROGRAM COMPONENT</w:t>
            </w:r>
          </w:p>
        </w:tc>
        <w:tc>
          <w:tcPr>
            <w:tcW w:w="1443" w:type="pct"/>
            <w:tcBorders>
              <w:bottom w:val="single" w:sz="4" w:space="0" w:color="auto"/>
            </w:tcBorders>
            <w:shd w:val="clear" w:color="auto" w:fill="auto"/>
          </w:tcPr>
          <w:p w14:paraId="48C5E7F5" w14:textId="77777777" w:rsidR="001519D5" w:rsidRPr="001519D5" w:rsidRDefault="001519D5" w:rsidP="002F5192">
            <w:pPr>
              <w:jc w:val="center"/>
              <w:rPr>
                <w:rFonts w:asciiTheme="minorHAnsi" w:hAnsiTheme="minorHAnsi"/>
                <w:b/>
              </w:rPr>
            </w:pPr>
            <w:r w:rsidRPr="001519D5">
              <w:rPr>
                <w:rFonts w:asciiTheme="minorHAnsi" w:hAnsiTheme="minorHAnsi"/>
                <w:b/>
              </w:rPr>
              <w:t>COMMENTS</w:t>
            </w:r>
          </w:p>
          <w:p w14:paraId="6B608BE0" w14:textId="77777777" w:rsidR="001519D5" w:rsidRPr="003B3CB8" w:rsidRDefault="001519D5" w:rsidP="003B3CB8">
            <w:pPr>
              <w:rPr>
                <w:rFonts w:asciiTheme="minorHAnsi" w:hAnsiTheme="minorHAnsi"/>
                <w:b/>
                <w:sz w:val="21"/>
                <w:szCs w:val="21"/>
              </w:rPr>
            </w:pPr>
          </w:p>
        </w:tc>
      </w:tr>
      <w:tr w:rsidR="001519D5" w:rsidRPr="00725FBD" w14:paraId="4D643AE0" w14:textId="77777777" w:rsidTr="001519D5">
        <w:trPr>
          <w:trHeight w:val="360"/>
        </w:trPr>
        <w:tc>
          <w:tcPr>
            <w:tcW w:w="3557" w:type="pct"/>
            <w:tcBorders>
              <w:bottom w:val="single" w:sz="4" w:space="0" w:color="auto"/>
            </w:tcBorders>
            <w:shd w:val="clear" w:color="auto" w:fill="CCCCCC"/>
          </w:tcPr>
          <w:p w14:paraId="2D08C612" w14:textId="77777777" w:rsidR="001519D5" w:rsidRPr="00725FBD" w:rsidRDefault="001519D5" w:rsidP="002F5192">
            <w:pPr>
              <w:tabs>
                <w:tab w:val="num" w:pos="360"/>
              </w:tabs>
              <w:ind w:left="360" w:hanging="360"/>
              <w:rPr>
                <w:rFonts w:asciiTheme="minorHAnsi" w:hAnsiTheme="minorHAnsi"/>
                <w:b/>
              </w:rPr>
            </w:pPr>
            <w:r w:rsidRPr="00725FBD">
              <w:rPr>
                <w:rFonts w:asciiTheme="minorHAnsi" w:hAnsiTheme="minorHAnsi"/>
                <w:b/>
              </w:rPr>
              <w:t>ORGANIZATION’S BACKGROUND/PROJECT</w:t>
            </w:r>
            <w:r>
              <w:rPr>
                <w:rFonts w:asciiTheme="minorHAnsi" w:hAnsiTheme="minorHAnsi"/>
                <w:b/>
              </w:rPr>
              <w:t xml:space="preserve"> MANAGEMENT </w:t>
            </w:r>
          </w:p>
        </w:tc>
        <w:tc>
          <w:tcPr>
            <w:tcW w:w="1443" w:type="pct"/>
            <w:shd w:val="clear" w:color="auto" w:fill="auto"/>
          </w:tcPr>
          <w:p w14:paraId="44A37249" w14:textId="77777777" w:rsidR="001519D5" w:rsidRPr="00725FBD" w:rsidRDefault="001519D5" w:rsidP="002F5192">
            <w:pPr>
              <w:rPr>
                <w:rFonts w:asciiTheme="minorHAnsi" w:hAnsiTheme="minorHAnsi"/>
              </w:rPr>
            </w:pPr>
          </w:p>
        </w:tc>
      </w:tr>
      <w:tr w:rsidR="001519D5" w:rsidRPr="00725FBD" w14:paraId="3A5D42E9" w14:textId="77777777" w:rsidTr="001519D5">
        <w:trPr>
          <w:trHeight w:val="360"/>
        </w:trPr>
        <w:tc>
          <w:tcPr>
            <w:tcW w:w="3557" w:type="pct"/>
            <w:tcBorders>
              <w:bottom w:val="single" w:sz="4" w:space="0" w:color="auto"/>
            </w:tcBorders>
          </w:tcPr>
          <w:p w14:paraId="193393D8" w14:textId="77777777" w:rsidR="001519D5" w:rsidRPr="00725FBD" w:rsidRDefault="001519D5" w:rsidP="00526A8F">
            <w:pPr>
              <w:numPr>
                <w:ilvl w:val="0"/>
                <w:numId w:val="58"/>
              </w:numPr>
              <w:tabs>
                <w:tab w:val="clear" w:pos="720"/>
                <w:tab w:val="num" w:pos="360"/>
              </w:tabs>
              <w:ind w:left="360"/>
              <w:rPr>
                <w:rFonts w:asciiTheme="minorHAnsi" w:hAnsiTheme="minorHAnsi"/>
              </w:rPr>
            </w:pPr>
            <w:r w:rsidRPr="00725FBD">
              <w:rPr>
                <w:rFonts w:asciiTheme="minorHAnsi" w:hAnsiTheme="minorHAnsi"/>
              </w:rPr>
              <w:t>Describes administrative structure, background and experience of persons conducting the program.</w:t>
            </w:r>
          </w:p>
        </w:tc>
        <w:tc>
          <w:tcPr>
            <w:tcW w:w="1443" w:type="pct"/>
            <w:shd w:val="clear" w:color="auto" w:fill="auto"/>
          </w:tcPr>
          <w:p w14:paraId="6ABB9198" w14:textId="77777777" w:rsidR="001519D5" w:rsidRPr="00725FBD" w:rsidRDefault="001519D5" w:rsidP="002F5192">
            <w:pPr>
              <w:rPr>
                <w:rFonts w:asciiTheme="minorHAnsi" w:hAnsiTheme="minorHAnsi"/>
              </w:rPr>
            </w:pPr>
          </w:p>
          <w:p w14:paraId="38CD630A" w14:textId="77777777" w:rsidR="001519D5" w:rsidRPr="00725FBD" w:rsidRDefault="001519D5" w:rsidP="002F5192">
            <w:pPr>
              <w:rPr>
                <w:rFonts w:asciiTheme="minorHAnsi" w:hAnsiTheme="minorHAnsi"/>
              </w:rPr>
            </w:pPr>
          </w:p>
        </w:tc>
      </w:tr>
      <w:tr w:rsidR="001519D5" w:rsidRPr="00725FBD" w14:paraId="45CB6AC5" w14:textId="77777777" w:rsidTr="001519D5">
        <w:trPr>
          <w:trHeight w:val="360"/>
        </w:trPr>
        <w:tc>
          <w:tcPr>
            <w:tcW w:w="3557" w:type="pct"/>
            <w:tcBorders>
              <w:bottom w:val="single" w:sz="4" w:space="0" w:color="auto"/>
            </w:tcBorders>
          </w:tcPr>
          <w:p w14:paraId="26DCBB0A" w14:textId="77777777" w:rsidR="001519D5" w:rsidRPr="00725FBD" w:rsidRDefault="001519D5" w:rsidP="00526A8F">
            <w:pPr>
              <w:numPr>
                <w:ilvl w:val="0"/>
                <w:numId w:val="58"/>
              </w:numPr>
              <w:tabs>
                <w:tab w:val="clear" w:pos="720"/>
                <w:tab w:val="num" w:pos="360"/>
              </w:tabs>
              <w:ind w:left="360"/>
              <w:rPr>
                <w:rFonts w:asciiTheme="minorHAnsi" w:hAnsiTheme="minorHAnsi"/>
              </w:rPr>
            </w:pPr>
            <w:r w:rsidRPr="00725FBD">
              <w:rPr>
                <w:rFonts w:asciiTheme="minorHAnsi" w:hAnsiTheme="minorHAnsi"/>
              </w:rPr>
              <w:t>Describes the management information system that will be used and demonstrates program capacity to report student outcomes and monitor program performance.</w:t>
            </w:r>
          </w:p>
        </w:tc>
        <w:tc>
          <w:tcPr>
            <w:tcW w:w="1443" w:type="pct"/>
            <w:shd w:val="clear" w:color="auto" w:fill="auto"/>
          </w:tcPr>
          <w:p w14:paraId="7D0032AA" w14:textId="77777777" w:rsidR="001519D5" w:rsidRPr="00725FBD" w:rsidRDefault="001519D5" w:rsidP="002F5192">
            <w:pPr>
              <w:rPr>
                <w:rFonts w:asciiTheme="minorHAnsi" w:hAnsiTheme="minorHAnsi"/>
              </w:rPr>
            </w:pPr>
          </w:p>
          <w:p w14:paraId="0BA4A144" w14:textId="77777777" w:rsidR="001519D5" w:rsidRPr="00725FBD" w:rsidRDefault="001519D5" w:rsidP="002F5192">
            <w:pPr>
              <w:rPr>
                <w:rFonts w:asciiTheme="minorHAnsi" w:hAnsiTheme="minorHAnsi"/>
              </w:rPr>
            </w:pPr>
          </w:p>
        </w:tc>
      </w:tr>
      <w:tr w:rsidR="001519D5" w:rsidRPr="00725FBD" w14:paraId="7E242B73" w14:textId="77777777" w:rsidTr="001519D5">
        <w:trPr>
          <w:trHeight w:val="360"/>
        </w:trPr>
        <w:tc>
          <w:tcPr>
            <w:tcW w:w="3557" w:type="pct"/>
            <w:shd w:val="clear" w:color="auto" w:fill="CCCCCC"/>
          </w:tcPr>
          <w:p w14:paraId="27CBE2D5" w14:textId="77777777" w:rsidR="001519D5" w:rsidRPr="00725FBD" w:rsidRDefault="001519D5" w:rsidP="002F5192">
            <w:pPr>
              <w:tabs>
                <w:tab w:val="num" w:pos="360"/>
              </w:tabs>
              <w:ind w:left="360" w:hanging="360"/>
              <w:rPr>
                <w:rFonts w:asciiTheme="minorHAnsi" w:hAnsiTheme="minorHAnsi"/>
              </w:rPr>
            </w:pPr>
            <w:r w:rsidRPr="00725FBD">
              <w:rPr>
                <w:rFonts w:asciiTheme="minorHAnsi" w:hAnsiTheme="minorHAnsi"/>
                <w:b/>
              </w:rPr>
              <w:t>PRIOR P</w:t>
            </w:r>
            <w:r>
              <w:rPr>
                <w:rFonts w:asciiTheme="minorHAnsi" w:hAnsiTheme="minorHAnsi"/>
                <w:b/>
              </w:rPr>
              <w:t>ERFORMANCE</w:t>
            </w:r>
          </w:p>
        </w:tc>
        <w:tc>
          <w:tcPr>
            <w:tcW w:w="1443" w:type="pct"/>
            <w:shd w:val="clear" w:color="auto" w:fill="auto"/>
          </w:tcPr>
          <w:p w14:paraId="53C9C1FF" w14:textId="77777777" w:rsidR="001519D5" w:rsidRPr="00725FBD" w:rsidRDefault="001519D5" w:rsidP="002F5192">
            <w:pPr>
              <w:rPr>
                <w:rFonts w:asciiTheme="minorHAnsi" w:hAnsiTheme="minorHAnsi"/>
              </w:rPr>
            </w:pPr>
          </w:p>
        </w:tc>
      </w:tr>
      <w:tr w:rsidR="001519D5" w:rsidRPr="00725FBD" w14:paraId="79AEE8C0" w14:textId="77777777" w:rsidTr="001519D5">
        <w:trPr>
          <w:trHeight w:val="360"/>
        </w:trPr>
        <w:tc>
          <w:tcPr>
            <w:tcW w:w="3557" w:type="pct"/>
            <w:tcBorders>
              <w:bottom w:val="single" w:sz="4" w:space="0" w:color="auto"/>
            </w:tcBorders>
          </w:tcPr>
          <w:p w14:paraId="4CA3D67C" w14:textId="02598084" w:rsidR="001519D5" w:rsidRPr="00725FBD" w:rsidRDefault="001519D5" w:rsidP="00526A8F">
            <w:pPr>
              <w:numPr>
                <w:ilvl w:val="0"/>
                <w:numId w:val="60"/>
              </w:numPr>
              <w:tabs>
                <w:tab w:val="clear" w:pos="720"/>
                <w:tab w:val="num" w:pos="360"/>
              </w:tabs>
              <w:ind w:left="360"/>
              <w:rPr>
                <w:rFonts w:asciiTheme="minorHAnsi" w:hAnsiTheme="minorHAnsi"/>
              </w:rPr>
            </w:pPr>
            <w:r w:rsidRPr="00725FBD">
              <w:rPr>
                <w:rFonts w:asciiTheme="minorHAnsi" w:hAnsiTheme="minorHAnsi"/>
              </w:rPr>
              <w:t>Demonstrates past effectiveness in serving a similar target population or delivering a similar program.  Provides appropriate documentation (e.g</w:t>
            </w:r>
            <w:r w:rsidRPr="00B83D53">
              <w:rPr>
                <w:rFonts w:asciiTheme="minorHAnsi" w:hAnsiTheme="minorHAnsi"/>
              </w:rPr>
              <w:t>., Provider Perfo</w:t>
            </w:r>
            <w:r w:rsidR="00D30CFA">
              <w:rPr>
                <w:rFonts w:asciiTheme="minorHAnsi" w:hAnsiTheme="minorHAnsi"/>
              </w:rPr>
              <w:t>rmance Summary</w:t>
            </w:r>
            <w:r w:rsidR="003D5072">
              <w:rPr>
                <w:rFonts w:asciiTheme="minorHAnsi" w:hAnsiTheme="minorHAnsi"/>
              </w:rPr>
              <w:t>, Program Profiles, Tables 4, 4a, 4b</w:t>
            </w:r>
            <w:r w:rsidR="00D30CFA">
              <w:rPr>
                <w:rFonts w:asciiTheme="minorHAnsi" w:hAnsiTheme="minorHAnsi"/>
              </w:rPr>
              <w:t xml:space="preserve"> and 5 </w:t>
            </w:r>
            <w:r w:rsidRPr="00B83D53">
              <w:rPr>
                <w:rFonts w:asciiTheme="minorHAnsi" w:hAnsiTheme="minorHAnsi"/>
              </w:rPr>
              <w:t>and Appendix C or C-1).</w:t>
            </w:r>
            <w:r w:rsidRPr="00FA3827">
              <w:rPr>
                <w:rFonts w:asciiTheme="minorHAnsi" w:hAnsiTheme="minorHAnsi"/>
                <w:b/>
                <w:color w:val="7030A0"/>
              </w:rPr>
              <w:t xml:space="preserve"> </w:t>
            </w:r>
          </w:p>
        </w:tc>
        <w:tc>
          <w:tcPr>
            <w:tcW w:w="1443" w:type="pct"/>
            <w:shd w:val="clear" w:color="auto" w:fill="auto"/>
          </w:tcPr>
          <w:p w14:paraId="446828B1" w14:textId="77777777" w:rsidR="001519D5" w:rsidRPr="00725FBD" w:rsidRDefault="001519D5" w:rsidP="002F5192">
            <w:pPr>
              <w:rPr>
                <w:rFonts w:asciiTheme="minorHAnsi" w:hAnsiTheme="minorHAnsi"/>
              </w:rPr>
            </w:pPr>
          </w:p>
          <w:p w14:paraId="6AEDD960" w14:textId="77777777" w:rsidR="001519D5" w:rsidRPr="00725FBD" w:rsidRDefault="001519D5" w:rsidP="002F5192">
            <w:pPr>
              <w:rPr>
                <w:rFonts w:asciiTheme="minorHAnsi" w:hAnsiTheme="minorHAnsi"/>
              </w:rPr>
            </w:pPr>
          </w:p>
          <w:p w14:paraId="41B9383A" w14:textId="77777777" w:rsidR="001519D5" w:rsidRPr="00725FBD" w:rsidRDefault="001519D5" w:rsidP="002F5192">
            <w:pPr>
              <w:rPr>
                <w:rFonts w:asciiTheme="minorHAnsi" w:hAnsiTheme="minorHAnsi"/>
              </w:rPr>
            </w:pPr>
          </w:p>
        </w:tc>
      </w:tr>
      <w:tr w:rsidR="001519D5" w:rsidRPr="00725FBD" w14:paraId="4B2921F7" w14:textId="77777777" w:rsidTr="001519D5">
        <w:trPr>
          <w:trHeight w:val="360"/>
        </w:trPr>
        <w:tc>
          <w:tcPr>
            <w:tcW w:w="3557" w:type="pct"/>
            <w:shd w:val="clear" w:color="auto" w:fill="CCCCCC"/>
          </w:tcPr>
          <w:p w14:paraId="46240C3B" w14:textId="77777777" w:rsidR="001519D5" w:rsidRPr="00725FBD" w:rsidRDefault="001519D5" w:rsidP="002F5192">
            <w:pPr>
              <w:tabs>
                <w:tab w:val="num" w:pos="360"/>
              </w:tabs>
              <w:ind w:left="360" w:hanging="360"/>
              <w:rPr>
                <w:rFonts w:asciiTheme="minorHAnsi" w:hAnsiTheme="minorHAnsi"/>
                <w:b/>
              </w:rPr>
            </w:pPr>
            <w:r w:rsidRPr="00725FBD">
              <w:rPr>
                <w:rFonts w:asciiTheme="minorHAnsi" w:hAnsiTheme="minorHAnsi"/>
                <w:b/>
              </w:rPr>
              <w:t xml:space="preserve">COLLABORATION </w:t>
            </w:r>
          </w:p>
        </w:tc>
        <w:tc>
          <w:tcPr>
            <w:tcW w:w="1443" w:type="pct"/>
            <w:shd w:val="clear" w:color="auto" w:fill="auto"/>
          </w:tcPr>
          <w:p w14:paraId="6FF5FE49" w14:textId="77777777" w:rsidR="001519D5" w:rsidRPr="00725FBD" w:rsidRDefault="001519D5" w:rsidP="002F5192">
            <w:pPr>
              <w:rPr>
                <w:rFonts w:asciiTheme="minorHAnsi" w:hAnsiTheme="minorHAnsi"/>
              </w:rPr>
            </w:pPr>
          </w:p>
        </w:tc>
      </w:tr>
      <w:tr w:rsidR="001519D5" w:rsidRPr="00725FBD" w14:paraId="782E01EC" w14:textId="77777777" w:rsidTr="001519D5">
        <w:trPr>
          <w:trHeight w:val="360"/>
        </w:trPr>
        <w:tc>
          <w:tcPr>
            <w:tcW w:w="3557" w:type="pct"/>
            <w:tcBorders>
              <w:bottom w:val="single" w:sz="4" w:space="0" w:color="auto"/>
            </w:tcBorders>
          </w:tcPr>
          <w:p w14:paraId="0408ECDB" w14:textId="77777777" w:rsidR="001519D5" w:rsidRPr="00725FBD" w:rsidRDefault="001519D5" w:rsidP="00526A8F">
            <w:pPr>
              <w:numPr>
                <w:ilvl w:val="0"/>
                <w:numId w:val="59"/>
              </w:numPr>
              <w:tabs>
                <w:tab w:val="num" w:pos="360"/>
              </w:tabs>
              <w:ind w:left="360"/>
              <w:rPr>
                <w:rFonts w:asciiTheme="minorHAnsi" w:hAnsiTheme="minorHAnsi"/>
              </w:rPr>
            </w:pPr>
            <w:r w:rsidRPr="00725FBD">
              <w:rPr>
                <w:rFonts w:asciiTheme="minorHAnsi" w:hAnsiTheme="minorHAnsi"/>
              </w:rPr>
              <w:t xml:space="preserve">Includes collaboration appropriate to priority areas with completed forms </w:t>
            </w:r>
            <w:r w:rsidRPr="001519D5">
              <w:rPr>
                <w:rFonts w:asciiTheme="minorHAnsi" w:hAnsiTheme="minorHAnsi"/>
              </w:rPr>
              <w:t>from Appendix D.</w:t>
            </w:r>
            <w:r w:rsidRPr="00725FBD">
              <w:rPr>
                <w:rFonts w:asciiTheme="minorHAnsi" w:hAnsiTheme="minorHAnsi"/>
              </w:rPr>
              <w:t xml:space="preserve">  Transition to Postsecondary Education requires a completed Memorandum of Understanding with the partner institution.</w:t>
            </w:r>
          </w:p>
        </w:tc>
        <w:tc>
          <w:tcPr>
            <w:tcW w:w="1443" w:type="pct"/>
            <w:shd w:val="clear" w:color="auto" w:fill="auto"/>
          </w:tcPr>
          <w:p w14:paraId="65734527" w14:textId="77777777" w:rsidR="001519D5" w:rsidRPr="00725FBD" w:rsidRDefault="001519D5" w:rsidP="002F5192">
            <w:pPr>
              <w:rPr>
                <w:rFonts w:asciiTheme="minorHAnsi" w:hAnsiTheme="minorHAnsi"/>
              </w:rPr>
            </w:pPr>
          </w:p>
          <w:p w14:paraId="1230E0D5" w14:textId="77777777" w:rsidR="001519D5" w:rsidRPr="00725FBD" w:rsidRDefault="001519D5" w:rsidP="002F5192">
            <w:pPr>
              <w:rPr>
                <w:rFonts w:asciiTheme="minorHAnsi" w:hAnsiTheme="minorHAnsi"/>
              </w:rPr>
            </w:pPr>
          </w:p>
        </w:tc>
      </w:tr>
      <w:tr w:rsidR="001519D5" w:rsidRPr="00725FBD" w14:paraId="0E546483" w14:textId="77777777" w:rsidTr="001F3C38">
        <w:trPr>
          <w:trHeight w:val="360"/>
        </w:trPr>
        <w:tc>
          <w:tcPr>
            <w:tcW w:w="3557" w:type="pct"/>
            <w:tcBorders>
              <w:bottom w:val="single" w:sz="4" w:space="0" w:color="auto"/>
            </w:tcBorders>
          </w:tcPr>
          <w:p w14:paraId="180CC3EE" w14:textId="77777777" w:rsidR="001519D5" w:rsidRPr="00725FBD" w:rsidRDefault="001519D5" w:rsidP="00526A8F">
            <w:pPr>
              <w:numPr>
                <w:ilvl w:val="0"/>
                <w:numId w:val="59"/>
              </w:numPr>
              <w:tabs>
                <w:tab w:val="num" w:pos="360"/>
              </w:tabs>
              <w:ind w:left="360"/>
              <w:rPr>
                <w:rFonts w:asciiTheme="minorHAnsi" w:hAnsiTheme="minorHAnsi"/>
              </w:rPr>
            </w:pPr>
            <w:r w:rsidRPr="00725FBD">
              <w:rPr>
                <w:rFonts w:asciiTheme="minorHAnsi" w:hAnsiTheme="minorHAnsi"/>
              </w:rPr>
              <w:t xml:space="preserve">Collaboration with the Workforce Development Board (WDB) and One-Stop Operator(s) is included (Appendix D-1). </w:t>
            </w:r>
          </w:p>
        </w:tc>
        <w:tc>
          <w:tcPr>
            <w:tcW w:w="1443" w:type="pct"/>
            <w:shd w:val="clear" w:color="auto" w:fill="auto"/>
          </w:tcPr>
          <w:p w14:paraId="3CC54B6A" w14:textId="77777777" w:rsidR="001519D5" w:rsidRPr="00725FBD" w:rsidRDefault="001519D5" w:rsidP="002F5192">
            <w:pPr>
              <w:rPr>
                <w:rFonts w:asciiTheme="minorHAnsi" w:hAnsiTheme="minorHAnsi"/>
              </w:rPr>
            </w:pPr>
          </w:p>
          <w:p w14:paraId="77EB060F" w14:textId="77777777" w:rsidR="001519D5" w:rsidRPr="00725FBD" w:rsidRDefault="001519D5" w:rsidP="002F5192">
            <w:pPr>
              <w:rPr>
                <w:rFonts w:asciiTheme="minorHAnsi" w:hAnsiTheme="minorHAnsi"/>
              </w:rPr>
            </w:pPr>
          </w:p>
        </w:tc>
      </w:tr>
      <w:tr w:rsidR="001519D5" w:rsidRPr="00725FBD" w14:paraId="240B0904" w14:textId="77777777" w:rsidTr="001F3C38">
        <w:trPr>
          <w:trHeight w:val="360"/>
        </w:trPr>
        <w:tc>
          <w:tcPr>
            <w:tcW w:w="3557" w:type="pct"/>
            <w:tcBorders>
              <w:bottom w:val="nil"/>
            </w:tcBorders>
            <w:shd w:val="clear" w:color="auto" w:fill="BFBFBF" w:themeFill="background1" w:themeFillShade="BF"/>
          </w:tcPr>
          <w:p w14:paraId="56A0C131" w14:textId="77777777" w:rsidR="001519D5" w:rsidRPr="00725FBD" w:rsidRDefault="006536E1" w:rsidP="002F5192">
            <w:pPr>
              <w:tabs>
                <w:tab w:val="num" w:pos="360"/>
              </w:tabs>
              <w:ind w:left="360" w:hanging="360"/>
              <w:rPr>
                <w:rFonts w:asciiTheme="minorHAnsi" w:hAnsiTheme="minorHAnsi"/>
                <w:b/>
              </w:rPr>
            </w:pPr>
            <w:r>
              <w:rPr>
                <w:rFonts w:asciiTheme="minorHAnsi" w:hAnsiTheme="minorHAnsi"/>
                <w:b/>
              </w:rPr>
              <w:t>TRANSITION PRIORITY AREA</w:t>
            </w:r>
          </w:p>
        </w:tc>
        <w:tc>
          <w:tcPr>
            <w:tcW w:w="1443" w:type="pct"/>
            <w:shd w:val="clear" w:color="auto" w:fill="auto"/>
          </w:tcPr>
          <w:p w14:paraId="70205934" w14:textId="77777777" w:rsidR="001519D5" w:rsidRPr="00725FBD" w:rsidRDefault="001519D5" w:rsidP="002F5192">
            <w:pPr>
              <w:rPr>
                <w:rFonts w:asciiTheme="minorHAnsi" w:hAnsiTheme="minorHAnsi"/>
              </w:rPr>
            </w:pPr>
          </w:p>
        </w:tc>
      </w:tr>
      <w:tr w:rsidR="001519D5" w:rsidRPr="00725FBD" w14:paraId="45B58782" w14:textId="77777777" w:rsidTr="001F3C38">
        <w:trPr>
          <w:trHeight w:val="360"/>
        </w:trPr>
        <w:tc>
          <w:tcPr>
            <w:tcW w:w="3557" w:type="pct"/>
            <w:tcBorders>
              <w:top w:val="nil"/>
              <w:bottom w:val="single" w:sz="4" w:space="0" w:color="auto"/>
            </w:tcBorders>
          </w:tcPr>
          <w:p w14:paraId="5665B24C" w14:textId="77777777" w:rsidR="001519D5" w:rsidRPr="006536E1" w:rsidRDefault="00F322EB" w:rsidP="00526A8F">
            <w:pPr>
              <w:pStyle w:val="ListParagraph"/>
              <w:numPr>
                <w:ilvl w:val="0"/>
                <w:numId w:val="71"/>
              </w:numPr>
              <w:rPr>
                <w:rFonts w:asciiTheme="minorHAnsi" w:hAnsiTheme="minorHAnsi"/>
              </w:rPr>
            </w:pPr>
            <w:r w:rsidRPr="006536E1">
              <w:rPr>
                <w:rFonts w:asciiTheme="minorHAnsi" w:hAnsiTheme="minorHAnsi" w:cstheme="minorHAnsi"/>
                <w:color w:val="333333"/>
              </w:rPr>
              <w:t xml:space="preserve">If more than one project plan </w:t>
            </w:r>
            <w:r w:rsidR="006536E1" w:rsidRPr="006536E1">
              <w:rPr>
                <w:rFonts w:asciiTheme="minorHAnsi" w:hAnsiTheme="minorHAnsi" w:cstheme="minorHAnsi"/>
                <w:color w:val="333333"/>
              </w:rPr>
              <w:t>is submitted for consideration</w:t>
            </w:r>
            <w:r w:rsidRPr="006536E1">
              <w:rPr>
                <w:rFonts w:asciiTheme="minorHAnsi" w:hAnsiTheme="minorHAnsi" w:cstheme="minorHAnsi"/>
                <w:color w:val="333333"/>
              </w:rPr>
              <w:t xml:space="preserve"> </w:t>
            </w:r>
            <w:r w:rsidR="006536E1">
              <w:rPr>
                <w:rFonts w:asciiTheme="minorHAnsi" w:hAnsiTheme="minorHAnsi" w:cstheme="minorHAnsi"/>
                <w:color w:val="333333"/>
              </w:rPr>
              <w:t xml:space="preserve">in </w:t>
            </w:r>
            <w:r w:rsidRPr="006536E1">
              <w:rPr>
                <w:rFonts w:asciiTheme="minorHAnsi" w:hAnsiTheme="minorHAnsi" w:cstheme="minorHAnsi"/>
                <w:color w:val="333333"/>
              </w:rPr>
              <w:t>the Transition</w:t>
            </w:r>
            <w:r w:rsidR="006536E1">
              <w:rPr>
                <w:rFonts w:asciiTheme="minorHAnsi" w:hAnsiTheme="minorHAnsi" w:cstheme="minorHAnsi"/>
                <w:color w:val="333333"/>
              </w:rPr>
              <w:t xml:space="preserve"> priority area, </w:t>
            </w:r>
            <w:r w:rsidRPr="006536E1">
              <w:rPr>
                <w:rFonts w:asciiTheme="minorHAnsi" w:hAnsiTheme="minorHAnsi" w:cstheme="minorHAnsi"/>
                <w:color w:val="333333"/>
              </w:rPr>
              <w:t xml:space="preserve">the applicant </w:t>
            </w:r>
            <w:r w:rsidR="006536E1">
              <w:rPr>
                <w:rFonts w:asciiTheme="minorHAnsi" w:hAnsiTheme="minorHAnsi" w:cstheme="minorHAnsi"/>
                <w:color w:val="333333"/>
              </w:rPr>
              <w:t xml:space="preserve">has </w:t>
            </w:r>
            <w:r w:rsidRPr="006536E1">
              <w:rPr>
                <w:rFonts w:asciiTheme="minorHAnsi" w:hAnsiTheme="minorHAnsi" w:cstheme="minorHAnsi"/>
                <w:color w:val="333333"/>
              </w:rPr>
              <w:t>addresse</w:t>
            </w:r>
            <w:r w:rsidR="006536E1">
              <w:rPr>
                <w:rFonts w:asciiTheme="minorHAnsi" w:hAnsiTheme="minorHAnsi" w:cstheme="minorHAnsi"/>
                <w:color w:val="333333"/>
              </w:rPr>
              <w:t xml:space="preserve">d </w:t>
            </w:r>
            <w:r w:rsidRPr="006536E1">
              <w:rPr>
                <w:rFonts w:asciiTheme="minorHAnsi" w:hAnsiTheme="minorHAnsi" w:cstheme="minorHAnsi"/>
                <w:color w:val="333333"/>
              </w:rPr>
              <w:t>how each transition category</w:t>
            </w:r>
            <w:r w:rsidR="006536E1">
              <w:rPr>
                <w:rFonts w:asciiTheme="minorHAnsi" w:hAnsiTheme="minorHAnsi" w:cstheme="minorHAnsi"/>
                <w:color w:val="333333"/>
              </w:rPr>
              <w:t xml:space="preserve"> will be complementary</w:t>
            </w:r>
            <w:r w:rsidR="0012109F">
              <w:rPr>
                <w:rFonts w:asciiTheme="minorHAnsi" w:hAnsiTheme="minorHAnsi" w:cstheme="minorHAnsi"/>
                <w:color w:val="333333"/>
              </w:rPr>
              <w:t xml:space="preserve"> to any other</w:t>
            </w:r>
            <w:r w:rsidR="006536E1">
              <w:rPr>
                <w:rFonts w:asciiTheme="minorHAnsi" w:hAnsiTheme="minorHAnsi" w:cstheme="minorHAnsi"/>
                <w:color w:val="333333"/>
              </w:rPr>
              <w:t xml:space="preserve">.  </w:t>
            </w:r>
            <w:r w:rsidR="001F3C38">
              <w:rPr>
                <w:rFonts w:asciiTheme="minorHAnsi" w:hAnsiTheme="minorHAnsi" w:cstheme="minorHAnsi"/>
                <w:color w:val="333333"/>
              </w:rPr>
              <w:t>(</w:t>
            </w:r>
            <w:r w:rsidR="006536E1">
              <w:rPr>
                <w:rFonts w:asciiTheme="minorHAnsi" w:hAnsiTheme="minorHAnsi" w:cstheme="minorHAnsi"/>
                <w:color w:val="333333"/>
              </w:rPr>
              <w:t>S</w:t>
            </w:r>
            <w:r w:rsidRPr="006536E1">
              <w:rPr>
                <w:rFonts w:asciiTheme="minorHAnsi" w:hAnsiTheme="minorHAnsi" w:cstheme="minorHAnsi"/>
                <w:color w:val="333333"/>
              </w:rPr>
              <w:t>tand-alone programs</w:t>
            </w:r>
            <w:r w:rsidR="006536E1">
              <w:rPr>
                <w:rFonts w:asciiTheme="minorHAnsi" w:hAnsiTheme="minorHAnsi" w:cstheme="minorHAnsi"/>
                <w:color w:val="333333"/>
              </w:rPr>
              <w:t>,</w:t>
            </w:r>
            <w:r w:rsidRPr="006536E1">
              <w:rPr>
                <w:rFonts w:asciiTheme="minorHAnsi" w:hAnsiTheme="minorHAnsi" w:cstheme="minorHAnsi"/>
                <w:color w:val="333333"/>
              </w:rPr>
              <w:t xml:space="preserve"> if more than one area is selected</w:t>
            </w:r>
            <w:r w:rsidR="006536E1">
              <w:rPr>
                <w:rFonts w:asciiTheme="minorHAnsi" w:hAnsiTheme="minorHAnsi" w:cstheme="minorHAnsi"/>
                <w:color w:val="333333"/>
              </w:rPr>
              <w:t>, will not be considered for funding.</w:t>
            </w:r>
            <w:r w:rsidR="001F3C38">
              <w:rPr>
                <w:rFonts w:asciiTheme="minorHAnsi" w:hAnsiTheme="minorHAnsi" w:cstheme="minorHAnsi"/>
                <w:color w:val="333333"/>
              </w:rPr>
              <w:t>)</w:t>
            </w:r>
            <w:r w:rsidRPr="006536E1">
              <w:rPr>
                <w:rFonts w:asciiTheme="minorHAnsi" w:hAnsiTheme="minorHAnsi" w:cstheme="minorHAnsi"/>
                <w:color w:val="333333"/>
              </w:rPr>
              <w:t xml:space="preserve">  </w:t>
            </w:r>
          </w:p>
        </w:tc>
        <w:tc>
          <w:tcPr>
            <w:tcW w:w="1443" w:type="pct"/>
            <w:shd w:val="clear" w:color="auto" w:fill="auto"/>
          </w:tcPr>
          <w:p w14:paraId="1675F144" w14:textId="77777777" w:rsidR="001519D5" w:rsidRPr="000C216A" w:rsidRDefault="001519D5" w:rsidP="00AF5149">
            <w:pPr>
              <w:rPr>
                <w:rFonts w:asciiTheme="minorHAnsi" w:hAnsiTheme="minorHAnsi"/>
                <w:color w:val="70AD47" w:themeColor="accent6"/>
              </w:rPr>
            </w:pPr>
          </w:p>
        </w:tc>
      </w:tr>
      <w:tr w:rsidR="001519D5" w:rsidRPr="00725FBD" w14:paraId="3AE3BDEC" w14:textId="77777777" w:rsidTr="00106951">
        <w:trPr>
          <w:trHeight w:val="224"/>
        </w:trPr>
        <w:tc>
          <w:tcPr>
            <w:tcW w:w="3557" w:type="pct"/>
            <w:tcBorders>
              <w:bottom w:val="single" w:sz="4" w:space="0" w:color="auto"/>
            </w:tcBorders>
            <w:shd w:val="clear" w:color="auto" w:fill="BFBFBF" w:themeFill="background1" w:themeFillShade="BF"/>
          </w:tcPr>
          <w:p w14:paraId="601C5CD8" w14:textId="77777777" w:rsidR="00106951" w:rsidRPr="00106951" w:rsidRDefault="00106951" w:rsidP="00AF5149">
            <w:pPr>
              <w:rPr>
                <w:rFonts w:asciiTheme="minorHAnsi" w:hAnsiTheme="minorHAnsi"/>
                <w:b/>
              </w:rPr>
            </w:pPr>
            <w:r>
              <w:rPr>
                <w:rFonts w:asciiTheme="minorHAnsi" w:hAnsiTheme="minorHAnsi"/>
                <w:b/>
              </w:rPr>
              <w:t>N</w:t>
            </w:r>
            <w:r w:rsidR="001F3C38">
              <w:rPr>
                <w:rFonts w:asciiTheme="minorHAnsi" w:hAnsiTheme="minorHAnsi"/>
                <w:b/>
              </w:rPr>
              <w:t>EDP EXPANSIO</w:t>
            </w:r>
            <w:r>
              <w:rPr>
                <w:rFonts w:asciiTheme="minorHAnsi" w:hAnsiTheme="minorHAnsi"/>
                <w:b/>
              </w:rPr>
              <w:t>N</w:t>
            </w:r>
          </w:p>
        </w:tc>
        <w:tc>
          <w:tcPr>
            <w:tcW w:w="1443" w:type="pct"/>
            <w:shd w:val="clear" w:color="auto" w:fill="auto"/>
          </w:tcPr>
          <w:p w14:paraId="3B22A369" w14:textId="77777777" w:rsidR="001519D5" w:rsidRPr="00725FBD" w:rsidRDefault="001519D5" w:rsidP="002F5192">
            <w:pPr>
              <w:rPr>
                <w:rFonts w:asciiTheme="minorHAnsi" w:hAnsiTheme="minorHAnsi"/>
              </w:rPr>
            </w:pPr>
          </w:p>
        </w:tc>
      </w:tr>
      <w:tr w:rsidR="001519D5" w:rsidRPr="00725FBD" w14:paraId="23C7421C" w14:textId="77777777" w:rsidTr="00106951">
        <w:trPr>
          <w:trHeight w:val="638"/>
        </w:trPr>
        <w:tc>
          <w:tcPr>
            <w:tcW w:w="3557" w:type="pct"/>
          </w:tcPr>
          <w:p w14:paraId="4DF9EB36" w14:textId="77777777" w:rsidR="001F3C38" w:rsidRPr="00106951" w:rsidRDefault="00106951" w:rsidP="00526A8F">
            <w:pPr>
              <w:pStyle w:val="ListParagraph"/>
              <w:numPr>
                <w:ilvl w:val="0"/>
                <w:numId w:val="72"/>
              </w:numPr>
              <w:rPr>
                <w:rFonts w:asciiTheme="minorHAnsi" w:hAnsiTheme="minorHAnsi"/>
              </w:rPr>
            </w:pPr>
            <w:r w:rsidRPr="00106951">
              <w:rPr>
                <w:rFonts w:asciiTheme="minorHAnsi" w:hAnsiTheme="minorHAnsi"/>
              </w:rPr>
              <w:t xml:space="preserve">Proposal </w:t>
            </w:r>
            <w:r>
              <w:rPr>
                <w:rFonts w:asciiTheme="minorHAnsi" w:hAnsiTheme="minorHAnsi"/>
              </w:rPr>
              <w:t>s</w:t>
            </w:r>
            <w:r w:rsidR="001F3C38" w:rsidRPr="00106951">
              <w:rPr>
                <w:rFonts w:asciiTheme="minorHAnsi" w:hAnsiTheme="minorHAnsi"/>
              </w:rPr>
              <w:t>atisfactorily demonstrate</w:t>
            </w:r>
            <w:r w:rsidRPr="00106951">
              <w:rPr>
                <w:rFonts w:asciiTheme="minorHAnsi" w:hAnsiTheme="minorHAnsi"/>
              </w:rPr>
              <w:t>s</w:t>
            </w:r>
            <w:r w:rsidR="001F3C38" w:rsidRPr="00106951">
              <w:rPr>
                <w:rFonts w:asciiTheme="minorHAnsi" w:hAnsiTheme="minorHAnsi"/>
              </w:rPr>
              <w:t xml:space="preserve"> expansion </w:t>
            </w:r>
          </w:p>
          <w:p w14:paraId="07C166B7" w14:textId="77777777" w:rsidR="001519D5" w:rsidRPr="000C216A" w:rsidRDefault="001519D5" w:rsidP="00814CE4">
            <w:pPr>
              <w:tabs>
                <w:tab w:val="num" w:pos="360"/>
              </w:tabs>
              <w:rPr>
                <w:rFonts w:asciiTheme="minorHAnsi" w:hAnsiTheme="minorHAnsi"/>
                <w:b/>
                <w:bCs/>
                <w:strike/>
              </w:rPr>
            </w:pPr>
          </w:p>
        </w:tc>
        <w:tc>
          <w:tcPr>
            <w:tcW w:w="1443" w:type="pct"/>
            <w:shd w:val="clear" w:color="auto" w:fill="auto"/>
          </w:tcPr>
          <w:p w14:paraId="218E23C5" w14:textId="77777777" w:rsidR="001519D5" w:rsidRPr="00106951" w:rsidRDefault="001519D5" w:rsidP="002F5192">
            <w:pPr>
              <w:rPr>
                <w:rFonts w:asciiTheme="minorHAnsi" w:hAnsiTheme="minorHAnsi"/>
                <w:b/>
              </w:rPr>
            </w:pPr>
          </w:p>
          <w:p w14:paraId="64FEF343" w14:textId="77777777" w:rsidR="001519D5" w:rsidRPr="00725FBD" w:rsidRDefault="001519D5" w:rsidP="002F5192">
            <w:pPr>
              <w:rPr>
                <w:rFonts w:asciiTheme="minorHAnsi" w:hAnsiTheme="minorHAnsi"/>
              </w:rPr>
            </w:pPr>
          </w:p>
        </w:tc>
      </w:tr>
      <w:tr w:rsidR="001A7847" w:rsidRPr="00725FBD" w14:paraId="52EEE18B" w14:textId="77777777" w:rsidTr="00EA220D">
        <w:trPr>
          <w:trHeight w:val="404"/>
        </w:trPr>
        <w:tc>
          <w:tcPr>
            <w:tcW w:w="3557" w:type="pct"/>
            <w:tcBorders>
              <w:bottom w:val="single" w:sz="4" w:space="0" w:color="auto"/>
            </w:tcBorders>
            <w:shd w:val="clear" w:color="auto" w:fill="BFBFBF" w:themeFill="background1" w:themeFillShade="BF"/>
          </w:tcPr>
          <w:p w14:paraId="2E3FEDCF" w14:textId="77777777" w:rsidR="001A7847" w:rsidRPr="001A7847" w:rsidRDefault="001A7847" w:rsidP="001F3C38">
            <w:pPr>
              <w:rPr>
                <w:rFonts w:asciiTheme="minorHAnsi" w:hAnsiTheme="minorHAnsi"/>
                <w:b/>
              </w:rPr>
            </w:pPr>
            <w:r>
              <w:rPr>
                <w:rFonts w:asciiTheme="minorHAnsi" w:hAnsiTheme="minorHAnsi"/>
                <w:b/>
              </w:rPr>
              <w:t>PROJECT SITE AND STAFF</w:t>
            </w:r>
            <w:r w:rsidR="00814CE4">
              <w:rPr>
                <w:rFonts w:asciiTheme="minorHAnsi" w:hAnsiTheme="minorHAnsi"/>
                <w:b/>
              </w:rPr>
              <w:t>:</w:t>
            </w:r>
          </w:p>
        </w:tc>
        <w:tc>
          <w:tcPr>
            <w:tcW w:w="1443" w:type="pct"/>
            <w:shd w:val="clear" w:color="auto" w:fill="auto"/>
          </w:tcPr>
          <w:p w14:paraId="6592FC88" w14:textId="77777777" w:rsidR="001A7847" w:rsidRPr="00725FBD" w:rsidRDefault="001A7847" w:rsidP="002F5192">
            <w:pPr>
              <w:rPr>
                <w:rFonts w:asciiTheme="minorHAnsi" w:hAnsiTheme="minorHAnsi"/>
              </w:rPr>
            </w:pPr>
          </w:p>
        </w:tc>
      </w:tr>
      <w:tr w:rsidR="00106951" w:rsidRPr="00725FBD" w14:paraId="330F4F01" w14:textId="77777777" w:rsidTr="001A7847">
        <w:trPr>
          <w:trHeight w:val="638"/>
        </w:trPr>
        <w:tc>
          <w:tcPr>
            <w:tcW w:w="3557" w:type="pct"/>
          </w:tcPr>
          <w:p w14:paraId="314F802B" w14:textId="329AF0EA" w:rsidR="00106951" w:rsidRPr="00EA220D" w:rsidRDefault="00576EBF" w:rsidP="005A1B34">
            <w:pPr>
              <w:rPr>
                <w:rFonts w:asciiTheme="minorHAnsi" w:hAnsiTheme="minorHAnsi"/>
                <w:b/>
              </w:rPr>
            </w:pPr>
            <w:r w:rsidRPr="00EA220D">
              <w:rPr>
                <w:rFonts w:asciiTheme="minorHAnsi" w:hAnsiTheme="minorHAnsi"/>
                <w:b/>
              </w:rPr>
              <w:t xml:space="preserve">If using facilities other than </w:t>
            </w:r>
            <w:r w:rsidR="005A1B34" w:rsidRPr="00EA220D">
              <w:rPr>
                <w:rFonts w:asciiTheme="minorHAnsi" w:hAnsiTheme="minorHAnsi"/>
                <w:b/>
              </w:rPr>
              <w:t>programs</w:t>
            </w:r>
            <w:r>
              <w:rPr>
                <w:rFonts w:asciiTheme="minorHAnsi" w:hAnsiTheme="minorHAnsi"/>
                <w:b/>
              </w:rPr>
              <w:t>, in</w:t>
            </w:r>
            <w:r w:rsidR="00787AA3" w:rsidRPr="00EA220D">
              <w:rPr>
                <w:rFonts w:asciiTheme="minorHAnsi" w:hAnsiTheme="minorHAnsi"/>
                <w:b/>
              </w:rPr>
              <w:t xml:space="preserve">clude a </w:t>
            </w:r>
            <w:r w:rsidR="00787AA3" w:rsidRPr="00EA220D">
              <w:rPr>
                <w:rFonts w:asciiTheme="minorHAnsi" w:eastAsia="Calibri" w:hAnsiTheme="minorHAnsi"/>
                <w:b/>
                <w:bCs/>
              </w:rPr>
              <w:t>letter of support</w:t>
            </w:r>
            <w:r w:rsidR="00787AA3" w:rsidRPr="00EA220D">
              <w:rPr>
                <w:rFonts w:asciiTheme="minorHAnsi" w:hAnsiTheme="minorHAnsi"/>
              </w:rPr>
              <w:t>.  All programs and instructional sites ar</w:t>
            </w:r>
            <w:r w:rsidR="00787AA3" w:rsidRPr="00EA220D">
              <w:rPr>
                <w:rFonts w:asciiTheme="minorHAnsi" w:hAnsiTheme="minorHAnsi"/>
                <w:i/>
              </w:rPr>
              <w:t>e accessible to persons with disabilities</w:t>
            </w:r>
            <w:r w:rsidR="00787AA3" w:rsidRPr="00EA220D">
              <w:rPr>
                <w:rFonts w:asciiTheme="minorHAnsi" w:hAnsiTheme="minorHAnsi"/>
              </w:rPr>
              <w:t>.  Staffing is suitable for the scope of the project.</w:t>
            </w:r>
          </w:p>
        </w:tc>
        <w:tc>
          <w:tcPr>
            <w:tcW w:w="1443" w:type="pct"/>
            <w:shd w:val="clear" w:color="auto" w:fill="auto"/>
          </w:tcPr>
          <w:p w14:paraId="51F4AFF6" w14:textId="77777777" w:rsidR="00106951" w:rsidRPr="00725FBD" w:rsidRDefault="00106951" w:rsidP="002F5192">
            <w:pPr>
              <w:rPr>
                <w:rFonts w:asciiTheme="minorHAnsi" w:hAnsiTheme="minorHAnsi"/>
              </w:rPr>
            </w:pPr>
          </w:p>
        </w:tc>
      </w:tr>
    </w:tbl>
    <w:p w14:paraId="6D569CA5" w14:textId="77777777" w:rsidR="00EA220D" w:rsidRDefault="00EA220D" w:rsidP="00814CE4">
      <w:pPr>
        <w:spacing w:line="276" w:lineRule="auto"/>
        <w:rPr>
          <w:rFonts w:asciiTheme="minorHAnsi" w:eastAsia="Calibri" w:hAnsiTheme="minorHAnsi"/>
          <w:b/>
        </w:rPr>
      </w:pPr>
    </w:p>
    <w:p w14:paraId="2EC46A7E" w14:textId="1DA1C01A" w:rsidR="000D12B1" w:rsidRPr="00814CE4" w:rsidRDefault="00F50B83" w:rsidP="00814CE4">
      <w:pPr>
        <w:spacing w:line="276" w:lineRule="auto"/>
        <w:rPr>
          <w:rFonts w:asciiTheme="minorHAnsi" w:eastAsia="Calibri" w:hAnsiTheme="minorHAnsi"/>
          <w:b/>
        </w:rPr>
      </w:pPr>
      <w:r>
        <w:rPr>
          <w:rFonts w:asciiTheme="minorHAnsi" w:eastAsia="Calibri" w:hAnsiTheme="minorHAnsi"/>
          <w:b/>
        </w:rPr>
        <w:t xml:space="preserve">If </w:t>
      </w:r>
      <w:r w:rsidR="00814CE4">
        <w:rPr>
          <w:rFonts w:asciiTheme="minorHAnsi" w:eastAsia="Calibri" w:hAnsiTheme="minorHAnsi"/>
          <w:b/>
        </w:rPr>
        <w:t>a</w:t>
      </w:r>
      <w:r>
        <w:rPr>
          <w:rFonts w:asciiTheme="minorHAnsi" w:eastAsia="Calibri" w:hAnsiTheme="minorHAnsi"/>
          <w:b/>
        </w:rPr>
        <w:t>ll criteria are met as noted in Appendices H and H-1</w:t>
      </w:r>
      <w:r w:rsidR="00576EBF">
        <w:rPr>
          <w:rFonts w:asciiTheme="minorHAnsi" w:eastAsia="Calibri" w:hAnsiTheme="minorHAnsi"/>
          <w:b/>
        </w:rPr>
        <w:t>,</w:t>
      </w:r>
      <w:r>
        <w:rPr>
          <w:rFonts w:asciiTheme="minorHAnsi" w:eastAsia="Calibri" w:hAnsiTheme="minorHAnsi"/>
          <w:b/>
        </w:rPr>
        <w:t xml:space="preserve"> the proposal moves forward </w:t>
      </w:r>
      <w:r w:rsidR="0012109F">
        <w:rPr>
          <w:rFonts w:asciiTheme="minorHAnsi" w:eastAsia="Calibri" w:hAnsiTheme="minorHAnsi"/>
          <w:b/>
        </w:rPr>
        <w:t xml:space="preserve">for </w:t>
      </w:r>
      <w:r>
        <w:rPr>
          <w:rFonts w:asciiTheme="minorHAnsi" w:eastAsia="Calibri" w:hAnsiTheme="minorHAnsi"/>
          <w:b/>
        </w:rPr>
        <w:t xml:space="preserve">external review.  </w:t>
      </w:r>
    </w:p>
    <w:p w14:paraId="403623B0" w14:textId="77777777" w:rsidR="00A20842" w:rsidRDefault="00A20842" w:rsidP="006410E4">
      <w:pPr>
        <w:spacing w:line="276" w:lineRule="auto"/>
        <w:jc w:val="center"/>
        <w:rPr>
          <w:rFonts w:asciiTheme="minorHAnsi" w:eastAsia="Calibri" w:hAnsiTheme="minorHAnsi"/>
          <w:b/>
        </w:rPr>
      </w:pPr>
    </w:p>
    <w:p w14:paraId="49DFB7F9" w14:textId="77777777" w:rsidR="00863737" w:rsidRDefault="006410E4" w:rsidP="006410E4">
      <w:pPr>
        <w:spacing w:line="276" w:lineRule="auto"/>
        <w:jc w:val="center"/>
        <w:rPr>
          <w:rFonts w:asciiTheme="minorHAnsi" w:eastAsia="Calibri" w:hAnsiTheme="minorHAnsi"/>
          <w:b/>
        </w:rPr>
      </w:pPr>
      <w:r>
        <w:rPr>
          <w:rFonts w:asciiTheme="minorHAnsi" w:eastAsia="Calibri" w:hAnsiTheme="minorHAnsi"/>
          <w:b/>
        </w:rPr>
        <w:t>H-2 REVIEWER’S FORM</w:t>
      </w:r>
    </w:p>
    <w:p w14:paraId="26A1B196" w14:textId="77777777" w:rsidR="00B96A14" w:rsidRDefault="00B96A14" w:rsidP="006410E4">
      <w:pPr>
        <w:spacing w:line="276" w:lineRule="auto"/>
        <w:jc w:val="center"/>
        <w:rPr>
          <w:rFonts w:asciiTheme="minorHAnsi" w:eastAsia="Calibri" w:hAnsiTheme="minorHAnsi"/>
          <w:b/>
        </w:rPr>
      </w:pPr>
    </w:p>
    <w:p w14:paraId="7698479D" w14:textId="77777777" w:rsidR="000D12B1" w:rsidRPr="00725FBD" w:rsidRDefault="000D12B1" w:rsidP="000D12B1">
      <w:pPr>
        <w:spacing w:line="276" w:lineRule="auto"/>
        <w:rPr>
          <w:rFonts w:asciiTheme="minorHAnsi" w:eastAsia="Calibri" w:hAnsiTheme="minorHAnsi"/>
          <w:b/>
        </w:rPr>
      </w:pPr>
      <w:r w:rsidRPr="00725FBD">
        <w:rPr>
          <w:rFonts w:asciiTheme="minorHAnsi" w:eastAsia="Calibri" w:hAnsiTheme="minorHAnsi"/>
          <w:b/>
        </w:rPr>
        <w:t>PRIORITY AREA PROJECT PLAN</w:t>
      </w:r>
      <w:r w:rsidRPr="00725FBD">
        <w:rPr>
          <w:rFonts w:asciiTheme="minorHAnsi" w:eastAsia="Calibri" w:hAnsiTheme="minorHAnsi"/>
          <w:b/>
        </w:rPr>
        <w:tab/>
      </w:r>
      <w:r w:rsidRPr="00725FBD">
        <w:rPr>
          <w:rFonts w:asciiTheme="minorHAnsi" w:eastAsia="Calibri" w:hAnsiTheme="minorHAnsi"/>
          <w:b/>
        </w:rPr>
        <w:tab/>
        <w:t>Evaluati</w:t>
      </w:r>
      <w:r w:rsidR="00DE3120" w:rsidRPr="00725FBD">
        <w:rPr>
          <w:rFonts w:asciiTheme="minorHAnsi" w:eastAsia="Calibri" w:hAnsiTheme="minorHAnsi"/>
          <w:b/>
        </w:rPr>
        <w:t xml:space="preserve">on Criteria (Maximum Points </w:t>
      </w:r>
      <w:r w:rsidR="00DE3120" w:rsidRPr="00BE0F23">
        <w:rPr>
          <w:rFonts w:asciiTheme="minorHAnsi" w:eastAsia="Calibri" w:hAnsiTheme="minorHAnsi"/>
          <w:b/>
        </w:rPr>
        <w:t xml:space="preserve">– </w:t>
      </w:r>
      <w:r w:rsidR="00BE0F23">
        <w:rPr>
          <w:rFonts w:asciiTheme="minorHAnsi" w:eastAsia="Calibri" w:hAnsiTheme="minorHAnsi"/>
          <w:b/>
        </w:rPr>
        <w:t>44</w:t>
      </w:r>
      <w:r w:rsidRPr="00BE0F23">
        <w:rPr>
          <w:rFonts w:asciiTheme="minorHAnsi" w:eastAsia="Calibri" w:hAnsiTheme="minorHAnsi"/>
          <w:b/>
        </w:rPr>
        <w:t xml:space="preserve"> for</w:t>
      </w:r>
      <w:r w:rsidRPr="00725FBD">
        <w:rPr>
          <w:rFonts w:asciiTheme="minorHAnsi" w:eastAsia="Calibri" w:hAnsiTheme="minorHAnsi"/>
          <w:b/>
        </w:rPr>
        <w:t xml:space="preserve"> each priority area)</w:t>
      </w:r>
    </w:p>
    <w:p w14:paraId="4B003756" w14:textId="77777777" w:rsidR="0091753D" w:rsidRPr="00725FBD" w:rsidRDefault="0091753D" w:rsidP="0091753D">
      <w:pPr>
        <w:outlineLvl w:val="0"/>
        <w:rPr>
          <w:rFonts w:asciiTheme="minorHAnsi" w:hAnsiTheme="minorHAnsi"/>
          <w:b/>
        </w:rPr>
      </w:pPr>
      <w:r w:rsidRPr="00725FBD">
        <w:rPr>
          <w:rFonts w:asciiTheme="minorHAnsi" w:hAnsiTheme="minorHAnsi"/>
          <w:b/>
        </w:rPr>
        <w:t>Scoring Rubric</w:t>
      </w:r>
    </w:p>
    <w:tbl>
      <w:tblPr>
        <w:tblStyle w:val="TableGrid"/>
        <w:tblW w:w="1338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13"/>
        <w:gridCol w:w="2243"/>
        <w:gridCol w:w="2541"/>
        <w:gridCol w:w="2790"/>
        <w:gridCol w:w="2700"/>
      </w:tblGrid>
      <w:tr w:rsidR="00B83FD7" w:rsidRPr="00B83FD7" w14:paraId="3132788F" w14:textId="77777777" w:rsidTr="00B83FD7">
        <w:trPr>
          <w:trHeight w:val="1250"/>
        </w:trPr>
        <w:tc>
          <w:tcPr>
            <w:tcW w:w="3113" w:type="dxa"/>
            <w:tcBorders>
              <w:top w:val="single" w:sz="4" w:space="0" w:color="auto"/>
              <w:left w:val="single" w:sz="4" w:space="0" w:color="auto"/>
              <w:bottom w:val="single" w:sz="4" w:space="0" w:color="auto"/>
              <w:right w:val="single" w:sz="4" w:space="0" w:color="auto"/>
            </w:tcBorders>
          </w:tcPr>
          <w:p w14:paraId="6257CE42" w14:textId="77777777" w:rsidR="006B2B77" w:rsidRPr="00B83FD7" w:rsidRDefault="00BE0F23" w:rsidP="00242B94">
            <w:pPr>
              <w:pStyle w:val="Heading1"/>
              <w:jc w:val="center"/>
              <w:outlineLvl w:val="0"/>
              <w:rPr>
                <w:rFonts w:asciiTheme="minorHAnsi" w:hAnsiTheme="minorHAnsi"/>
                <w:b/>
                <w:color w:val="auto"/>
                <w:sz w:val="24"/>
                <w:szCs w:val="24"/>
              </w:rPr>
            </w:pPr>
            <w:r>
              <w:rPr>
                <w:rFonts w:asciiTheme="minorHAnsi" w:hAnsiTheme="minorHAnsi"/>
                <w:b/>
                <w:color w:val="auto"/>
                <w:sz w:val="24"/>
                <w:szCs w:val="24"/>
              </w:rPr>
              <w:t>4</w:t>
            </w:r>
          </w:p>
          <w:p w14:paraId="5D90A905" w14:textId="77777777" w:rsidR="006B2B77" w:rsidRPr="00B83FD7" w:rsidRDefault="006B2B77" w:rsidP="00242B94">
            <w:pPr>
              <w:jc w:val="center"/>
              <w:rPr>
                <w:rFonts w:asciiTheme="minorHAnsi" w:hAnsiTheme="minorHAnsi"/>
                <w:b/>
              </w:rPr>
            </w:pPr>
            <w:r w:rsidRPr="00B83FD7">
              <w:rPr>
                <w:rFonts w:asciiTheme="minorHAnsi" w:hAnsiTheme="minorHAnsi"/>
                <w:b/>
              </w:rPr>
              <w:t>Excellent</w:t>
            </w:r>
          </w:p>
          <w:p w14:paraId="11B10600" w14:textId="77777777" w:rsidR="006B2B77" w:rsidRPr="00B83FD7" w:rsidRDefault="006B2B77" w:rsidP="00242B94">
            <w:pPr>
              <w:jc w:val="center"/>
              <w:rPr>
                <w:rFonts w:asciiTheme="minorHAnsi" w:hAnsiTheme="minorHAnsi"/>
                <w:b/>
              </w:rPr>
            </w:pPr>
            <w:r w:rsidRPr="00B83FD7">
              <w:rPr>
                <w:rFonts w:asciiTheme="minorHAnsi" w:hAnsiTheme="minorHAnsi"/>
                <w:b/>
              </w:rPr>
              <w:t>(well-conceived and</w:t>
            </w:r>
          </w:p>
          <w:p w14:paraId="4F3FF807" w14:textId="77777777" w:rsidR="006B2B77" w:rsidRPr="00B83FD7" w:rsidRDefault="006B2B77" w:rsidP="00242B94">
            <w:pPr>
              <w:jc w:val="center"/>
              <w:rPr>
                <w:rFonts w:asciiTheme="minorHAnsi" w:hAnsiTheme="minorHAnsi"/>
                <w:b/>
              </w:rPr>
            </w:pPr>
            <w:r w:rsidRPr="00B83FD7">
              <w:rPr>
                <w:rFonts w:asciiTheme="minorHAnsi" w:hAnsiTheme="minorHAnsi"/>
                <w:b/>
              </w:rPr>
              <w:t>thoroughly developed)</w:t>
            </w:r>
          </w:p>
        </w:tc>
        <w:tc>
          <w:tcPr>
            <w:tcW w:w="2243" w:type="dxa"/>
            <w:tcBorders>
              <w:top w:val="single" w:sz="4" w:space="0" w:color="auto"/>
              <w:left w:val="single" w:sz="4" w:space="0" w:color="auto"/>
              <w:bottom w:val="single" w:sz="4" w:space="0" w:color="auto"/>
              <w:right w:val="single" w:sz="4" w:space="0" w:color="auto"/>
            </w:tcBorders>
          </w:tcPr>
          <w:p w14:paraId="641B1010" w14:textId="77777777" w:rsidR="006B2B77" w:rsidRPr="00B83FD7" w:rsidRDefault="00BE0F23" w:rsidP="00242B94">
            <w:pPr>
              <w:pStyle w:val="Heading1"/>
              <w:jc w:val="center"/>
              <w:outlineLvl w:val="0"/>
              <w:rPr>
                <w:rFonts w:asciiTheme="minorHAnsi" w:hAnsiTheme="minorHAnsi"/>
                <w:b/>
                <w:color w:val="auto"/>
                <w:sz w:val="24"/>
                <w:szCs w:val="24"/>
              </w:rPr>
            </w:pPr>
            <w:r>
              <w:rPr>
                <w:rFonts w:asciiTheme="minorHAnsi" w:hAnsiTheme="minorHAnsi"/>
                <w:b/>
                <w:color w:val="auto"/>
                <w:sz w:val="24"/>
                <w:szCs w:val="24"/>
              </w:rPr>
              <w:t>3</w:t>
            </w:r>
          </w:p>
          <w:p w14:paraId="7D4428C0" w14:textId="77777777" w:rsidR="006B2B77" w:rsidRPr="00B83FD7" w:rsidRDefault="006B2B77" w:rsidP="00242B94">
            <w:pPr>
              <w:jc w:val="center"/>
              <w:rPr>
                <w:rFonts w:asciiTheme="minorHAnsi" w:hAnsiTheme="minorHAnsi"/>
                <w:b/>
              </w:rPr>
            </w:pPr>
            <w:r w:rsidRPr="00B83FD7">
              <w:rPr>
                <w:rFonts w:asciiTheme="minorHAnsi" w:hAnsiTheme="minorHAnsi"/>
                <w:b/>
              </w:rPr>
              <w:t>Good</w:t>
            </w:r>
          </w:p>
          <w:p w14:paraId="3ADC4004" w14:textId="77777777" w:rsidR="006B2B77" w:rsidRPr="00B83FD7" w:rsidRDefault="006B2B77" w:rsidP="00242B94">
            <w:pPr>
              <w:jc w:val="center"/>
              <w:rPr>
                <w:rFonts w:asciiTheme="minorHAnsi" w:hAnsiTheme="minorHAnsi"/>
                <w:b/>
              </w:rPr>
            </w:pPr>
            <w:r w:rsidRPr="00B83FD7">
              <w:rPr>
                <w:rFonts w:asciiTheme="minorHAnsi" w:hAnsiTheme="minorHAnsi"/>
                <w:b/>
              </w:rPr>
              <w:t>(clear and complete)</w:t>
            </w:r>
          </w:p>
        </w:tc>
        <w:tc>
          <w:tcPr>
            <w:tcW w:w="2541" w:type="dxa"/>
            <w:tcBorders>
              <w:top w:val="single" w:sz="4" w:space="0" w:color="auto"/>
              <w:left w:val="single" w:sz="4" w:space="0" w:color="auto"/>
              <w:bottom w:val="single" w:sz="4" w:space="0" w:color="auto"/>
              <w:right w:val="single" w:sz="4" w:space="0" w:color="auto"/>
            </w:tcBorders>
          </w:tcPr>
          <w:p w14:paraId="2E90B372" w14:textId="77777777" w:rsidR="006B2B77" w:rsidRPr="00B83FD7" w:rsidRDefault="006B2B77" w:rsidP="00242B94">
            <w:pPr>
              <w:pStyle w:val="Heading1"/>
              <w:jc w:val="center"/>
              <w:outlineLvl w:val="0"/>
              <w:rPr>
                <w:rFonts w:asciiTheme="minorHAnsi" w:hAnsiTheme="minorHAnsi"/>
                <w:b/>
                <w:color w:val="auto"/>
                <w:sz w:val="24"/>
                <w:szCs w:val="24"/>
              </w:rPr>
            </w:pPr>
            <w:r w:rsidRPr="00B83FD7">
              <w:rPr>
                <w:rFonts w:asciiTheme="minorHAnsi" w:hAnsiTheme="minorHAnsi"/>
                <w:b/>
                <w:color w:val="auto"/>
                <w:sz w:val="24"/>
                <w:szCs w:val="24"/>
              </w:rPr>
              <w:t>2</w:t>
            </w:r>
          </w:p>
          <w:p w14:paraId="0040D5AA" w14:textId="77777777" w:rsidR="006B2B77" w:rsidRPr="00B83FD7" w:rsidRDefault="006B2B77" w:rsidP="00242B94">
            <w:pPr>
              <w:jc w:val="center"/>
              <w:rPr>
                <w:rFonts w:asciiTheme="minorHAnsi" w:hAnsiTheme="minorHAnsi"/>
                <w:b/>
              </w:rPr>
            </w:pPr>
            <w:r w:rsidRPr="00B83FD7">
              <w:rPr>
                <w:rFonts w:asciiTheme="minorHAnsi" w:hAnsiTheme="minorHAnsi"/>
                <w:b/>
              </w:rPr>
              <w:t>Marginal</w:t>
            </w:r>
          </w:p>
          <w:p w14:paraId="5251858B" w14:textId="77777777" w:rsidR="006B2B77" w:rsidRPr="00B83FD7" w:rsidRDefault="006B2B77" w:rsidP="00242B94">
            <w:pPr>
              <w:jc w:val="center"/>
              <w:rPr>
                <w:rFonts w:asciiTheme="minorHAnsi" w:hAnsiTheme="minorHAnsi"/>
                <w:b/>
              </w:rPr>
            </w:pPr>
            <w:r w:rsidRPr="00B83FD7">
              <w:rPr>
                <w:rFonts w:asciiTheme="minorHAnsi" w:hAnsiTheme="minorHAnsi"/>
                <w:b/>
              </w:rPr>
              <w:t>(requires additional clarification)</w:t>
            </w:r>
          </w:p>
        </w:tc>
        <w:tc>
          <w:tcPr>
            <w:tcW w:w="2790" w:type="dxa"/>
            <w:tcBorders>
              <w:top w:val="single" w:sz="4" w:space="0" w:color="auto"/>
              <w:left w:val="single" w:sz="4" w:space="0" w:color="auto"/>
              <w:bottom w:val="single" w:sz="4" w:space="0" w:color="auto"/>
              <w:right w:val="single" w:sz="4" w:space="0" w:color="auto"/>
            </w:tcBorders>
          </w:tcPr>
          <w:p w14:paraId="1C7CF479" w14:textId="77777777" w:rsidR="006B2B77" w:rsidRPr="00B83FD7" w:rsidRDefault="006B2B77" w:rsidP="00242B94">
            <w:pPr>
              <w:pStyle w:val="Heading1"/>
              <w:jc w:val="center"/>
              <w:outlineLvl w:val="0"/>
              <w:rPr>
                <w:rFonts w:asciiTheme="minorHAnsi" w:hAnsiTheme="minorHAnsi"/>
                <w:b/>
                <w:color w:val="auto"/>
                <w:sz w:val="24"/>
                <w:szCs w:val="24"/>
              </w:rPr>
            </w:pPr>
            <w:r w:rsidRPr="00B83FD7">
              <w:rPr>
                <w:rFonts w:asciiTheme="minorHAnsi" w:hAnsiTheme="minorHAnsi"/>
                <w:b/>
                <w:color w:val="auto"/>
                <w:sz w:val="24"/>
                <w:szCs w:val="24"/>
              </w:rPr>
              <w:t>1</w:t>
            </w:r>
          </w:p>
          <w:p w14:paraId="00BB990F" w14:textId="77777777" w:rsidR="006B2B77" w:rsidRPr="00B83FD7" w:rsidRDefault="006B2B77" w:rsidP="00242B94">
            <w:pPr>
              <w:jc w:val="center"/>
              <w:rPr>
                <w:rFonts w:asciiTheme="minorHAnsi" w:hAnsiTheme="minorHAnsi"/>
                <w:b/>
              </w:rPr>
            </w:pPr>
            <w:r w:rsidRPr="00B83FD7">
              <w:rPr>
                <w:rFonts w:asciiTheme="minorHAnsi" w:hAnsiTheme="minorHAnsi"/>
                <w:b/>
              </w:rPr>
              <w:t>Weak</w:t>
            </w:r>
          </w:p>
          <w:p w14:paraId="37EB726C" w14:textId="37A1AA21" w:rsidR="006B2B77" w:rsidRPr="00B83FD7" w:rsidRDefault="006B2B77" w:rsidP="005A1B34">
            <w:pPr>
              <w:jc w:val="center"/>
              <w:rPr>
                <w:rFonts w:asciiTheme="minorHAnsi" w:hAnsiTheme="minorHAnsi"/>
                <w:b/>
              </w:rPr>
            </w:pPr>
            <w:r w:rsidRPr="00B83FD7">
              <w:rPr>
                <w:rFonts w:asciiTheme="minorHAnsi" w:hAnsiTheme="minorHAnsi"/>
                <w:b/>
              </w:rPr>
              <w:t>(lacks sufficient information)</w:t>
            </w:r>
            <w:r w:rsidR="00B83FD7">
              <w:rPr>
                <w:rFonts w:asciiTheme="minorHAnsi" w:hAnsiTheme="minorHAnsi"/>
                <w:b/>
              </w:rPr>
              <w:t xml:space="preserve">               </w:t>
            </w:r>
          </w:p>
        </w:tc>
        <w:tc>
          <w:tcPr>
            <w:tcW w:w="2700" w:type="dxa"/>
            <w:tcBorders>
              <w:top w:val="single" w:sz="4" w:space="0" w:color="auto"/>
              <w:left w:val="single" w:sz="4" w:space="0" w:color="auto"/>
              <w:bottom w:val="single" w:sz="4" w:space="0" w:color="auto"/>
              <w:right w:val="single" w:sz="4" w:space="0" w:color="auto"/>
            </w:tcBorders>
          </w:tcPr>
          <w:p w14:paraId="5E9165E3" w14:textId="77777777" w:rsidR="006B2B77" w:rsidRPr="00B83FD7" w:rsidRDefault="006B2B77" w:rsidP="00242B94">
            <w:pPr>
              <w:pStyle w:val="Heading1"/>
              <w:jc w:val="center"/>
              <w:outlineLvl w:val="0"/>
              <w:rPr>
                <w:rFonts w:asciiTheme="minorHAnsi" w:hAnsiTheme="minorHAnsi"/>
                <w:b/>
                <w:color w:val="auto"/>
                <w:sz w:val="24"/>
                <w:szCs w:val="24"/>
              </w:rPr>
            </w:pPr>
            <w:r w:rsidRPr="00B83FD7">
              <w:rPr>
                <w:rFonts w:asciiTheme="minorHAnsi" w:hAnsiTheme="minorHAnsi"/>
                <w:b/>
                <w:color w:val="auto"/>
                <w:sz w:val="24"/>
                <w:szCs w:val="24"/>
              </w:rPr>
              <w:t>0</w:t>
            </w:r>
          </w:p>
          <w:p w14:paraId="0AFE93CE" w14:textId="77777777" w:rsidR="006B2B77" w:rsidRPr="00B83FD7" w:rsidRDefault="006B2B77" w:rsidP="00242B94">
            <w:pPr>
              <w:jc w:val="center"/>
              <w:rPr>
                <w:rFonts w:asciiTheme="minorHAnsi" w:hAnsiTheme="minorHAnsi"/>
                <w:b/>
              </w:rPr>
            </w:pPr>
            <w:r w:rsidRPr="00B83FD7">
              <w:rPr>
                <w:rFonts w:asciiTheme="minorHAnsi" w:hAnsiTheme="minorHAnsi"/>
                <w:b/>
              </w:rPr>
              <w:t>Inadequate</w:t>
            </w:r>
          </w:p>
          <w:p w14:paraId="6378ED3F" w14:textId="77777777" w:rsidR="006B2B77" w:rsidRPr="00B83FD7" w:rsidRDefault="006B2B77" w:rsidP="00242B94">
            <w:pPr>
              <w:jc w:val="center"/>
              <w:rPr>
                <w:rFonts w:asciiTheme="minorHAnsi" w:hAnsiTheme="minorHAnsi"/>
                <w:b/>
              </w:rPr>
            </w:pPr>
            <w:r w:rsidRPr="00B83FD7">
              <w:rPr>
                <w:rFonts w:asciiTheme="minorHAnsi" w:hAnsiTheme="minorHAnsi"/>
                <w:b/>
              </w:rPr>
              <w:t>(information not provided)</w:t>
            </w:r>
          </w:p>
        </w:tc>
      </w:tr>
    </w:tbl>
    <w:tbl>
      <w:tblPr>
        <w:tblW w:w="14332" w:type="dxa"/>
        <w:tblInd w:w="-162" w:type="dxa"/>
        <w:tblBorders>
          <w:top w:val="single" w:sz="4" w:space="0" w:color="auto"/>
        </w:tblBorders>
        <w:tblLook w:val="01E0" w:firstRow="1" w:lastRow="1" w:firstColumn="1" w:lastColumn="1" w:noHBand="0" w:noVBand="0"/>
      </w:tblPr>
      <w:tblGrid>
        <w:gridCol w:w="202"/>
        <w:gridCol w:w="7078"/>
        <w:gridCol w:w="1118"/>
        <w:gridCol w:w="849"/>
        <w:gridCol w:w="849"/>
        <w:gridCol w:w="846"/>
        <w:gridCol w:w="830"/>
        <w:gridCol w:w="830"/>
        <w:gridCol w:w="930"/>
        <w:gridCol w:w="800"/>
      </w:tblGrid>
      <w:tr w:rsidR="0091753D" w:rsidRPr="00725FBD" w14:paraId="07845014" w14:textId="77777777" w:rsidTr="00863737">
        <w:trPr>
          <w:gridBefore w:val="1"/>
          <w:gridAfter w:val="4"/>
          <w:wBefore w:w="202" w:type="dxa"/>
          <w:wAfter w:w="3390" w:type="dxa"/>
          <w:trHeight w:val="432"/>
        </w:trPr>
        <w:tc>
          <w:tcPr>
            <w:tcW w:w="10740" w:type="dxa"/>
            <w:gridSpan w:val="5"/>
            <w:shd w:val="clear" w:color="auto" w:fill="auto"/>
          </w:tcPr>
          <w:p w14:paraId="7847C449" w14:textId="77777777" w:rsidR="00B83FD7" w:rsidRPr="00D9680A" w:rsidRDefault="00B83FD7" w:rsidP="00D9680A">
            <w:pPr>
              <w:pStyle w:val="Heading1"/>
              <w:spacing w:before="0"/>
              <w:jc w:val="center"/>
              <w:rPr>
                <w:rFonts w:asciiTheme="minorHAnsi" w:hAnsiTheme="minorHAnsi"/>
                <w:b/>
                <w:i/>
                <w:color w:val="auto"/>
                <w:sz w:val="24"/>
                <w:szCs w:val="24"/>
                <w:u w:val="single"/>
              </w:rPr>
            </w:pPr>
          </w:p>
          <w:p w14:paraId="74422984" w14:textId="77777777" w:rsidR="0091753D" w:rsidRPr="00D9680A" w:rsidRDefault="0091753D" w:rsidP="00D9680A">
            <w:pPr>
              <w:pStyle w:val="Heading1"/>
              <w:spacing w:before="0"/>
              <w:jc w:val="center"/>
              <w:rPr>
                <w:rFonts w:asciiTheme="minorHAnsi" w:hAnsiTheme="minorHAnsi"/>
                <w:b/>
                <w:i/>
                <w:color w:val="auto"/>
                <w:sz w:val="24"/>
                <w:szCs w:val="24"/>
                <w:u w:val="single"/>
              </w:rPr>
            </w:pPr>
            <w:r w:rsidRPr="00D9680A">
              <w:rPr>
                <w:rFonts w:asciiTheme="minorHAnsi" w:hAnsiTheme="minorHAnsi"/>
                <w:b/>
                <w:i/>
                <w:color w:val="auto"/>
                <w:sz w:val="24"/>
                <w:szCs w:val="24"/>
                <w:u w:val="single"/>
              </w:rPr>
              <w:t>Reviewers must only use the above number references.  No half scores or other numbers.</w:t>
            </w:r>
          </w:p>
          <w:p w14:paraId="293F96AE" w14:textId="77777777" w:rsidR="00B83FD7" w:rsidRPr="00D9680A" w:rsidRDefault="00B83FD7" w:rsidP="00D9680A">
            <w:pPr>
              <w:jc w:val="center"/>
              <w:rPr>
                <w:b/>
              </w:rPr>
            </w:pPr>
          </w:p>
        </w:tc>
      </w:tr>
      <w:tr w:rsidR="004D4C05" w:rsidRPr="00725FBD" w14:paraId="7EEEB2DB" w14:textId="77777777" w:rsidTr="00863737">
        <w:tblPrEx>
          <w:tblBorders>
            <w:top w:val="none" w:sz="0" w:space="0" w:color="auto"/>
          </w:tblBorders>
          <w:tblLook w:val="04A0" w:firstRow="1" w:lastRow="0" w:firstColumn="1" w:lastColumn="0" w:noHBand="0" w:noVBand="1"/>
        </w:tblPrEx>
        <w:tc>
          <w:tcPr>
            <w:tcW w:w="7280" w:type="dxa"/>
            <w:gridSpan w:val="2"/>
            <w:tcBorders>
              <w:top w:val="single" w:sz="4" w:space="0" w:color="auto"/>
              <w:left w:val="single" w:sz="4" w:space="0" w:color="auto"/>
              <w:bottom w:val="single" w:sz="4" w:space="0" w:color="auto"/>
              <w:right w:val="single" w:sz="4" w:space="0" w:color="auto"/>
            </w:tcBorders>
            <w:shd w:val="clear" w:color="auto" w:fill="auto"/>
          </w:tcPr>
          <w:p w14:paraId="7A00D1F3" w14:textId="77777777" w:rsidR="000D12B1" w:rsidRPr="00725FBD" w:rsidRDefault="000D12B1" w:rsidP="002F5192">
            <w:pPr>
              <w:rPr>
                <w:rFonts w:asciiTheme="minorHAnsi" w:eastAsia="Calibri" w:hAnsiTheme="minorHAnsi"/>
                <w:b/>
              </w:rPr>
            </w:pPr>
            <w:r w:rsidRPr="00725FBD">
              <w:rPr>
                <w:rFonts w:asciiTheme="minorHAnsi" w:eastAsia="Calibri" w:hAnsiTheme="minorHAnsi"/>
                <w:b/>
              </w:rPr>
              <w:t>Criteria</w:t>
            </w:r>
          </w:p>
        </w:tc>
        <w:tc>
          <w:tcPr>
            <w:tcW w:w="1118" w:type="dxa"/>
            <w:tcBorders>
              <w:top w:val="single" w:sz="4" w:space="0" w:color="auto"/>
              <w:left w:val="single" w:sz="4" w:space="0" w:color="auto"/>
              <w:bottom w:val="single" w:sz="4" w:space="0" w:color="auto"/>
              <w:right w:val="single" w:sz="4" w:space="0" w:color="auto"/>
            </w:tcBorders>
            <w:shd w:val="clear" w:color="auto" w:fill="auto"/>
          </w:tcPr>
          <w:p w14:paraId="0C834A72" w14:textId="77777777" w:rsidR="000D12B1" w:rsidRPr="00EA220D" w:rsidRDefault="000D12B1" w:rsidP="002F5192">
            <w:pPr>
              <w:jc w:val="center"/>
              <w:rPr>
                <w:rFonts w:asciiTheme="minorHAnsi" w:eastAsia="Calibri" w:hAnsiTheme="minorHAnsi"/>
                <w:b/>
              </w:rPr>
            </w:pPr>
            <w:r w:rsidRPr="00EA220D">
              <w:rPr>
                <w:rFonts w:asciiTheme="minorHAnsi" w:eastAsia="Calibri" w:hAnsiTheme="minorHAnsi"/>
                <w:b/>
              </w:rPr>
              <w:t>AE-</w:t>
            </w:r>
          </w:p>
          <w:p w14:paraId="23CBB1EF" w14:textId="77777777" w:rsidR="000D12B1" w:rsidRPr="00EA220D" w:rsidRDefault="007134AC" w:rsidP="002F5192">
            <w:pPr>
              <w:jc w:val="center"/>
              <w:rPr>
                <w:rFonts w:asciiTheme="minorHAnsi" w:eastAsia="Calibri" w:hAnsiTheme="minorHAnsi"/>
                <w:b/>
              </w:rPr>
            </w:pPr>
            <w:r w:rsidRPr="00EA220D">
              <w:rPr>
                <w:rFonts w:asciiTheme="minorHAnsi" w:eastAsia="Calibri" w:hAnsiTheme="minorHAnsi"/>
                <w:b/>
              </w:rPr>
              <w:t>18</w:t>
            </w:r>
            <w:r w:rsidR="000D12B1" w:rsidRPr="00EA220D">
              <w:rPr>
                <w:rFonts w:asciiTheme="minorHAnsi" w:eastAsia="Calibri" w:hAnsiTheme="minorHAnsi"/>
                <w:b/>
              </w:rPr>
              <w:t>-1</w:t>
            </w:r>
          </w:p>
        </w:tc>
        <w:tc>
          <w:tcPr>
            <w:tcW w:w="849" w:type="dxa"/>
            <w:tcBorders>
              <w:top w:val="single" w:sz="4" w:space="0" w:color="auto"/>
              <w:left w:val="single" w:sz="4" w:space="0" w:color="auto"/>
              <w:bottom w:val="single" w:sz="4" w:space="0" w:color="auto"/>
              <w:right w:val="single" w:sz="4" w:space="0" w:color="auto"/>
            </w:tcBorders>
            <w:shd w:val="clear" w:color="auto" w:fill="auto"/>
          </w:tcPr>
          <w:p w14:paraId="5875F258" w14:textId="77777777" w:rsidR="000D12B1" w:rsidRPr="00EA220D" w:rsidRDefault="000D12B1" w:rsidP="002F5192">
            <w:pPr>
              <w:jc w:val="center"/>
              <w:rPr>
                <w:rFonts w:asciiTheme="minorHAnsi" w:eastAsia="Calibri" w:hAnsiTheme="minorHAnsi"/>
                <w:b/>
              </w:rPr>
            </w:pPr>
            <w:r w:rsidRPr="00EA220D">
              <w:rPr>
                <w:rFonts w:asciiTheme="minorHAnsi" w:eastAsia="Calibri" w:hAnsiTheme="minorHAnsi"/>
                <w:b/>
              </w:rPr>
              <w:t>AE-</w:t>
            </w:r>
          </w:p>
          <w:p w14:paraId="3FDEEF9D" w14:textId="77777777" w:rsidR="000D12B1" w:rsidRPr="00EA220D" w:rsidRDefault="007134AC" w:rsidP="002F5192">
            <w:pPr>
              <w:jc w:val="center"/>
              <w:rPr>
                <w:rFonts w:asciiTheme="minorHAnsi" w:eastAsia="Calibri" w:hAnsiTheme="minorHAnsi"/>
                <w:b/>
              </w:rPr>
            </w:pPr>
            <w:r w:rsidRPr="00EA220D">
              <w:rPr>
                <w:rFonts w:asciiTheme="minorHAnsi" w:eastAsia="Calibri" w:hAnsiTheme="minorHAnsi"/>
                <w:b/>
              </w:rPr>
              <w:t>18</w:t>
            </w:r>
            <w:r w:rsidR="000D12B1" w:rsidRPr="00EA220D">
              <w:rPr>
                <w:rFonts w:asciiTheme="minorHAnsi" w:eastAsia="Calibri" w:hAnsiTheme="minorHAnsi"/>
                <w:b/>
              </w:rPr>
              <w:t>-2</w:t>
            </w:r>
          </w:p>
        </w:tc>
        <w:tc>
          <w:tcPr>
            <w:tcW w:w="849" w:type="dxa"/>
            <w:tcBorders>
              <w:top w:val="single" w:sz="4" w:space="0" w:color="auto"/>
              <w:left w:val="single" w:sz="4" w:space="0" w:color="auto"/>
              <w:bottom w:val="single" w:sz="4" w:space="0" w:color="auto"/>
              <w:right w:val="single" w:sz="4" w:space="0" w:color="auto"/>
            </w:tcBorders>
            <w:shd w:val="clear" w:color="auto" w:fill="auto"/>
          </w:tcPr>
          <w:p w14:paraId="669B251C" w14:textId="77777777" w:rsidR="000D12B1" w:rsidRPr="00EA220D" w:rsidRDefault="000D12B1" w:rsidP="002F5192">
            <w:pPr>
              <w:jc w:val="center"/>
              <w:rPr>
                <w:rFonts w:asciiTheme="minorHAnsi" w:eastAsia="Calibri" w:hAnsiTheme="minorHAnsi"/>
                <w:b/>
              </w:rPr>
            </w:pPr>
            <w:r w:rsidRPr="00EA220D">
              <w:rPr>
                <w:rFonts w:asciiTheme="minorHAnsi" w:eastAsia="Calibri" w:hAnsiTheme="minorHAnsi"/>
                <w:b/>
              </w:rPr>
              <w:t>AE-</w:t>
            </w:r>
          </w:p>
          <w:p w14:paraId="68EBA386" w14:textId="77777777" w:rsidR="000D12B1" w:rsidRPr="00EA220D" w:rsidRDefault="007134AC" w:rsidP="002F5192">
            <w:pPr>
              <w:jc w:val="center"/>
              <w:rPr>
                <w:rFonts w:asciiTheme="minorHAnsi" w:eastAsia="Calibri" w:hAnsiTheme="minorHAnsi"/>
                <w:b/>
              </w:rPr>
            </w:pPr>
            <w:r w:rsidRPr="00EA220D">
              <w:rPr>
                <w:rFonts w:asciiTheme="minorHAnsi" w:eastAsia="Calibri" w:hAnsiTheme="minorHAnsi"/>
                <w:b/>
              </w:rPr>
              <w:t>18</w:t>
            </w:r>
            <w:r w:rsidR="000D12B1" w:rsidRPr="00EA220D">
              <w:rPr>
                <w:rFonts w:asciiTheme="minorHAnsi" w:eastAsia="Calibri" w:hAnsiTheme="minorHAnsi"/>
                <w:b/>
              </w:rPr>
              <w:t>-3</w:t>
            </w:r>
          </w:p>
        </w:tc>
        <w:tc>
          <w:tcPr>
            <w:tcW w:w="846" w:type="dxa"/>
            <w:tcBorders>
              <w:top w:val="single" w:sz="4" w:space="0" w:color="auto"/>
              <w:left w:val="single" w:sz="4" w:space="0" w:color="auto"/>
              <w:bottom w:val="single" w:sz="4" w:space="0" w:color="auto"/>
              <w:right w:val="single" w:sz="4" w:space="0" w:color="auto"/>
            </w:tcBorders>
            <w:shd w:val="clear" w:color="auto" w:fill="auto"/>
          </w:tcPr>
          <w:p w14:paraId="32ED2B4A" w14:textId="77777777" w:rsidR="000D12B1" w:rsidRPr="00EA220D" w:rsidRDefault="000D12B1" w:rsidP="002F5192">
            <w:pPr>
              <w:jc w:val="center"/>
              <w:rPr>
                <w:rFonts w:asciiTheme="minorHAnsi" w:eastAsia="Calibri" w:hAnsiTheme="minorHAnsi"/>
                <w:b/>
              </w:rPr>
            </w:pPr>
            <w:r w:rsidRPr="00EA220D">
              <w:rPr>
                <w:rFonts w:asciiTheme="minorHAnsi" w:eastAsia="Calibri" w:hAnsiTheme="minorHAnsi"/>
                <w:b/>
              </w:rPr>
              <w:t>AE</w:t>
            </w:r>
          </w:p>
          <w:p w14:paraId="4FA28708" w14:textId="77777777" w:rsidR="000D12B1" w:rsidRPr="00EA220D" w:rsidRDefault="007134AC" w:rsidP="002F5192">
            <w:pPr>
              <w:jc w:val="center"/>
              <w:rPr>
                <w:rFonts w:asciiTheme="minorHAnsi" w:eastAsia="Calibri" w:hAnsiTheme="minorHAnsi"/>
              </w:rPr>
            </w:pPr>
            <w:r w:rsidRPr="00EA220D">
              <w:rPr>
                <w:rFonts w:asciiTheme="minorHAnsi" w:eastAsia="Calibri" w:hAnsiTheme="minorHAnsi"/>
                <w:b/>
              </w:rPr>
              <w:t>18</w:t>
            </w:r>
            <w:r w:rsidR="000D12B1" w:rsidRPr="00EA220D">
              <w:rPr>
                <w:rFonts w:asciiTheme="minorHAnsi" w:eastAsia="Calibri" w:hAnsiTheme="minorHAnsi"/>
                <w:b/>
              </w:rPr>
              <w:t>-4</w:t>
            </w:r>
          </w:p>
        </w:tc>
        <w:tc>
          <w:tcPr>
            <w:tcW w:w="830" w:type="dxa"/>
            <w:tcBorders>
              <w:top w:val="single" w:sz="4" w:space="0" w:color="auto"/>
              <w:left w:val="single" w:sz="4" w:space="0" w:color="auto"/>
              <w:bottom w:val="single" w:sz="4" w:space="0" w:color="auto"/>
              <w:right w:val="single" w:sz="4" w:space="0" w:color="auto"/>
            </w:tcBorders>
            <w:shd w:val="clear" w:color="auto" w:fill="auto"/>
          </w:tcPr>
          <w:p w14:paraId="29230CE2" w14:textId="77777777" w:rsidR="000D12B1" w:rsidRPr="00EA220D" w:rsidRDefault="000D12B1" w:rsidP="002F5192">
            <w:pPr>
              <w:jc w:val="center"/>
              <w:rPr>
                <w:rFonts w:asciiTheme="minorHAnsi" w:eastAsia="Calibri" w:hAnsiTheme="minorHAnsi"/>
                <w:b/>
              </w:rPr>
            </w:pPr>
            <w:r w:rsidRPr="00EA220D">
              <w:rPr>
                <w:rFonts w:asciiTheme="minorHAnsi" w:eastAsia="Calibri" w:hAnsiTheme="minorHAnsi"/>
                <w:b/>
              </w:rPr>
              <w:t>AE-</w:t>
            </w:r>
          </w:p>
          <w:p w14:paraId="40B1FED0" w14:textId="77777777" w:rsidR="000D12B1" w:rsidRPr="00EA220D" w:rsidRDefault="007134AC" w:rsidP="002F5192">
            <w:pPr>
              <w:jc w:val="center"/>
              <w:rPr>
                <w:rFonts w:asciiTheme="minorHAnsi" w:eastAsia="Calibri" w:hAnsiTheme="minorHAnsi"/>
              </w:rPr>
            </w:pPr>
            <w:r w:rsidRPr="00EA220D">
              <w:rPr>
                <w:rFonts w:asciiTheme="minorHAnsi" w:eastAsia="Calibri" w:hAnsiTheme="minorHAnsi"/>
                <w:b/>
              </w:rPr>
              <w:t>18</w:t>
            </w:r>
            <w:r w:rsidR="000D12B1" w:rsidRPr="00EA220D">
              <w:rPr>
                <w:rFonts w:asciiTheme="minorHAnsi" w:eastAsia="Calibri" w:hAnsiTheme="minorHAnsi"/>
                <w:b/>
              </w:rPr>
              <w:t>-5</w:t>
            </w:r>
          </w:p>
        </w:tc>
        <w:tc>
          <w:tcPr>
            <w:tcW w:w="830" w:type="dxa"/>
            <w:tcBorders>
              <w:top w:val="single" w:sz="4" w:space="0" w:color="auto"/>
              <w:left w:val="single" w:sz="4" w:space="0" w:color="auto"/>
              <w:bottom w:val="single" w:sz="4" w:space="0" w:color="auto"/>
              <w:right w:val="single" w:sz="4" w:space="0" w:color="auto"/>
            </w:tcBorders>
            <w:shd w:val="clear" w:color="auto" w:fill="auto"/>
          </w:tcPr>
          <w:p w14:paraId="07893AB2" w14:textId="77777777" w:rsidR="000D12B1" w:rsidRPr="00EA220D" w:rsidRDefault="000D12B1" w:rsidP="002F5192">
            <w:pPr>
              <w:jc w:val="center"/>
              <w:rPr>
                <w:rFonts w:asciiTheme="minorHAnsi" w:eastAsia="Calibri" w:hAnsiTheme="minorHAnsi"/>
                <w:b/>
              </w:rPr>
            </w:pPr>
            <w:r w:rsidRPr="00EA220D">
              <w:rPr>
                <w:rFonts w:asciiTheme="minorHAnsi" w:eastAsia="Calibri" w:hAnsiTheme="minorHAnsi"/>
                <w:b/>
              </w:rPr>
              <w:t>AE-</w:t>
            </w:r>
          </w:p>
          <w:p w14:paraId="369D7CEE" w14:textId="77777777" w:rsidR="000D12B1" w:rsidRPr="00EA220D" w:rsidRDefault="007134AC" w:rsidP="002F5192">
            <w:pPr>
              <w:jc w:val="center"/>
              <w:rPr>
                <w:rFonts w:asciiTheme="minorHAnsi" w:eastAsia="Calibri" w:hAnsiTheme="minorHAnsi"/>
              </w:rPr>
            </w:pPr>
            <w:r w:rsidRPr="00EA220D">
              <w:rPr>
                <w:rFonts w:asciiTheme="minorHAnsi" w:eastAsia="Calibri" w:hAnsiTheme="minorHAnsi"/>
                <w:b/>
              </w:rPr>
              <w:t>18</w:t>
            </w:r>
            <w:r w:rsidR="000D12B1" w:rsidRPr="00EA220D">
              <w:rPr>
                <w:rFonts w:asciiTheme="minorHAnsi" w:eastAsia="Calibri" w:hAnsiTheme="minorHAnsi"/>
                <w:b/>
              </w:rPr>
              <w:t>-6</w:t>
            </w:r>
          </w:p>
        </w:tc>
        <w:tc>
          <w:tcPr>
            <w:tcW w:w="930" w:type="dxa"/>
            <w:tcBorders>
              <w:top w:val="single" w:sz="4" w:space="0" w:color="auto"/>
              <w:left w:val="single" w:sz="4" w:space="0" w:color="auto"/>
              <w:bottom w:val="single" w:sz="4" w:space="0" w:color="auto"/>
              <w:right w:val="single" w:sz="4" w:space="0" w:color="auto"/>
            </w:tcBorders>
            <w:shd w:val="clear" w:color="auto" w:fill="auto"/>
          </w:tcPr>
          <w:p w14:paraId="52CE8E20" w14:textId="77777777" w:rsidR="000D12B1" w:rsidRPr="00EA220D" w:rsidRDefault="000D12B1" w:rsidP="002F5192">
            <w:pPr>
              <w:jc w:val="center"/>
              <w:rPr>
                <w:rFonts w:asciiTheme="minorHAnsi" w:eastAsia="Calibri" w:hAnsiTheme="minorHAnsi"/>
                <w:b/>
              </w:rPr>
            </w:pPr>
            <w:r w:rsidRPr="00EA220D">
              <w:rPr>
                <w:rFonts w:asciiTheme="minorHAnsi" w:eastAsia="Calibri" w:hAnsiTheme="minorHAnsi"/>
                <w:b/>
              </w:rPr>
              <w:t>AE-</w:t>
            </w:r>
          </w:p>
          <w:p w14:paraId="592F4F65" w14:textId="77777777" w:rsidR="000D12B1" w:rsidRPr="00EA220D" w:rsidRDefault="007134AC" w:rsidP="002F5192">
            <w:pPr>
              <w:jc w:val="center"/>
              <w:rPr>
                <w:rFonts w:asciiTheme="minorHAnsi" w:eastAsia="Calibri" w:hAnsiTheme="minorHAnsi"/>
              </w:rPr>
            </w:pPr>
            <w:r w:rsidRPr="00EA220D">
              <w:rPr>
                <w:rFonts w:asciiTheme="minorHAnsi" w:eastAsia="Calibri" w:hAnsiTheme="minorHAnsi"/>
                <w:b/>
              </w:rPr>
              <w:t>18</w:t>
            </w:r>
            <w:r w:rsidR="000D12B1" w:rsidRPr="00EA220D">
              <w:rPr>
                <w:rFonts w:asciiTheme="minorHAnsi" w:eastAsia="Calibri" w:hAnsiTheme="minorHAnsi"/>
                <w:b/>
              </w:rPr>
              <w:t>-7</w:t>
            </w:r>
          </w:p>
        </w:tc>
        <w:tc>
          <w:tcPr>
            <w:tcW w:w="800" w:type="dxa"/>
            <w:tcBorders>
              <w:top w:val="single" w:sz="4" w:space="0" w:color="auto"/>
              <w:left w:val="single" w:sz="4" w:space="0" w:color="auto"/>
              <w:bottom w:val="single" w:sz="4" w:space="0" w:color="auto"/>
              <w:right w:val="single" w:sz="4" w:space="0" w:color="auto"/>
            </w:tcBorders>
            <w:shd w:val="clear" w:color="auto" w:fill="auto"/>
          </w:tcPr>
          <w:p w14:paraId="0705B381" w14:textId="77777777" w:rsidR="000D12B1" w:rsidRPr="00EA220D" w:rsidRDefault="000D12B1" w:rsidP="0091753D">
            <w:pPr>
              <w:tabs>
                <w:tab w:val="left" w:pos="332"/>
              </w:tabs>
              <w:jc w:val="center"/>
              <w:rPr>
                <w:rFonts w:asciiTheme="minorHAnsi" w:eastAsia="Calibri" w:hAnsiTheme="minorHAnsi"/>
                <w:b/>
              </w:rPr>
            </w:pPr>
            <w:r w:rsidRPr="00EA220D">
              <w:rPr>
                <w:rFonts w:asciiTheme="minorHAnsi" w:eastAsia="Calibri" w:hAnsiTheme="minorHAnsi"/>
                <w:b/>
              </w:rPr>
              <w:t>AE-</w:t>
            </w:r>
          </w:p>
          <w:p w14:paraId="00C41F3A" w14:textId="77777777" w:rsidR="000D12B1" w:rsidRPr="00EA220D" w:rsidRDefault="007134AC" w:rsidP="002F5192">
            <w:pPr>
              <w:jc w:val="center"/>
              <w:rPr>
                <w:rFonts w:asciiTheme="minorHAnsi" w:eastAsia="Calibri" w:hAnsiTheme="minorHAnsi"/>
              </w:rPr>
            </w:pPr>
            <w:r w:rsidRPr="00EA220D">
              <w:rPr>
                <w:rFonts w:asciiTheme="minorHAnsi" w:eastAsia="Calibri" w:hAnsiTheme="minorHAnsi"/>
                <w:b/>
              </w:rPr>
              <w:t>18</w:t>
            </w:r>
            <w:r w:rsidR="000D12B1" w:rsidRPr="00EA220D">
              <w:rPr>
                <w:rFonts w:asciiTheme="minorHAnsi" w:eastAsia="Calibri" w:hAnsiTheme="minorHAnsi"/>
                <w:b/>
              </w:rPr>
              <w:t>-8</w:t>
            </w:r>
          </w:p>
        </w:tc>
      </w:tr>
      <w:tr w:rsidR="004D4C05" w:rsidRPr="00725FBD" w14:paraId="5A620A28" w14:textId="77777777" w:rsidTr="00863737">
        <w:tblPrEx>
          <w:tblBorders>
            <w:top w:val="none" w:sz="0" w:space="0" w:color="auto"/>
          </w:tblBorders>
          <w:tblLook w:val="04A0" w:firstRow="1" w:lastRow="0" w:firstColumn="1" w:lastColumn="0" w:noHBand="0" w:noVBand="1"/>
        </w:tblPrEx>
        <w:tc>
          <w:tcPr>
            <w:tcW w:w="7280" w:type="dxa"/>
            <w:gridSpan w:val="2"/>
            <w:tcBorders>
              <w:top w:val="single" w:sz="4" w:space="0" w:color="auto"/>
              <w:left w:val="single" w:sz="4" w:space="0" w:color="auto"/>
              <w:bottom w:val="single" w:sz="4" w:space="0" w:color="auto"/>
              <w:right w:val="single" w:sz="4" w:space="0" w:color="auto"/>
            </w:tcBorders>
            <w:shd w:val="clear" w:color="auto" w:fill="auto"/>
          </w:tcPr>
          <w:p w14:paraId="26508402" w14:textId="788BCB54" w:rsidR="000D12B1" w:rsidRPr="00954C6F" w:rsidRDefault="002955BA" w:rsidP="00A07C06">
            <w:pPr>
              <w:rPr>
                <w:rFonts w:asciiTheme="minorHAnsi" w:eastAsia="Calibri" w:hAnsiTheme="minorHAnsi"/>
                <w:color w:val="000000" w:themeColor="text1"/>
                <w:highlight w:val="yellow"/>
              </w:rPr>
            </w:pPr>
            <w:r w:rsidRPr="00954C6F">
              <w:rPr>
                <w:rFonts w:asciiTheme="minorHAnsi" w:eastAsia="Calibri" w:hAnsiTheme="minorHAnsi"/>
                <w:color w:val="000000" w:themeColor="text1"/>
              </w:rPr>
              <w:t xml:space="preserve">Addresses each of the required components within the </w:t>
            </w:r>
            <w:r w:rsidR="00C049A3" w:rsidRPr="00954C6F">
              <w:rPr>
                <w:rFonts w:asciiTheme="minorHAnsi" w:eastAsia="Calibri" w:hAnsiTheme="minorHAnsi"/>
                <w:color w:val="000000" w:themeColor="text1"/>
              </w:rPr>
              <w:t>priority area</w:t>
            </w:r>
            <w:r w:rsidRPr="00954C6F">
              <w:rPr>
                <w:rFonts w:asciiTheme="minorHAnsi" w:eastAsia="Calibri" w:hAnsiTheme="minorHAnsi"/>
                <w:color w:val="000000" w:themeColor="text1"/>
              </w:rPr>
              <w:t xml:space="preserve">; there is a plan for each appropriate priority area for which </w:t>
            </w:r>
            <w:r w:rsidR="005A1B34">
              <w:rPr>
                <w:rFonts w:asciiTheme="minorHAnsi" w:eastAsia="Calibri" w:hAnsiTheme="minorHAnsi"/>
                <w:color w:val="000000" w:themeColor="text1"/>
              </w:rPr>
              <w:t xml:space="preserve">the </w:t>
            </w:r>
            <w:r w:rsidRPr="00954C6F">
              <w:rPr>
                <w:rFonts w:asciiTheme="minorHAnsi" w:eastAsia="Calibri" w:hAnsiTheme="minorHAnsi"/>
                <w:color w:val="000000" w:themeColor="text1"/>
              </w:rPr>
              <w:t xml:space="preserve">eligible entity applied. </w:t>
            </w:r>
          </w:p>
        </w:tc>
        <w:tc>
          <w:tcPr>
            <w:tcW w:w="1118" w:type="dxa"/>
            <w:tcBorders>
              <w:top w:val="single" w:sz="4" w:space="0" w:color="auto"/>
              <w:left w:val="single" w:sz="4" w:space="0" w:color="auto"/>
              <w:bottom w:val="single" w:sz="4" w:space="0" w:color="auto"/>
              <w:right w:val="single" w:sz="4" w:space="0" w:color="auto"/>
            </w:tcBorders>
            <w:shd w:val="clear" w:color="auto" w:fill="auto"/>
          </w:tcPr>
          <w:p w14:paraId="79E4F6E6" w14:textId="77777777" w:rsidR="000D12B1" w:rsidRPr="00725FBD" w:rsidRDefault="000D12B1" w:rsidP="002F5192">
            <w:pPr>
              <w:rPr>
                <w:rFonts w:asciiTheme="minorHAnsi" w:eastAsia="Calibri" w:hAnsiTheme="minorHAnsi"/>
                <w:b/>
              </w:rPr>
            </w:pPr>
          </w:p>
        </w:tc>
        <w:tc>
          <w:tcPr>
            <w:tcW w:w="849" w:type="dxa"/>
            <w:tcBorders>
              <w:top w:val="single" w:sz="4" w:space="0" w:color="auto"/>
              <w:left w:val="single" w:sz="4" w:space="0" w:color="auto"/>
              <w:bottom w:val="single" w:sz="4" w:space="0" w:color="auto"/>
              <w:right w:val="single" w:sz="4" w:space="0" w:color="auto"/>
            </w:tcBorders>
            <w:shd w:val="clear" w:color="auto" w:fill="auto"/>
          </w:tcPr>
          <w:p w14:paraId="5FE0BBE8" w14:textId="77777777" w:rsidR="000D12B1" w:rsidRPr="00725FBD" w:rsidRDefault="000D12B1" w:rsidP="002F5192">
            <w:pPr>
              <w:rPr>
                <w:rFonts w:asciiTheme="minorHAnsi" w:eastAsia="Calibri" w:hAnsiTheme="minorHAnsi"/>
                <w:b/>
              </w:rPr>
            </w:pPr>
          </w:p>
        </w:tc>
        <w:tc>
          <w:tcPr>
            <w:tcW w:w="849" w:type="dxa"/>
            <w:tcBorders>
              <w:top w:val="single" w:sz="4" w:space="0" w:color="auto"/>
              <w:left w:val="single" w:sz="4" w:space="0" w:color="auto"/>
              <w:bottom w:val="single" w:sz="4" w:space="0" w:color="auto"/>
              <w:right w:val="single" w:sz="4" w:space="0" w:color="auto"/>
            </w:tcBorders>
            <w:shd w:val="clear" w:color="auto" w:fill="auto"/>
          </w:tcPr>
          <w:p w14:paraId="4B9591EA" w14:textId="77777777" w:rsidR="000D12B1" w:rsidRPr="00725FBD" w:rsidRDefault="000D12B1" w:rsidP="002F5192">
            <w:pPr>
              <w:rPr>
                <w:rFonts w:asciiTheme="minorHAnsi" w:eastAsia="Calibri" w:hAnsiTheme="minorHAnsi"/>
                <w:b/>
              </w:rPr>
            </w:pPr>
          </w:p>
        </w:tc>
        <w:tc>
          <w:tcPr>
            <w:tcW w:w="846" w:type="dxa"/>
            <w:tcBorders>
              <w:top w:val="single" w:sz="4" w:space="0" w:color="auto"/>
              <w:left w:val="single" w:sz="4" w:space="0" w:color="auto"/>
              <w:bottom w:val="single" w:sz="4" w:space="0" w:color="auto"/>
              <w:right w:val="single" w:sz="4" w:space="0" w:color="auto"/>
            </w:tcBorders>
            <w:shd w:val="clear" w:color="auto" w:fill="auto"/>
          </w:tcPr>
          <w:p w14:paraId="440BA7A8" w14:textId="77777777" w:rsidR="000D12B1" w:rsidRPr="00725FBD" w:rsidRDefault="000D12B1" w:rsidP="002F5192">
            <w:pPr>
              <w:rPr>
                <w:rFonts w:asciiTheme="minorHAnsi" w:eastAsia="Calibri" w:hAnsiTheme="minorHAnsi"/>
                <w:b/>
              </w:rPr>
            </w:pPr>
          </w:p>
        </w:tc>
        <w:tc>
          <w:tcPr>
            <w:tcW w:w="830" w:type="dxa"/>
            <w:tcBorders>
              <w:top w:val="single" w:sz="4" w:space="0" w:color="auto"/>
              <w:left w:val="single" w:sz="4" w:space="0" w:color="auto"/>
              <w:bottom w:val="single" w:sz="4" w:space="0" w:color="auto"/>
              <w:right w:val="single" w:sz="4" w:space="0" w:color="auto"/>
            </w:tcBorders>
            <w:shd w:val="clear" w:color="auto" w:fill="auto"/>
          </w:tcPr>
          <w:p w14:paraId="0E2BB638" w14:textId="77777777" w:rsidR="000D12B1" w:rsidRPr="00725FBD" w:rsidRDefault="000D12B1" w:rsidP="002F5192">
            <w:pPr>
              <w:rPr>
                <w:rFonts w:asciiTheme="minorHAnsi" w:eastAsia="Calibri" w:hAnsiTheme="minorHAnsi"/>
              </w:rPr>
            </w:pPr>
          </w:p>
        </w:tc>
        <w:tc>
          <w:tcPr>
            <w:tcW w:w="830" w:type="dxa"/>
            <w:tcBorders>
              <w:top w:val="single" w:sz="4" w:space="0" w:color="auto"/>
              <w:left w:val="single" w:sz="4" w:space="0" w:color="auto"/>
              <w:bottom w:val="single" w:sz="4" w:space="0" w:color="auto"/>
              <w:right w:val="single" w:sz="4" w:space="0" w:color="auto"/>
            </w:tcBorders>
            <w:shd w:val="clear" w:color="auto" w:fill="auto"/>
          </w:tcPr>
          <w:p w14:paraId="3DFA422F" w14:textId="77777777" w:rsidR="000D12B1" w:rsidRPr="00725FBD" w:rsidRDefault="000D12B1" w:rsidP="002F5192">
            <w:pPr>
              <w:rPr>
                <w:rFonts w:asciiTheme="minorHAnsi" w:eastAsia="Calibri" w:hAnsiTheme="minorHAnsi"/>
              </w:rPr>
            </w:pPr>
          </w:p>
        </w:tc>
        <w:tc>
          <w:tcPr>
            <w:tcW w:w="930" w:type="dxa"/>
            <w:tcBorders>
              <w:top w:val="single" w:sz="4" w:space="0" w:color="auto"/>
              <w:left w:val="single" w:sz="4" w:space="0" w:color="auto"/>
              <w:bottom w:val="single" w:sz="4" w:space="0" w:color="auto"/>
              <w:right w:val="single" w:sz="4" w:space="0" w:color="auto"/>
            </w:tcBorders>
            <w:shd w:val="clear" w:color="auto" w:fill="auto"/>
          </w:tcPr>
          <w:p w14:paraId="44C9D59F" w14:textId="77777777" w:rsidR="000D12B1" w:rsidRPr="00725FBD" w:rsidRDefault="000D12B1" w:rsidP="002F5192">
            <w:pPr>
              <w:rPr>
                <w:rFonts w:asciiTheme="minorHAnsi" w:eastAsia="Calibri" w:hAnsiTheme="minorHAnsi"/>
              </w:rPr>
            </w:pPr>
          </w:p>
        </w:tc>
        <w:tc>
          <w:tcPr>
            <w:tcW w:w="800" w:type="dxa"/>
            <w:tcBorders>
              <w:top w:val="single" w:sz="4" w:space="0" w:color="auto"/>
              <w:left w:val="single" w:sz="4" w:space="0" w:color="auto"/>
              <w:bottom w:val="single" w:sz="4" w:space="0" w:color="auto"/>
              <w:right w:val="single" w:sz="4" w:space="0" w:color="auto"/>
            </w:tcBorders>
            <w:shd w:val="clear" w:color="auto" w:fill="auto"/>
          </w:tcPr>
          <w:p w14:paraId="0E1518B8" w14:textId="77777777" w:rsidR="000D12B1" w:rsidRPr="00725FBD" w:rsidRDefault="000D12B1" w:rsidP="002F5192">
            <w:pPr>
              <w:rPr>
                <w:rFonts w:asciiTheme="minorHAnsi" w:eastAsia="Calibri" w:hAnsiTheme="minorHAnsi"/>
              </w:rPr>
            </w:pPr>
          </w:p>
        </w:tc>
      </w:tr>
      <w:tr w:rsidR="002955BA" w:rsidRPr="00725FBD" w14:paraId="0EAD0C5E" w14:textId="77777777" w:rsidTr="00863737">
        <w:tblPrEx>
          <w:tblBorders>
            <w:top w:val="none" w:sz="0" w:space="0" w:color="auto"/>
          </w:tblBorders>
          <w:tblLook w:val="04A0" w:firstRow="1" w:lastRow="0" w:firstColumn="1" w:lastColumn="0" w:noHBand="0" w:noVBand="1"/>
        </w:tblPrEx>
        <w:tc>
          <w:tcPr>
            <w:tcW w:w="7280" w:type="dxa"/>
            <w:gridSpan w:val="2"/>
            <w:tcBorders>
              <w:top w:val="single" w:sz="4" w:space="0" w:color="auto"/>
              <w:left w:val="single" w:sz="4" w:space="0" w:color="auto"/>
              <w:bottom w:val="single" w:sz="4" w:space="0" w:color="auto"/>
              <w:right w:val="single" w:sz="4" w:space="0" w:color="auto"/>
            </w:tcBorders>
            <w:shd w:val="clear" w:color="auto" w:fill="auto"/>
          </w:tcPr>
          <w:p w14:paraId="7E2C8D06" w14:textId="77777777" w:rsidR="002955BA" w:rsidRPr="0062620D" w:rsidRDefault="002955BA" w:rsidP="00A07C06">
            <w:pPr>
              <w:rPr>
                <w:rFonts w:asciiTheme="minorHAnsi" w:eastAsia="Calibri" w:hAnsiTheme="minorHAnsi"/>
                <w:b/>
                <w:bCs/>
                <w:highlight w:val="yellow"/>
              </w:rPr>
            </w:pPr>
            <w:r w:rsidRPr="00A07C06">
              <w:rPr>
                <w:rFonts w:asciiTheme="minorHAnsi" w:eastAsia="Calibri" w:hAnsiTheme="minorHAnsi"/>
              </w:rPr>
              <w:t>Provides goals and objectives that relate to priority area and are stated in a clear and measurable manner.</w:t>
            </w:r>
          </w:p>
        </w:tc>
        <w:tc>
          <w:tcPr>
            <w:tcW w:w="1118" w:type="dxa"/>
            <w:tcBorders>
              <w:top w:val="single" w:sz="4" w:space="0" w:color="auto"/>
              <w:left w:val="single" w:sz="4" w:space="0" w:color="auto"/>
              <w:bottom w:val="single" w:sz="4" w:space="0" w:color="auto"/>
              <w:right w:val="single" w:sz="4" w:space="0" w:color="auto"/>
            </w:tcBorders>
            <w:shd w:val="clear" w:color="auto" w:fill="auto"/>
          </w:tcPr>
          <w:p w14:paraId="0E2B1FFC" w14:textId="77777777" w:rsidR="002955BA" w:rsidRPr="00725FBD" w:rsidRDefault="002955BA" w:rsidP="002F5192">
            <w:pPr>
              <w:rPr>
                <w:rFonts w:asciiTheme="minorHAnsi" w:eastAsia="Calibri" w:hAnsiTheme="minorHAnsi"/>
                <w:b/>
              </w:rPr>
            </w:pPr>
          </w:p>
        </w:tc>
        <w:tc>
          <w:tcPr>
            <w:tcW w:w="849" w:type="dxa"/>
            <w:tcBorders>
              <w:top w:val="single" w:sz="4" w:space="0" w:color="auto"/>
              <w:left w:val="single" w:sz="4" w:space="0" w:color="auto"/>
              <w:bottom w:val="single" w:sz="4" w:space="0" w:color="auto"/>
              <w:right w:val="single" w:sz="4" w:space="0" w:color="auto"/>
            </w:tcBorders>
            <w:shd w:val="clear" w:color="auto" w:fill="auto"/>
          </w:tcPr>
          <w:p w14:paraId="2776C351" w14:textId="77777777" w:rsidR="002955BA" w:rsidRPr="00725FBD" w:rsidRDefault="002955BA" w:rsidP="002F5192">
            <w:pPr>
              <w:rPr>
                <w:rFonts w:asciiTheme="minorHAnsi" w:eastAsia="Calibri" w:hAnsiTheme="minorHAnsi"/>
                <w:b/>
              </w:rPr>
            </w:pPr>
          </w:p>
        </w:tc>
        <w:tc>
          <w:tcPr>
            <w:tcW w:w="849" w:type="dxa"/>
            <w:tcBorders>
              <w:top w:val="single" w:sz="4" w:space="0" w:color="auto"/>
              <w:left w:val="single" w:sz="4" w:space="0" w:color="auto"/>
              <w:bottom w:val="single" w:sz="4" w:space="0" w:color="auto"/>
              <w:right w:val="single" w:sz="4" w:space="0" w:color="auto"/>
            </w:tcBorders>
            <w:shd w:val="clear" w:color="auto" w:fill="auto"/>
          </w:tcPr>
          <w:p w14:paraId="122FB9D1" w14:textId="77777777" w:rsidR="002955BA" w:rsidRPr="00725FBD" w:rsidRDefault="002955BA" w:rsidP="002F5192">
            <w:pPr>
              <w:rPr>
                <w:rFonts w:asciiTheme="minorHAnsi" w:eastAsia="Calibri" w:hAnsiTheme="minorHAnsi"/>
                <w:b/>
              </w:rPr>
            </w:pPr>
          </w:p>
        </w:tc>
        <w:tc>
          <w:tcPr>
            <w:tcW w:w="846" w:type="dxa"/>
            <w:tcBorders>
              <w:top w:val="single" w:sz="4" w:space="0" w:color="auto"/>
              <w:left w:val="single" w:sz="4" w:space="0" w:color="auto"/>
              <w:bottom w:val="single" w:sz="4" w:space="0" w:color="auto"/>
              <w:right w:val="single" w:sz="4" w:space="0" w:color="auto"/>
            </w:tcBorders>
            <w:shd w:val="clear" w:color="auto" w:fill="auto"/>
          </w:tcPr>
          <w:p w14:paraId="4BF85407" w14:textId="77777777" w:rsidR="002955BA" w:rsidRPr="00725FBD" w:rsidRDefault="002955BA" w:rsidP="002F5192">
            <w:pPr>
              <w:rPr>
                <w:rFonts w:asciiTheme="minorHAnsi" w:eastAsia="Calibri" w:hAnsiTheme="minorHAnsi"/>
                <w:b/>
              </w:rPr>
            </w:pPr>
          </w:p>
        </w:tc>
        <w:tc>
          <w:tcPr>
            <w:tcW w:w="830" w:type="dxa"/>
            <w:tcBorders>
              <w:top w:val="single" w:sz="4" w:space="0" w:color="auto"/>
              <w:left w:val="single" w:sz="4" w:space="0" w:color="auto"/>
              <w:bottom w:val="single" w:sz="4" w:space="0" w:color="auto"/>
              <w:right w:val="single" w:sz="4" w:space="0" w:color="auto"/>
            </w:tcBorders>
            <w:shd w:val="clear" w:color="auto" w:fill="auto"/>
          </w:tcPr>
          <w:p w14:paraId="10BC66DD" w14:textId="77777777" w:rsidR="002955BA" w:rsidRPr="00725FBD" w:rsidRDefault="002955BA" w:rsidP="002F5192">
            <w:pPr>
              <w:rPr>
                <w:rFonts w:asciiTheme="minorHAnsi" w:eastAsia="Calibri" w:hAnsiTheme="minorHAnsi"/>
              </w:rPr>
            </w:pPr>
          </w:p>
        </w:tc>
        <w:tc>
          <w:tcPr>
            <w:tcW w:w="830" w:type="dxa"/>
            <w:tcBorders>
              <w:top w:val="single" w:sz="4" w:space="0" w:color="auto"/>
              <w:left w:val="single" w:sz="4" w:space="0" w:color="auto"/>
              <w:bottom w:val="single" w:sz="4" w:space="0" w:color="auto"/>
              <w:right w:val="single" w:sz="4" w:space="0" w:color="auto"/>
            </w:tcBorders>
            <w:shd w:val="clear" w:color="auto" w:fill="auto"/>
          </w:tcPr>
          <w:p w14:paraId="26C2E95B" w14:textId="77777777" w:rsidR="002955BA" w:rsidRPr="00725FBD" w:rsidRDefault="002955BA" w:rsidP="002F5192">
            <w:pPr>
              <w:rPr>
                <w:rFonts w:asciiTheme="minorHAnsi" w:eastAsia="Calibri" w:hAnsiTheme="minorHAnsi"/>
              </w:rPr>
            </w:pPr>
          </w:p>
        </w:tc>
        <w:tc>
          <w:tcPr>
            <w:tcW w:w="930" w:type="dxa"/>
            <w:tcBorders>
              <w:top w:val="single" w:sz="4" w:space="0" w:color="auto"/>
              <w:left w:val="single" w:sz="4" w:space="0" w:color="auto"/>
              <w:bottom w:val="single" w:sz="4" w:space="0" w:color="auto"/>
              <w:right w:val="single" w:sz="4" w:space="0" w:color="auto"/>
            </w:tcBorders>
            <w:shd w:val="clear" w:color="auto" w:fill="auto"/>
          </w:tcPr>
          <w:p w14:paraId="1E7EFCF6" w14:textId="77777777" w:rsidR="002955BA" w:rsidRPr="00725FBD" w:rsidRDefault="002955BA" w:rsidP="002F5192">
            <w:pPr>
              <w:rPr>
                <w:rFonts w:asciiTheme="minorHAnsi" w:eastAsia="Calibri" w:hAnsiTheme="minorHAnsi"/>
              </w:rPr>
            </w:pPr>
          </w:p>
        </w:tc>
        <w:tc>
          <w:tcPr>
            <w:tcW w:w="800" w:type="dxa"/>
            <w:tcBorders>
              <w:top w:val="single" w:sz="4" w:space="0" w:color="auto"/>
              <w:left w:val="single" w:sz="4" w:space="0" w:color="auto"/>
              <w:bottom w:val="single" w:sz="4" w:space="0" w:color="auto"/>
              <w:right w:val="single" w:sz="4" w:space="0" w:color="auto"/>
            </w:tcBorders>
            <w:shd w:val="clear" w:color="auto" w:fill="auto"/>
          </w:tcPr>
          <w:p w14:paraId="08BB25FD" w14:textId="77777777" w:rsidR="002955BA" w:rsidRPr="00725FBD" w:rsidRDefault="002955BA" w:rsidP="002F5192">
            <w:pPr>
              <w:rPr>
                <w:rFonts w:asciiTheme="minorHAnsi" w:eastAsia="Calibri" w:hAnsiTheme="minorHAnsi"/>
              </w:rPr>
            </w:pPr>
          </w:p>
        </w:tc>
      </w:tr>
      <w:tr w:rsidR="004D4C05" w:rsidRPr="00725FBD" w14:paraId="53A3C746" w14:textId="77777777" w:rsidTr="00863737">
        <w:tblPrEx>
          <w:tblBorders>
            <w:top w:val="none" w:sz="0" w:space="0" w:color="auto"/>
          </w:tblBorders>
          <w:tblLook w:val="04A0" w:firstRow="1" w:lastRow="0" w:firstColumn="1" w:lastColumn="0" w:noHBand="0" w:noVBand="1"/>
        </w:tblPrEx>
        <w:trPr>
          <w:trHeight w:val="575"/>
        </w:trPr>
        <w:tc>
          <w:tcPr>
            <w:tcW w:w="7280" w:type="dxa"/>
            <w:gridSpan w:val="2"/>
            <w:tcBorders>
              <w:top w:val="single" w:sz="4" w:space="0" w:color="auto"/>
              <w:left w:val="single" w:sz="4" w:space="0" w:color="auto"/>
              <w:bottom w:val="single" w:sz="4" w:space="0" w:color="auto"/>
              <w:right w:val="single" w:sz="4" w:space="0" w:color="auto"/>
            </w:tcBorders>
            <w:shd w:val="clear" w:color="auto" w:fill="auto"/>
          </w:tcPr>
          <w:p w14:paraId="1FC02121" w14:textId="77777777" w:rsidR="000D12B1" w:rsidRPr="00A07C06" w:rsidRDefault="00357A4F" w:rsidP="00A07C06">
            <w:pPr>
              <w:rPr>
                <w:rFonts w:asciiTheme="minorHAnsi" w:eastAsia="Calibri" w:hAnsiTheme="minorHAnsi"/>
              </w:rPr>
            </w:pPr>
            <w:r w:rsidRPr="00A07C06">
              <w:rPr>
                <w:rFonts w:asciiTheme="minorHAnsi" w:eastAsia="Calibri" w:hAnsiTheme="minorHAnsi"/>
              </w:rPr>
              <w:t>Describes a comprehensive, long-term r</w:t>
            </w:r>
            <w:r w:rsidR="009E10D7" w:rsidRPr="00A07C06">
              <w:rPr>
                <w:rFonts w:asciiTheme="minorHAnsi" w:eastAsia="Calibri" w:hAnsiTheme="minorHAnsi"/>
              </w:rPr>
              <w:t>etention/recruitment</w:t>
            </w:r>
            <w:r w:rsidRPr="00A07C06">
              <w:rPr>
                <w:rFonts w:asciiTheme="minorHAnsi" w:eastAsia="Calibri" w:hAnsiTheme="minorHAnsi"/>
              </w:rPr>
              <w:t xml:space="preserve"> plan.</w:t>
            </w:r>
          </w:p>
        </w:tc>
        <w:tc>
          <w:tcPr>
            <w:tcW w:w="1118" w:type="dxa"/>
            <w:tcBorders>
              <w:top w:val="single" w:sz="4" w:space="0" w:color="auto"/>
              <w:left w:val="single" w:sz="4" w:space="0" w:color="auto"/>
              <w:bottom w:val="single" w:sz="4" w:space="0" w:color="auto"/>
              <w:right w:val="single" w:sz="4" w:space="0" w:color="auto"/>
            </w:tcBorders>
            <w:shd w:val="clear" w:color="auto" w:fill="auto"/>
          </w:tcPr>
          <w:p w14:paraId="28C3C48F" w14:textId="77777777" w:rsidR="000D12B1" w:rsidRPr="00725FBD" w:rsidRDefault="000D12B1" w:rsidP="002F5192">
            <w:pPr>
              <w:rPr>
                <w:rFonts w:asciiTheme="minorHAnsi" w:eastAsia="Calibri" w:hAnsiTheme="minorHAnsi"/>
                <w:b/>
              </w:rPr>
            </w:pPr>
          </w:p>
        </w:tc>
        <w:tc>
          <w:tcPr>
            <w:tcW w:w="849" w:type="dxa"/>
            <w:tcBorders>
              <w:top w:val="single" w:sz="4" w:space="0" w:color="auto"/>
              <w:left w:val="single" w:sz="4" w:space="0" w:color="auto"/>
              <w:bottom w:val="single" w:sz="4" w:space="0" w:color="auto"/>
              <w:right w:val="single" w:sz="4" w:space="0" w:color="auto"/>
            </w:tcBorders>
            <w:shd w:val="clear" w:color="auto" w:fill="auto"/>
          </w:tcPr>
          <w:p w14:paraId="7958660E" w14:textId="77777777" w:rsidR="000D12B1" w:rsidRPr="00725FBD" w:rsidRDefault="000D12B1" w:rsidP="002F5192">
            <w:pPr>
              <w:rPr>
                <w:rFonts w:asciiTheme="minorHAnsi" w:eastAsia="Calibri" w:hAnsiTheme="minorHAnsi"/>
                <w:b/>
              </w:rPr>
            </w:pPr>
          </w:p>
        </w:tc>
        <w:tc>
          <w:tcPr>
            <w:tcW w:w="849" w:type="dxa"/>
            <w:tcBorders>
              <w:top w:val="single" w:sz="4" w:space="0" w:color="auto"/>
              <w:left w:val="single" w:sz="4" w:space="0" w:color="auto"/>
              <w:bottom w:val="single" w:sz="4" w:space="0" w:color="auto"/>
              <w:right w:val="single" w:sz="4" w:space="0" w:color="auto"/>
            </w:tcBorders>
            <w:shd w:val="clear" w:color="auto" w:fill="auto"/>
          </w:tcPr>
          <w:p w14:paraId="4F502B8F" w14:textId="77777777" w:rsidR="000D12B1" w:rsidRPr="00725FBD" w:rsidRDefault="000D12B1" w:rsidP="002F5192">
            <w:pPr>
              <w:rPr>
                <w:rFonts w:asciiTheme="minorHAnsi" w:eastAsia="Calibri" w:hAnsiTheme="minorHAnsi"/>
                <w:b/>
              </w:rPr>
            </w:pPr>
          </w:p>
        </w:tc>
        <w:tc>
          <w:tcPr>
            <w:tcW w:w="846" w:type="dxa"/>
            <w:tcBorders>
              <w:top w:val="single" w:sz="4" w:space="0" w:color="auto"/>
              <w:left w:val="single" w:sz="4" w:space="0" w:color="auto"/>
              <w:bottom w:val="single" w:sz="4" w:space="0" w:color="auto"/>
              <w:right w:val="single" w:sz="4" w:space="0" w:color="auto"/>
            </w:tcBorders>
            <w:shd w:val="clear" w:color="auto" w:fill="auto"/>
          </w:tcPr>
          <w:p w14:paraId="51A3EC2F" w14:textId="77777777" w:rsidR="000D12B1" w:rsidRPr="00725FBD" w:rsidRDefault="000D12B1" w:rsidP="002F5192">
            <w:pPr>
              <w:rPr>
                <w:rFonts w:asciiTheme="minorHAnsi" w:eastAsia="Calibri" w:hAnsiTheme="minorHAnsi"/>
                <w:b/>
              </w:rPr>
            </w:pPr>
          </w:p>
        </w:tc>
        <w:tc>
          <w:tcPr>
            <w:tcW w:w="830" w:type="dxa"/>
            <w:tcBorders>
              <w:top w:val="single" w:sz="4" w:space="0" w:color="auto"/>
              <w:left w:val="single" w:sz="4" w:space="0" w:color="auto"/>
              <w:bottom w:val="single" w:sz="4" w:space="0" w:color="auto"/>
              <w:right w:val="single" w:sz="4" w:space="0" w:color="auto"/>
            </w:tcBorders>
            <w:shd w:val="clear" w:color="auto" w:fill="auto"/>
          </w:tcPr>
          <w:p w14:paraId="18A89BBF" w14:textId="77777777" w:rsidR="000D12B1" w:rsidRPr="00725FBD" w:rsidRDefault="000D12B1" w:rsidP="002F5192">
            <w:pPr>
              <w:rPr>
                <w:rFonts w:asciiTheme="minorHAnsi" w:eastAsia="Calibri" w:hAnsiTheme="minorHAnsi"/>
              </w:rPr>
            </w:pPr>
          </w:p>
        </w:tc>
        <w:tc>
          <w:tcPr>
            <w:tcW w:w="830" w:type="dxa"/>
            <w:tcBorders>
              <w:top w:val="single" w:sz="4" w:space="0" w:color="auto"/>
              <w:left w:val="single" w:sz="4" w:space="0" w:color="auto"/>
              <w:bottom w:val="single" w:sz="4" w:space="0" w:color="auto"/>
              <w:right w:val="single" w:sz="4" w:space="0" w:color="auto"/>
            </w:tcBorders>
            <w:shd w:val="clear" w:color="auto" w:fill="auto"/>
          </w:tcPr>
          <w:p w14:paraId="176BAB9B" w14:textId="77777777" w:rsidR="000D12B1" w:rsidRPr="00725FBD" w:rsidRDefault="000D12B1" w:rsidP="002F5192">
            <w:pPr>
              <w:rPr>
                <w:rFonts w:asciiTheme="minorHAnsi" w:eastAsia="Calibri" w:hAnsiTheme="minorHAnsi"/>
              </w:rPr>
            </w:pPr>
          </w:p>
        </w:tc>
        <w:tc>
          <w:tcPr>
            <w:tcW w:w="930" w:type="dxa"/>
            <w:tcBorders>
              <w:top w:val="single" w:sz="4" w:space="0" w:color="auto"/>
              <w:left w:val="single" w:sz="4" w:space="0" w:color="auto"/>
              <w:bottom w:val="single" w:sz="4" w:space="0" w:color="auto"/>
              <w:right w:val="single" w:sz="4" w:space="0" w:color="auto"/>
            </w:tcBorders>
            <w:shd w:val="clear" w:color="auto" w:fill="auto"/>
          </w:tcPr>
          <w:p w14:paraId="18A31C26" w14:textId="77777777" w:rsidR="000D12B1" w:rsidRPr="00725FBD" w:rsidRDefault="000D12B1" w:rsidP="002F5192">
            <w:pPr>
              <w:rPr>
                <w:rFonts w:asciiTheme="minorHAnsi" w:eastAsia="Calibri" w:hAnsiTheme="minorHAnsi"/>
              </w:rPr>
            </w:pPr>
          </w:p>
        </w:tc>
        <w:tc>
          <w:tcPr>
            <w:tcW w:w="800" w:type="dxa"/>
            <w:tcBorders>
              <w:top w:val="single" w:sz="4" w:space="0" w:color="auto"/>
              <w:left w:val="single" w:sz="4" w:space="0" w:color="auto"/>
              <w:bottom w:val="single" w:sz="4" w:space="0" w:color="auto"/>
              <w:right w:val="single" w:sz="4" w:space="0" w:color="auto"/>
            </w:tcBorders>
            <w:shd w:val="clear" w:color="auto" w:fill="auto"/>
          </w:tcPr>
          <w:p w14:paraId="447B922E" w14:textId="77777777" w:rsidR="000D12B1" w:rsidRPr="00725FBD" w:rsidRDefault="000D12B1" w:rsidP="002F5192">
            <w:pPr>
              <w:rPr>
                <w:rFonts w:asciiTheme="minorHAnsi" w:eastAsia="Calibri" w:hAnsiTheme="minorHAnsi"/>
              </w:rPr>
            </w:pPr>
          </w:p>
        </w:tc>
      </w:tr>
      <w:tr w:rsidR="00C049A3" w:rsidRPr="00725FBD" w14:paraId="6ED3E974" w14:textId="77777777" w:rsidTr="00863737">
        <w:tblPrEx>
          <w:tblBorders>
            <w:top w:val="none" w:sz="0" w:space="0" w:color="auto"/>
          </w:tblBorders>
          <w:tblLook w:val="04A0" w:firstRow="1" w:lastRow="0" w:firstColumn="1" w:lastColumn="0" w:noHBand="0" w:noVBand="1"/>
        </w:tblPrEx>
        <w:trPr>
          <w:trHeight w:val="530"/>
        </w:trPr>
        <w:tc>
          <w:tcPr>
            <w:tcW w:w="7280" w:type="dxa"/>
            <w:gridSpan w:val="2"/>
            <w:tcBorders>
              <w:top w:val="single" w:sz="4" w:space="0" w:color="auto"/>
              <w:left w:val="single" w:sz="4" w:space="0" w:color="auto"/>
              <w:bottom w:val="single" w:sz="4" w:space="0" w:color="auto"/>
              <w:right w:val="single" w:sz="4" w:space="0" w:color="auto"/>
            </w:tcBorders>
            <w:shd w:val="clear" w:color="auto" w:fill="auto"/>
          </w:tcPr>
          <w:p w14:paraId="4D20BD18" w14:textId="77777777" w:rsidR="00C049A3" w:rsidRPr="00A50FB1" w:rsidRDefault="00C049A3" w:rsidP="00C049A3">
            <w:pPr>
              <w:rPr>
                <w:rFonts w:asciiTheme="minorHAnsi" w:hAnsiTheme="minorHAnsi"/>
              </w:rPr>
            </w:pPr>
            <w:r w:rsidRPr="00801A66">
              <w:rPr>
                <w:rFonts w:asciiTheme="minorHAnsi" w:eastAsia="Calibri" w:hAnsiTheme="minorHAnsi"/>
              </w:rPr>
              <w:t>Describes target population and demonstrates that proposed project addresses gaps in services for target population.</w:t>
            </w:r>
          </w:p>
        </w:tc>
        <w:tc>
          <w:tcPr>
            <w:tcW w:w="1118" w:type="dxa"/>
            <w:tcBorders>
              <w:top w:val="single" w:sz="4" w:space="0" w:color="auto"/>
              <w:left w:val="single" w:sz="4" w:space="0" w:color="auto"/>
              <w:bottom w:val="single" w:sz="4" w:space="0" w:color="auto"/>
              <w:right w:val="single" w:sz="4" w:space="0" w:color="auto"/>
            </w:tcBorders>
            <w:shd w:val="clear" w:color="auto" w:fill="auto"/>
          </w:tcPr>
          <w:p w14:paraId="7C031470" w14:textId="77777777" w:rsidR="00C049A3" w:rsidRPr="00725FBD" w:rsidRDefault="00C049A3" w:rsidP="00C049A3">
            <w:pPr>
              <w:rPr>
                <w:rFonts w:asciiTheme="minorHAnsi" w:eastAsia="Calibri" w:hAnsiTheme="minorHAnsi"/>
                <w:b/>
              </w:rPr>
            </w:pPr>
          </w:p>
        </w:tc>
        <w:tc>
          <w:tcPr>
            <w:tcW w:w="849" w:type="dxa"/>
            <w:tcBorders>
              <w:top w:val="single" w:sz="4" w:space="0" w:color="auto"/>
              <w:left w:val="single" w:sz="4" w:space="0" w:color="auto"/>
              <w:bottom w:val="single" w:sz="4" w:space="0" w:color="auto"/>
              <w:right w:val="single" w:sz="4" w:space="0" w:color="auto"/>
            </w:tcBorders>
            <w:shd w:val="clear" w:color="auto" w:fill="auto"/>
          </w:tcPr>
          <w:p w14:paraId="1D33FAE9" w14:textId="77777777" w:rsidR="00C049A3" w:rsidRPr="00725FBD" w:rsidRDefault="00C049A3" w:rsidP="00C049A3">
            <w:pPr>
              <w:rPr>
                <w:rFonts w:asciiTheme="minorHAnsi" w:eastAsia="Calibri" w:hAnsiTheme="minorHAnsi"/>
                <w:b/>
              </w:rPr>
            </w:pPr>
          </w:p>
        </w:tc>
        <w:tc>
          <w:tcPr>
            <w:tcW w:w="849" w:type="dxa"/>
            <w:tcBorders>
              <w:top w:val="single" w:sz="4" w:space="0" w:color="auto"/>
              <w:left w:val="single" w:sz="4" w:space="0" w:color="auto"/>
              <w:bottom w:val="single" w:sz="4" w:space="0" w:color="auto"/>
              <w:right w:val="single" w:sz="4" w:space="0" w:color="auto"/>
            </w:tcBorders>
            <w:shd w:val="clear" w:color="auto" w:fill="auto"/>
          </w:tcPr>
          <w:p w14:paraId="6E2D779C" w14:textId="77777777" w:rsidR="00C049A3" w:rsidRPr="00725FBD" w:rsidRDefault="00C049A3" w:rsidP="00C049A3">
            <w:pPr>
              <w:rPr>
                <w:rFonts w:asciiTheme="minorHAnsi" w:eastAsia="Calibri" w:hAnsiTheme="minorHAnsi"/>
                <w:b/>
              </w:rPr>
            </w:pPr>
          </w:p>
        </w:tc>
        <w:tc>
          <w:tcPr>
            <w:tcW w:w="846" w:type="dxa"/>
            <w:tcBorders>
              <w:top w:val="single" w:sz="4" w:space="0" w:color="auto"/>
              <w:left w:val="single" w:sz="4" w:space="0" w:color="auto"/>
              <w:bottom w:val="single" w:sz="4" w:space="0" w:color="auto"/>
              <w:right w:val="single" w:sz="4" w:space="0" w:color="auto"/>
            </w:tcBorders>
            <w:shd w:val="clear" w:color="auto" w:fill="auto"/>
          </w:tcPr>
          <w:p w14:paraId="61529A00" w14:textId="77777777" w:rsidR="00C049A3" w:rsidRPr="00725FBD" w:rsidRDefault="00C049A3" w:rsidP="00C049A3">
            <w:pPr>
              <w:rPr>
                <w:rFonts w:asciiTheme="minorHAnsi" w:eastAsia="Calibri" w:hAnsiTheme="minorHAnsi"/>
                <w:b/>
              </w:rPr>
            </w:pPr>
          </w:p>
        </w:tc>
        <w:tc>
          <w:tcPr>
            <w:tcW w:w="830" w:type="dxa"/>
            <w:tcBorders>
              <w:top w:val="single" w:sz="4" w:space="0" w:color="auto"/>
              <w:left w:val="single" w:sz="4" w:space="0" w:color="auto"/>
              <w:bottom w:val="single" w:sz="4" w:space="0" w:color="auto"/>
              <w:right w:val="single" w:sz="4" w:space="0" w:color="auto"/>
            </w:tcBorders>
            <w:shd w:val="clear" w:color="auto" w:fill="auto"/>
          </w:tcPr>
          <w:p w14:paraId="38EAD56E" w14:textId="77777777" w:rsidR="00C049A3" w:rsidRPr="00725FBD" w:rsidRDefault="00C049A3" w:rsidP="00C049A3">
            <w:pPr>
              <w:rPr>
                <w:rFonts w:asciiTheme="minorHAnsi" w:eastAsia="Calibri" w:hAnsiTheme="minorHAnsi"/>
              </w:rPr>
            </w:pPr>
          </w:p>
        </w:tc>
        <w:tc>
          <w:tcPr>
            <w:tcW w:w="830" w:type="dxa"/>
            <w:tcBorders>
              <w:top w:val="single" w:sz="4" w:space="0" w:color="auto"/>
              <w:left w:val="single" w:sz="4" w:space="0" w:color="auto"/>
              <w:bottom w:val="single" w:sz="4" w:space="0" w:color="auto"/>
              <w:right w:val="single" w:sz="4" w:space="0" w:color="auto"/>
            </w:tcBorders>
            <w:shd w:val="clear" w:color="auto" w:fill="auto"/>
          </w:tcPr>
          <w:p w14:paraId="240AB83A" w14:textId="77777777" w:rsidR="00C049A3" w:rsidRPr="00725FBD" w:rsidRDefault="00C049A3" w:rsidP="00C049A3">
            <w:pPr>
              <w:rPr>
                <w:rFonts w:asciiTheme="minorHAnsi" w:eastAsia="Calibri" w:hAnsiTheme="minorHAnsi"/>
              </w:rPr>
            </w:pPr>
          </w:p>
        </w:tc>
        <w:tc>
          <w:tcPr>
            <w:tcW w:w="930" w:type="dxa"/>
            <w:tcBorders>
              <w:top w:val="single" w:sz="4" w:space="0" w:color="auto"/>
              <w:left w:val="single" w:sz="4" w:space="0" w:color="auto"/>
              <w:bottom w:val="single" w:sz="4" w:space="0" w:color="auto"/>
              <w:right w:val="single" w:sz="4" w:space="0" w:color="auto"/>
            </w:tcBorders>
            <w:shd w:val="clear" w:color="auto" w:fill="auto"/>
          </w:tcPr>
          <w:p w14:paraId="4A4A45B0" w14:textId="77777777" w:rsidR="00C049A3" w:rsidRPr="00725FBD" w:rsidRDefault="00C049A3" w:rsidP="00C049A3">
            <w:pPr>
              <w:rPr>
                <w:rFonts w:asciiTheme="minorHAnsi" w:eastAsia="Calibri" w:hAnsiTheme="minorHAnsi"/>
              </w:rPr>
            </w:pPr>
          </w:p>
        </w:tc>
        <w:tc>
          <w:tcPr>
            <w:tcW w:w="800" w:type="dxa"/>
            <w:tcBorders>
              <w:top w:val="single" w:sz="4" w:space="0" w:color="auto"/>
              <w:left w:val="single" w:sz="4" w:space="0" w:color="auto"/>
              <w:bottom w:val="single" w:sz="4" w:space="0" w:color="auto"/>
              <w:right w:val="single" w:sz="4" w:space="0" w:color="auto"/>
            </w:tcBorders>
            <w:shd w:val="clear" w:color="auto" w:fill="auto"/>
          </w:tcPr>
          <w:p w14:paraId="1E6048C1" w14:textId="77777777" w:rsidR="00C049A3" w:rsidRPr="00725FBD" w:rsidRDefault="00C049A3" w:rsidP="00C049A3">
            <w:pPr>
              <w:rPr>
                <w:rFonts w:asciiTheme="minorHAnsi" w:eastAsia="Calibri" w:hAnsiTheme="minorHAnsi"/>
              </w:rPr>
            </w:pPr>
          </w:p>
        </w:tc>
      </w:tr>
      <w:tr w:rsidR="00C049A3" w:rsidRPr="00725FBD" w14:paraId="0E8C4314" w14:textId="77777777" w:rsidTr="00863737">
        <w:tblPrEx>
          <w:tblBorders>
            <w:top w:val="none" w:sz="0" w:space="0" w:color="auto"/>
          </w:tblBorders>
          <w:tblLook w:val="04A0" w:firstRow="1" w:lastRow="0" w:firstColumn="1" w:lastColumn="0" w:noHBand="0" w:noVBand="1"/>
        </w:tblPrEx>
        <w:tc>
          <w:tcPr>
            <w:tcW w:w="7280" w:type="dxa"/>
            <w:gridSpan w:val="2"/>
            <w:tcBorders>
              <w:top w:val="single" w:sz="4" w:space="0" w:color="auto"/>
              <w:left w:val="single" w:sz="4" w:space="0" w:color="auto"/>
              <w:bottom w:val="single" w:sz="4" w:space="0" w:color="auto"/>
              <w:right w:val="single" w:sz="4" w:space="0" w:color="auto"/>
            </w:tcBorders>
            <w:shd w:val="clear" w:color="auto" w:fill="auto"/>
          </w:tcPr>
          <w:p w14:paraId="52B00312" w14:textId="77777777" w:rsidR="00C049A3" w:rsidRPr="00801A66" w:rsidRDefault="00C049A3" w:rsidP="00C049A3">
            <w:pPr>
              <w:rPr>
                <w:rFonts w:asciiTheme="minorHAnsi" w:eastAsia="Calibri" w:hAnsiTheme="minorHAnsi"/>
              </w:rPr>
            </w:pPr>
            <w:r w:rsidRPr="00801A66">
              <w:rPr>
                <w:rFonts w:asciiTheme="minorHAnsi" w:eastAsia="Calibri" w:hAnsiTheme="minorHAnsi"/>
              </w:rPr>
              <w:t>Describes activities/strategies and outcomes that are measurable and impact learning gains.</w:t>
            </w:r>
          </w:p>
        </w:tc>
        <w:tc>
          <w:tcPr>
            <w:tcW w:w="1118" w:type="dxa"/>
            <w:tcBorders>
              <w:top w:val="single" w:sz="4" w:space="0" w:color="auto"/>
              <w:left w:val="single" w:sz="4" w:space="0" w:color="auto"/>
              <w:bottom w:val="single" w:sz="4" w:space="0" w:color="auto"/>
              <w:right w:val="single" w:sz="4" w:space="0" w:color="auto"/>
            </w:tcBorders>
            <w:shd w:val="clear" w:color="auto" w:fill="auto"/>
          </w:tcPr>
          <w:p w14:paraId="4572B429" w14:textId="77777777" w:rsidR="00C049A3" w:rsidRPr="00725FBD" w:rsidRDefault="00C049A3" w:rsidP="00C049A3">
            <w:pPr>
              <w:rPr>
                <w:rFonts w:asciiTheme="minorHAnsi" w:eastAsia="Calibri" w:hAnsiTheme="minorHAnsi"/>
                <w:b/>
              </w:rPr>
            </w:pPr>
          </w:p>
        </w:tc>
        <w:tc>
          <w:tcPr>
            <w:tcW w:w="849" w:type="dxa"/>
            <w:tcBorders>
              <w:top w:val="single" w:sz="4" w:space="0" w:color="auto"/>
              <w:left w:val="single" w:sz="4" w:space="0" w:color="auto"/>
              <w:bottom w:val="single" w:sz="4" w:space="0" w:color="auto"/>
              <w:right w:val="single" w:sz="4" w:space="0" w:color="auto"/>
            </w:tcBorders>
            <w:shd w:val="clear" w:color="auto" w:fill="auto"/>
          </w:tcPr>
          <w:p w14:paraId="5C7674F1" w14:textId="77777777" w:rsidR="00C049A3" w:rsidRPr="00725FBD" w:rsidRDefault="00C049A3" w:rsidP="00C049A3">
            <w:pPr>
              <w:rPr>
                <w:rFonts w:asciiTheme="minorHAnsi" w:eastAsia="Calibri" w:hAnsiTheme="minorHAnsi"/>
                <w:b/>
              </w:rPr>
            </w:pPr>
          </w:p>
        </w:tc>
        <w:tc>
          <w:tcPr>
            <w:tcW w:w="849" w:type="dxa"/>
            <w:tcBorders>
              <w:top w:val="single" w:sz="4" w:space="0" w:color="auto"/>
              <w:left w:val="single" w:sz="4" w:space="0" w:color="auto"/>
              <w:bottom w:val="single" w:sz="4" w:space="0" w:color="auto"/>
              <w:right w:val="single" w:sz="4" w:space="0" w:color="auto"/>
            </w:tcBorders>
            <w:shd w:val="clear" w:color="auto" w:fill="auto"/>
          </w:tcPr>
          <w:p w14:paraId="4771188B" w14:textId="77777777" w:rsidR="00C049A3" w:rsidRPr="00725FBD" w:rsidRDefault="00C049A3" w:rsidP="00C049A3">
            <w:pPr>
              <w:rPr>
                <w:rFonts w:asciiTheme="minorHAnsi" w:eastAsia="Calibri" w:hAnsiTheme="minorHAnsi"/>
                <w:b/>
              </w:rPr>
            </w:pPr>
          </w:p>
        </w:tc>
        <w:tc>
          <w:tcPr>
            <w:tcW w:w="846" w:type="dxa"/>
            <w:tcBorders>
              <w:top w:val="single" w:sz="4" w:space="0" w:color="auto"/>
              <w:left w:val="single" w:sz="4" w:space="0" w:color="auto"/>
              <w:bottom w:val="single" w:sz="4" w:space="0" w:color="auto"/>
              <w:right w:val="single" w:sz="4" w:space="0" w:color="auto"/>
            </w:tcBorders>
            <w:shd w:val="clear" w:color="auto" w:fill="auto"/>
          </w:tcPr>
          <w:p w14:paraId="58C761EA" w14:textId="77777777" w:rsidR="00C049A3" w:rsidRPr="00725FBD" w:rsidRDefault="00C049A3" w:rsidP="00C049A3">
            <w:pPr>
              <w:rPr>
                <w:rFonts w:asciiTheme="minorHAnsi" w:eastAsia="Calibri" w:hAnsiTheme="minorHAnsi"/>
                <w:b/>
              </w:rPr>
            </w:pPr>
          </w:p>
        </w:tc>
        <w:tc>
          <w:tcPr>
            <w:tcW w:w="830" w:type="dxa"/>
            <w:tcBorders>
              <w:top w:val="single" w:sz="4" w:space="0" w:color="auto"/>
              <w:left w:val="single" w:sz="4" w:space="0" w:color="auto"/>
              <w:bottom w:val="single" w:sz="4" w:space="0" w:color="auto"/>
              <w:right w:val="single" w:sz="4" w:space="0" w:color="auto"/>
            </w:tcBorders>
            <w:shd w:val="clear" w:color="auto" w:fill="auto"/>
          </w:tcPr>
          <w:p w14:paraId="74042A8B" w14:textId="77777777" w:rsidR="00C049A3" w:rsidRPr="00725FBD" w:rsidRDefault="00C049A3" w:rsidP="00C049A3">
            <w:pPr>
              <w:rPr>
                <w:rFonts w:asciiTheme="minorHAnsi" w:eastAsia="Calibri" w:hAnsiTheme="minorHAnsi"/>
              </w:rPr>
            </w:pPr>
          </w:p>
        </w:tc>
        <w:tc>
          <w:tcPr>
            <w:tcW w:w="830" w:type="dxa"/>
            <w:tcBorders>
              <w:top w:val="single" w:sz="4" w:space="0" w:color="auto"/>
              <w:left w:val="single" w:sz="4" w:space="0" w:color="auto"/>
              <w:bottom w:val="single" w:sz="4" w:space="0" w:color="auto"/>
              <w:right w:val="single" w:sz="4" w:space="0" w:color="auto"/>
            </w:tcBorders>
            <w:shd w:val="clear" w:color="auto" w:fill="auto"/>
          </w:tcPr>
          <w:p w14:paraId="5EE0FCD9" w14:textId="77777777" w:rsidR="00C049A3" w:rsidRPr="00725FBD" w:rsidRDefault="00C049A3" w:rsidP="00C049A3">
            <w:pPr>
              <w:rPr>
                <w:rFonts w:asciiTheme="minorHAnsi" w:eastAsia="Calibri" w:hAnsiTheme="minorHAnsi"/>
              </w:rPr>
            </w:pPr>
          </w:p>
        </w:tc>
        <w:tc>
          <w:tcPr>
            <w:tcW w:w="930" w:type="dxa"/>
            <w:tcBorders>
              <w:top w:val="single" w:sz="4" w:space="0" w:color="auto"/>
              <w:left w:val="single" w:sz="4" w:space="0" w:color="auto"/>
              <w:bottom w:val="single" w:sz="4" w:space="0" w:color="auto"/>
              <w:right w:val="single" w:sz="4" w:space="0" w:color="auto"/>
            </w:tcBorders>
            <w:shd w:val="clear" w:color="auto" w:fill="auto"/>
          </w:tcPr>
          <w:p w14:paraId="7850EF77" w14:textId="77777777" w:rsidR="00C049A3" w:rsidRPr="00725FBD" w:rsidRDefault="00C049A3" w:rsidP="00C049A3">
            <w:pPr>
              <w:rPr>
                <w:rFonts w:asciiTheme="minorHAnsi" w:eastAsia="Calibri" w:hAnsiTheme="minorHAnsi"/>
              </w:rPr>
            </w:pPr>
          </w:p>
        </w:tc>
        <w:tc>
          <w:tcPr>
            <w:tcW w:w="800" w:type="dxa"/>
            <w:tcBorders>
              <w:top w:val="single" w:sz="4" w:space="0" w:color="auto"/>
              <w:left w:val="single" w:sz="4" w:space="0" w:color="auto"/>
              <w:bottom w:val="single" w:sz="4" w:space="0" w:color="auto"/>
              <w:right w:val="single" w:sz="4" w:space="0" w:color="auto"/>
            </w:tcBorders>
            <w:shd w:val="clear" w:color="auto" w:fill="auto"/>
          </w:tcPr>
          <w:p w14:paraId="53FF91E1" w14:textId="77777777" w:rsidR="00C049A3" w:rsidRPr="00725FBD" w:rsidRDefault="00C049A3" w:rsidP="00C049A3">
            <w:pPr>
              <w:rPr>
                <w:rFonts w:asciiTheme="minorHAnsi" w:eastAsia="Calibri" w:hAnsiTheme="minorHAnsi"/>
              </w:rPr>
            </w:pPr>
          </w:p>
        </w:tc>
      </w:tr>
      <w:tr w:rsidR="00C049A3" w:rsidRPr="00725FBD" w14:paraId="667F682E" w14:textId="77777777" w:rsidTr="00863737">
        <w:tblPrEx>
          <w:tblBorders>
            <w:top w:val="none" w:sz="0" w:space="0" w:color="auto"/>
          </w:tblBorders>
          <w:tblLook w:val="04A0" w:firstRow="1" w:lastRow="0" w:firstColumn="1" w:lastColumn="0" w:noHBand="0" w:noVBand="1"/>
        </w:tblPrEx>
        <w:tc>
          <w:tcPr>
            <w:tcW w:w="7280" w:type="dxa"/>
            <w:gridSpan w:val="2"/>
            <w:tcBorders>
              <w:top w:val="single" w:sz="4" w:space="0" w:color="auto"/>
              <w:left w:val="single" w:sz="4" w:space="0" w:color="auto"/>
              <w:bottom w:val="single" w:sz="4" w:space="0" w:color="auto"/>
              <w:right w:val="single" w:sz="4" w:space="0" w:color="auto"/>
            </w:tcBorders>
            <w:shd w:val="clear" w:color="auto" w:fill="auto"/>
          </w:tcPr>
          <w:p w14:paraId="35F5FDAE" w14:textId="77777777" w:rsidR="00C049A3" w:rsidRPr="00801A66" w:rsidRDefault="00C049A3" w:rsidP="00C049A3">
            <w:pPr>
              <w:rPr>
                <w:rFonts w:asciiTheme="minorHAnsi" w:eastAsia="Calibri" w:hAnsiTheme="minorHAnsi"/>
              </w:rPr>
            </w:pPr>
            <w:r w:rsidRPr="00801A66">
              <w:rPr>
                <w:rFonts w:asciiTheme="minorHAnsi" w:eastAsia="Calibri" w:hAnsiTheme="minorHAnsi"/>
              </w:rPr>
              <w:t xml:space="preserve">Demonstrates that curriculum is appropriate for priority area and incorporates digital literacy into the everyday classroom experience. </w:t>
            </w:r>
          </w:p>
        </w:tc>
        <w:tc>
          <w:tcPr>
            <w:tcW w:w="1118" w:type="dxa"/>
            <w:tcBorders>
              <w:top w:val="single" w:sz="4" w:space="0" w:color="auto"/>
              <w:left w:val="single" w:sz="4" w:space="0" w:color="auto"/>
              <w:bottom w:val="single" w:sz="4" w:space="0" w:color="auto"/>
              <w:right w:val="single" w:sz="4" w:space="0" w:color="auto"/>
            </w:tcBorders>
            <w:shd w:val="clear" w:color="auto" w:fill="auto"/>
          </w:tcPr>
          <w:p w14:paraId="3911C484" w14:textId="77777777" w:rsidR="00C049A3" w:rsidRPr="00725FBD" w:rsidRDefault="00C049A3" w:rsidP="00C049A3">
            <w:pPr>
              <w:rPr>
                <w:rFonts w:asciiTheme="minorHAnsi" w:eastAsia="Calibri" w:hAnsiTheme="minorHAnsi"/>
                <w:b/>
              </w:rPr>
            </w:pPr>
          </w:p>
        </w:tc>
        <w:tc>
          <w:tcPr>
            <w:tcW w:w="849" w:type="dxa"/>
            <w:tcBorders>
              <w:top w:val="single" w:sz="4" w:space="0" w:color="auto"/>
              <w:left w:val="single" w:sz="4" w:space="0" w:color="auto"/>
              <w:bottom w:val="single" w:sz="4" w:space="0" w:color="auto"/>
              <w:right w:val="single" w:sz="4" w:space="0" w:color="auto"/>
            </w:tcBorders>
            <w:shd w:val="clear" w:color="auto" w:fill="auto"/>
          </w:tcPr>
          <w:p w14:paraId="79ACE0A7" w14:textId="77777777" w:rsidR="00C049A3" w:rsidRPr="00725FBD" w:rsidRDefault="00C049A3" w:rsidP="00C049A3">
            <w:pPr>
              <w:rPr>
                <w:rFonts w:asciiTheme="minorHAnsi" w:eastAsia="Calibri" w:hAnsiTheme="minorHAnsi"/>
                <w:b/>
              </w:rPr>
            </w:pPr>
          </w:p>
        </w:tc>
        <w:tc>
          <w:tcPr>
            <w:tcW w:w="849" w:type="dxa"/>
            <w:tcBorders>
              <w:top w:val="single" w:sz="4" w:space="0" w:color="auto"/>
              <w:left w:val="single" w:sz="4" w:space="0" w:color="auto"/>
              <w:bottom w:val="single" w:sz="4" w:space="0" w:color="auto"/>
              <w:right w:val="single" w:sz="4" w:space="0" w:color="auto"/>
            </w:tcBorders>
            <w:shd w:val="clear" w:color="auto" w:fill="auto"/>
          </w:tcPr>
          <w:p w14:paraId="78336BAA" w14:textId="77777777" w:rsidR="00C049A3" w:rsidRPr="00725FBD" w:rsidRDefault="00C049A3" w:rsidP="00C049A3">
            <w:pPr>
              <w:rPr>
                <w:rFonts w:asciiTheme="minorHAnsi" w:eastAsia="Calibri" w:hAnsiTheme="minorHAnsi"/>
                <w:b/>
              </w:rPr>
            </w:pPr>
          </w:p>
        </w:tc>
        <w:tc>
          <w:tcPr>
            <w:tcW w:w="846" w:type="dxa"/>
            <w:tcBorders>
              <w:top w:val="single" w:sz="4" w:space="0" w:color="auto"/>
              <w:left w:val="single" w:sz="4" w:space="0" w:color="auto"/>
              <w:bottom w:val="single" w:sz="4" w:space="0" w:color="auto"/>
              <w:right w:val="single" w:sz="4" w:space="0" w:color="auto"/>
            </w:tcBorders>
            <w:shd w:val="clear" w:color="auto" w:fill="auto"/>
          </w:tcPr>
          <w:p w14:paraId="67B6427B" w14:textId="77777777" w:rsidR="00C049A3" w:rsidRPr="00725FBD" w:rsidRDefault="00C049A3" w:rsidP="00C049A3">
            <w:pPr>
              <w:rPr>
                <w:rFonts w:asciiTheme="minorHAnsi" w:eastAsia="Calibri" w:hAnsiTheme="minorHAnsi"/>
                <w:b/>
              </w:rPr>
            </w:pPr>
          </w:p>
        </w:tc>
        <w:tc>
          <w:tcPr>
            <w:tcW w:w="830" w:type="dxa"/>
            <w:tcBorders>
              <w:top w:val="single" w:sz="4" w:space="0" w:color="auto"/>
              <w:left w:val="single" w:sz="4" w:space="0" w:color="auto"/>
              <w:bottom w:val="single" w:sz="4" w:space="0" w:color="auto"/>
              <w:right w:val="single" w:sz="4" w:space="0" w:color="auto"/>
            </w:tcBorders>
            <w:shd w:val="clear" w:color="auto" w:fill="auto"/>
          </w:tcPr>
          <w:p w14:paraId="56214DE9" w14:textId="77777777" w:rsidR="00C049A3" w:rsidRPr="00725FBD" w:rsidRDefault="00C049A3" w:rsidP="00C049A3">
            <w:pPr>
              <w:rPr>
                <w:rFonts w:asciiTheme="minorHAnsi" w:eastAsia="Calibri" w:hAnsiTheme="minorHAnsi"/>
              </w:rPr>
            </w:pPr>
          </w:p>
        </w:tc>
        <w:tc>
          <w:tcPr>
            <w:tcW w:w="830" w:type="dxa"/>
            <w:tcBorders>
              <w:top w:val="single" w:sz="4" w:space="0" w:color="auto"/>
              <w:left w:val="single" w:sz="4" w:space="0" w:color="auto"/>
              <w:bottom w:val="single" w:sz="4" w:space="0" w:color="auto"/>
              <w:right w:val="single" w:sz="4" w:space="0" w:color="auto"/>
            </w:tcBorders>
            <w:shd w:val="clear" w:color="auto" w:fill="auto"/>
          </w:tcPr>
          <w:p w14:paraId="56B6CCB1" w14:textId="77777777" w:rsidR="00C049A3" w:rsidRPr="00725FBD" w:rsidRDefault="00C049A3" w:rsidP="00C049A3">
            <w:pPr>
              <w:rPr>
                <w:rFonts w:asciiTheme="minorHAnsi" w:eastAsia="Calibri" w:hAnsiTheme="minorHAnsi"/>
              </w:rPr>
            </w:pPr>
          </w:p>
        </w:tc>
        <w:tc>
          <w:tcPr>
            <w:tcW w:w="930" w:type="dxa"/>
            <w:tcBorders>
              <w:top w:val="single" w:sz="4" w:space="0" w:color="auto"/>
              <w:left w:val="single" w:sz="4" w:space="0" w:color="auto"/>
              <w:bottom w:val="single" w:sz="4" w:space="0" w:color="auto"/>
              <w:right w:val="single" w:sz="4" w:space="0" w:color="auto"/>
            </w:tcBorders>
            <w:shd w:val="clear" w:color="auto" w:fill="auto"/>
          </w:tcPr>
          <w:p w14:paraId="3DD79577" w14:textId="77777777" w:rsidR="00C049A3" w:rsidRPr="00725FBD" w:rsidRDefault="00C049A3" w:rsidP="00C049A3">
            <w:pPr>
              <w:rPr>
                <w:rFonts w:asciiTheme="minorHAnsi" w:eastAsia="Calibri" w:hAnsiTheme="minorHAnsi"/>
              </w:rPr>
            </w:pPr>
          </w:p>
        </w:tc>
        <w:tc>
          <w:tcPr>
            <w:tcW w:w="800" w:type="dxa"/>
            <w:tcBorders>
              <w:top w:val="single" w:sz="4" w:space="0" w:color="auto"/>
              <w:left w:val="single" w:sz="4" w:space="0" w:color="auto"/>
              <w:bottom w:val="single" w:sz="4" w:space="0" w:color="auto"/>
              <w:right w:val="single" w:sz="4" w:space="0" w:color="auto"/>
            </w:tcBorders>
            <w:shd w:val="clear" w:color="auto" w:fill="auto"/>
          </w:tcPr>
          <w:p w14:paraId="128DD70A" w14:textId="77777777" w:rsidR="00C049A3" w:rsidRPr="00725FBD" w:rsidRDefault="00C049A3" w:rsidP="00C049A3">
            <w:pPr>
              <w:rPr>
                <w:rFonts w:asciiTheme="minorHAnsi" w:eastAsia="Calibri" w:hAnsiTheme="minorHAnsi"/>
              </w:rPr>
            </w:pPr>
          </w:p>
        </w:tc>
      </w:tr>
      <w:tr w:rsidR="00C049A3" w:rsidRPr="00725FBD" w14:paraId="3B7300BC" w14:textId="77777777" w:rsidTr="00863737">
        <w:tblPrEx>
          <w:tblBorders>
            <w:top w:val="none" w:sz="0" w:space="0" w:color="auto"/>
          </w:tblBorders>
          <w:tblLook w:val="04A0" w:firstRow="1" w:lastRow="0" w:firstColumn="1" w:lastColumn="0" w:noHBand="0" w:noVBand="1"/>
        </w:tblPrEx>
        <w:trPr>
          <w:trHeight w:val="575"/>
        </w:trPr>
        <w:tc>
          <w:tcPr>
            <w:tcW w:w="7280" w:type="dxa"/>
            <w:gridSpan w:val="2"/>
            <w:tcBorders>
              <w:top w:val="single" w:sz="4" w:space="0" w:color="auto"/>
              <w:left w:val="single" w:sz="4" w:space="0" w:color="auto"/>
              <w:bottom w:val="single" w:sz="4" w:space="0" w:color="auto"/>
              <w:right w:val="single" w:sz="4" w:space="0" w:color="auto"/>
            </w:tcBorders>
            <w:shd w:val="clear" w:color="auto" w:fill="auto"/>
          </w:tcPr>
          <w:p w14:paraId="40CCACD7" w14:textId="77777777" w:rsidR="00C049A3" w:rsidRPr="00801A66" w:rsidRDefault="00C049A3" w:rsidP="00C049A3">
            <w:pPr>
              <w:rPr>
                <w:rFonts w:asciiTheme="minorHAnsi" w:eastAsia="Calibri" w:hAnsiTheme="minorHAnsi"/>
                <w:color w:val="000000" w:themeColor="text1"/>
              </w:rPr>
            </w:pPr>
            <w:r>
              <w:rPr>
                <w:rFonts w:asciiTheme="minorHAnsi" w:eastAsia="Calibri" w:hAnsiTheme="minorHAnsi"/>
                <w:color w:val="000000" w:themeColor="text1"/>
              </w:rPr>
              <w:t xml:space="preserve">Demonstrates that </w:t>
            </w:r>
            <w:r w:rsidRPr="00801A66">
              <w:rPr>
                <w:rFonts w:asciiTheme="minorHAnsi" w:eastAsia="Calibri" w:hAnsiTheme="minorHAnsi"/>
                <w:color w:val="000000" w:themeColor="text1"/>
              </w:rPr>
              <w:t>necessary professional development for staff in CCR standards</w:t>
            </w:r>
            <w:r>
              <w:rPr>
                <w:rFonts w:asciiTheme="minorHAnsi" w:eastAsia="Calibri" w:hAnsiTheme="minorHAnsi"/>
                <w:color w:val="000000" w:themeColor="text1"/>
              </w:rPr>
              <w:t xml:space="preserve"> will be implemented</w:t>
            </w:r>
            <w:r w:rsidRPr="00801A66">
              <w:rPr>
                <w:rFonts w:asciiTheme="minorHAnsi" w:eastAsia="Calibri" w:hAnsiTheme="minorHAnsi"/>
                <w:color w:val="000000" w:themeColor="text1"/>
              </w:rPr>
              <w:t xml:space="preserve"> </w:t>
            </w:r>
          </w:p>
        </w:tc>
        <w:tc>
          <w:tcPr>
            <w:tcW w:w="1118" w:type="dxa"/>
            <w:tcBorders>
              <w:top w:val="single" w:sz="4" w:space="0" w:color="auto"/>
              <w:left w:val="single" w:sz="4" w:space="0" w:color="auto"/>
              <w:bottom w:val="single" w:sz="4" w:space="0" w:color="auto"/>
              <w:right w:val="single" w:sz="4" w:space="0" w:color="auto"/>
            </w:tcBorders>
            <w:shd w:val="clear" w:color="auto" w:fill="auto"/>
          </w:tcPr>
          <w:p w14:paraId="070F7ED0" w14:textId="77777777" w:rsidR="00C049A3" w:rsidRPr="00725FBD" w:rsidRDefault="00C049A3" w:rsidP="00C049A3">
            <w:pPr>
              <w:rPr>
                <w:rFonts w:asciiTheme="minorHAnsi" w:eastAsia="Calibri" w:hAnsiTheme="minorHAnsi"/>
                <w:b/>
              </w:rPr>
            </w:pPr>
          </w:p>
        </w:tc>
        <w:tc>
          <w:tcPr>
            <w:tcW w:w="849" w:type="dxa"/>
            <w:tcBorders>
              <w:top w:val="single" w:sz="4" w:space="0" w:color="auto"/>
              <w:left w:val="single" w:sz="4" w:space="0" w:color="auto"/>
              <w:bottom w:val="single" w:sz="4" w:space="0" w:color="auto"/>
              <w:right w:val="single" w:sz="4" w:space="0" w:color="auto"/>
            </w:tcBorders>
            <w:shd w:val="clear" w:color="auto" w:fill="auto"/>
          </w:tcPr>
          <w:p w14:paraId="7880A8B5" w14:textId="77777777" w:rsidR="00C049A3" w:rsidRPr="00725FBD" w:rsidRDefault="00C049A3" w:rsidP="00C049A3">
            <w:pPr>
              <w:rPr>
                <w:rFonts w:asciiTheme="minorHAnsi" w:eastAsia="Calibri" w:hAnsiTheme="minorHAnsi"/>
                <w:b/>
              </w:rPr>
            </w:pPr>
          </w:p>
        </w:tc>
        <w:tc>
          <w:tcPr>
            <w:tcW w:w="849" w:type="dxa"/>
            <w:tcBorders>
              <w:top w:val="single" w:sz="4" w:space="0" w:color="auto"/>
              <w:left w:val="single" w:sz="4" w:space="0" w:color="auto"/>
              <w:bottom w:val="single" w:sz="4" w:space="0" w:color="auto"/>
              <w:right w:val="single" w:sz="4" w:space="0" w:color="auto"/>
            </w:tcBorders>
            <w:shd w:val="clear" w:color="auto" w:fill="auto"/>
          </w:tcPr>
          <w:p w14:paraId="7AD51BF7" w14:textId="77777777" w:rsidR="00C049A3" w:rsidRPr="00725FBD" w:rsidRDefault="00C049A3" w:rsidP="00C049A3">
            <w:pPr>
              <w:rPr>
                <w:rFonts w:asciiTheme="minorHAnsi" w:eastAsia="Calibri" w:hAnsiTheme="minorHAnsi"/>
                <w:b/>
              </w:rPr>
            </w:pPr>
          </w:p>
        </w:tc>
        <w:tc>
          <w:tcPr>
            <w:tcW w:w="846" w:type="dxa"/>
            <w:tcBorders>
              <w:top w:val="single" w:sz="4" w:space="0" w:color="auto"/>
              <w:left w:val="single" w:sz="4" w:space="0" w:color="auto"/>
              <w:bottom w:val="single" w:sz="4" w:space="0" w:color="auto"/>
              <w:right w:val="single" w:sz="4" w:space="0" w:color="auto"/>
            </w:tcBorders>
            <w:shd w:val="clear" w:color="auto" w:fill="auto"/>
          </w:tcPr>
          <w:p w14:paraId="5C9EC871" w14:textId="77777777" w:rsidR="00C049A3" w:rsidRPr="00725FBD" w:rsidRDefault="00C049A3" w:rsidP="00C049A3">
            <w:pPr>
              <w:rPr>
                <w:rFonts w:asciiTheme="minorHAnsi" w:eastAsia="Calibri" w:hAnsiTheme="minorHAnsi"/>
                <w:b/>
              </w:rPr>
            </w:pPr>
          </w:p>
        </w:tc>
        <w:tc>
          <w:tcPr>
            <w:tcW w:w="830" w:type="dxa"/>
            <w:tcBorders>
              <w:top w:val="single" w:sz="4" w:space="0" w:color="auto"/>
              <w:left w:val="single" w:sz="4" w:space="0" w:color="auto"/>
              <w:bottom w:val="single" w:sz="4" w:space="0" w:color="auto"/>
              <w:right w:val="single" w:sz="4" w:space="0" w:color="auto"/>
            </w:tcBorders>
            <w:shd w:val="clear" w:color="auto" w:fill="auto"/>
          </w:tcPr>
          <w:p w14:paraId="527C7EAD" w14:textId="77777777" w:rsidR="00C049A3" w:rsidRPr="00725FBD" w:rsidRDefault="00C049A3" w:rsidP="00C049A3">
            <w:pPr>
              <w:rPr>
                <w:rFonts w:asciiTheme="minorHAnsi" w:eastAsia="Calibri" w:hAnsiTheme="minorHAnsi"/>
              </w:rPr>
            </w:pPr>
          </w:p>
        </w:tc>
        <w:tc>
          <w:tcPr>
            <w:tcW w:w="830" w:type="dxa"/>
            <w:tcBorders>
              <w:top w:val="single" w:sz="4" w:space="0" w:color="auto"/>
              <w:left w:val="single" w:sz="4" w:space="0" w:color="auto"/>
              <w:bottom w:val="single" w:sz="4" w:space="0" w:color="auto"/>
              <w:right w:val="single" w:sz="4" w:space="0" w:color="auto"/>
            </w:tcBorders>
            <w:shd w:val="clear" w:color="auto" w:fill="auto"/>
          </w:tcPr>
          <w:p w14:paraId="0D1494B5" w14:textId="77777777" w:rsidR="00C049A3" w:rsidRPr="00725FBD" w:rsidRDefault="00C049A3" w:rsidP="00C049A3">
            <w:pPr>
              <w:rPr>
                <w:rFonts w:asciiTheme="minorHAnsi" w:eastAsia="Calibri" w:hAnsiTheme="minorHAnsi"/>
              </w:rPr>
            </w:pPr>
          </w:p>
        </w:tc>
        <w:tc>
          <w:tcPr>
            <w:tcW w:w="930" w:type="dxa"/>
            <w:tcBorders>
              <w:top w:val="single" w:sz="4" w:space="0" w:color="auto"/>
              <w:left w:val="single" w:sz="4" w:space="0" w:color="auto"/>
              <w:bottom w:val="single" w:sz="4" w:space="0" w:color="auto"/>
              <w:right w:val="single" w:sz="4" w:space="0" w:color="auto"/>
            </w:tcBorders>
            <w:shd w:val="clear" w:color="auto" w:fill="auto"/>
          </w:tcPr>
          <w:p w14:paraId="69999FC5" w14:textId="77777777" w:rsidR="00C049A3" w:rsidRPr="00725FBD" w:rsidRDefault="00C049A3" w:rsidP="00C049A3">
            <w:pPr>
              <w:rPr>
                <w:rFonts w:asciiTheme="minorHAnsi" w:eastAsia="Calibri" w:hAnsiTheme="minorHAnsi"/>
              </w:rPr>
            </w:pPr>
          </w:p>
        </w:tc>
        <w:tc>
          <w:tcPr>
            <w:tcW w:w="800" w:type="dxa"/>
            <w:tcBorders>
              <w:top w:val="single" w:sz="4" w:space="0" w:color="auto"/>
              <w:left w:val="single" w:sz="4" w:space="0" w:color="auto"/>
              <w:bottom w:val="single" w:sz="4" w:space="0" w:color="auto"/>
              <w:right w:val="single" w:sz="4" w:space="0" w:color="auto"/>
            </w:tcBorders>
            <w:shd w:val="clear" w:color="auto" w:fill="auto"/>
          </w:tcPr>
          <w:p w14:paraId="4593355D" w14:textId="77777777" w:rsidR="00C049A3" w:rsidRPr="00725FBD" w:rsidRDefault="00C049A3" w:rsidP="00C049A3">
            <w:pPr>
              <w:rPr>
                <w:rFonts w:asciiTheme="minorHAnsi" w:eastAsia="Calibri" w:hAnsiTheme="minorHAnsi"/>
              </w:rPr>
            </w:pPr>
          </w:p>
        </w:tc>
      </w:tr>
      <w:tr w:rsidR="00C049A3" w:rsidRPr="00725FBD" w14:paraId="348CB0C5" w14:textId="77777777" w:rsidTr="00863737">
        <w:tblPrEx>
          <w:tblBorders>
            <w:top w:val="none" w:sz="0" w:space="0" w:color="auto"/>
          </w:tblBorders>
          <w:tblLook w:val="04A0" w:firstRow="1" w:lastRow="0" w:firstColumn="1" w:lastColumn="0" w:noHBand="0" w:noVBand="1"/>
        </w:tblPrEx>
        <w:tc>
          <w:tcPr>
            <w:tcW w:w="7280" w:type="dxa"/>
            <w:gridSpan w:val="2"/>
            <w:tcBorders>
              <w:top w:val="single" w:sz="4" w:space="0" w:color="auto"/>
              <w:left w:val="single" w:sz="4" w:space="0" w:color="auto"/>
              <w:bottom w:val="single" w:sz="4" w:space="0" w:color="auto"/>
              <w:right w:val="single" w:sz="4" w:space="0" w:color="auto"/>
            </w:tcBorders>
            <w:shd w:val="clear" w:color="auto" w:fill="auto"/>
          </w:tcPr>
          <w:p w14:paraId="45EFFEDE" w14:textId="77777777" w:rsidR="00C049A3" w:rsidRPr="00801A66" w:rsidRDefault="00C049A3" w:rsidP="00C049A3">
            <w:pPr>
              <w:rPr>
                <w:rFonts w:asciiTheme="minorHAnsi" w:eastAsia="Calibri" w:hAnsiTheme="minorHAnsi"/>
              </w:rPr>
            </w:pPr>
            <w:r w:rsidRPr="00801A66">
              <w:rPr>
                <w:rFonts w:asciiTheme="minorHAnsi" w:eastAsia="Calibri" w:hAnsiTheme="minorHAnsi"/>
              </w:rPr>
              <w:t>Includes instructional practices that research has proven to be effective in the priority area and is of sufficient intensity and duration.</w:t>
            </w:r>
          </w:p>
        </w:tc>
        <w:tc>
          <w:tcPr>
            <w:tcW w:w="1118" w:type="dxa"/>
            <w:tcBorders>
              <w:top w:val="single" w:sz="4" w:space="0" w:color="auto"/>
              <w:left w:val="single" w:sz="4" w:space="0" w:color="auto"/>
              <w:bottom w:val="single" w:sz="4" w:space="0" w:color="auto"/>
              <w:right w:val="single" w:sz="4" w:space="0" w:color="auto"/>
            </w:tcBorders>
            <w:shd w:val="clear" w:color="auto" w:fill="auto"/>
          </w:tcPr>
          <w:p w14:paraId="23116AEF" w14:textId="77777777" w:rsidR="00C049A3" w:rsidRPr="00725FBD" w:rsidRDefault="00C049A3" w:rsidP="00C049A3">
            <w:pPr>
              <w:rPr>
                <w:rFonts w:asciiTheme="minorHAnsi" w:eastAsia="Calibri" w:hAnsiTheme="minorHAnsi"/>
                <w:b/>
              </w:rPr>
            </w:pPr>
          </w:p>
        </w:tc>
        <w:tc>
          <w:tcPr>
            <w:tcW w:w="849" w:type="dxa"/>
            <w:tcBorders>
              <w:top w:val="single" w:sz="4" w:space="0" w:color="auto"/>
              <w:left w:val="single" w:sz="4" w:space="0" w:color="auto"/>
              <w:bottom w:val="single" w:sz="4" w:space="0" w:color="auto"/>
              <w:right w:val="single" w:sz="4" w:space="0" w:color="auto"/>
            </w:tcBorders>
            <w:shd w:val="clear" w:color="auto" w:fill="auto"/>
          </w:tcPr>
          <w:p w14:paraId="6E4015F5" w14:textId="77777777" w:rsidR="00C049A3" w:rsidRPr="00725FBD" w:rsidRDefault="00C049A3" w:rsidP="00C049A3">
            <w:pPr>
              <w:rPr>
                <w:rFonts w:asciiTheme="minorHAnsi" w:eastAsia="Calibri" w:hAnsiTheme="minorHAnsi"/>
                <w:b/>
              </w:rPr>
            </w:pPr>
          </w:p>
        </w:tc>
        <w:tc>
          <w:tcPr>
            <w:tcW w:w="849" w:type="dxa"/>
            <w:tcBorders>
              <w:top w:val="single" w:sz="4" w:space="0" w:color="auto"/>
              <w:left w:val="single" w:sz="4" w:space="0" w:color="auto"/>
              <w:bottom w:val="single" w:sz="4" w:space="0" w:color="auto"/>
              <w:right w:val="single" w:sz="4" w:space="0" w:color="auto"/>
            </w:tcBorders>
            <w:shd w:val="clear" w:color="auto" w:fill="auto"/>
          </w:tcPr>
          <w:p w14:paraId="2B974E9E" w14:textId="77777777" w:rsidR="00C049A3" w:rsidRPr="00725FBD" w:rsidRDefault="00C049A3" w:rsidP="00C049A3">
            <w:pPr>
              <w:rPr>
                <w:rFonts w:asciiTheme="minorHAnsi" w:eastAsia="Calibri" w:hAnsiTheme="minorHAnsi"/>
                <w:b/>
              </w:rPr>
            </w:pPr>
          </w:p>
        </w:tc>
        <w:tc>
          <w:tcPr>
            <w:tcW w:w="846" w:type="dxa"/>
            <w:tcBorders>
              <w:top w:val="single" w:sz="4" w:space="0" w:color="auto"/>
              <w:left w:val="single" w:sz="4" w:space="0" w:color="auto"/>
              <w:bottom w:val="single" w:sz="4" w:space="0" w:color="auto"/>
              <w:right w:val="single" w:sz="4" w:space="0" w:color="auto"/>
            </w:tcBorders>
            <w:shd w:val="clear" w:color="auto" w:fill="auto"/>
          </w:tcPr>
          <w:p w14:paraId="66AFCB8D" w14:textId="77777777" w:rsidR="00C049A3" w:rsidRPr="00725FBD" w:rsidRDefault="00C049A3" w:rsidP="00C049A3">
            <w:pPr>
              <w:rPr>
                <w:rFonts w:asciiTheme="minorHAnsi" w:eastAsia="Calibri" w:hAnsiTheme="minorHAnsi"/>
                <w:b/>
              </w:rPr>
            </w:pPr>
          </w:p>
        </w:tc>
        <w:tc>
          <w:tcPr>
            <w:tcW w:w="830" w:type="dxa"/>
            <w:tcBorders>
              <w:top w:val="single" w:sz="4" w:space="0" w:color="auto"/>
              <w:left w:val="single" w:sz="4" w:space="0" w:color="auto"/>
              <w:bottom w:val="single" w:sz="4" w:space="0" w:color="auto"/>
              <w:right w:val="single" w:sz="4" w:space="0" w:color="auto"/>
            </w:tcBorders>
            <w:shd w:val="clear" w:color="auto" w:fill="auto"/>
          </w:tcPr>
          <w:p w14:paraId="0120DD5B" w14:textId="77777777" w:rsidR="00C049A3" w:rsidRPr="00725FBD" w:rsidRDefault="00C049A3" w:rsidP="00C049A3">
            <w:pPr>
              <w:rPr>
                <w:rFonts w:asciiTheme="minorHAnsi" w:eastAsia="Calibri" w:hAnsiTheme="minorHAnsi"/>
              </w:rPr>
            </w:pPr>
          </w:p>
        </w:tc>
        <w:tc>
          <w:tcPr>
            <w:tcW w:w="830" w:type="dxa"/>
            <w:tcBorders>
              <w:top w:val="single" w:sz="4" w:space="0" w:color="auto"/>
              <w:left w:val="single" w:sz="4" w:space="0" w:color="auto"/>
              <w:bottom w:val="single" w:sz="4" w:space="0" w:color="auto"/>
              <w:right w:val="single" w:sz="4" w:space="0" w:color="auto"/>
            </w:tcBorders>
            <w:shd w:val="clear" w:color="auto" w:fill="auto"/>
          </w:tcPr>
          <w:p w14:paraId="64D8AC92" w14:textId="77777777" w:rsidR="00C049A3" w:rsidRPr="00725FBD" w:rsidRDefault="00C049A3" w:rsidP="00C049A3">
            <w:pPr>
              <w:rPr>
                <w:rFonts w:asciiTheme="minorHAnsi" w:eastAsia="Calibri" w:hAnsiTheme="minorHAnsi"/>
              </w:rPr>
            </w:pPr>
          </w:p>
        </w:tc>
        <w:tc>
          <w:tcPr>
            <w:tcW w:w="930" w:type="dxa"/>
            <w:tcBorders>
              <w:top w:val="single" w:sz="4" w:space="0" w:color="auto"/>
              <w:left w:val="single" w:sz="4" w:space="0" w:color="auto"/>
              <w:bottom w:val="single" w:sz="4" w:space="0" w:color="auto"/>
              <w:right w:val="single" w:sz="4" w:space="0" w:color="auto"/>
            </w:tcBorders>
            <w:shd w:val="clear" w:color="auto" w:fill="auto"/>
          </w:tcPr>
          <w:p w14:paraId="676145F0" w14:textId="77777777" w:rsidR="00C049A3" w:rsidRPr="00725FBD" w:rsidRDefault="00C049A3" w:rsidP="00C049A3">
            <w:pPr>
              <w:rPr>
                <w:rFonts w:asciiTheme="minorHAnsi" w:eastAsia="Calibri" w:hAnsiTheme="minorHAnsi"/>
              </w:rPr>
            </w:pPr>
          </w:p>
        </w:tc>
        <w:tc>
          <w:tcPr>
            <w:tcW w:w="800" w:type="dxa"/>
            <w:tcBorders>
              <w:top w:val="single" w:sz="4" w:space="0" w:color="auto"/>
              <w:left w:val="single" w:sz="4" w:space="0" w:color="auto"/>
              <w:bottom w:val="single" w:sz="4" w:space="0" w:color="auto"/>
              <w:right w:val="single" w:sz="4" w:space="0" w:color="auto"/>
            </w:tcBorders>
            <w:shd w:val="clear" w:color="auto" w:fill="auto"/>
          </w:tcPr>
          <w:p w14:paraId="19C4F8E2" w14:textId="77777777" w:rsidR="00C049A3" w:rsidRPr="00725FBD" w:rsidRDefault="00C049A3" w:rsidP="00C049A3">
            <w:pPr>
              <w:rPr>
                <w:rFonts w:asciiTheme="minorHAnsi" w:eastAsia="Calibri" w:hAnsiTheme="minorHAnsi"/>
              </w:rPr>
            </w:pPr>
          </w:p>
        </w:tc>
      </w:tr>
      <w:tr w:rsidR="00C049A3" w:rsidRPr="00725FBD" w14:paraId="2BAF63DE" w14:textId="77777777" w:rsidTr="00863737">
        <w:tblPrEx>
          <w:tblBorders>
            <w:top w:val="none" w:sz="0" w:space="0" w:color="auto"/>
          </w:tblBorders>
          <w:tblLook w:val="04A0" w:firstRow="1" w:lastRow="0" w:firstColumn="1" w:lastColumn="0" w:noHBand="0" w:noVBand="1"/>
        </w:tblPrEx>
        <w:tc>
          <w:tcPr>
            <w:tcW w:w="7280" w:type="dxa"/>
            <w:gridSpan w:val="2"/>
            <w:tcBorders>
              <w:top w:val="single" w:sz="4" w:space="0" w:color="auto"/>
              <w:left w:val="single" w:sz="4" w:space="0" w:color="auto"/>
              <w:bottom w:val="single" w:sz="4" w:space="0" w:color="auto"/>
              <w:right w:val="single" w:sz="4" w:space="0" w:color="auto"/>
            </w:tcBorders>
            <w:shd w:val="clear" w:color="auto" w:fill="auto"/>
          </w:tcPr>
          <w:p w14:paraId="14665806" w14:textId="77777777" w:rsidR="00C049A3" w:rsidRPr="00801A66" w:rsidRDefault="00C049A3" w:rsidP="00C049A3">
            <w:pPr>
              <w:rPr>
                <w:rFonts w:asciiTheme="minorHAnsi" w:eastAsia="Calibri" w:hAnsiTheme="minorHAnsi"/>
              </w:rPr>
            </w:pPr>
            <w:r w:rsidRPr="00801A66">
              <w:rPr>
                <w:rFonts w:asciiTheme="minorHAnsi" w:eastAsia="Calibri" w:hAnsiTheme="minorHAnsi"/>
              </w:rPr>
              <w:t>Provides information that staff are certified and at the capacity necessary to provide all instructional elements.</w:t>
            </w:r>
          </w:p>
        </w:tc>
        <w:tc>
          <w:tcPr>
            <w:tcW w:w="1118" w:type="dxa"/>
            <w:tcBorders>
              <w:top w:val="single" w:sz="4" w:space="0" w:color="auto"/>
              <w:left w:val="single" w:sz="4" w:space="0" w:color="auto"/>
              <w:bottom w:val="single" w:sz="4" w:space="0" w:color="auto"/>
              <w:right w:val="single" w:sz="4" w:space="0" w:color="auto"/>
            </w:tcBorders>
            <w:shd w:val="clear" w:color="auto" w:fill="auto"/>
          </w:tcPr>
          <w:p w14:paraId="354BAB95" w14:textId="77777777" w:rsidR="00C049A3" w:rsidRPr="00725FBD" w:rsidRDefault="00C049A3" w:rsidP="00C049A3">
            <w:pPr>
              <w:rPr>
                <w:rFonts w:asciiTheme="minorHAnsi" w:eastAsia="Calibri" w:hAnsiTheme="minorHAnsi"/>
                <w:b/>
              </w:rPr>
            </w:pPr>
          </w:p>
        </w:tc>
        <w:tc>
          <w:tcPr>
            <w:tcW w:w="849" w:type="dxa"/>
            <w:tcBorders>
              <w:top w:val="single" w:sz="4" w:space="0" w:color="auto"/>
              <w:left w:val="single" w:sz="4" w:space="0" w:color="auto"/>
              <w:bottom w:val="single" w:sz="4" w:space="0" w:color="auto"/>
              <w:right w:val="single" w:sz="4" w:space="0" w:color="auto"/>
            </w:tcBorders>
            <w:shd w:val="clear" w:color="auto" w:fill="auto"/>
          </w:tcPr>
          <w:p w14:paraId="33023EF5" w14:textId="77777777" w:rsidR="00C049A3" w:rsidRPr="00725FBD" w:rsidRDefault="00C049A3" w:rsidP="00C049A3">
            <w:pPr>
              <w:rPr>
                <w:rFonts w:asciiTheme="minorHAnsi" w:eastAsia="Calibri" w:hAnsiTheme="minorHAnsi"/>
                <w:b/>
              </w:rPr>
            </w:pPr>
          </w:p>
        </w:tc>
        <w:tc>
          <w:tcPr>
            <w:tcW w:w="849" w:type="dxa"/>
            <w:tcBorders>
              <w:top w:val="single" w:sz="4" w:space="0" w:color="auto"/>
              <w:left w:val="single" w:sz="4" w:space="0" w:color="auto"/>
              <w:bottom w:val="single" w:sz="4" w:space="0" w:color="auto"/>
              <w:right w:val="single" w:sz="4" w:space="0" w:color="auto"/>
            </w:tcBorders>
            <w:shd w:val="clear" w:color="auto" w:fill="auto"/>
          </w:tcPr>
          <w:p w14:paraId="78360FF2" w14:textId="77777777" w:rsidR="00C049A3" w:rsidRPr="00725FBD" w:rsidRDefault="00C049A3" w:rsidP="00C049A3">
            <w:pPr>
              <w:rPr>
                <w:rFonts w:asciiTheme="minorHAnsi" w:eastAsia="Calibri" w:hAnsiTheme="minorHAnsi"/>
                <w:b/>
              </w:rPr>
            </w:pPr>
          </w:p>
        </w:tc>
        <w:tc>
          <w:tcPr>
            <w:tcW w:w="846" w:type="dxa"/>
            <w:tcBorders>
              <w:top w:val="single" w:sz="4" w:space="0" w:color="auto"/>
              <w:left w:val="single" w:sz="4" w:space="0" w:color="auto"/>
              <w:bottom w:val="single" w:sz="4" w:space="0" w:color="auto"/>
              <w:right w:val="single" w:sz="4" w:space="0" w:color="auto"/>
            </w:tcBorders>
            <w:shd w:val="clear" w:color="auto" w:fill="auto"/>
          </w:tcPr>
          <w:p w14:paraId="4D0EBA0A" w14:textId="77777777" w:rsidR="00C049A3" w:rsidRPr="00725FBD" w:rsidRDefault="00C049A3" w:rsidP="00C049A3">
            <w:pPr>
              <w:rPr>
                <w:rFonts w:asciiTheme="minorHAnsi" w:eastAsia="Calibri" w:hAnsiTheme="minorHAnsi"/>
                <w:b/>
              </w:rPr>
            </w:pPr>
          </w:p>
        </w:tc>
        <w:tc>
          <w:tcPr>
            <w:tcW w:w="830" w:type="dxa"/>
            <w:tcBorders>
              <w:top w:val="single" w:sz="4" w:space="0" w:color="auto"/>
              <w:left w:val="single" w:sz="4" w:space="0" w:color="auto"/>
              <w:bottom w:val="single" w:sz="4" w:space="0" w:color="auto"/>
              <w:right w:val="single" w:sz="4" w:space="0" w:color="auto"/>
            </w:tcBorders>
            <w:shd w:val="clear" w:color="auto" w:fill="auto"/>
          </w:tcPr>
          <w:p w14:paraId="4903E6AD" w14:textId="77777777" w:rsidR="00C049A3" w:rsidRPr="00725FBD" w:rsidRDefault="00C049A3" w:rsidP="00C049A3">
            <w:pPr>
              <w:rPr>
                <w:rFonts w:asciiTheme="minorHAnsi" w:eastAsia="Calibri" w:hAnsiTheme="minorHAnsi"/>
              </w:rPr>
            </w:pPr>
          </w:p>
        </w:tc>
        <w:tc>
          <w:tcPr>
            <w:tcW w:w="830" w:type="dxa"/>
            <w:tcBorders>
              <w:top w:val="single" w:sz="4" w:space="0" w:color="auto"/>
              <w:left w:val="single" w:sz="4" w:space="0" w:color="auto"/>
              <w:bottom w:val="single" w:sz="4" w:space="0" w:color="auto"/>
              <w:right w:val="single" w:sz="4" w:space="0" w:color="auto"/>
            </w:tcBorders>
            <w:shd w:val="clear" w:color="auto" w:fill="auto"/>
          </w:tcPr>
          <w:p w14:paraId="35B55AE8" w14:textId="77777777" w:rsidR="00C049A3" w:rsidRPr="00725FBD" w:rsidRDefault="00C049A3" w:rsidP="00C049A3">
            <w:pPr>
              <w:rPr>
                <w:rFonts w:asciiTheme="minorHAnsi" w:eastAsia="Calibri" w:hAnsiTheme="minorHAnsi"/>
              </w:rPr>
            </w:pPr>
          </w:p>
        </w:tc>
        <w:tc>
          <w:tcPr>
            <w:tcW w:w="930" w:type="dxa"/>
            <w:tcBorders>
              <w:top w:val="single" w:sz="4" w:space="0" w:color="auto"/>
              <w:left w:val="single" w:sz="4" w:space="0" w:color="auto"/>
              <w:bottom w:val="single" w:sz="4" w:space="0" w:color="auto"/>
              <w:right w:val="single" w:sz="4" w:space="0" w:color="auto"/>
            </w:tcBorders>
            <w:shd w:val="clear" w:color="auto" w:fill="auto"/>
          </w:tcPr>
          <w:p w14:paraId="096D4AE1" w14:textId="77777777" w:rsidR="00C049A3" w:rsidRPr="00725FBD" w:rsidRDefault="00C049A3" w:rsidP="00C049A3">
            <w:pPr>
              <w:rPr>
                <w:rFonts w:asciiTheme="minorHAnsi" w:eastAsia="Calibri" w:hAnsiTheme="minorHAnsi"/>
              </w:rPr>
            </w:pPr>
          </w:p>
        </w:tc>
        <w:tc>
          <w:tcPr>
            <w:tcW w:w="800" w:type="dxa"/>
            <w:tcBorders>
              <w:top w:val="single" w:sz="4" w:space="0" w:color="auto"/>
              <w:left w:val="single" w:sz="4" w:space="0" w:color="auto"/>
              <w:bottom w:val="single" w:sz="4" w:space="0" w:color="auto"/>
              <w:right w:val="single" w:sz="4" w:space="0" w:color="auto"/>
            </w:tcBorders>
            <w:shd w:val="clear" w:color="auto" w:fill="auto"/>
          </w:tcPr>
          <w:p w14:paraId="40DE4FFD" w14:textId="77777777" w:rsidR="00C049A3" w:rsidRPr="00725FBD" w:rsidRDefault="00C049A3" w:rsidP="00C049A3">
            <w:pPr>
              <w:rPr>
                <w:rFonts w:asciiTheme="minorHAnsi" w:eastAsia="Calibri" w:hAnsiTheme="minorHAnsi"/>
              </w:rPr>
            </w:pPr>
          </w:p>
        </w:tc>
      </w:tr>
      <w:tr w:rsidR="00C049A3" w:rsidRPr="00725FBD" w14:paraId="15BED1C4" w14:textId="77777777" w:rsidTr="00863737">
        <w:tblPrEx>
          <w:tblBorders>
            <w:top w:val="none" w:sz="0" w:space="0" w:color="auto"/>
          </w:tblBorders>
          <w:tblLook w:val="04A0" w:firstRow="1" w:lastRow="0" w:firstColumn="1" w:lastColumn="0" w:noHBand="0" w:noVBand="1"/>
        </w:tblPrEx>
        <w:tc>
          <w:tcPr>
            <w:tcW w:w="7280" w:type="dxa"/>
            <w:gridSpan w:val="2"/>
            <w:tcBorders>
              <w:top w:val="single" w:sz="4" w:space="0" w:color="auto"/>
              <w:left w:val="single" w:sz="4" w:space="0" w:color="auto"/>
              <w:bottom w:val="single" w:sz="4" w:space="0" w:color="auto"/>
              <w:right w:val="single" w:sz="4" w:space="0" w:color="auto"/>
            </w:tcBorders>
            <w:shd w:val="clear" w:color="auto" w:fill="auto"/>
          </w:tcPr>
          <w:p w14:paraId="02971604" w14:textId="77777777" w:rsidR="00C049A3" w:rsidRPr="00801A66" w:rsidRDefault="00C049A3" w:rsidP="00C049A3">
            <w:pPr>
              <w:rPr>
                <w:rFonts w:asciiTheme="minorHAnsi" w:eastAsia="Calibri" w:hAnsiTheme="minorHAnsi"/>
              </w:rPr>
            </w:pPr>
            <w:r w:rsidRPr="00801A66">
              <w:rPr>
                <w:rFonts w:asciiTheme="minorHAnsi" w:eastAsia="Calibri" w:hAnsiTheme="minorHAnsi"/>
              </w:rPr>
              <w:t>Describes a process by which the evaluation will be used for program progress and improvement.</w:t>
            </w:r>
          </w:p>
        </w:tc>
        <w:tc>
          <w:tcPr>
            <w:tcW w:w="1118" w:type="dxa"/>
            <w:tcBorders>
              <w:top w:val="single" w:sz="4" w:space="0" w:color="auto"/>
              <w:left w:val="single" w:sz="4" w:space="0" w:color="auto"/>
              <w:bottom w:val="single" w:sz="4" w:space="0" w:color="auto"/>
              <w:right w:val="single" w:sz="4" w:space="0" w:color="auto"/>
            </w:tcBorders>
            <w:shd w:val="clear" w:color="auto" w:fill="auto"/>
          </w:tcPr>
          <w:p w14:paraId="79344D2C" w14:textId="77777777" w:rsidR="00C049A3" w:rsidRPr="00725FBD" w:rsidRDefault="00C049A3" w:rsidP="00C049A3">
            <w:pPr>
              <w:rPr>
                <w:rFonts w:asciiTheme="minorHAnsi" w:eastAsia="Calibri" w:hAnsiTheme="minorHAnsi"/>
                <w:b/>
              </w:rPr>
            </w:pPr>
          </w:p>
        </w:tc>
        <w:tc>
          <w:tcPr>
            <w:tcW w:w="849" w:type="dxa"/>
            <w:tcBorders>
              <w:top w:val="single" w:sz="4" w:space="0" w:color="auto"/>
              <w:left w:val="single" w:sz="4" w:space="0" w:color="auto"/>
              <w:bottom w:val="single" w:sz="4" w:space="0" w:color="auto"/>
              <w:right w:val="single" w:sz="4" w:space="0" w:color="auto"/>
            </w:tcBorders>
            <w:shd w:val="clear" w:color="auto" w:fill="auto"/>
          </w:tcPr>
          <w:p w14:paraId="66819A41" w14:textId="77777777" w:rsidR="00C049A3" w:rsidRPr="00725FBD" w:rsidRDefault="00C049A3" w:rsidP="00C049A3">
            <w:pPr>
              <w:rPr>
                <w:rFonts w:asciiTheme="minorHAnsi" w:eastAsia="Calibri" w:hAnsiTheme="minorHAnsi"/>
                <w:b/>
              </w:rPr>
            </w:pPr>
          </w:p>
        </w:tc>
        <w:tc>
          <w:tcPr>
            <w:tcW w:w="849" w:type="dxa"/>
            <w:tcBorders>
              <w:top w:val="single" w:sz="4" w:space="0" w:color="auto"/>
              <w:left w:val="single" w:sz="4" w:space="0" w:color="auto"/>
              <w:bottom w:val="single" w:sz="4" w:space="0" w:color="auto"/>
              <w:right w:val="single" w:sz="4" w:space="0" w:color="auto"/>
            </w:tcBorders>
            <w:shd w:val="clear" w:color="auto" w:fill="auto"/>
          </w:tcPr>
          <w:p w14:paraId="1507978B" w14:textId="77777777" w:rsidR="00C049A3" w:rsidRPr="00725FBD" w:rsidRDefault="00C049A3" w:rsidP="00C049A3">
            <w:pPr>
              <w:rPr>
                <w:rFonts w:asciiTheme="minorHAnsi" w:eastAsia="Calibri" w:hAnsiTheme="minorHAnsi"/>
                <w:b/>
              </w:rPr>
            </w:pPr>
          </w:p>
        </w:tc>
        <w:tc>
          <w:tcPr>
            <w:tcW w:w="846" w:type="dxa"/>
            <w:tcBorders>
              <w:top w:val="single" w:sz="4" w:space="0" w:color="auto"/>
              <w:left w:val="single" w:sz="4" w:space="0" w:color="auto"/>
              <w:bottom w:val="single" w:sz="4" w:space="0" w:color="auto"/>
              <w:right w:val="single" w:sz="4" w:space="0" w:color="auto"/>
            </w:tcBorders>
            <w:shd w:val="clear" w:color="auto" w:fill="auto"/>
          </w:tcPr>
          <w:p w14:paraId="5F4D607F" w14:textId="77777777" w:rsidR="00C049A3" w:rsidRPr="00725FBD" w:rsidRDefault="00C049A3" w:rsidP="00C049A3">
            <w:pPr>
              <w:rPr>
                <w:rFonts w:asciiTheme="minorHAnsi" w:eastAsia="Calibri" w:hAnsiTheme="minorHAnsi"/>
                <w:b/>
              </w:rPr>
            </w:pPr>
          </w:p>
        </w:tc>
        <w:tc>
          <w:tcPr>
            <w:tcW w:w="830" w:type="dxa"/>
            <w:tcBorders>
              <w:top w:val="single" w:sz="4" w:space="0" w:color="auto"/>
              <w:left w:val="single" w:sz="4" w:space="0" w:color="auto"/>
              <w:bottom w:val="single" w:sz="4" w:space="0" w:color="auto"/>
              <w:right w:val="single" w:sz="4" w:space="0" w:color="auto"/>
            </w:tcBorders>
            <w:shd w:val="clear" w:color="auto" w:fill="auto"/>
          </w:tcPr>
          <w:p w14:paraId="367BE066" w14:textId="77777777" w:rsidR="00C049A3" w:rsidRPr="00725FBD" w:rsidRDefault="00C049A3" w:rsidP="00C049A3">
            <w:pPr>
              <w:rPr>
                <w:rFonts w:asciiTheme="minorHAnsi" w:eastAsia="Calibri" w:hAnsiTheme="minorHAnsi"/>
              </w:rPr>
            </w:pPr>
          </w:p>
        </w:tc>
        <w:tc>
          <w:tcPr>
            <w:tcW w:w="830" w:type="dxa"/>
            <w:tcBorders>
              <w:top w:val="single" w:sz="4" w:space="0" w:color="auto"/>
              <w:left w:val="single" w:sz="4" w:space="0" w:color="auto"/>
              <w:bottom w:val="single" w:sz="4" w:space="0" w:color="auto"/>
              <w:right w:val="single" w:sz="4" w:space="0" w:color="auto"/>
            </w:tcBorders>
            <w:shd w:val="clear" w:color="auto" w:fill="auto"/>
          </w:tcPr>
          <w:p w14:paraId="495C70FC" w14:textId="77777777" w:rsidR="00C049A3" w:rsidRPr="00725FBD" w:rsidRDefault="00C049A3" w:rsidP="00C049A3">
            <w:pPr>
              <w:rPr>
                <w:rFonts w:asciiTheme="minorHAnsi" w:eastAsia="Calibri" w:hAnsiTheme="minorHAnsi"/>
              </w:rPr>
            </w:pPr>
          </w:p>
        </w:tc>
        <w:tc>
          <w:tcPr>
            <w:tcW w:w="930" w:type="dxa"/>
            <w:tcBorders>
              <w:top w:val="single" w:sz="4" w:space="0" w:color="auto"/>
              <w:left w:val="single" w:sz="4" w:space="0" w:color="auto"/>
              <w:bottom w:val="single" w:sz="4" w:space="0" w:color="auto"/>
              <w:right w:val="single" w:sz="4" w:space="0" w:color="auto"/>
            </w:tcBorders>
            <w:shd w:val="clear" w:color="auto" w:fill="auto"/>
          </w:tcPr>
          <w:p w14:paraId="7A675BC5" w14:textId="77777777" w:rsidR="00C049A3" w:rsidRPr="00725FBD" w:rsidRDefault="00C049A3" w:rsidP="00C049A3">
            <w:pPr>
              <w:rPr>
                <w:rFonts w:asciiTheme="minorHAnsi" w:eastAsia="Calibri" w:hAnsiTheme="minorHAnsi"/>
              </w:rPr>
            </w:pPr>
          </w:p>
        </w:tc>
        <w:tc>
          <w:tcPr>
            <w:tcW w:w="800" w:type="dxa"/>
            <w:tcBorders>
              <w:top w:val="single" w:sz="4" w:space="0" w:color="auto"/>
              <w:left w:val="single" w:sz="4" w:space="0" w:color="auto"/>
              <w:bottom w:val="single" w:sz="4" w:space="0" w:color="auto"/>
              <w:right w:val="single" w:sz="4" w:space="0" w:color="auto"/>
            </w:tcBorders>
            <w:shd w:val="clear" w:color="auto" w:fill="auto"/>
          </w:tcPr>
          <w:p w14:paraId="6A3887CE" w14:textId="77777777" w:rsidR="00C049A3" w:rsidRPr="00725FBD" w:rsidRDefault="00C049A3" w:rsidP="00C049A3">
            <w:pPr>
              <w:rPr>
                <w:rFonts w:asciiTheme="minorHAnsi" w:eastAsia="Calibri" w:hAnsiTheme="minorHAnsi"/>
              </w:rPr>
            </w:pPr>
          </w:p>
        </w:tc>
      </w:tr>
      <w:tr w:rsidR="00BE0F23" w:rsidRPr="00725FBD" w14:paraId="7F0C2118" w14:textId="77777777" w:rsidTr="00863737">
        <w:tblPrEx>
          <w:tblBorders>
            <w:top w:val="none" w:sz="0" w:space="0" w:color="auto"/>
          </w:tblBorders>
          <w:tblLook w:val="04A0" w:firstRow="1" w:lastRow="0" w:firstColumn="1" w:lastColumn="0" w:noHBand="0" w:noVBand="1"/>
        </w:tblPrEx>
        <w:tc>
          <w:tcPr>
            <w:tcW w:w="7280" w:type="dxa"/>
            <w:gridSpan w:val="2"/>
            <w:tcBorders>
              <w:top w:val="single" w:sz="4" w:space="0" w:color="auto"/>
              <w:left w:val="single" w:sz="4" w:space="0" w:color="auto"/>
              <w:bottom w:val="single" w:sz="4" w:space="0" w:color="auto"/>
              <w:right w:val="single" w:sz="4" w:space="0" w:color="auto"/>
            </w:tcBorders>
            <w:shd w:val="clear" w:color="auto" w:fill="auto"/>
          </w:tcPr>
          <w:p w14:paraId="5481FD35" w14:textId="11B44E7B" w:rsidR="00BE0F23" w:rsidRPr="00BE0F23" w:rsidRDefault="00BE0F23" w:rsidP="00C049A3">
            <w:pPr>
              <w:rPr>
                <w:rFonts w:asciiTheme="minorHAnsi" w:eastAsia="Calibri" w:hAnsiTheme="minorHAnsi"/>
              </w:rPr>
            </w:pPr>
            <w:r>
              <w:rPr>
                <w:rFonts w:asciiTheme="minorHAnsi" w:eastAsia="Calibri" w:hAnsiTheme="minorHAnsi"/>
              </w:rPr>
              <w:t xml:space="preserve">Describes a </w:t>
            </w:r>
            <w:r w:rsidR="009A1C84">
              <w:rPr>
                <w:rFonts w:asciiTheme="minorHAnsi" w:eastAsia="Calibri" w:hAnsiTheme="minorHAnsi"/>
              </w:rPr>
              <w:t>sustainability plan that details funding sources, partnerships, action steps and infrastructure/personnel</w:t>
            </w:r>
            <w:r w:rsidR="00FD1485">
              <w:rPr>
                <w:rFonts w:asciiTheme="minorHAnsi" w:eastAsia="Calibri" w:hAnsiTheme="minorHAnsi"/>
              </w:rPr>
              <w:t>.</w:t>
            </w:r>
          </w:p>
        </w:tc>
        <w:tc>
          <w:tcPr>
            <w:tcW w:w="1118" w:type="dxa"/>
            <w:tcBorders>
              <w:top w:val="single" w:sz="4" w:space="0" w:color="auto"/>
              <w:left w:val="single" w:sz="4" w:space="0" w:color="auto"/>
              <w:bottom w:val="single" w:sz="4" w:space="0" w:color="auto"/>
              <w:right w:val="single" w:sz="4" w:space="0" w:color="auto"/>
            </w:tcBorders>
            <w:shd w:val="clear" w:color="auto" w:fill="auto"/>
          </w:tcPr>
          <w:p w14:paraId="19DBAC27" w14:textId="77777777" w:rsidR="00BE0F23" w:rsidRPr="00725FBD" w:rsidRDefault="00BE0F23" w:rsidP="00C049A3">
            <w:pPr>
              <w:rPr>
                <w:rFonts w:asciiTheme="minorHAnsi" w:eastAsia="Calibri" w:hAnsiTheme="minorHAnsi"/>
                <w:b/>
              </w:rPr>
            </w:pPr>
          </w:p>
        </w:tc>
        <w:tc>
          <w:tcPr>
            <w:tcW w:w="849" w:type="dxa"/>
            <w:tcBorders>
              <w:top w:val="single" w:sz="4" w:space="0" w:color="auto"/>
              <w:left w:val="single" w:sz="4" w:space="0" w:color="auto"/>
              <w:bottom w:val="single" w:sz="4" w:space="0" w:color="auto"/>
              <w:right w:val="single" w:sz="4" w:space="0" w:color="auto"/>
            </w:tcBorders>
            <w:shd w:val="clear" w:color="auto" w:fill="auto"/>
          </w:tcPr>
          <w:p w14:paraId="1B681C1A" w14:textId="77777777" w:rsidR="00BE0F23" w:rsidRPr="00725FBD" w:rsidRDefault="00BE0F23" w:rsidP="00C049A3">
            <w:pPr>
              <w:rPr>
                <w:rFonts w:asciiTheme="minorHAnsi" w:eastAsia="Calibri" w:hAnsiTheme="minorHAnsi"/>
                <w:b/>
              </w:rPr>
            </w:pPr>
          </w:p>
        </w:tc>
        <w:tc>
          <w:tcPr>
            <w:tcW w:w="849" w:type="dxa"/>
            <w:tcBorders>
              <w:top w:val="single" w:sz="4" w:space="0" w:color="auto"/>
              <w:left w:val="single" w:sz="4" w:space="0" w:color="auto"/>
              <w:bottom w:val="single" w:sz="4" w:space="0" w:color="auto"/>
              <w:right w:val="single" w:sz="4" w:space="0" w:color="auto"/>
            </w:tcBorders>
            <w:shd w:val="clear" w:color="auto" w:fill="auto"/>
          </w:tcPr>
          <w:p w14:paraId="040AD350" w14:textId="77777777" w:rsidR="00BE0F23" w:rsidRPr="00725FBD" w:rsidRDefault="00BE0F23" w:rsidP="00C049A3">
            <w:pPr>
              <w:rPr>
                <w:rFonts w:asciiTheme="minorHAnsi" w:eastAsia="Calibri" w:hAnsiTheme="minorHAnsi"/>
                <w:b/>
              </w:rPr>
            </w:pPr>
          </w:p>
        </w:tc>
        <w:tc>
          <w:tcPr>
            <w:tcW w:w="846" w:type="dxa"/>
            <w:tcBorders>
              <w:top w:val="single" w:sz="4" w:space="0" w:color="auto"/>
              <w:left w:val="single" w:sz="4" w:space="0" w:color="auto"/>
              <w:bottom w:val="single" w:sz="4" w:space="0" w:color="auto"/>
              <w:right w:val="single" w:sz="4" w:space="0" w:color="auto"/>
            </w:tcBorders>
            <w:shd w:val="clear" w:color="auto" w:fill="auto"/>
          </w:tcPr>
          <w:p w14:paraId="2E594A94" w14:textId="77777777" w:rsidR="00BE0F23" w:rsidRPr="00725FBD" w:rsidRDefault="00BE0F23" w:rsidP="00C049A3">
            <w:pPr>
              <w:rPr>
                <w:rFonts w:asciiTheme="minorHAnsi" w:eastAsia="Calibri" w:hAnsiTheme="minorHAnsi"/>
                <w:b/>
              </w:rPr>
            </w:pPr>
          </w:p>
        </w:tc>
        <w:tc>
          <w:tcPr>
            <w:tcW w:w="830" w:type="dxa"/>
            <w:tcBorders>
              <w:top w:val="single" w:sz="4" w:space="0" w:color="auto"/>
              <w:left w:val="single" w:sz="4" w:space="0" w:color="auto"/>
              <w:bottom w:val="single" w:sz="4" w:space="0" w:color="auto"/>
              <w:right w:val="single" w:sz="4" w:space="0" w:color="auto"/>
            </w:tcBorders>
            <w:shd w:val="clear" w:color="auto" w:fill="auto"/>
          </w:tcPr>
          <w:p w14:paraId="328ED12E" w14:textId="77777777" w:rsidR="00BE0F23" w:rsidRPr="00725FBD" w:rsidRDefault="00BE0F23" w:rsidP="00C049A3">
            <w:pPr>
              <w:rPr>
                <w:rFonts w:asciiTheme="minorHAnsi" w:eastAsia="Calibri" w:hAnsiTheme="minorHAnsi"/>
              </w:rPr>
            </w:pPr>
          </w:p>
        </w:tc>
        <w:tc>
          <w:tcPr>
            <w:tcW w:w="830" w:type="dxa"/>
            <w:tcBorders>
              <w:top w:val="single" w:sz="4" w:space="0" w:color="auto"/>
              <w:left w:val="single" w:sz="4" w:space="0" w:color="auto"/>
              <w:bottom w:val="single" w:sz="4" w:space="0" w:color="auto"/>
              <w:right w:val="single" w:sz="4" w:space="0" w:color="auto"/>
            </w:tcBorders>
            <w:shd w:val="clear" w:color="auto" w:fill="auto"/>
          </w:tcPr>
          <w:p w14:paraId="2BFB9B24" w14:textId="77777777" w:rsidR="00BE0F23" w:rsidRPr="00725FBD" w:rsidRDefault="00BE0F23" w:rsidP="00C049A3">
            <w:pPr>
              <w:rPr>
                <w:rFonts w:asciiTheme="minorHAnsi" w:eastAsia="Calibri" w:hAnsiTheme="minorHAnsi"/>
              </w:rPr>
            </w:pPr>
          </w:p>
        </w:tc>
        <w:tc>
          <w:tcPr>
            <w:tcW w:w="930" w:type="dxa"/>
            <w:tcBorders>
              <w:top w:val="single" w:sz="4" w:space="0" w:color="auto"/>
              <w:left w:val="single" w:sz="4" w:space="0" w:color="auto"/>
              <w:bottom w:val="single" w:sz="4" w:space="0" w:color="auto"/>
              <w:right w:val="single" w:sz="4" w:space="0" w:color="auto"/>
            </w:tcBorders>
            <w:shd w:val="clear" w:color="auto" w:fill="auto"/>
          </w:tcPr>
          <w:p w14:paraId="6E7B8E37" w14:textId="77777777" w:rsidR="00BE0F23" w:rsidRPr="00725FBD" w:rsidRDefault="00BE0F23" w:rsidP="00C049A3">
            <w:pPr>
              <w:rPr>
                <w:rFonts w:asciiTheme="minorHAnsi" w:eastAsia="Calibri" w:hAnsiTheme="minorHAnsi"/>
              </w:rPr>
            </w:pPr>
          </w:p>
        </w:tc>
        <w:tc>
          <w:tcPr>
            <w:tcW w:w="800" w:type="dxa"/>
            <w:tcBorders>
              <w:top w:val="single" w:sz="4" w:space="0" w:color="auto"/>
              <w:left w:val="single" w:sz="4" w:space="0" w:color="auto"/>
              <w:bottom w:val="single" w:sz="4" w:space="0" w:color="auto"/>
              <w:right w:val="single" w:sz="4" w:space="0" w:color="auto"/>
            </w:tcBorders>
            <w:shd w:val="clear" w:color="auto" w:fill="auto"/>
          </w:tcPr>
          <w:p w14:paraId="150BC187" w14:textId="77777777" w:rsidR="00BE0F23" w:rsidRPr="00725FBD" w:rsidRDefault="00BE0F23" w:rsidP="00C049A3">
            <w:pPr>
              <w:rPr>
                <w:rFonts w:asciiTheme="minorHAnsi" w:eastAsia="Calibri" w:hAnsiTheme="minorHAnsi"/>
              </w:rPr>
            </w:pPr>
          </w:p>
        </w:tc>
      </w:tr>
      <w:tr w:rsidR="009A1C84" w:rsidRPr="00725FBD" w14:paraId="1BF930C1" w14:textId="77777777" w:rsidTr="009A1C84">
        <w:tblPrEx>
          <w:tblBorders>
            <w:top w:val="none" w:sz="0" w:space="0" w:color="auto"/>
          </w:tblBorders>
          <w:tblLook w:val="04A0" w:firstRow="1" w:lastRow="0" w:firstColumn="1" w:lastColumn="0" w:noHBand="0" w:noVBand="1"/>
        </w:tblPrEx>
        <w:tc>
          <w:tcPr>
            <w:tcW w:w="7280" w:type="dxa"/>
            <w:gridSpan w:val="2"/>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0F5E99BF" w14:textId="77777777" w:rsidR="009A1C84" w:rsidRPr="009A1C84" w:rsidRDefault="009A1C84" w:rsidP="00C049A3">
            <w:pPr>
              <w:rPr>
                <w:rFonts w:asciiTheme="minorHAnsi" w:eastAsia="Calibri" w:hAnsiTheme="minorHAnsi"/>
                <w:b/>
              </w:rPr>
            </w:pPr>
            <w:r w:rsidRPr="00725FBD">
              <w:rPr>
                <w:rFonts w:asciiTheme="minorHAnsi" w:eastAsia="Calibri" w:hAnsiTheme="minorHAnsi"/>
                <w:b/>
              </w:rPr>
              <w:t>TOTAL</w:t>
            </w:r>
            <w:r>
              <w:rPr>
                <w:rFonts w:asciiTheme="minorHAnsi" w:eastAsia="Calibri" w:hAnsiTheme="minorHAnsi"/>
                <w:b/>
              </w:rPr>
              <w:t xml:space="preserve"> for each column</w:t>
            </w:r>
          </w:p>
        </w:tc>
        <w:tc>
          <w:tcPr>
            <w:tcW w:w="1118"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3B3CE9F6" w14:textId="77777777" w:rsidR="009A1C84" w:rsidRPr="00725FBD" w:rsidRDefault="009A1C84" w:rsidP="00C049A3">
            <w:pPr>
              <w:rPr>
                <w:rFonts w:asciiTheme="minorHAnsi" w:eastAsia="Calibri" w:hAnsiTheme="minorHAnsi"/>
                <w:b/>
              </w:rPr>
            </w:pPr>
          </w:p>
        </w:tc>
        <w:tc>
          <w:tcPr>
            <w:tcW w:w="849"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2AE85756" w14:textId="77777777" w:rsidR="009A1C84" w:rsidRPr="00725FBD" w:rsidRDefault="009A1C84" w:rsidP="00C049A3">
            <w:pPr>
              <w:rPr>
                <w:rFonts w:asciiTheme="minorHAnsi" w:eastAsia="Calibri" w:hAnsiTheme="minorHAnsi"/>
                <w:b/>
              </w:rPr>
            </w:pPr>
          </w:p>
        </w:tc>
        <w:tc>
          <w:tcPr>
            <w:tcW w:w="849"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2E6B5755" w14:textId="77777777" w:rsidR="009A1C84" w:rsidRPr="00725FBD" w:rsidRDefault="009A1C84" w:rsidP="00C049A3">
            <w:pPr>
              <w:rPr>
                <w:rFonts w:asciiTheme="minorHAnsi" w:eastAsia="Calibri" w:hAnsiTheme="minorHAnsi"/>
                <w:b/>
              </w:rPr>
            </w:pPr>
          </w:p>
        </w:tc>
        <w:tc>
          <w:tcPr>
            <w:tcW w:w="846"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67023098" w14:textId="77777777" w:rsidR="009A1C84" w:rsidRPr="00725FBD" w:rsidRDefault="009A1C84" w:rsidP="00C049A3">
            <w:pPr>
              <w:rPr>
                <w:rFonts w:asciiTheme="minorHAnsi" w:eastAsia="Calibri" w:hAnsiTheme="minorHAnsi"/>
                <w:b/>
              </w:rPr>
            </w:pPr>
          </w:p>
        </w:tc>
        <w:tc>
          <w:tcPr>
            <w:tcW w:w="830"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5A0F1374" w14:textId="77777777" w:rsidR="009A1C84" w:rsidRPr="00725FBD" w:rsidRDefault="009A1C84" w:rsidP="00C049A3">
            <w:pPr>
              <w:rPr>
                <w:rFonts w:asciiTheme="minorHAnsi" w:eastAsia="Calibri" w:hAnsiTheme="minorHAnsi"/>
              </w:rPr>
            </w:pPr>
          </w:p>
        </w:tc>
        <w:tc>
          <w:tcPr>
            <w:tcW w:w="830"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0F6A39FC" w14:textId="77777777" w:rsidR="009A1C84" w:rsidRPr="00725FBD" w:rsidRDefault="009A1C84" w:rsidP="00C049A3">
            <w:pPr>
              <w:rPr>
                <w:rFonts w:asciiTheme="minorHAnsi" w:eastAsia="Calibri" w:hAnsiTheme="minorHAnsi"/>
              </w:rPr>
            </w:pPr>
          </w:p>
        </w:tc>
        <w:tc>
          <w:tcPr>
            <w:tcW w:w="930"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793F4126" w14:textId="77777777" w:rsidR="009A1C84" w:rsidRPr="00725FBD" w:rsidRDefault="009A1C84" w:rsidP="00C049A3">
            <w:pPr>
              <w:rPr>
                <w:rFonts w:asciiTheme="minorHAnsi" w:eastAsia="Calibri" w:hAnsiTheme="minorHAnsi"/>
              </w:rPr>
            </w:pPr>
          </w:p>
        </w:tc>
        <w:tc>
          <w:tcPr>
            <w:tcW w:w="800"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0AB34F63" w14:textId="77777777" w:rsidR="009A1C84" w:rsidRPr="00725FBD" w:rsidRDefault="009A1C84" w:rsidP="00C049A3">
            <w:pPr>
              <w:rPr>
                <w:rFonts w:asciiTheme="minorHAnsi" w:eastAsia="Calibri" w:hAnsiTheme="minorHAnsi"/>
              </w:rPr>
            </w:pPr>
          </w:p>
        </w:tc>
      </w:tr>
      <w:tr w:rsidR="00D473D4" w:rsidRPr="00725FBD" w14:paraId="34566B6E" w14:textId="77777777" w:rsidTr="0058448C">
        <w:tblPrEx>
          <w:tblBorders>
            <w:top w:val="none" w:sz="0" w:space="0" w:color="auto"/>
          </w:tblBorders>
          <w:tblLook w:val="04A0" w:firstRow="1" w:lastRow="0" w:firstColumn="1" w:lastColumn="0" w:noHBand="0" w:noVBand="1"/>
        </w:tblPrEx>
        <w:tc>
          <w:tcPr>
            <w:tcW w:w="7280" w:type="dxa"/>
            <w:gridSpan w:val="2"/>
            <w:tcBorders>
              <w:top w:val="single" w:sz="4" w:space="0" w:color="auto"/>
              <w:left w:val="single" w:sz="4" w:space="0" w:color="auto"/>
              <w:bottom w:val="single" w:sz="4" w:space="0" w:color="auto"/>
              <w:right w:val="single" w:sz="4" w:space="0" w:color="auto"/>
            </w:tcBorders>
            <w:shd w:val="clear" w:color="auto" w:fill="auto"/>
          </w:tcPr>
          <w:p w14:paraId="41D020E6" w14:textId="77777777" w:rsidR="00D473D4" w:rsidRPr="00F5668C" w:rsidRDefault="00D473D4" w:rsidP="00C049A3">
            <w:pPr>
              <w:rPr>
                <w:rFonts w:asciiTheme="minorHAnsi" w:eastAsia="Calibri" w:hAnsiTheme="minorHAnsi"/>
                <w:b/>
                <w:color w:val="000000" w:themeColor="text1"/>
              </w:rPr>
            </w:pPr>
            <w:r w:rsidRPr="00F5668C">
              <w:rPr>
                <w:rFonts w:asciiTheme="minorHAnsi" w:eastAsia="Calibri" w:hAnsiTheme="minorHAnsi"/>
                <w:b/>
                <w:color w:val="000000" w:themeColor="text1"/>
              </w:rPr>
              <w:t>PRIORITY AREA REQUIREMENTS</w:t>
            </w:r>
          </w:p>
        </w:tc>
        <w:tc>
          <w:tcPr>
            <w:tcW w:w="1118" w:type="dxa"/>
            <w:tcBorders>
              <w:top w:val="single" w:sz="4" w:space="0" w:color="auto"/>
              <w:left w:val="single" w:sz="4" w:space="0" w:color="auto"/>
              <w:bottom w:val="single" w:sz="4" w:space="0" w:color="auto"/>
              <w:right w:val="single" w:sz="4" w:space="0" w:color="auto"/>
            </w:tcBorders>
            <w:shd w:val="clear" w:color="auto" w:fill="auto"/>
          </w:tcPr>
          <w:p w14:paraId="688AE7A7" w14:textId="77777777" w:rsidR="00D473D4" w:rsidRPr="00725FBD" w:rsidRDefault="00D473D4" w:rsidP="00D473D4">
            <w:pPr>
              <w:jc w:val="center"/>
              <w:rPr>
                <w:rFonts w:asciiTheme="minorHAnsi" w:eastAsia="Calibri" w:hAnsiTheme="minorHAnsi"/>
                <w:b/>
              </w:rPr>
            </w:pPr>
            <w:r>
              <w:rPr>
                <w:rFonts w:asciiTheme="minorHAnsi" w:eastAsia="Calibri" w:hAnsiTheme="minorHAnsi"/>
                <w:b/>
              </w:rPr>
              <w:t>YES</w:t>
            </w:r>
          </w:p>
        </w:tc>
        <w:tc>
          <w:tcPr>
            <w:tcW w:w="849" w:type="dxa"/>
            <w:tcBorders>
              <w:top w:val="single" w:sz="4" w:space="0" w:color="auto"/>
              <w:left w:val="single" w:sz="4" w:space="0" w:color="auto"/>
              <w:bottom w:val="single" w:sz="4" w:space="0" w:color="auto"/>
              <w:right w:val="single" w:sz="4" w:space="0" w:color="auto"/>
            </w:tcBorders>
            <w:shd w:val="clear" w:color="auto" w:fill="auto"/>
          </w:tcPr>
          <w:p w14:paraId="33E5D22D" w14:textId="77777777" w:rsidR="00D473D4" w:rsidRPr="00725FBD" w:rsidRDefault="00D473D4" w:rsidP="00D473D4">
            <w:pPr>
              <w:jc w:val="center"/>
              <w:rPr>
                <w:rFonts w:asciiTheme="minorHAnsi" w:eastAsia="Calibri" w:hAnsiTheme="minorHAnsi"/>
                <w:b/>
              </w:rPr>
            </w:pPr>
            <w:r>
              <w:rPr>
                <w:rFonts w:asciiTheme="minorHAnsi" w:eastAsia="Calibri" w:hAnsiTheme="minorHAnsi"/>
                <w:b/>
              </w:rPr>
              <w:t>NO</w:t>
            </w:r>
          </w:p>
        </w:tc>
        <w:tc>
          <w:tcPr>
            <w:tcW w:w="849" w:type="dxa"/>
            <w:tcBorders>
              <w:top w:val="single" w:sz="4" w:space="0" w:color="auto"/>
              <w:left w:val="single" w:sz="4" w:space="0" w:color="auto"/>
              <w:bottom w:val="single" w:sz="4" w:space="0" w:color="auto"/>
              <w:right w:val="single" w:sz="4" w:space="0" w:color="auto"/>
            </w:tcBorders>
            <w:shd w:val="clear" w:color="auto" w:fill="0D0D0D" w:themeFill="text1" w:themeFillTint="F2"/>
          </w:tcPr>
          <w:p w14:paraId="12BCE064" w14:textId="77777777" w:rsidR="00D473D4" w:rsidRPr="00725FBD" w:rsidRDefault="00D473D4" w:rsidP="00C049A3">
            <w:pPr>
              <w:rPr>
                <w:rFonts w:asciiTheme="minorHAnsi" w:eastAsia="Calibri" w:hAnsiTheme="minorHAnsi"/>
                <w:b/>
              </w:rPr>
            </w:pPr>
          </w:p>
        </w:tc>
        <w:tc>
          <w:tcPr>
            <w:tcW w:w="846" w:type="dxa"/>
            <w:tcBorders>
              <w:top w:val="single" w:sz="4" w:space="0" w:color="auto"/>
              <w:left w:val="single" w:sz="4" w:space="0" w:color="auto"/>
              <w:bottom w:val="single" w:sz="4" w:space="0" w:color="auto"/>
              <w:right w:val="single" w:sz="4" w:space="0" w:color="auto"/>
            </w:tcBorders>
            <w:shd w:val="clear" w:color="auto" w:fill="0D0D0D" w:themeFill="text1" w:themeFillTint="F2"/>
          </w:tcPr>
          <w:p w14:paraId="72F92036" w14:textId="77777777" w:rsidR="00D473D4" w:rsidRPr="00725FBD" w:rsidRDefault="00D473D4" w:rsidP="00C049A3">
            <w:pPr>
              <w:rPr>
                <w:rFonts w:asciiTheme="minorHAnsi" w:eastAsia="Calibri" w:hAnsiTheme="minorHAnsi"/>
                <w:b/>
              </w:rPr>
            </w:pPr>
          </w:p>
        </w:tc>
        <w:tc>
          <w:tcPr>
            <w:tcW w:w="830" w:type="dxa"/>
            <w:tcBorders>
              <w:top w:val="single" w:sz="4" w:space="0" w:color="auto"/>
              <w:left w:val="single" w:sz="4" w:space="0" w:color="auto"/>
              <w:bottom w:val="single" w:sz="4" w:space="0" w:color="auto"/>
              <w:right w:val="single" w:sz="4" w:space="0" w:color="auto"/>
            </w:tcBorders>
            <w:shd w:val="clear" w:color="auto" w:fill="0D0D0D" w:themeFill="text1" w:themeFillTint="F2"/>
          </w:tcPr>
          <w:p w14:paraId="5A55A72F" w14:textId="77777777" w:rsidR="00D473D4" w:rsidRPr="00725FBD" w:rsidRDefault="00D473D4" w:rsidP="00C049A3">
            <w:pPr>
              <w:rPr>
                <w:rFonts w:asciiTheme="minorHAnsi" w:eastAsia="Calibri" w:hAnsiTheme="minorHAnsi"/>
              </w:rPr>
            </w:pPr>
          </w:p>
        </w:tc>
        <w:tc>
          <w:tcPr>
            <w:tcW w:w="830" w:type="dxa"/>
            <w:tcBorders>
              <w:top w:val="single" w:sz="4" w:space="0" w:color="auto"/>
              <w:left w:val="single" w:sz="4" w:space="0" w:color="auto"/>
              <w:bottom w:val="single" w:sz="4" w:space="0" w:color="auto"/>
              <w:right w:val="single" w:sz="4" w:space="0" w:color="auto"/>
            </w:tcBorders>
            <w:shd w:val="clear" w:color="auto" w:fill="0D0D0D" w:themeFill="text1" w:themeFillTint="F2"/>
          </w:tcPr>
          <w:p w14:paraId="22FBA1C0" w14:textId="77777777" w:rsidR="00D473D4" w:rsidRPr="00725FBD" w:rsidRDefault="00D473D4" w:rsidP="00C049A3">
            <w:pPr>
              <w:rPr>
                <w:rFonts w:asciiTheme="minorHAnsi" w:eastAsia="Calibri" w:hAnsiTheme="minorHAnsi"/>
              </w:rPr>
            </w:pPr>
          </w:p>
        </w:tc>
        <w:tc>
          <w:tcPr>
            <w:tcW w:w="930" w:type="dxa"/>
            <w:tcBorders>
              <w:top w:val="single" w:sz="4" w:space="0" w:color="auto"/>
              <w:left w:val="single" w:sz="4" w:space="0" w:color="auto"/>
              <w:bottom w:val="single" w:sz="4" w:space="0" w:color="auto"/>
              <w:right w:val="single" w:sz="4" w:space="0" w:color="auto"/>
            </w:tcBorders>
            <w:shd w:val="clear" w:color="auto" w:fill="0D0D0D" w:themeFill="text1" w:themeFillTint="F2"/>
          </w:tcPr>
          <w:p w14:paraId="2A78F6E7" w14:textId="77777777" w:rsidR="00D473D4" w:rsidRPr="00725FBD" w:rsidRDefault="00D473D4" w:rsidP="00C049A3">
            <w:pPr>
              <w:rPr>
                <w:rFonts w:asciiTheme="minorHAnsi" w:eastAsia="Calibri" w:hAnsiTheme="minorHAnsi"/>
              </w:rPr>
            </w:pPr>
          </w:p>
        </w:tc>
        <w:tc>
          <w:tcPr>
            <w:tcW w:w="800" w:type="dxa"/>
            <w:tcBorders>
              <w:top w:val="single" w:sz="4" w:space="0" w:color="auto"/>
              <w:left w:val="single" w:sz="4" w:space="0" w:color="auto"/>
              <w:bottom w:val="single" w:sz="4" w:space="0" w:color="auto"/>
              <w:right w:val="single" w:sz="4" w:space="0" w:color="auto"/>
            </w:tcBorders>
            <w:shd w:val="clear" w:color="auto" w:fill="0D0D0D" w:themeFill="text1" w:themeFillTint="F2"/>
          </w:tcPr>
          <w:p w14:paraId="7DA4BF93" w14:textId="77777777" w:rsidR="00D473D4" w:rsidRPr="00725FBD" w:rsidRDefault="00D473D4" w:rsidP="00C049A3">
            <w:pPr>
              <w:rPr>
                <w:rFonts w:asciiTheme="minorHAnsi" w:eastAsia="Calibri" w:hAnsiTheme="minorHAnsi"/>
              </w:rPr>
            </w:pPr>
          </w:p>
        </w:tc>
      </w:tr>
      <w:tr w:rsidR="0058448C" w:rsidRPr="00725FBD" w14:paraId="67D65ACE" w14:textId="77777777" w:rsidTr="0058448C">
        <w:tblPrEx>
          <w:tblBorders>
            <w:top w:val="none" w:sz="0" w:space="0" w:color="auto"/>
          </w:tblBorders>
          <w:tblLook w:val="04A0" w:firstRow="1" w:lastRow="0" w:firstColumn="1" w:lastColumn="0" w:noHBand="0" w:noVBand="1"/>
        </w:tblPrEx>
        <w:tc>
          <w:tcPr>
            <w:tcW w:w="7280" w:type="dxa"/>
            <w:gridSpan w:val="2"/>
            <w:tcBorders>
              <w:top w:val="single" w:sz="4" w:space="0" w:color="auto"/>
              <w:left w:val="single" w:sz="4" w:space="0" w:color="auto"/>
              <w:bottom w:val="single" w:sz="4" w:space="0" w:color="auto"/>
              <w:right w:val="single" w:sz="4" w:space="0" w:color="auto"/>
            </w:tcBorders>
            <w:shd w:val="clear" w:color="auto" w:fill="auto"/>
          </w:tcPr>
          <w:p w14:paraId="72642CB4" w14:textId="77777777" w:rsidR="0058448C" w:rsidRPr="00F5668C" w:rsidRDefault="0058448C" w:rsidP="0058448C">
            <w:pPr>
              <w:rPr>
                <w:rFonts w:asciiTheme="minorHAnsi" w:eastAsia="Calibri" w:hAnsiTheme="minorHAnsi"/>
                <w:color w:val="000000" w:themeColor="text1"/>
              </w:rPr>
            </w:pPr>
            <w:r w:rsidRPr="00F5668C">
              <w:rPr>
                <w:rFonts w:asciiTheme="minorHAnsi" w:eastAsia="Calibri" w:hAnsiTheme="minorHAnsi"/>
                <w:color w:val="000000" w:themeColor="text1"/>
              </w:rPr>
              <w:t>Where required by the priority area, proposal describes a specific partnership:</w:t>
            </w:r>
          </w:p>
          <w:p w14:paraId="0813FC1E" w14:textId="21B6AE1D" w:rsidR="0058448C" w:rsidRPr="00F5668C" w:rsidRDefault="0058448C" w:rsidP="00526A8F">
            <w:pPr>
              <w:pStyle w:val="ListParagraph"/>
              <w:numPr>
                <w:ilvl w:val="0"/>
                <w:numId w:val="75"/>
              </w:numPr>
              <w:rPr>
                <w:rFonts w:asciiTheme="minorHAnsi" w:eastAsia="Calibri" w:hAnsiTheme="minorHAnsi"/>
                <w:color w:val="000000" w:themeColor="text1"/>
              </w:rPr>
            </w:pPr>
            <w:r w:rsidRPr="00F5668C">
              <w:rPr>
                <w:rFonts w:asciiTheme="minorHAnsi" w:eastAsia="Calibri" w:hAnsiTheme="minorHAnsi"/>
                <w:color w:val="000000" w:themeColor="text1"/>
              </w:rPr>
              <w:t>IET – employer partner AND evidence of funding commitment</w:t>
            </w:r>
            <w:r w:rsidR="00FD1485">
              <w:rPr>
                <w:rFonts w:asciiTheme="minorHAnsi" w:eastAsia="Calibri" w:hAnsiTheme="minorHAnsi"/>
                <w:color w:val="000000" w:themeColor="text1"/>
              </w:rPr>
              <w:t>.</w:t>
            </w:r>
            <w:r w:rsidRPr="00F5668C">
              <w:rPr>
                <w:rFonts w:asciiTheme="minorHAnsi" w:eastAsia="Calibri" w:hAnsiTheme="minorHAnsi"/>
                <w:color w:val="000000" w:themeColor="text1"/>
              </w:rPr>
              <w:t xml:space="preserve"> </w:t>
            </w:r>
          </w:p>
          <w:p w14:paraId="01BBAECB" w14:textId="77777777" w:rsidR="0058448C" w:rsidRPr="00F5668C" w:rsidRDefault="0058448C" w:rsidP="0058448C">
            <w:pPr>
              <w:pStyle w:val="ListParagraph"/>
              <w:rPr>
                <w:rFonts w:asciiTheme="minorHAnsi" w:eastAsia="Calibri" w:hAnsiTheme="minorHAnsi"/>
                <w:color w:val="000000" w:themeColor="text1"/>
              </w:rPr>
            </w:pPr>
          </w:p>
          <w:p w14:paraId="182D5573" w14:textId="5352BE8E" w:rsidR="0058448C" w:rsidRPr="00F5668C" w:rsidRDefault="0058448C" w:rsidP="00526A8F">
            <w:pPr>
              <w:pStyle w:val="ListParagraph"/>
              <w:numPr>
                <w:ilvl w:val="0"/>
                <w:numId w:val="75"/>
              </w:numPr>
              <w:rPr>
                <w:rFonts w:asciiTheme="minorHAnsi" w:eastAsia="Calibri" w:hAnsiTheme="minorHAnsi"/>
                <w:color w:val="000000" w:themeColor="text1"/>
              </w:rPr>
            </w:pPr>
            <w:r w:rsidRPr="00F5668C">
              <w:rPr>
                <w:rFonts w:asciiTheme="minorHAnsi" w:eastAsia="Calibri" w:hAnsiTheme="minorHAnsi"/>
                <w:color w:val="000000" w:themeColor="text1"/>
              </w:rPr>
              <w:t>Transition to postsecondary – community college partner</w:t>
            </w:r>
            <w:r w:rsidR="00FD1485">
              <w:rPr>
                <w:rFonts w:asciiTheme="minorHAnsi" w:eastAsia="Calibri" w:hAnsiTheme="minorHAnsi"/>
                <w:color w:val="000000" w:themeColor="text1"/>
              </w:rPr>
              <w:t>.</w:t>
            </w:r>
          </w:p>
          <w:p w14:paraId="1E33DCFF" w14:textId="77777777" w:rsidR="0058448C" w:rsidRPr="00F5668C" w:rsidRDefault="0058448C" w:rsidP="0058448C">
            <w:pPr>
              <w:rPr>
                <w:rFonts w:asciiTheme="minorHAnsi" w:eastAsia="Calibri" w:hAnsiTheme="minorHAnsi"/>
                <w:color w:val="000000" w:themeColor="text1"/>
              </w:rPr>
            </w:pPr>
          </w:p>
          <w:p w14:paraId="46B1E04D" w14:textId="2DB868DD" w:rsidR="0058448C" w:rsidRPr="00F5668C" w:rsidRDefault="0058448C" w:rsidP="00526A8F">
            <w:pPr>
              <w:pStyle w:val="ListParagraph"/>
              <w:numPr>
                <w:ilvl w:val="0"/>
                <w:numId w:val="75"/>
              </w:numPr>
              <w:rPr>
                <w:rFonts w:asciiTheme="minorHAnsi" w:eastAsia="Calibri" w:hAnsiTheme="minorHAnsi"/>
                <w:color w:val="000000" w:themeColor="text1"/>
              </w:rPr>
            </w:pPr>
            <w:r w:rsidRPr="00F5668C">
              <w:rPr>
                <w:rFonts w:asciiTheme="minorHAnsi" w:eastAsia="Calibri" w:hAnsiTheme="minorHAnsi"/>
                <w:color w:val="000000" w:themeColor="text1"/>
              </w:rPr>
              <w:t>Transition Activities: If applying in more than one transition area, the applicant has addressed how each priority area will be complementary (see note on page 7 – Transition Activities).</w:t>
            </w:r>
          </w:p>
        </w:tc>
        <w:tc>
          <w:tcPr>
            <w:tcW w:w="1118" w:type="dxa"/>
            <w:tcBorders>
              <w:top w:val="single" w:sz="4" w:space="0" w:color="auto"/>
              <w:left w:val="single" w:sz="4" w:space="0" w:color="auto"/>
              <w:bottom w:val="single" w:sz="4" w:space="0" w:color="auto"/>
              <w:right w:val="single" w:sz="4" w:space="0" w:color="auto"/>
            </w:tcBorders>
            <w:shd w:val="clear" w:color="auto" w:fill="auto"/>
          </w:tcPr>
          <w:p w14:paraId="30F6D69F" w14:textId="77777777" w:rsidR="0058448C" w:rsidRDefault="0058448C" w:rsidP="0058448C">
            <w:pPr>
              <w:rPr>
                <w:rFonts w:asciiTheme="minorHAnsi" w:eastAsia="Calibri" w:hAnsiTheme="minorHAnsi"/>
                <w:b/>
              </w:rPr>
            </w:pPr>
          </w:p>
          <w:p w14:paraId="089453C7" w14:textId="77777777" w:rsidR="0058448C" w:rsidRDefault="0058448C" w:rsidP="0058448C">
            <w:pPr>
              <w:rPr>
                <w:rFonts w:asciiTheme="minorHAnsi" w:eastAsia="Calibri" w:hAnsiTheme="minorHAnsi"/>
                <w:b/>
              </w:rPr>
            </w:pPr>
          </w:p>
          <w:p w14:paraId="3D5EADBE" w14:textId="77777777" w:rsidR="0058448C" w:rsidRDefault="0058448C" w:rsidP="0058448C">
            <w:pPr>
              <w:rPr>
                <w:rFonts w:asciiTheme="minorHAnsi" w:eastAsia="Calibri" w:hAnsiTheme="minorHAnsi"/>
                <w:b/>
                <w:sz w:val="48"/>
                <w:szCs w:val="48"/>
              </w:rPr>
            </w:pPr>
            <w:r>
              <w:rPr>
                <w:rFonts w:asciiTheme="minorHAnsi" w:eastAsia="Calibri" w:hAnsiTheme="minorHAnsi"/>
                <w:b/>
                <w:sz w:val="48"/>
                <w:szCs w:val="48"/>
              </w:rPr>
              <w:t xml:space="preserve">  </w:t>
            </w:r>
            <w:r w:rsidRPr="0058448C">
              <w:rPr>
                <w:rFonts w:asciiTheme="minorHAnsi" w:eastAsia="Calibri" w:hAnsiTheme="minorHAnsi"/>
                <w:b/>
                <w:sz w:val="48"/>
                <w:szCs w:val="48"/>
              </w:rPr>
              <w:sym w:font="Symbol" w:char="F08F"/>
            </w:r>
          </w:p>
          <w:p w14:paraId="743C318E" w14:textId="77777777" w:rsidR="0058448C" w:rsidRDefault="0058448C" w:rsidP="0058448C">
            <w:pPr>
              <w:rPr>
                <w:rFonts w:asciiTheme="minorHAnsi" w:eastAsia="Calibri" w:hAnsiTheme="minorHAnsi"/>
                <w:b/>
                <w:sz w:val="48"/>
                <w:szCs w:val="48"/>
              </w:rPr>
            </w:pPr>
            <w:r>
              <w:rPr>
                <w:rFonts w:asciiTheme="minorHAnsi" w:eastAsia="Calibri" w:hAnsiTheme="minorHAnsi"/>
                <w:b/>
                <w:sz w:val="48"/>
                <w:szCs w:val="48"/>
              </w:rPr>
              <w:t xml:space="preserve">  </w:t>
            </w:r>
            <w:r w:rsidRPr="0058448C">
              <w:rPr>
                <w:rFonts w:asciiTheme="minorHAnsi" w:eastAsia="Calibri" w:hAnsiTheme="minorHAnsi"/>
                <w:b/>
                <w:sz w:val="48"/>
                <w:szCs w:val="48"/>
              </w:rPr>
              <w:sym w:font="Symbol" w:char="F08F"/>
            </w:r>
          </w:p>
          <w:p w14:paraId="44460521" w14:textId="77777777" w:rsidR="0058448C" w:rsidRPr="0058448C" w:rsidRDefault="0058448C" w:rsidP="0058448C">
            <w:pPr>
              <w:rPr>
                <w:rFonts w:asciiTheme="minorHAnsi" w:eastAsia="Calibri" w:hAnsiTheme="minorHAnsi"/>
                <w:b/>
                <w:sz w:val="48"/>
                <w:szCs w:val="48"/>
              </w:rPr>
            </w:pPr>
            <w:r>
              <w:rPr>
                <w:rFonts w:asciiTheme="minorHAnsi" w:eastAsia="Calibri" w:hAnsiTheme="minorHAnsi"/>
                <w:b/>
                <w:sz w:val="48"/>
                <w:szCs w:val="48"/>
              </w:rPr>
              <w:t xml:space="preserve">  </w:t>
            </w:r>
            <w:r w:rsidRPr="0058448C">
              <w:rPr>
                <w:rFonts w:asciiTheme="minorHAnsi" w:eastAsia="Calibri" w:hAnsiTheme="minorHAnsi"/>
                <w:b/>
                <w:sz w:val="48"/>
                <w:szCs w:val="48"/>
              </w:rPr>
              <w:sym w:font="Symbol" w:char="F08F"/>
            </w:r>
          </w:p>
        </w:tc>
        <w:tc>
          <w:tcPr>
            <w:tcW w:w="849" w:type="dxa"/>
            <w:tcBorders>
              <w:top w:val="single" w:sz="4" w:space="0" w:color="auto"/>
              <w:left w:val="single" w:sz="4" w:space="0" w:color="auto"/>
              <w:bottom w:val="single" w:sz="4" w:space="0" w:color="auto"/>
              <w:right w:val="single" w:sz="4" w:space="0" w:color="auto"/>
            </w:tcBorders>
            <w:shd w:val="clear" w:color="auto" w:fill="auto"/>
          </w:tcPr>
          <w:p w14:paraId="4D3F963C" w14:textId="77777777" w:rsidR="0058448C" w:rsidRDefault="0058448C" w:rsidP="0058448C">
            <w:pPr>
              <w:rPr>
                <w:rFonts w:asciiTheme="minorHAnsi" w:eastAsia="Calibri" w:hAnsiTheme="minorHAnsi"/>
                <w:b/>
              </w:rPr>
            </w:pPr>
          </w:p>
          <w:p w14:paraId="1B734E12" w14:textId="77777777" w:rsidR="0058448C" w:rsidRDefault="0058448C" w:rsidP="0058448C">
            <w:pPr>
              <w:rPr>
                <w:rFonts w:asciiTheme="minorHAnsi" w:eastAsia="Calibri" w:hAnsiTheme="minorHAnsi"/>
                <w:b/>
              </w:rPr>
            </w:pPr>
          </w:p>
          <w:p w14:paraId="3186CCF3" w14:textId="77777777" w:rsidR="0058448C" w:rsidRDefault="0058448C" w:rsidP="0058448C">
            <w:pPr>
              <w:rPr>
                <w:rFonts w:asciiTheme="minorHAnsi" w:eastAsia="Calibri" w:hAnsiTheme="minorHAnsi"/>
                <w:b/>
                <w:sz w:val="48"/>
                <w:szCs w:val="48"/>
              </w:rPr>
            </w:pPr>
            <w:r>
              <w:rPr>
                <w:rFonts w:asciiTheme="minorHAnsi" w:eastAsia="Calibri" w:hAnsiTheme="minorHAnsi"/>
                <w:b/>
                <w:sz w:val="48"/>
                <w:szCs w:val="48"/>
              </w:rPr>
              <w:t xml:space="preserve">  </w:t>
            </w:r>
            <w:r w:rsidRPr="0058448C">
              <w:rPr>
                <w:rFonts w:asciiTheme="minorHAnsi" w:eastAsia="Calibri" w:hAnsiTheme="minorHAnsi"/>
                <w:b/>
                <w:sz w:val="48"/>
                <w:szCs w:val="48"/>
              </w:rPr>
              <w:sym w:font="Symbol" w:char="F08F"/>
            </w:r>
          </w:p>
          <w:p w14:paraId="1B7159E6" w14:textId="77777777" w:rsidR="0058448C" w:rsidRDefault="0058448C" w:rsidP="0058448C">
            <w:pPr>
              <w:rPr>
                <w:rFonts w:asciiTheme="minorHAnsi" w:eastAsia="Calibri" w:hAnsiTheme="minorHAnsi"/>
                <w:b/>
                <w:sz w:val="48"/>
                <w:szCs w:val="48"/>
              </w:rPr>
            </w:pPr>
            <w:r>
              <w:rPr>
                <w:rFonts w:asciiTheme="minorHAnsi" w:eastAsia="Calibri" w:hAnsiTheme="minorHAnsi"/>
                <w:b/>
                <w:sz w:val="48"/>
                <w:szCs w:val="48"/>
              </w:rPr>
              <w:t xml:space="preserve">  </w:t>
            </w:r>
            <w:r w:rsidRPr="0058448C">
              <w:rPr>
                <w:rFonts w:asciiTheme="minorHAnsi" w:eastAsia="Calibri" w:hAnsiTheme="minorHAnsi"/>
                <w:b/>
                <w:sz w:val="48"/>
                <w:szCs w:val="48"/>
              </w:rPr>
              <w:sym w:font="Symbol" w:char="F08F"/>
            </w:r>
          </w:p>
          <w:p w14:paraId="66929B4D" w14:textId="77777777" w:rsidR="0058448C" w:rsidRPr="00725FBD" w:rsidRDefault="0058448C" w:rsidP="0058448C">
            <w:pPr>
              <w:rPr>
                <w:rFonts w:asciiTheme="minorHAnsi" w:eastAsia="Calibri" w:hAnsiTheme="minorHAnsi"/>
                <w:b/>
              </w:rPr>
            </w:pPr>
            <w:r>
              <w:rPr>
                <w:rFonts w:asciiTheme="minorHAnsi" w:eastAsia="Calibri" w:hAnsiTheme="minorHAnsi"/>
                <w:b/>
                <w:sz w:val="48"/>
                <w:szCs w:val="48"/>
              </w:rPr>
              <w:t xml:space="preserve">  </w:t>
            </w:r>
            <w:r w:rsidRPr="0058448C">
              <w:rPr>
                <w:rFonts w:asciiTheme="minorHAnsi" w:eastAsia="Calibri" w:hAnsiTheme="minorHAnsi"/>
                <w:b/>
                <w:sz w:val="48"/>
                <w:szCs w:val="48"/>
              </w:rPr>
              <w:sym w:font="Symbol" w:char="F08F"/>
            </w:r>
          </w:p>
        </w:tc>
        <w:tc>
          <w:tcPr>
            <w:tcW w:w="849" w:type="dxa"/>
            <w:tcBorders>
              <w:top w:val="single" w:sz="4" w:space="0" w:color="auto"/>
              <w:left w:val="single" w:sz="4" w:space="0" w:color="auto"/>
              <w:bottom w:val="single" w:sz="4" w:space="0" w:color="auto"/>
              <w:right w:val="single" w:sz="4" w:space="0" w:color="auto"/>
            </w:tcBorders>
            <w:shd w:val="clear" w:color="auto" w:fill="0D0D0D" w:themeFill="text1" w:themeFillTint="F2"/>
          </w:tcPr>
          <w:p w14:paraId="215CD581" w14:textId="77777777" w:rsidR="0058448C" w:rsidRPr="00725FBD" w:rsidRDefault="0058448C" w:rsidP="0058448C">
            <w:pPr>
              <w:rPr>
                <w:rFonts w:asciiTheme="minorHAnsi" w:eastAsia="Calibri" w:hAnsiTheme="minorHAnsi"/>
                <w:b/>
              </w:rPr>
            </w:pPr>
          </w:p>
        </w:tc>
        <w:tc>
          <w:tcPr>
            <w:tcW w:w="846" w:type="dxa"/>
            <w:tcBorders>
              <w:top w:val="single" w:sz="4" w:space="0" w:color="auto"/>
              <w:left w:val="single" w:sz="4" w:space="0" w:color="auto"/>
              <w:bottom w:val="single" w:sz="4" w:space="0" w:color="auto"/>
              <w:right w:val="single" w:sz="4" w:space="0" w:color="auto"/>
            </w:tcBorders>
            <w:shd w:val="clear" w:color="auto" w:fill="0D0D0D" w:themeFill="text1" w:themeFillTint="F2"/>
          </w:tcPr>
          <w:p w14:paraId="01778B5C" w14:textId="3D422805" w:rsidR="00F5668C" w:rsidRDefault="00F5668C" w:rsidP="0058448C">
            <w:pPr>
              <w:rPr>
                <w:rFonts w:asciiTheme="minorHAnsi" w:eastAsia="Calibri" w:hAnsiTheme="minorHAnsi"/>
                <w:b/>
              </w:rPr>
            </w:pPr>
          </w:p>
          <w:p w14:paraId="22A45589" w14:textId="77777777" w:rsidR="00F5668C" w:rsidRPr="00F5668C" w:rsidRDefault="00F5668C" w:rsidP="00F5668C">
            <w:pPr>
              <w:rPr>
                <w:rFonts w:asciiTheme="minorHAnsi" w:eastAsia="Calibri" w:hAnsiTheme="minorHAnsi"/>
              </w:rPr>
            </w:pPr>
          </w:p>
          <w:p w14:paraId="5A3E9A2E" w14:textId="77777777" w:rsidR="00F5668C" w:rsidRPr="00F5668C" w:rsidRDefault="00F5668C" w:rsidP="00F5668C">
            <w:pPr>
              <w:rPr>
                <w:rFonts w:asciiTheme="minorHAnsi" w:eastAsia="Calibri" w:hAnsiTheme="minorHAnsi"/>
              </w:rPr>
            </w:pPr>
          </w:p>
          <w:p w14:paraId="5B20E2F3" w14:textId="77777777" w:rsidR="00F5668C" w:rsidRPr="00F5668C" w:rsidRDefault="00F5668C" w:rsidP="00F5668C">
            <w:pPr>
              <w:rPr>
                <w:rFonts w:asciiTheme="minorHAnsi" w:eastAsia="Calibri" w:hAnsiTheme="minorHAnsi"/>
              </w:rPr>
            </w:pPr>
          </w:p>
          <w:p w14:paraId="40583870" w14:textId="77777777" w:rsidR="00F5668C" w:rsidRPr="00F5668C" w:rsidRDefault="00F5668C" w:rsidP="00F5668C">
            <w:pPr>
              <w:rPr>
                <w:rFonts w:asciiTheme="minorHAnsi" w:eastAsia="Calibri" w:hAnsiTheme="minorHAnsi"/>
              </w:rPr>
            </w:pPr>
          </w:p>
          <w:p w14:paraId="2E062A0C" w14:textId="0B736193" w:rsidR="00F5668C" w:rsidRDefault="00F5668C" w:rsidP="00F5668C">
            <w:pPr>
              <w:rPr>
                <w:rFonts w:asciiTheme="minorHAnsi" w:eastAsia="Calibri" w:hAnsiTheme="minorHAnsi"/>
              </w:rPr>
            </w:pPr>
          </w:p>
          <w:p w14:paraId="64730A9C" w14:textId="77777777" w:rsidR="0058448C" w:rsidRPr="00F5668C" w:rsidRDefault="0058448C" w:rsidP="00F5668C">
            <w:pPr>
              <w:rPr>
                <w:rFonts w:asciiTheme="minorHAnsi" w:eastAsia="Calibri" w:hAnsiTheme="minorHAnsi"/>
              </w:rPr>
            </w:pPr>
          </w:p>
        </w:tc>
        <w:tc>
          <w:tcPr>
            <w:tcW w:w="830" w:type="dxa"/>
            <w:tcBorders>
              <w:top w:val="single" w:sz="4" w:space="0" w:color="auto"/>
              <w:left w:val="single" w:sz="4" w:space="0" w:color="auto"/>
              <w:bottom w:val="single" w:sz="4" w:space="0" w:color="auto"/>
              <w:right w:val="single" w:sz="4" w:space="0" w:color="auto"/>
            </w:tcBorders>
            <w:shd w:val="clear" w:color="auto" w:fill="0D0D0D" w:themeFill="text1" w:themeFillTint="F2"/>
          </w:tcPr>
          <w:p w14:paraId="622A0590" w14:textId="77777777" w:rsidR="0058448C" w:rsidRPr="00725FBD" w:rsidRDefault="0058448C" w:rsidP="0058448C">
            <w:pPr>
              <w:rPr>
                <w:rFonts w:asciiTheme="minorHAnsi" w:eastAsia="Calibri" w:hAnsiTheme="minorHAnsi"/>
              </w:rPr>
            </w:pPr>
          </w:p>
        </w:tc>
        <w:tc>
          <w:tcPr>
            <w:tcW w:w="830" w:type="dxa"/>
            <w:tcBorders>
              <w:top w:val="single" w:sz="4" w:space="0" w:color="auto"/>
              <w:left w:val="single" w:sz="4" w:space="0" w:color="auto"/>
              <w:bottom w:val="single" w:sz="4" w:space="0" w:color="auto"/>
              <w:right w:val="single" w:sz="4" w:space="0" w:color="auto"/>
            </w:tcBorders>
            <w:shd w:val="clear" w:color="auto" w:fill="0D0D0D" w:themeFill="text1" w:themeFillTint="F2"/>
          </w:tcPr>
          <w:p w14:paraId="0124478C" w14:textId="77777777" w:rsidR="0058448C" w:rsidRPr="00725FBD" w:rsidRDefault="0058448C" w:rsidP="0058448C">
            <w:pPr>
              <w:rPr>
                <w:rFonts w:asciiTheme="minorHAnsi" w:eastAsia="Calibri" w:hAnsiTheme="minorHAnsi"/>
              </w:rPr>
            </w:pPr>
          </w:p>
        </w:tc>
        <w:tc>
          <w:tcPr>
            <w:tcW w:w="930" w:type="dxa"/>
            <w:tcBorders>
              <w:top w:val="single" w:sz="4" w:space="0" w:color="auto"/>
              <w:left w:val="single" w:sz="4" w:space="0" w:color="auto"/>
              <w:bottom w:val="single" w:sz="4" w:space="0" w:color="auto"/>
              <w:right w:val="single" w:sz="4" w:space="0" w:color="auto"/>
            </w:tcBorders>
            <w:shd w:val="clear" w:color="auto" w:fill="0D0D0D" w:themeFill="text1" w:themeFillTint="F2"/>
          </w:tcPr>
          <w:p w14:paraId="67D989D1" w14:textId="77777777" w:rsidR="0058448C" w:rsidRPr="00725FBD" w:rsidRDefault="0058448C" w:rsidP="0058448C">
            <w:pPr>
              <w:rPr>
                <w:rFonts w:asciiTheme="minorHAnsi" w:eastAsia="Calibri" w:hAnsiTheme="minorHAnsi"/>
              </w:rPr>
            </w:pPr>
          </w:p>
        </w:tc>
        <w:tc>
          <w:tcPr>
            <w:tcW w:w="800" w:type="dxa"/>
            <w:tcBorders>
              <w:top w:val="single" w:sz="4" w:space="0" w:color="auto"/>
              <w:left w:val="single" w:sz="4" w:space="0" w:color="auto"/>
              <w:bottom w:val="single" w:sz="4" w:space="0" w:color="auto"/>
              <w:right w:val="single" w:sz="4" w:space="0" w:color="auto"/>
            </w:tcBorders>
            <w:shd w:val="clear" w:color="auto" w:fill="0D0D0D" w:themeFill="text1" w:themeFillTint="F2"/>
          </w:tcPr>
          <w:p w14:paraId="1F890D77" w14:textId="77777777" w:rsidR="0058448C" w:rsidRPr="00725FBD" w:rsidRDefault="0058448C" w:rsidP="0058448C">
            <w:pPr>
              <w:rPr>
                <w:rFonts w:asciiTheme="minorHAnsi" w:eastAsia="Calibri" w:hAnsiTheme="minorHAnsi"/>
              </w:rPr>
            </w:pPr>
          </w:p>
        </w:tc>
      </w:tr>
      <w:tr w:rsidR="0058448C" w:rsidRPr="00725FBD" w14:paraId="068C8623" w14:textId="77777777" w:rsidTr="0058448C">
        <w:tblPrEx>
          <w:tblBorders>
            <w:top w:val="none" w:sz="0" w:space="0" w:color="auto"/>
          </w:tblBorders>
          <w:tblLook w:val="04A0" w:firstRow="1" w:lastRow="0" w:firstColumn="1" w:lastColumn="0" w:noHBand="0" w:noVBand="1"/>
        </w:tblPrEx>
        <w:tc>
          <w:tcPr>
            <w:tcW w:w="7280" w:type="dxa"/>
            <w:gridSpan w:val="2"/>
            <w:tcBorders>
              <w:top w:val="single" w:sz="4" w:space="0" w:color="auto"/>
              <w:left w:val="single" w:sz="4" w:space="0" w:color="auto"/>
              <w:bottom w:val="single" w:sz="4" w:space="0" w:color="auto"/>
              <w:right w:val="single" w:sz="4" w:space="0" w:color="auto"/>
            </w:tcBorders>
            <w:shd w:val="clear" w:color="auto" w:fill="auto"/>
          </w:tcPr>
          <w:p w14:paraId="2566831B" w14:textId="77777777" w:rsidR="0058448C" w:rsidRDefault="0058448C" w:rsidP="0058448C">
            <w:pPr>
              <w:rPr>
                <w:rFonts w:asciiTheme="minorHAnsi" w:eastAsia="Calibri" w:hAnsiTheme="minorHAnsi"/>
              </w:rPr>
            </w:pPr>
            <w:r>
              <w:rPr>
                <w:rFonts w:asciiTheme="minorHAnsi" w:eastAsia="Calibri" w:hAnsiTheme="minorHAnsi"/>
              </w:rPr>
              <w:t>All Considerations for Funding are met</w:t>
            </w:r>
          </w:p>
        </w:tc>
        <w:tc>
          <w:tcPr>
            <w:tcW w:w="1118" w:type="dxa"/>
            <w:tcBorders>
              <w:top w:val="single" w:sz="4" w:space="0" w:color="auto"/>
              <w:left w:val="single" w:sz="4" w:space="0" w:color="auto"/>
              <w:bottom w:val="single" w:sz="4" w:space="0" w:color="auto"/>
              <w:right w:val="single" w:sz="4" w:space="0" w:color="auto"/>
            </w:tcBorders>
            <w:shd w:val="clear" w:color="auto" w:fill="auto"/>
          </w:tcPr>
          <w:p w14:paraId="68C0565B" w14:textId="77777777" w:rsidR="0058448C" w:rsidRPr="00725FBD" w:rsidRDefault="0058448C" w:rsidP="0058448C">
            <w:pPr>
              <w:rPr>
                <w:rFonts w:asciiTheme="minorHAnsi" w:eastAsia="Calibri" w:hAnsiTheme="minorHAnsi"/>
                <w:b/>
              </w:rPr>
            </w:pPr>
          </w:p>
        </w:tc>
        <w:tc>
          <w:tcPr>
            <w:tcW w:w="849" w:type="dxa"/>
            <w:tcBorders>
              <w:top w:val="single" w:sz="4" w:space="0" w:color="auto"/>
              <w:left w:val="single" w:sz="4" w:space="0" w:color="auto"/>
              <w:bottom w:val="single" w:sz="4" w:space="0" w:color="auto"/>
              <w:right w:val="single" w:sz="4" w:space="0" w:color="auto"/>
            </w:tcBorders>
            <w:shd w:val="clear" w:color="auto" w:fill="auto"/>
          </w:tcPr>
          <w:p w14:paraId="35BDE010" w14:textId="77777777" w:rsidR="0058448C" w:rsidRPr="00725FBD" w:rsidRDefault="0058448C" w:rsidP="0058448C">
            <w:pPr>
              <w:rPr>
                <w:rFonts w:asciiTheme="minorHAnsi" w:eastAsia="Calibri" w:hAnsiTheme="minorHAnsi"/>
                <w:b/>
              </w:rPr>
            </w:pPr>
          </w:p>
        </w:tc>
        <w:tc>
          <w:tcPr>
            <w:tcW w:w="849" w:type="dxa"/>
            <w:tcBorders>
              <w:top w:val="single" w:sz="4" w:space="0" w:color="auto"/>
              <w:left w:val="single" w:sz="4" w:space="0" w:color="auto"/>
              <w:bottom w:val="single" w:sz="4" w:space="0" w:color="auto"/>
              <w:right w:val="single" w:sz="4" w:space="0" w:color="auto"/>
            </w:tcBorders>
            <w:shd w:val="clear" w:color="auto" w:fill="0D0D0D" w:themeFill="text1" w:themeFillTint="F2"/>
          </w:tcPr>
          <w:p w14:paraId="50499B15" w14:textId="77777777" w:rsidR="0058448C" w:rsidRPr="00725FBD" w:rsidRDefault="0058448C" w:rsidP="0058448C">
            <w:pPr>
              <w:rPr>
                <w:rFonts w:asciiTheme="minorHAnsi" w:eastAsia="Calibri" w:hAnsiTheme="minorHAnsi"/>
                <w:b/>
              </w:rPr>
            </w:pPr>
          </w:p>
        </w:tc>
        <w:tc>
          <w:tcPr>
            <w:tcW w:w="846" w:type="dxa"/>
            <w:tcBorders>
              <w:top w:val="single" w:sz="4" w:space="0" w:color="auto"/>
              <w:left w:val="single" w:sz="4" w:space="0" w:color="auto"/>
              <w:bottom w:val="single" w:sz="4" w:space="0" w:color="auto"/>
              <w:right w:val="single" w:sz="4" w:space="0" w:color="auto"/>
            </w:tcBorders>
            <w:shd w:val="clear" w:color="auto" w:fill="0D0D0D" w:themeFill="text1" w:themeFillTint="F2"/>
          </w:tcPr>
          <w:p w14:paraId="32CF433B" w14:textId="77777777" w:rsidR="0058448C" w:rsidRPr="00725FBD" w:rsidRDefault="0058448C" w:rsidP="0058448C">
            <w:pPr>
              <w:rPr>
                <w:rFonts w:asciiTheme="minorHAnsi" w:eastAsia="Calibri" w:hAnsiTheme="minorHAnsi"/>
                <w:b/>
              </w:rPr>
            </w:pPr>
          </w:p>
        </w:tc>
        <w:tc>
          <w:tcPr>
            <w:tcW w:w="830" w:type="dxa"/>
            <w:tcBorders>
              <w:top w:val="single" w:sz="4" w:space="0" w:color="auto"/>
              <w:left w:val="single" w:sz="4" w:space="0" w:color="auto"/>
              <w:bottom w:val="single" w:sz="4" w:space="0" w:color="auto"/>
              <w:right w:val="single" w:sz="4" w:space="0" w:color="auto"/>
            </w:tcBorders>
            <w:shd w:val="clear" w:color="auto" w:fill="0D0D0D" w:themeFill="text1" w:themeFillTint="F2"/>
          </w:tcPr>
          <w:p w14:paraId="5452F6AA" w14:textId="77777777" w:rsidR="0058448C" w:rsidRPr="00725FBD" w:rsidRDefault="0058448C" w:rsidP="0058448C">
            <w:pPr>
              <w:rPr>
                <w:rFonts w:asciiTheme="minorHAnsi" w:eastAsia="Calibri" w:hAnsiTheme="minorHAnsi"/>
              </w:rPr>
            </w:pPr>
          </w:p>
        </w:tc>
        <w:tc>
          <w:tcPr>
            <w:tcW w:w="830" w:type="dxa"/>
            <w:tcBorders>
              <w:top w:val="single" w:sz="4" w:space="0" w:color="auto"/>
              <w:left w:val="single" w:sz="4" w:space="0" w:color="auto"/>
              <w:bottom w:val="single" w:sz="4" w:space="0" w:color="auto"/>
              <w:right w:val="single" w:sz="4" w:space="0" w:color="auto"/>
            </w:tcBorders>
            <w:shd w:val="clear" w:color="auto" w:fill="0D0D0D" w:themeFill="text1" w:themeFillTint="F2"/>
          </w:tcPr>
          <w:p w14:paraId="0DCDB57F" w14:textId="77777777" w:rsidR="0058448C" w:rsidRPr="00725FBD" w:rsidRDefault="0058448C" w:rsidP="0058448C">
            <w:pPr>
              <w:rPr>
                <w:rFonts w:asciiTheme="minorHAnsi" w:eastAsia="Calibri" w:hAnsiTheme="minorHAnsi"/>
              </w:rPr>
            </w:pPr>
          </w:p>
        </w:tc>
        <w:tc>
          <w:tcPr>
            <w:tcW w:w="930" w:type="dxa"/>
            <w:tcBorders>
              <w:top w:val="single" w:sz="4" w:space="0" w:color="auto"/>
              <w:left w:val="single" w:sz="4" w:space="0" w:color="auto"/>
              <w:bottom w:val="single" w:sz="4" w:space="0" w:color="auto"/>
              <w:right w:val="single" w:sz="4" w:space="0" w:color="auto"/>
            </w:tcBorders>
            <w:shd w:val="clear" w:color="auto" w:fill="0D0D0D" w:themeFill="text1" w:themeFillTint="F2"/>
          </w:tcPr>
          <w:p w14:paraId="27B88588" w14:textId="77777777" w:rsidR="0058448C" w:rsidRPr="00725FBD" w:rsidRDefault="0058448C" w:rsidP="0058448C">
            <w:pPr>
              <w:rPr>
                <w:rFonts w:asciiTheme="minorHAnsi" w:eastAsia="Calibri" w:hAnsiTheme="minorHAnsi"/>
              </w:rPr>
            </w:pPr>
          </w:p>
        </w:tc>
        <w:tc>
          <w:tcPr>
            <w:tcW w:w="800" w:type="dxa"/>
            <w:tcBorders>
              <w:top w:val="single" w:sz="4" w:space="0" w:color="auto"/>
              <w:left w:val="single" w:sz="4" w:space="0" w:color="auto"/>
              <w:bottom w:val="single" w:sz="4" w:space="0" w:color="auto"/>
              <w:right w:val="single" w:sz="4" w:space="0" w:color="auto"/>
            </w:tcBorders>
            <w:shd w:val="clear" w:color="auto" w:fill="0D0D0D" w:themeFill="text1" w:themeFillTint="F2"/>
          </w:tcPr>
          <w:p w14:paraId="6CE77551" w14:textId="77777777" w:rsidR="0058448C" w:rsidRPr="00725FBD" w:rsidRDefault="0058448C" w:rsidP="0058448C">
            <w:pPr>
              <w:rPr>
                <w:rFonts w:asciiTheme="minorHAnsi" w:eastAsia="Calibri" w:hAnsiTheme="minorHAnsi"/>
              </w:rPr>
            </w:pPr>
          </w:p>
        </w:tc>
      </w:tr>
    </w:tbl>
    <w:p w14:paraId="58029ACB" w14:textId="77777777" w:rsidR="00863737" w:rsidRDefault="00863737"/>
    <w:p w14:paraId="76F952C8" w14:textId="77777777" w:rsidR="001F3C38" w:rsidRDefault="001F3C38" w:rsidP="00660FCF">
      <w:pPr>
        <w:spacing w:line="276" w:lineRule="auto"/>
        <w:rPr>
          <w:rFonts w:asciiTheme="minorHAnsi" w:eastAsia="Calibri" w:hAnsiTheme="minorHAnsi"/>
          <w:b/>
        </w:rPr>
      </w:pPr>
    </w:p>
    <w:p w14:paraId="55E9B838" w14:textId="77777777" w:rsidR="009010BC" w:rsidRDefault="000D12B1" w:rsidP="009010BC">
      <w:pPr>
        <w:spacing w:line="276" w:lineRule="auto"/>
        <w:rPr>
          <w:rFonts w:asciiTheme="minorHAnsi" w:eastAsia="Calibri" w:hAnsiTheme="minorHAnsi"/>
          <w:b/>
        </w:rPr>
      </w:pPr>
      <w:r w:rsidRPr="00725FBD">
        <w:rPr>
          <w:rFonts w:asciiTheme="minorHAnsi" w:eastAsia="Calibri" w:hAnsiTheme="minorHAnsi"/>
          <w:b/>
        </w:rPr>
        <w:t xml:space="preserve">READER’S </w:t>
      </w:r>
      <w:r w:rsidR="00016B21" w:rsidRPr="00725FBD">
        <w:rPr>
          <w:rFonts w:asciiTheme="minorHAnsi" w:eastAsia="Calibri" w:hAnsiTheme="minorHAnsi"/>
          <w:b/>
        </w:rPr>
        <w:t>NAME: _</w:t>
      </w:r>
      <w:r w:rsidRPr="00725FBD">
        <w:rPr>
          <w:rFonts w:asciiTheme="minorHAnsi" w:eastAsia="Calibri" w:hAnsiTheme="minorHAnsi"/>
          <w:b/>
        </w:rPr>
        <w:t>____________________________</w:t>
      </w:r>
      <w:r w:rsidR="009010BC">
        <w:rPr>
          <w:rFonts w:asciiTheme="minorHAnsi" w:eastAsia="Calibri" w:hAnsiTheme="minorHAnsi"/>
          <w:b/>
        </w:rPr>
        <w:tab/>
      </w:r>
      <w:r w:rsidR="009010BC">
        <w:rPr>
          <w:rFonts w:asciiTheme="minorHAnsi" w:eastAsia="Calibri" w:hAnsiTheme="minorHAnsi"/>
          <w:b/>
        </w:rPr>
        <w:tab/>
      </w:r>
      <w:r w:rsidR="009010BC">
        <w:rPr>
          <w:rFonts w:asciiTheme="minorHAnsi" w:eastAsia="Calibri" w:hAnsiTheme="minorHAnsi"/>
          <w:b/>
        </w:rPr>
        <w:tab/>
      </w:r>
      <w:r w:rsidR="009010BC">
        <w:rPr>
          <w:rFonts w:asciiTheme="minorHAnsi" w:eastAsia="Calibri" w:hAnsiTheme="minorHAnsi"/>
          <w:b/>
        </w:rPr>
        <w:tab/>
      </w:r>
      <w:r w:rsidR="009010BC">
        <w:rPr>
          <w:rFonts w:asciiTheme="minorHAnsi" w:eastAsia="Calibri" w:hAnsiTheme="minorHAnsi"/>
          <w:b/>
        </w:rPr>
        <w:tab/>
      </w:r>
      <w:r w:rsidR="009010BC">
        <w:rPr>
          <w:rFonts w:asciiTheme="minorHAnsi" w:eastAsia="Calibri" w:hAnsiTheme="minorHAnsi"/>
          <w:b/>
        </w:rPr>
        <w:tab/>
        <w:t>Total Score:___________________</w:t>
      </w:r>
    </w:p>
    <w:p w14:paraId="024D1609" w14:textId="77777777" w:rsidR="00EB37B9" w:rsidRDefault="00EB37B9" w:rsidP="00EB37B9">
      <w:pPr>
        <w:pStyle w:val="ListParagraph"/>
        <w:ind w:left="0"/>
        <w:rPr>
          <w:rFonts w:asciiTheme="minorHAnsi" w:hAnsiTheme="minorHAnsi"/>
          <w:color w:val="000000" w:themeColor="text1"/>
          <w:highlight w:val="yellow"/>
        </w:rPr>
      </w:pPr>
    </w:p>
    <w:p w14:paraId="62531B01" w14:textId="77777777" w:rsidR="00EB37B9" w:rsidRPr="00EA220D" w:rsidRDefault="00EB37B9" w:rsidP="00EB37B9">
      <w:pPr>
        <w:pStyle w:val="ListParagraph"/>
        <w:ind w:left="0"/>
        <w:rPr>
          <w:rFonts w:asciiTheme="minorHAnsi" w:eastAsia="Calibri" w:hAnsiTheme="minorHAnsi"/>
          <w:color w:val="000000" w:themeColor="text1"/>
        </w:rPr>
      </w:pPr>
      <w:r w:rsidRPr="00EA220D">
        <w:rPr>
          <w:rFonts w:asciiTheme="minorHAnsi" w:eastAsia="Calibri" w:hAnsiTheme="minorHAnsi"/>
          <w:color w:val="000000" w:themeColor="text1"/>
        </w:rPr>
        <w:t>Addresses all Considerations for Funding.  Using Appendix G-1, cross check all page references and indicate Yes/No/or Incomplete in evaluator’s column.  Any “No’s” or “Incomplete’s” should be noted below.  Please provide the number of each Consideration when commenting.</w:t>
      </w:r>
    </w:p>
    <w:p w14:paraId="1127D91E" w14:textId="77777777" w:rsidR="00EB37B9" w:rsidRPr="00EB37B9" w:rsidRDefault="00EB37B9" w:rsidP="00EB37B9">
      <w:pPr>
        <w:pStyle w:val="ListParagraph"/>
        <w:ind w:left="360"/>
        <w:rPr>
          <w:rFonts w:asciiTheme="minorHAnsi" w:hAnsiTheme="minorHAnsi"/>
          <w:b/>
        </w:rPr>
      </w:pPr>
    </w:p>
    <w:p w14:paraId="40C11DA1" w14:textId="77777777" w:rsidR="009010BC" w:rsidRPr="009010BC" w:rsidRDefault="009010BC" w:rsidP="00526A8F">
      <w:pPr>
        <w:pStyle w:val="ListParagraph"/>
        <w:numPr>
          <w:ilvl w:val="0"/>
          <w:numId w:val="74"/>
        </w:numPr>
        <w:rPr>
          <w:rFonts w:asciiTheme="minorHAnsi" w:hAnsiTheme="minorHAnsi"/>
          <w:b/>
        </w:rPr>
      </w:pPr>
      <w:r w:rsidRPr="009010BC">
        <w:rPr>
          <w:rFonts w:asciiTheme="minorHAnsi" w:hAnsiTheme="minorHAnsi"/>
          <w:b/>
        </w:rPr>
        <w:t>Consideration for Funding (Appendix G-1) comment section (expand as necessary):</w:t>
      </w:r>
    </w:p>
    <w:p w14:paraId="4B9A7923" w14:textId="77777777" w:rsidR="009010BC" w:rsidRPr="009010BC" w:rsidRDefault="009010BC" w:rsidP="009010BC">
      <w:pPr>
        <w:pStyle w:val="ListParagraph"/>
        <w:ind w:left="1260"/>
        <w:rPr>
          <w:rFonts w:asciiTheme="minorHAnsi" w:hAnsiTheme="minorHAnsi"/>
          <w:b/>
        </w:rPr>
      </w:pPr>
    </w:p>
    <w:p w14:paraId="002610C8" w14:textId="77777777" w:rsidR="009010BC" w:rsidRDefault="009010BC" w:rsidP="009010BC">
      <w:pPr>
        <w:pStyle w:val="ListParagraph"/>
        <w:ind w:left="1260"/>
        <w:rPr>
          <w:rFonts w:asciiTheme="minorHAnsi" w:hAnsiTheme="minorHAnsi"/>
          <w:b/>
        </w:rPr>
      </w:pPr>
    </w:p>
    <w:p w14:paraId="4F5E6CB2" w14:textId="77777777" w:rsidR="009010BC" w:rsidRDefault="009010BC" w:rsidP="009010BC">
      <w:pPr>
        <w:pStyle w:val="ListParagraph"/>
        <w:ind w:left="1260"/>
        <w:rPr>
          <w:rFonts w:asciiTheme="minorHAnsi" w:hAnsiTheme="minorHAnsi"/>
          <w:b/>
        </w:rPr>
      </w:pPr>
    </w:p>
    <w:p w14:paraId="747CD0AA" w14:textId="77777777" w:rsidR="009010BC" w:rsidRDefault="009010BC" w:rsidP="009010BC">
      <w:pPr>
        <w:pStyle w:val="ListParagraph"/>
        <w:ind w:left="1260"/>
        <w:rPr>
          <w:rFonts w:asciiTheme="minorHAnsi" w:hAnsiTheme="minorHAnsi"/>
          <w:b/>
        </w:rPr>
      </w:pPr>
    </w:p>
    <w:p w14:paraId="735DF67A" w14:textId="77777777" w:rsidR="009010BC" w:rsidRPr="009010BC" w:rsidRDefault="009010BC" w:rsidP="009010BC">
      <w:pPr>
        <w:pStyle w:val="ListParagraph"/>
        <w:ind w:left="1260"/>
        <w:rPr>
          <w:rFonts w:asciiTheme="minorHAnsi" w:hAnsiTheme="minorHAnsi"/>
          <w:b/>
        </w:rPr>
      </w:pPr>
    </w:p>
    <w:p w14:paraId="76C595BC" w14:textId="77777777" w:rsidR="00660FCF" w:rsidRPr="00D473D4" w:rsidRDefault="009010BC" w:rsidP="00526A8F">
      <w:pPr>
        <w:pStyle w:val="ListParagraph"/>
        <w:numPr>
          <w:ilvl w:val="0"/>
          <w:numId w:val="72"/>
        </w:numPr>
        <w:rPr>
          <w:rFonts w:asciiTheme="minorHAnsi" w:hAnsiTheme="minorHAnsi"/>
          <w:b/>
        </w:rPr>
      </w:pPr>
      <w:r w:rsidRPr="009010BC">
        <w:rPr>
          <w:rFonts w:asciiTheme="minorHAnsi" w:eastAsia="Calibri" w:hAnsiTheme="minorHAnsi"/>
          <w:b/>
        </w:rPr>
        <w:t xml:space="preserve">Priority Area Comments (please add any comments about the overall submission.  Include specific comments </w:t>
      </w:r>
      <w:r>
        <w:rPr>
          <w:rFonts w:asciiTheme="minorHAnsi" w:eastAsia="Calibri" w:hAnsiTheme="minorHAnsi"/>
          <w:b/>
        </w:rPr>
        <w:t xml:space="preserve">on each priority area </w:t>
      </w:r>
      <w:r w:rsidRPr="009010BC">
        <w:rPr>
          <w:rFonts w:asciiTheme="minorHAnsi" w:eastAsia="Calibri" w:hAnsiTheme="minorHAnsi"/>
          <w:b/>
        </w:rPr>
        <w:t>that are noteworthy.  Expand as necessary</w:t>
      </w:r>
      <w:r w:rsidR="00EB37B9">
        <w:rPr>
          <w:rFonts w:asciiTheme="minorHAnsi" w:eastAsia="Calibri" w:hAnsiTheme="minorHAnsi"/>
          <w:b/>
        </w:rPr>
        <w:t>):</w:t>
      </w:r>
      <w:r w:rsidRPr="009010BC">
        <w:rPr>
          <w:rFonts w:asciiTheme="minorHAnsi" w:eastAsia="Calibri" w:hAnsiTheme="minorHAnsi"/>
          <w:b/>
        </w:rPr>
        <w:t xml:space="preserve"> </w:t>
      </w:r>
    </w:p>
    <w:p w14:paraId="150E5166" w14:textId="77777777" w:rsidR="003359D5" w:rsidRDefault="003359D5" w:rsidP="00954C6F">
      <w:pPr>
        <w:pStyle w:val="Header"/>
        <w:tabs>
          <w:tab w:val="clear" w:pos="4320"/>
          <w:tab w:val="clear" w:pos="8640"/>
        </w:tabs>
        <w:jc w:val="center"/>
        <w:outlineLvl w:val="0"/>
        <w:rPr>
          <w:rFonts w:asciiTheme="minorHAnsi" w:hAnsiTheme="minorHAnsi"/>
          <w:b/>
          <w:bCs/>
          <w:sz w:val="24"/>
          <w:szCs w:val="24"/>
        </w:rPr>
        <w:sectPr w:rsidR="003359D5" w:rsidSect="003359D5">
          <w:headerReference w:type="even" r:id="rId54"/>
          <w:headerReference w:type="default" r:id="rId55"/>
          <w:headerReference w:type="first" r:id="rId56"/>
          <w:pgSz w:w="15840" w:h="12240" w:orient="landscape" w:code="1"/>
          <w:pgMar w:top="864" w:right="432" w:bottom="1008" w:left="540" w:header="360" w:footer="307" w:gutter="0"/>
          <w:cols w:space="720"/>
          <w:docGrid w:linePitch="326"/>
        </w:sectPr>
      </w:pPr>
    </w:p>
    <w:p w14:paraId="5EDC0911" w14:textId="77777777" w:rsidR="00D75363" w:rsidRDefault="00D75363" w:rsidP="00954C6F">
      <w:pPr>
        <w:pStyle w:val="Header"/>
        <w:tabs>
          <w:tab w:val="clear" w:pos="4320"/>
          <w:tab w:val="clear" w:pos="8640"/>
        </w:tabs>
        <w:jc w:val="center"/>
        <w:outlineLvl w:val="0"/>
        <w:rPr>
          <w:rFonts w:asciiTheme="minorHAnsi" w:hAnsiTheme="minorHAnsi"/>
          <w:b/>
          <w:bCs/>
          <w:sz w:val="24"/>
          <w:szCs w:val="24"/>
        </w:rPr>
      </w:pPr>
    </w:p>
    <w:p w14:paraId="66477388" w14:textId="3278C9A2" w:rsidR="00954C6F" w:rsidRDefault="00954C6F" w:rsidP="00954C6F">
      <w:pPr>
        <w:pStyle w:val="Header"/>
        <w:tabs>
          <w:tab w:val="clear" w:pos="4320"/>
          <w:tab w:val="clear" w:pos="8640"/>
        </w:tabs>
        <w:jc w:val="center"/>
        <w:outlineLvl w:val="0"/>
        <w:rPr>
          <w:rFonts w:asciiTheme="minorHAnsi" w:hAnsiTheme="minorHAnsi"/>
          <w:b/>
          <w:bCs/>
          <w:sz w:val="24"/>
          <w:szCs w:val="24"/>
          <w:lang w:val="en-US"/>
        </w:rPr>
      </w:pPr>
      <w:r w:rsidRPr="00725FBD">
        <w:rPr>
          <w:rFonts w:asciiTheme="minorHAnsi" w:hAnsiTheme="minorHAnsi"/>
          <w:b/>
          <w:bCs/>
          <w:sz w:val="24"/>
          <w:szCs w:val="24"/>
        </w:rPr>
        <w:t xml:space="preserve">APPENDIX </w:t>
      </w:r>
      <w:r w:rsidRPr="00725FBD">
        <w:rPr>
          <w:rFonts w:asciiTheme="minorHAnsi" w:hAnsiTheme="minorHAnsi"/>
          <w:b/>
          <w:bCs/>
          <w:sz w:val="24"/>
          <w:szCs w:val="24"/>
          <w:lang w:val="en-US"/>
        </w:rPr>
        <w:t>I</w:t>
      </w:r>
    </w:p>
    <w:p w14:paraId="5E282396" w14:textId="77777777" w:rsidR="00450BC6" w:rsidRPr="00725FBD" w:rsidRDefault="00450BC6" w:rsidP="00EE0C56">
      <w:pPr>
        <w:jc w:val="center"/>
        <w:outlineLvl w:val="0"/>
        <w:rPr>
          <w:rFonts w:asciiTheme="minorHAnsi" w:hAnsiTheme="minorHAnsi"/>
          <w:b/>
        </w:rPr>
      </w:pPr>
      <w:r w:rsidRPr="00725FBD">
        <w:rPr>
          <w:rFonts w:asciiTheme="minorHAnsi" w:hAnsiTheme="minorHAnsi"/>
          <w:b/>
        </w:rPr>
        <w:t>MASTER CODE BUDGET DESCRIPTION</w:t>
      </w:r>
    </w:p>
    <w:p w14:paraId="44EA2302" w14:textId="77777777" w:rsidR="00450BC6" w:rsidRPr="00725FBD" w:rsidRDefault="00450BC6" w:rsidP="00450BC6">
      <w:pPr>
        <w:tabs>
          <w:tab w:val="left" w:pos="600"/>
          <w:tab w:val="left" w:pos="1200"/>
          <w:tab w:val="left" w:pos="1560"/>
          <w:tab w:val="left" w:pos="2040"/>
          <w:tab w:val="left" w:pos="2520"/>
        </w:tabs>
        <w:spacing w:line="240" w:lineRule="exact"/>
        <w:rPr>
          <w:rFonts w:asciiTheme="minorHAnsi" w:hAnsiTheme="minorHAnsi"/>
        </w:rPr>
      </w:pPr>
    </w:p>
    <w:p w14:paraId="654DE4AF" w14:textId="77777777" w:rsidR="00450BC6" w:rsidRPr="00F50BA0" w:rsidRDefault="00450BC6" w:rsidP="00F50BA0">
      <w:pPr>
        <w:pStyle w:val="Heading7"/>
        <w:numPr>
          <w:ilvl w:val="0"/>
          <w:numId w:val="0"/>
        </w:numPr>
        <w:tabs>
          <w:tab w:val="left" w:pos="600"/>
          <w:tab w:val="left" w:pos="1200"/>
          <w:tab w:val="left" w:pos="1560"/>
          <w:tab w:val="left" w:pos="2040"/>
          <w:tab w:val="left" w:pos="2520"/>
        </w:tabs>
        <w:spacing w:line="240" w:lineRule="exact"/>
        <w:ind w:left="180"/>
        <w:jc w:val="center"/>
        <w:rPr>
          <w:rFonts w:asciiTheme="minorHAnsi" w:hAnsiTheme="minorHAnsi"/>
          <w:i/>
          <w:u w:val="single"/>
        </w:rPr>
      </w:pPr>
      <w:r w:rsidRPr="00F50BA0">
        <w:rPr>
          <w:rFonts w:asciiTheme="minorHAnsi" w:hAnsiTheme="minorHAnsi"/>
          <w:i/>
          <w:u w:val="single"/>
        </w:rPr>
        <w:t>Object Code Descriptions</w:t>
      </w:r>
    </w:p>
    <w:p w14:paraId="784AE90F" w14:textId="77777777" w:rsidR="00450BC6" w:rsidRPr="00725FBD" w:rsidRDefault="00450BC6" w:rsidP="00450BC6">
      <w:pPr>
        <w:tabs>
          <w:tab w:val="left" w:pos="600"/>
          <w:tab w:val="left" w:pos="1200"/>
          <w:tab w:val="left" w:pos="1560"/>
          <w:tab w:val="left" w:pos="2040"/>
          <w:tab w:val="left" w:pos="2520"/>
        </w:tabs>
        <w:spacing w:line="240" w:lineRule="exact"/>
        <w:rPr>
          <w:rFonts w:asciiTheme="minorHAnsi" w:hAnsiTheme="minorHAnsi"/>
        </w:rPr>
      </w:pPr>
    </w:p>
    <w:p w14:paraId="6CDBDC55" w14:textId="77777777" w:rsidR="00450BC6" w:rsidRPr="00725FBD" w:rsidRDefault="00450BC6" w:rsidP="00F50BA0">
      <w:pPr>
        <w:tabs>
          <w:tab w:val="left" w:pos="600"/>
        </w:tabs>
        <w:spacing w:line="200" w:lineRule="atLeast"/>
        <w:ind w:left="605" w:hanging="605"/>
        <w:rPr>
          <w:rFonts w:asciiTheme="minorHAnsi" w:hAnsiTheme="minorHAnsi"/>
        </w:rPr>
      </w:pPr>
      <w:r w:rsidRPr="00725FBD">
        <w:rPr>
          <w:rFonts w:asciiTheme="minorHAnsi" w:hAnsiTheme="minorHAnsi"/>
        </w:rPr>
        <w:t>111A</w:t>
      </w:r>
      <w:r w:rsidRPr="00725FBD">
        <w:rPr>
          <w:rFonts w:asciiTheme="minorHAnsi" w:hAnsiTheme="minorHAnsi"/>
        </w:rPr>
        <w:tab/>
        <w:t>Administrator/Supervisor Salaries (ADMINISTRATIVE)</w:t>
      </w:r>
    </w:p>
    <w:p w14:paraId="49A09AB2" w14:textId="3650E2AC" w:rsidR="00450BC6" w:rsidRPr="00725FBD" w:rsidRDefault="00450BC6" w:rsidP="00F50BA0">
      <w:pPr>
        <w:tabs>
          <w:tab w:val="left" w:pos="600"/>
        </w:tabs>
        <w:spacing w:line="200" w:lineRule="atLeast"/>
        <w:ind w:left="605" w:hanging="605"/>
        <w:rPr>
          <w:rFonts w:asciiTheme="minorHAnsi" w:hAnsiTheme="minorHAnsi"/>
        </w:rPr>
      </w:pPr>
      <w:r w:rsidRPr="00725FBD">
        <w:rPr>
          <w:rFonts w:asciiTheme="minorHAnsi" w:hAnsiTheme="minorHAnsi"/>
        </w:rPr>
        <w:tab/>
        <w:t xml:space="preserve">Amounts paid to administrative employees of the grantee not involved in providing direct services to pupils/clients. </w:t>
      </w:r>
      <w:r w:rsidR="003E4566" w:rsidRPr="00725FBD">
        <w:rPr>
          <w:rFonts w:asciiTheme="minorHAnsi" w:hAnsiTheme="minorHAnsi"/>
        </w:rPr>
        <w:t xml:space="preserve"> I</w:t>
      </w:r>
      <w:r w:rsidRPr="00725FBD">
        <w:rPr>
          <w:rFonts w:asciiTheme="minorHAnsi" w:hAnsiTheme="minorHAnsi"/>
        </w:rPr>
        <w:t>nclude all gross salary payments for these individuals while they are on the grantee payroll</w:t>
      </w:r>
      <w:r w:rsidR="00F50BA0">
        <w:rPr>
          <w:rFonts w:asciiTheme="minorHAnsi" w:hAnsiTheme="minorHAnsi"/>
        </w:rPr>
        <w:t>,</w:t>
      </w:r>
      <w:r w:rsidRPr="00725FBD">
        <w:rPr>
          <w:rFonts w:asciiTheme="minorHAnsi" w:hAnsiTheme="minorHAnsi"/>
        </w:rPr>
        <w:t xml:space="preserve"> including overtime salaries or salaries paid to employees of a temporary nature.</w:t>
      </w:r>
    </w:p>
    <w:p w14:paraId="315B7535" w14:textId="77777777" w:rsidR="00450BC6" w:rsidRPr="00725FBD" w:rsidRDefault="00450BC6" w:rsidP="00F50BA0">
      <w:pPr>
        <w:tabs>
          <w:tab w:val="left" w:pos="600"/>
        </w:tabs>
        <w:spacing w:line="200" w:lineRule="atLeast"/>
        <w:ind w:left="600" w:hanging="600"/>
        <w:rPr>
          <w:rFonts w:asciiTheme="minorHAnsi" w:hAnsiTheme="minorHAnsi"/>
        </w:rPr>
      </w:pPr>
    </w:p>
    <w:p w14:paraId="1CAC443A" w14:textId="77777777" w:rsidR="00450BC6" w:rsidRPr="00725FBD" w:rsidRDefault="00450BC6" w:rsidP="00F50BA0">
      <w:pPr>
        <w:tabs>
          <w:tab w:val="left" w:pos="600"/>
        </w:tabs>
        <w:spacing w:line="200" w:lineRule="atLeast"/>
        <w:ind w:left="605" w:hanging="605"/>
        <w:rPr>
          <w:rFonts w:asciiTheme="minorHAnsi" w:hAnsiTheme="minorHAnsi"/>
        </w:rPr>
      </w:pPr>
      <w:r w:rsidRPr="00725FBD">
        <w:rPr>
          <w:rFonts w:asciiTheme="minorHAnsi" w:hAnsiTheme="minorHAnsi"/>
        </w:rPr>
        <w:t>111B</w:t>
      </w:r>
      <w:r w:rsidRPr="00725FBD">
        <w:rPr>
          <w:rFonts w:asciiTheme="minorHAnsi" w:hAnsiTheme="minorHAnsi"/>
        </w:rPr>
        <w:tab/>
        <w:t>Teachers</w:t>
      </w:r>
    </w:p>
    <w:p w14:paraId="17C233F9" w14:textId="326C4466" w:rsidR="00450BC6" w:rsidRPr="00725FBD" w:rsidRDefault="00450BC6" w:rsidP="00F50BA0">
      <w:pPr>
        <w:tabs>
          <w:tab w:val="left" w:pos="600"/>
        </w:tabs>
        <w:spacing w:line="200" w:lineRule="atLeast"/>
        <w:ind w:left="605" w:hanging="605"/>
        <w:rPr>
          <w:rFonts w:asciiTheme="minorHAnsi" w:hAnsiTheme="minorHAnsi"/>
        </w:rPr>
      </w:pPr>
      <w:r w:rsidRPr="00725FBD">
        <w:rPr>
          <w:rFonts w:asciiTheme="minorHAnsi" w:hAnsiTheme="minorHAnsi"/>
        </w:rPr>
        <w:tab/>
        <w:t xml:space="preserve">Salaries for employees providing direct instruction/counseling to pupils/clients. </w:t>
      </w:r>
      <w:r w:rsidR="00C403D4" w:rsidRPr="00725FBD">
        <w:rPr>
          <w:rFonts w:asciiTheme="minorHAnsi" w:hAnsiTheme="minorHAnsi"/>
        </w:rPr>
        <w:t xml:space="preserve"> </w:t>
      </w:r>
      <w:r w:rsidRPr="00725FBD">
        <w:rPr>
          <w:rFonts w:asciiTheme="minorHAnsi" w:hAnsiTheme="minorHAnsi"/>
        </w:rPr>
        <w:t xml:space="preserve">This category is used for both counselors and teachers.  Include all salaries for these individuals while they are </w:t>
      </w:r>
      <w:r w:rsidRPr="00725FBD">
        <w:rPr>
          <w:rFonts w:asciiTheme="minorHAnsi" w:hAnsiTheme="minorHAnsi"/>
          <w:u w:val="single"/>
        </w:rPr>
        <w:t>on the grantee payroll</w:t>
      </w:r>
      <w:r w:rsidR="00C403D4" w:rsidRPr="00725FBD">
        <w:rPr>
          <w:rFonts w:asciiTheme="minorHAnsi" w:hAnsiTheme="minorHAnsi"/>
        </w:rPr>
        <w:t>,</w:t>
      </w:r>
      <w:r w:rsidRPr="00725FBD">
        <w:rPr>
          <w:rFonts w:asciiTheme="minorHAnsi" w:hAnsiTheme="minorHAnsi"/>
        </w:rPr>
        <w:t xml:space="preserve"> including overtime salaries or salaries of temporary employees.</w:t>
      </w:r>
      <w:r w:rsidR="00F50BA0">
        <w:rPr>
          <w:rFonts w:asciiTheme="minorHAnsi" w:hAnsiTheme="minorHAnsi"/>
        </w:rPr>
        <w:t xml:space="preserve"> </w:t>
      </w:r>
      <w:r w:rsidRPr="00725FBD">
        <w:rPr>
          <w:rFonts w:asciiTheme="minorHAnsi" w:hAnsiTheme="minorHAnsi"/>
        </w:rPr>
        <w:t xml:space="preserve"> Substitute teachers or teachers hired on a temporary basis to perform work in positions of either a temporary or permanent nature are also reported here. </w:t>
      </w:r>
      <w:r w:rsidR="00C403D4" w:rsidRPr="00725FBD">
        <w:rPr>
          <w:rFonts w:asciiTheme="minorHAnsi" w:hAnsiTheme="minorHAnsi"/>
        </w:rPr>
        <w:t xml:space="preserve"> </w:t>
      </w:r>
      <w:r w:rsidRPr="00725FBD">
        <w:rPr>
          <w:rFonts w:asciiTheme="minorHAnsi" w:hAnsiTheme="minorHAnsi"/>
        </w:rPr>
        <w:t>Tutors or individuals whose services are acquired through a contract are not included in the category.</w:t>
      </w:r>
      <w:r w:rsidR="00C403D4" w:rsidRPr="00725FBD">
        <w:rPr>
          <w:rFonts w:asciiTheme="minorHAnsi" w:hAnsiTheme="minorHAnsi"/>
        </w:rPr>
        <w:t xml:space="preserve">  </w:t>
      </w:r>
      <w:r w:rsidRPr="00725FBD">
        <w:rPr>
          <w:rFonts w:asciiTheme="minorHAnsi" w:hAnsiTheme="minorHAnsi"/>
        </w:rPr>
        <w:t>A general rule of thumb is that a person for whom the grantee is paying employee benefits</w:t>
      </w:r>
      <w:r w:rsidR="00C403D4" w:rsidRPr="00725FBD">
        <w:rPr>
          <w:rFonts w:asciiTheme="minorHAnsi" w:hAnsiTheme="minorHAnsi"/>
        </w:rPr>
        <w:t>,</w:t>
      </w:r>
      <w:r w:rsidRPr="00725FBD">
        <w:rPr>
          <w:rFonts w:asciiTheme="minorHAnsi" w:hAnsiTheme="minorHAnsi"/>
        </w:rPr>
        <w:t xml:space="preserve"> and who is on the grantee </w:t>
      </w:r>
      <w:r w:rsidR="00C403D4" w:rsidRPr="00725FBD">
        <w:rPr>
          <w:rFonts w:asciiTheme="minorHAnsi" w:hAnsiTheme="minorHAnsi"/>
        </w:rPr>
        <w:t>payroll,</w:t>
      </w:r>
      <w:r w:rsidRPr="00725FBD">
        <w:rPr>
          <w:rFonts w:asciiTheme="minorHAnsi" w:hAnsiTheme="minorHAnsi"/>
        </w:rPr>
        <w:t xml:space="preserve"> is included; a person who is paid a fee with no grantee obligation for benefits is not.</w:t>
      </w:r>
    </w:p>
    <w:p w14:paraId="10509534" w14:textId="77777777" w:rsidR="00450BC6" w:rsidRPr="00725FBD" w:rsidRDefault="00450BC6" w:rsidP="00F50BA0">
      <w:pPr>
        <w:tabs>
          <w:tab w:val="left" w:pos="600"/>
        </w:tabs>
        <w:spacing w:line="200" w:lineRule="atLeast"/>
        <w:ind w:left="600" w:hanging="600"/>
        <w:rPr>
          <w:rFonts w:asciiTheme="minorHAnsi" w:hAnsiTheme="minorHAnsi"/>
        </w:rPr>
      </w:pPr>
    </w:p>
    <w:p w14:paraId="7E7892C6" w14:textId="77777777" w:rsidR="00450BC6" w:rsidRPr="00725FBD" w:rsidRDefault="00450BC6" w:rsidP="00F50BA0">
      <w:pPr>
        <w:tabs>
          <w:tab w:val="left" w:pos="600"/>
        </w:tabs>
        <w:spacing w:line="200" w:lineRule="atLeast"/>
        <w:ind w:left="600" w:hanging="600"/>
        <w:rPr>
          <w:rFonts w:asciiTheme="minorHAnsi" w:hAnsiTheme="minorHAnsi"/>
        </w:rPr>
      </w:pPr>
      <w:r w:rsidRPr="00725FBD">
        <w:rPr>
          <w:rFonts w:asciiTheme="minorHAnsi" w:hAnsiTheme="minorHAnsi"/>
        </w:rPr>
        <w:t>112A</w:t>
      </w:r>
      <w:r w:rsidRPr="00725FBD">
        <w:rPr>
          <w:rFonts w:asciiTheme="minorHAnsi" w:hAnsiTheme="minorHAnsi"/>
        </w:rPr>
        <w:tab/>
        <w:t>Education Aides</w:t>
      </w:r>
    </w:p>
    <w:p w14:paraId="72A3C08B" w14:textId="77777777" w:rsidR="00450BC6" w:rsidRPr="00725FBD" w:rsidRDefault="00450BC6" w:rsidP="00F50BA0">
      <w:pPr>
        <w:tabs>
          <w:tab w:val="left" w:pos="600"/>
        </w:tabs>
        <w:spacing w:line="200" w:lineRule="atLeast"/>
        <w:ind w:left="600" w:hanging="600"/>
        <w:rPr>
          <w:rFonts w:asciiTheme="minorHAnsi" w:hAnsiTheme="minorHAnsi"/>
        </w:rPr>
      </w:pPr>
      <w:r w:rsidRPr="00725FBD">
        <w:rPr>
          <w:rFonts w:asciiTheme="minorHAnsi" w:hAnsiTheme="minorHAnsi"/>
        </w:rPr>
        <w:tab/>
        <w:t>Salaries for grantee employees who assist staff in providing classroom instruction.  Include all gross salaries for these individuals while they are on the grantee payroll</w:t>
      </w:r>
      <w:r w:rsidR="00C403D4" w:rsidRPr="00725FBD">
        <w:rPr>
          <w:rFonts w:asciiTheme="minorHAnsi" w:hAnsiTheme="minorHAnsi"/>
        </w:rPr>
        <w:t>,</w:t>
      </w:r>
      <w:r w:rsidRPr="00725FBD">
        <w:rPr>
          <w:rFonts w:asciiTheme="minorHAnsi" w:hAnsiTheme="minorHAnsi"/>
        </w:rPr>
        <w:t xml:space="preserve"> including overtime salaries or salaries of temporary employees.</w:t>
      </w:r>
    </w:p>
    <w:p w14:paraId="0F1E9633" w14:textId="77777777" w:rsidR="00450BC6" w:rsidRPr="00725FBD" w:rsidRDefault="00450BC6" w:rsidP="00F50BA0">
      <w:pPr>
        <w:tabs>
          <w:tab w:val="left" w:pos="600"/>
        </w:tabs>
        <w:spacing w:line="200" w:lineRule="atLeast"/>
        <w:ind w:left="600" w:hanging="600"/>
        <w:rPr>
          <w:rFonts w:asciiTheme="minorHAnsi" w:hAnsiTheme="minorHAnsi"/>
        </w:rPr>
      </w:pPr>
    </w:p>
    <w:p w14:paraId="2374E631" w14:textId="77777777" w:rsidR="00450BC6" w:rsidRPr="00725FBD" w:rsidRDefault="00450BC6" w:rsidP="00F50BA0">
      <w:pPr>
        <w:tabs>
          <w:tab w:val="left" w:pos="600"/>
        </w:tabs>
        <w:spacing w:line="200" w:lineRule="atLeast"/>
        <w:ind w:left="600" w:hanging="600"/>
        <w:rPr>
          <w:rFonts w:asciiTheme="minorHAnsi" w:hAnsiTheme="minorHAnsi"/>
        </w:rPr>
      </w:pPr>
      <w:r w:rsidRPr="00725FBD">
        <w:rPr>
          <w:rFonts w:asciiTheme="minorHAnsi" w:hAnsiTheme="minorHAnsi"/>
        </w:rPr>
        <w:t>112B</w:t>
      </w:r>
      <w:r w:rsidRPr="00725FBD">
        <w:rPr>
          <w:rFonts w:asciiTheme="minorHAnsi" w:hAnsiTheme="minorHAnsi"/>
        </w:rPr>
        <w:tab/>
        <w:t>Clerical (ADMINISTRATIVE)</w:t>
      </w:r>
    </w:p>
    <w:p w14:paraId="56AF9A1A" w14:textId="77777777" w:rsidR="00450BC6" w:rsidRPr="00725FBD" w:rsidRDefault="00450BC6" w:rsidP="00F50BA0">
      <w:pPr>
        <w:tabs>
          <w:tab w:val="left" w:pos="600"/>
        </w:tabs>
        <w:spacing w:line="200" w:lineRule="atLeast"/>
        <w:ind w:left="600" w:hanging="600"/>
        <w:rPr>
          <w:rFonts w:asciiTheme="minorHAnsi" w:hAnsiTheme="minorHAnsi"/>
        </w:rPr>
      </w:pPr>
      <w:r w:rsidRPr="00725FBD">
        <w:rPr>
          <w:rFonts w:asciiTheme="minorHAnsi" w:hAnsiTheme="minorHAnsi"/>
        </w:rPr>
        <w:tab/>
        <w:t>Salaries for grantee employees performing clerical/secretarial services.  Include all gross salaries for these individuals while they are on the grantee payroll</w:t>
      </w:r>
      <w:r w:rsidR="00C403D4" w:rsidRPr="00725FBD">
        <w:rPr>
          <w:rFonts w:asciiTheme="minorHAnsi" w:hAnsiTheme="minorHAnsi"/>
        </w:rPr>
        <w:t>,</w:t>
      </w:r>
      <w:r w:rsidRPr="00725FBD">
        <w:rPr>
          <w:rFonts w:asciiTheme="minorHAnsi" w:hAnsiTheme="minorHAnsi"/>
        </w:rPr>
        <w:t xml:space="preserve"> including overtime salaries or salaries of temporary employees.</w:t>
      </w:r>
    </w:p>
    <w:p w14:paraId="29B7A90B" w14:textId="77777777" w:rsidR="00450BC6" w:rsidRPr="00725FBD" w:rsidRDefault="00450BC6" w:rsidP="00F50BA0">
      <w:pPr>
        <w:tabs>
          <w:tab w:val="left" w:pos="600"/>
        </w:tabs>
        <w:spacing w:line="200" w:lineRule="atLeast"/>
        <w:ind w:left="600" w:hanging="600"/>
        <w:rPr>
          <w:rFonts w:asciiTheme="minorHAnsi" w:hAnsiTheme="minorHAnsi"/>
        </w:rPr>
      </w:pPr>
    </w:p>
    <w:p w14:paraId="05DCDD6C" w14:textId="77777777" w:rsidR="00450BC6" w:rsidRPr="00725FBD" w:rsidRDefault="00450BC6" w:rsidP="00F50BA0">
      <w:pPr>
        <w:tabs>
          <w:tab w:val="left" w:pos="600"/>
        </w:tabs>
        <w:spacing w:line="200" w:lineRule="atLeast"/>
        <w:ind w:left="600" w:hanging="600"/>
        <w:rPr>
          <w:rFonts w:asciiTheme="minorHAnsi" w:hAnsiTheme="minorHAnsi"/>
        </w:rPr>
      </w:pPr>
      <w:r w:rsidRPr="00725FBD">
        <w:rPr>
          <w:rFonts w:asciiTheme="minorHAnsi" w:hAnsiTheme="minorHAnsi"/>
        </w:rPr>
        <w:t>119</w:t>
      </w:r>
      <w:r w:rsidRPr="00725FBD">
        <w:rPr>
          <w:rFonts w:asciiTheme="minorHAnsi" w:hAnsiTheme="minorHAnsi"/>
        </w:rPr>
        <w:tab/>
        <w:t>Other</w:t>
      </w:r>
    </w:p>
    <w:p w14:paraId="05272439" w14:textId="2E8F14A4" w:rsidR="00450BC6" w:rsidRPr="00725FBD" w:rsidRDefault="00450BC6" w:rsidP="00F50BA0">
      <w:pPr>
        <w:tabs>
          <w:tab w:val="left" w:pos="600"/>
        </w:tabs>
        <w:spacing w:line="200" w:lineRule="atLeast"/>
        <w:ind w:left="600" w:hanging="600"/>
        <w:rPr>
          <w:rFonts w:asciiTheme="minorHAnsi" w:hAnsiTheme="minorHAnsi"/>
        </w:rPr>
      </w:pPr>
      <w:r w:rsidRPr="00725FBD">
        <w:rPr>
          <w:rFonts w:asciiTheme="minorHAnsi" w:hAnsiTheme="minorHAnsi"/>
        </w:rPr>
        <w:tab/>
        <w:t>Salaries for any other grantee employee not fitting into objects 111A, 111B, 112A or 112B.  Include the gross salaries for these individuals</w:t>
      </w:r>
      <w:r w:rsidR="00F50BA0">
        <w:rPr>
          <w:rFonts w:asciiTheme="minorHAnsi" w:hAnsiTheme="minorHAnsi"/>
        </w:rPr>
        <w:t>,</w:t>
      </w:r>
      <w:r w:rsidRPr="00725FBD">
        <w:rPr>
          <w:rFonts w:asciiTheme="minorHAnsi" w:hAnsiTheme="minorHAnsi"/>
        </w:rPr>
        <w:t xml:space="preserve"> including overtime salaries or temporary employees.  Included can be janitorial personnel costs, grant activity coordinators</w:t>
      </w:r>
      <w:r w:rsidR="00F50BA0">
        <w:rPr>
          <w:rFonts w:asciiTheme="minorHAnsi" w:hAnsiTheme="minorHAnsi"/>
        </w:rPr>
        <w:t>’</w:t>
      </w:r>
      <w:r w:rsidRPr="00725FBD">
        <w:rPr>
          <w:rFonts w:asciiTheme="minorHAnsi" w:hAnsiTheme="minorHAnsi"/>
        </w:rPr>
        <w:t xml:space="preserve"> salaries and food service personnel.</w:t>
      </w:r>
    </w:p>
    <w:p w14:paraId="49A543B9" w14:textId="77777777" w:rsidR="00450BC6" w:rsidRPr="00725FBD" w:rsidRDefault="00450BC6" w:rsidP="00F50BA0">
      <w:pPr>
        <w:tabs>
          <w:tab w:val="left" w:pos="600"/>
        </w:tabs>
        <w:spacing w:line="200" w:lineRule="atLeast"/>
        <w:ind w:left="600" w:hanging="600"/>
        <w:rPr>
          <w:rFonts w:asciiTheme="minorHAnsi" w:hAnsiTheme="minorHAnsi"/>
        </w:rPr>
      </w:pPr>
    </w:p>
    <w:p w14:paraId="6423DFB4" w14:textId="77777777" w:rsidR="00450BC6" w:rsidRPr="00725FBD" w:rsidRDefault="00450BC6" w:rsidP="00F50BA0">
      <w:pPr>
        <w:tabs>
          <w:tab w:val="left" w:pos="600"/>
        </w:tabs>
        <w:spacing w:line="200" w:lineRule="atLeast"/>
        <w:ind w:left="600" w:hanging="600"/>
        <w:rPr>
          <w:rFonts w:asciiTheme="minorHAnsi" w:hAnsiTheme="minorHAnsi"/>
        </w:rPr>
      </w:pPr>
      <w:r w:rsidRPr="00725FBD">
        <w:rPr>
          <w:rFonts w:asciiTheme="minorHAnsi" w:hAnsiTheme="minorHAnsi"/>
        </w:rPr>
        <w:t>200</w:t>
      </w:r>
      <w:r w:rsidRPr="00725FBD">
        <w:rPr>
          <w:rFonts w:asciiTheme="minorHAnsi" w:hAnsiTheme="minorHAnsi"/>
        </w:rPr>
        <w:tab/>
        <w:t>Personal Services - Employee Benefits</w:t>
      </w:r>
    </w:p>
    <w:p w14:paraId="4F49F1E1" w14:textId="77777777" w:rsidR="00450BC6" w:rsidRPr="00725FBD" w:rsidRDefault="00450BC6" w:rsidP="00F50BA0">
      <w:pPr>
        <w:tabs>
          <w:tab w:val="left" w:pos="600"/>
        </w:tabs>
        <w:spacing w:line="200" w:lineRule="atLeast"/>
        <w:ind w:left="600" w:hanging="600"/>
        <w:rPr>
          <w:rFonts w:asciiTheme="minorHAnsi" w:hAnsiTheme="minorHAnsi"/>
        </w:rPr>
      </w:pPr>
      <w:r w:rsidRPr="00725FBD">
        <w:rPr>
          <w:rFonts w:asciiTheme="minorHAnsi" w:hAnsiTheme="minorHAnsi"/>
        </w:rPr>
        <w:tab/>
        <w:t xml:space="preserve">Amounts paid by the grantee on behalf of the employees whose salaries are reported in objects 111A, 111B, 112A, 112B or 119. </w:t>
      </w:r>
      <w:r w:rsidR="00C403D4" w:rsidRPr="00725FBD">
        <w:rPr>
          <w:rFonts w:asciiTheme="minorHAnsi" w:hAnsiTheme="minorHAnsi"/>
        </w:rPr>
        <w:t xml:space="preserve"> </w:t>
      </w:r>
      <w:r w:rsidRPr="00725FBD">
        <w:rPr>
          <w:rFonts w:asciiTheme="minorHAnsi" w:hAnsiTheme="minorHAnsi"/>
        </w:rPr>
        <w:t xml:space="preserve">These amounts are not included in the gross salary, but are in addition to that amount.  Such payments are fringe benefit payments and, while not paid directly to employees, nevertheless </w:t>
      </w:r>
      <w:r w:rsidR="00C403D4" w:rsidRPr="00725FBD">
        <w:rPr>
          <w:rFonts w:asciiTheme="minorHAnsi" w:hAnsiTheme="minorHAnsi"/>
        </w:rPr>
        <w:t>is part</w:t>
      </w:r>
      <w:r w:rsidRPr="00725FBD">
        <w:rPr>
          <w:rFonts w:asciiTheme="minorHAnsi" w:hAnsiTheme="minorHAnsi"/>
        </w:rPr>
        <w:t xml:space="preserve"> of the cost of personal services.  Included are the employer</w:t>
      </w:r>
      <w:r w:rsidR="00C403D4" w:rsidRPr="00725FBD">
        <w:rPr>
          <w:rFonts w:asciiTheme="minorHAnsi" w:hAnsiTheme="minorHAnsi"/>
        </w:rPr>
        <w:t>’</w:t>
      </w:r>
      <w:r w:rsidRPr="00725FBD">
        <w:rPr>
          <w:rFonts w:asciiTheme="minorHAnsi" w:hAnsiTheme="minorHAnsi"/>
        </w:rPr>
        <w:t>s cost of group insurance, social security contribution, retirement contribution, tuition reimbursement, unemployment compensation and workmen</w:t>
      </w:r>
      <w:r w:rsidR="00C403D4" w:rsidRPr="00725FBD">
        <w:rPr>
          <w:rFonts w:asciiTheme="minorHAnsi" w:hAnsiTheme="minorHAnsi"/>
        </w:rPr>
        <w:t>’</w:t>
      </w:r>
      <w:r w:rsidRPr="00725FBD">
        <w:rPr>
          <w:rFonts w:asciiTheme="minorHAnsi" w:hAnsiTheme="minorHAnsi"/>
        </w:rPr>
        <w:t>s compensation insurance.</w:t>
      </w:r>
    </w:p>
    <w:p w14:paraId="62D11762" w14:textId="7D50F495" w:rsidR="00450BC6" w:rsidRDefault="00450BC6" w:rsidP="00F50BA0">
      <w:pPr>
        <w:tabs>
          <w:tab w:val="left" w:pos="600"/>
        </w:tabs>
        <w:spacing w:line="200" w:lineRule="atLeast"/>
        <w:ind w:left="600" w:hanging="600"/>
        <w:rPr>
          <w:rFonts w:asciiTheme="minorHAnsi" w:hAnsiTheme="minorHAnsi"/>
        </w:rPr>
      </w:pPr>
    </w:p>
    <w:p w14:paraId="25C4018D" w14:textId="44515C53" w:rsidR="00D75363" w:rsidRDefault="00D75363" w:rsidP="00F50BA0">
      <w:pPr>
        <w:tabs>
          <w:tab w:val="left" w:pos="600"/>
        </w:tabs>
        <w:spacing w:line="200" w:lineRule="atLeast"/>
        <w:ind w:left="600" w:hanging="600"/>
        <w:rPr>
          <w:rFonts w:asciiTheme="minorHAnsi" w:hAnsiTheme="minorHAnsi"/>
        </w:rPr>
      </w:pPr>
    </w:p>
    <w:p w14:paraId="004FBD7D" w14:textId="77777777" w:rsidR="00D75363" w:rsidRPr="00725FBD" w:rsidRDefault="00D75363" w:rsidP="00F50BA0">
      <w:pPr>
        <w:tabs>
          <w:tab w:val="left" w:pos="600"/>
        </w:tabs>
        <w:spacing w:line="200" w:lineRule="atLeast"/>
        <w:ind w:left="600" w:hanging="600"/>
        <w:rPr>
          <w:rFonts w:asciiTheme="minorHAnsi" w:hAnsiTheme="minorHAnsi"/>
        </w:rPr>
      </w:pPr>
    </w:p>
    <w:p w14:paraId="0A7AF1DB" w14:textId="77777777" w:rsidR="00450BC6" w:rsidRPr="00725FBD" w:rsidRDefault="00450BC6" w:rsidP="00F50BA0">
      <w:pPr>
        <w:tabs>
          <w:tab w:val="left" w:pos="600"/>
        </w:tabs>
        <w:spacing w:line="200" w:lineRule="atLeast"/>
        <w:ind w:left="600" w:hanging="600"/>
        <w:rPr>
          <w:rFonts w:asciiTheme="minorHAnsi" w:hAnsiTheme="minorHAnsi"/>
        </w:rPr>
      </w:pPr>
      <w:r w:rsidRPr="00725FBD">
        <w:rPr>
          <w:rFonts w:asciiTheme="minorHAnsi" w:hAnsiTheme="minorHAnsi"/>
        </w:rPr>
        <w:t>321</w:t>
      </w:r>
      <w:r w:rsidRPr="00725FBD">
        <w:rPr>
          <w:rFonts w:asciiTheme="minorHAnsi" w:hAnsiTheme="minorHAnsi"/>
        </w:rPr>
        <w:tab/>
        <w:t>Tutors (Instructional Non-Payroll Services)</w:t>
      </w:r>
    </w:p>
    <w:p w14:paraId="299D1D93" w14:textId="77777777" w:rsidR="00450BC6" w:rsidRPr="00725FBD" w:rsidRDefault="00450BC6" w:rsidP="00F50BA0">
      <w:pPr>
        <w:tabs>
          <w:tab w:val="left" w:pos="600"/>
        </w:tabs>
        <w:spacing w:line="200" w:lineRule="atLeast"/>
        <w:ind w:left="600" w:hanging="600"/>
        <w:rPr>
          <w:rFonts w:asciiTheme="minorHAnsi" w:hAnsiTheme="minorHAnsi"/>
        </w:rPr>
      </w:pPr>
      <w:r w:rsidRPr="00725FBD">
        <w:rPr>
          <w:rFonts w:asciiTheme="minorHAnsi" w:hAnsiTheme="minorHAnsi"/>
        </w:rPr>
        <w:tab/>
        <w:t xml:space="preserve">Payments for services performed by qualified persons directly engaged in providing learning experiences for students. </w:t>
      </w:r>
      <w:r w:rsidR="003E4566" w:rsidRPr="00725FBD">
        <w:rPr>
          <w:rFonts w:asciiTheme="minorHAnsi" w:hAnsiTheme="minorHAnsi"/>
        </w:rPr>
        <w:t xml:space="preserve"> </w:t>
      </w:r>
      <w:r w:rsidRPr="00725FBD">
        <w:rPr>
          <w:rFonts w:asciiTheme="minorHAnsi" w:hAnsiTheme="minorHAnsi"/>
        </w:rPr>
        <w:t>Include the services of teachers and teachers</w:t>
      </w:r>
      <w:r w:rsidR="00C403D4" w:rsidRPr="00725FBD">
        <w:rPr>
          <w:rFonts w:asciiTheme="minorHAnsi" w:hAnsiTheme="minorHAnsi"/>
        </w:rPr>
        <w:t>’</w:t>
      </w:r>
      <w:r w:rsidRPr="00725FBD">
        <w:rPr>
          <w:rFonts w:asciiTheme="minorHAnsi" w:hAnsiTheme="minorHAnsi"/>
        </w:rPr>
        <w:t xml:space="preserve"> aides </w:t>
      </w:r>
      <w:r w:rsidRPr="00725FBD">
        <w:rPr>
          <w:rFonts w:asciiTheme="minorHAnsi" w:hAnsiTheme="minorHAnsi"/>
          <w:u w:val="single"/>
        </w:rPr>
        <w:t>who are not on the payroll of the grantee.</w:t>
      </w:r>
    </w:p>
    <w:p w14:paraId="0B846107" w14:textId="77777777" w:rsidR="00450BC6" w:rsidRPr="00725FBD" w:rsidRDefault="00450BC6" w:rsidP="00F50BA0">
      <w:pPr>
        <w:tabs>
          <w:tab w:val="left" w:pos="600"/>
        </w:tabs>
        <w:spacing w:line="200" w:lineRule="atLeast"/>
        <w:ind w:left="600" w:hanging="600"/>
        <w:rPr>
          <w:rFonts w:asciiTheme="minorHAnsi" w:hAnsiTheme="minorHAnsi"/>
        </w:rPr>
      </w:pPr>
    </w:p>
    <w:p w14:paraId="708B0E1A" w14:textId="77777777" w:rsidR="00450BC6" w:rsidRPr="00725FBD" w:rsidRDefault="00450BC6" w:rsidP="00F50BA0">
      <w:pPr>
        <w:tabs>
          <w:tab w:val="left" w:pos="600"/>
          <w:tab w:val="left" w:pos="810"/>
        </w:tabs>
        <w:spacing w:line="200" w:lineRule="atLeast"/>
        <w:ind w:left="600" w:hanging="600"/>
        <w:rPr>
          <w:rFonts w:asciiTheme="minorHAnsi" w:hAnsiTheme="minorHAnsi"/>
        </w:rPr>
      </w:pPr>
      <w:r w:rsidRPr="00725FBD">
        <w:rPr>
          <w:rFonts w:asciiTheme="minorHAnsi" w:hAnsiTheme="minorHAnsi"/>
        </w:rPr>
        <w:t>322</w:t>
      </w:r>
      <w:r w:rsidRPr="00725FBD">
        <w:rPr>
          <w:rFonts w:asciiTheme="minorHAnsi" w:hAnsiTheme="minorHAnsi"/>
        </w:rPr>
        <w:tab/>
        <w:t>In-se</w:t>
      </w:r>
      <w:r w:rsidR="00872ADC" w:rsidRPr="00725FBD">
        <w:rPr>
          <w:rFonts w:asciiTheme="minorHAnsi" w:hAnsiTheme="minorHAnsi"/>
        </w:rPr>
        <w:t>rvice (Instructional Program Enhancement</w:t>
      </w:r>
      <w:r w:rsidRPr="00725FBD">
        <w:rPr>
          <w:rFonts w:asciiTheme="minorHAnsi" w:hAnsiTheme="minorHAnsi"/>
        </w:rPr>
        <w:t xml:space="preserve"> Services) (ADMINISTRATIVE)</w:t>
      </w:r>
    </w:p>
    <w:p w14:paraId="21A8DD01" w14:textId="77777777" w:rsidR="00450BC6" w:rsidRPr="00725FBD" w:rsidRDefault="00450BC6" w:rsidP="00F50BA0">
      <w:pPr>
        <w:tabs>
          <w:tab w:val="left" w:pos="600"/>
          <w:tab w:val="left" w:pos="810"/>
        </w:tabs>
        <w:spacing w:line="200" w:lineRule="atLeast"/>
        <w:ind w:left="600" w:hanging="600"/>
        <w:rPr>
          <w:rFonts w:asciiTheme="minorHAnsi" w:hAnsiTheme="minorHAnsi"/>
        </w:rPr>
      </w:pPr>
      <w:r w:rsidRPr="00725FBD">
        <w:rPr>
          <w:rFonts w:asciiTheme="minorHAnsi" w:hAnsiTheme="minorHAnsi"/>
        </w:rPr>
        <w:tab/>
        <w:t>Payments for services performed by persons qualified to assist teachers and supervisors to enhance the quality of the teaching process.  This category includes curriculum consultants, in-service training specialists, etc., who are not on the grantee payroll.</w:t>
      </w:r>
    </w:p>
    <w:p w14:paraId="66333605" w14:textId="77777777" w:rsidR="00450BC6" w:rsidRPr="00725FBD" w:rsidRDefault="00450BC6" w:rsidP="00F50BA0">
      <w:pPr>
        <w:tabs>
          <w:tab w:val="left" w:pos="810"/>
        </w:tabs>
        <w:spacing w:line="200" w:lineRule="atLeast"/>
        <w:rPr>
          <w:rFonts w:asciiTheme="minorHAnsi" w:hAnsiTheme="minorHAnsi"/>
        </w:rPr>
      </w:pPr>
    </w:p>
    <w:p w14:paraId="55AC42AB" w14:textId="77777777" w:rsidR="00450BC6" w:rsidRPr="00725FBD" w:rsidRDefault="00450BC6" w:rsidP="00526A8F">
      <w:pPr>
        <w:numPr>
          <w:ilvl w:val="0"/>
          <w:numId w:val="62"/>
        </w:numPr>
        <w:tabs>
          <w:tab w:val="num" w:pos="630"/>
        </w:tabs>
        <w:spacing w:line="200" w:lineRule="atLeast"/>
        <w:rPr>
          <w:rFonts w:asciiTheme="minorHAnsi" w:hAnsiTheme="minorHAnsi"/>
        </w:rPr>
      </w:pPr>
      <w:r w:rsidRPr="00725FBD">
        <w:rPr>
          <w:rFonts w:asciiTheme="minorHAnsi" w:hAnsiTheme="minorHAnsi"/>
        </w:rPr>
        <w:t>Pupil Services (Non-Payroll Services)</w:t>
      </w:r>
    </w:p>
    <w:p w14:paraId="4C8686B1" w14:textId="60EBBE82" w:rsidR="008A7846" w:rsidRPr="00725FBD" w:rsidRDefault="00450BC6" w:rsidP="00F50BA0">
      <w:pPr>
        <w:tabs>
          <w:tab w:val="num" w:pos="630"/>
        </w:tabs>
        <w:spacing w:line="200" w:lineRule="atLeast"/>
        <w:ind w:left="630" w:hanging="630"/>
        <w:rPr>
          <w:rFonts w:asciiTheme="minorHAnsi" w:hAnsiTheme="minorHAnsi"/>
        </w:rPr>
      </w:pPr>
      <w:r w:rsidRPr="00725FBD">
        <w:rPr>
          <w:rFonts w:asciiTheme="minorHAnsi" w:hAnsiTheme="minorHAnsi"/>
        </w:rPr>
        <w:tab/>
        <w:t>Expense for certified or licensed individuals who are not on the grantee payroll and who assist in solving pupils</w:t>
      </w:r>
      <w:r w:rsidR="00770D2C" w:rsidRPr="00725FBD">
        <w:rPr>
          <w:rFonts w:asciiTheme="minorHAnsi" w:hAnsiTheme="minorHAnsi"/>
        </w:rPr>
        <w:t>’</w:t>
      </w:r>
      <w:r w:rsidRPr="00725FBD">
        <w:rPr>
          <w:rFonts w:asciiTheme="minorHAnsi" w:hAnsiTheme="minorHAnsi"/>
        </w:rPr>
        <w:t xml:space="preserve"> mental and physical problems. </w:t>
      </w:r>
      <w:r w:rsidR="003E4566" w:rsidRPr="00725FBD">
        <w:rPr>
          <w:rFonts w:asciiTheme="minorHAnsi" w:hAnsiTheme="minorHAnsi"/>
        </w:rPr>
        <w:t xml:space="preserve"> </w:t>
      </w:r>
      <w:r w:rsidRPr="00725FBD">
        <w:rPr>
          <w:rFonts w:asciiTheme="minorHAnsi" w:hAnsiTheme="minorHAnsi"/>
        </w:rPr>
        <w:t xml:space="preserve">This category includes medical doctors, therapists, audiologists, neurologists, psychologists, psychiatrists, </w:t>
      </w:r>
      <w:r w:rsidRPr="00725FBD">
        <w:rPr>
          <w:rFonts w:asciiTheme="minorHAnsi" w:hAnsiTheme="minorHAnsi"/>
          <w:u w:val="single"/>
        </w:rPr>
        <w:t>contracted</w:t>
      </w:r>
      <w:r w:rsidRPr="00725FBD">
        <w:rPr>
          <w:rFonts w:asciiTheme="minorHAnsi" w:hAnsiTheme="minorHAnsi"/>
        </w:rPr>
        <w:t xml:space="preserve"> guidance counselors, etc.</w:t>
      </w:r>
    </w:p>
    <w:p w14:paraId="5FEA15B5" w14:textId="77777777" w:rsidR="00450BC6" w:rsidRPr="00725FBD" w:rsidRDefault="00450BC6" w:rsidP="00F50BA0">
      <w:pPr>
        <w:tabs>
          <w:tab w:val="num" w:pos="630"/>
        </w:tabs>
        <w:spacing w:line="200" w:lineRule="atLeast"/>
        <w:ind w:left="630" w:hanging="630"/>
        <w:rPr>
          <w:rFonts w:asciiTheme="minorHAnsi" w:hAnsiTheme="minorHAnsi"/>
        </w:rPr>
      </w:pPr>
    </w:p>
    <w:p w14:paraId="324F9FB0" w14:textId="77777777" w:rsidR="00450BC6" w:rsidRPr="00725FBD" w:rsidRDefault="00450BC6" w:rsidP="00F50BA0">
      <w:pPr>
        <w:spacing w:line="200" w:lineRule="atLeast"/>
        <w:ind w:left="630" w:hanging="630"/>
        <w:rPr>
          <w:rFonts w:asciiTheme="minorHAnsi" w:hAnsiTheme="minorHAnsi"/>
        </w:rPr>
      </w:pPr>
      <w:r w:rsidRPr="00725FBD">
        <w:rPr>
          <w:rFonts w:asciiTheme="minorHAnsi" w:hAnsiTheme="minorHAnsi"/>
        </w:rPr>
        <w:t>324</w:t>
      </w:r>
      <w:r w:rsidRPr="00725FBD">
        <w:rPr>
          <w:rFonts w:asciiTheme="minorHAnsi" w:hAnsiTheme="minorHAnsi"/>
        </w:rPr>
        <w:tab/>
        <w:t>Field Trips</w:t>
      </w:r>
    </w:p>
    <w:p w14:paraId="33AE0219" w14:textId="77777777" w:rsidR="00450BC6" w:rsidRPr="00725FBD" w:rsidRDefault="00450BC6" w:rsidP="00F50BA0">
      <w:pPr>
        <w:tabs>
          <w:tab w:val="left" w:pos="630"/>
        </w:tabs>
        <w:spacing w:line="200" w:lineRule="atLeast"/>
        <w:ind w:left="630" w:hanging="630"/>
        <w:rPr>
          <w:rFonts w:asciiTheme="minorHAnsi" w:hAnsiTheme="minorHAnsi"/>
        </w:rPr>
      </w:pPr>
      <w:r w:rsidRPr="00725FBD">
        <w:rPr>
          <w:rFonts w:asciiTheme="minorHAnsi" w:hAnsiTheme="minorHAnsi"/>
        </w:rPr>
        <w:tab/>
        <w:t>Costs incurred for conducting educational activities off site.</w:t>
      </w:r>
      <w:r w:rsidR="00770D2C" w:rsidRPr="00725FBD">
        <w:rPr>
          <w:rFonts w:asciiTheme="minorHAnsi" w:hAnsiTheme="minorHAnsi"/>
        </w:rPr>
        <w:t xml:space="preserve"> </w:t>
      </w:r>
      <w:r w:rsidRPr="00725FBD">
        <w:rPr>
          <w:rFonts w:asciiTheme="minorHAnsi" w:hAnsiTheme="minorHAnsi"/>
        </w:rPr>
        <w:t xml:space="preserve"> Includes admission costs to educational centers, fees for tour guides, etc.</w:t>
      </w:r>
    </w:p>
    <w:p w14:paraId="359346C9" w14:textId="77777777" w:rsidR="00450BC6" w:rsidRPr="00725FBD" w:rsidRDefault="00450BC6" w:rsidP="00F50BA0">
      <w:pPr>
        <w:tabs>
          <w:tab w:val="left" w:pos="630"/>
        </w:tabs>
        <w:spacing w:line="200" w:lineRule="atLeast"/>
        <w:ind w:left="630" w:hanging="630"/>
        <w:rPr>
          <w:rFonts w:asciiTheme="minorHAnsi" w:hAnsiTheme="minorHAnsi"/>
        </w:rPr>
      </w:pPr>
    </w:p>
    <w:p w14:paraId="6E0F4E5B" w14:textId="77777777" w:rsidR="00450BC6" w:rsidRPr="00725FBD" w:rsidRDefault="00450BC6" w:rsidP="00F50BA0">
      <w:pPr>
        <w:tabs>
          <w:tab w:val="left" w:pos="630"/>
        </w:tabs>
        <w:spacing w:line="200" w:lineRule="atLeast"/>
        <w:ind w:left="630" w:hanging="630"/>
        <w:rPr>
          <w:rFonts w:asciiTheme="minorHAnsi" w:hAnsiTheme="minorHAnsi"/>
        </w:rPr>
      </w:pPr>
      <w:r w:rsidRPr="00725FBD">
        <w:rPr>
          <w:rFonts w:asciiTheme="minorHAnsi" w:hAnsiTheme="minorHAnsi"/>
        </w:rPr>
        <w:t>325</w:t>
      </w:r>
      <w:r w:rsidRPr="00725FBD">
        <w:rPr>
          <w:rFonts w:asciiTheme="minorHAnsi" w:hAnsiTheme="minorHAnsi"/>
        </w:rPr>
        <w:tab/>
        <w:t>Parental Activities</w:t>
      </w:r>
    </w:p>
    <w:p w14:paraId="5C3DE1E2" w14:textId="77777777" w:rsidR="00450BC6" w:rsidRPr="00725FBD" w:rsidRDefault="00450BC6" w:rsidP="00F50BA0">
      <w:pPr>
        <w:tabs>
          <w:tab w:val="left" w:pos="630"/>
        </w:tabs>
        <w:spacing w:line="200" w:lineRule="atLeast"/>
        <w:ind w:left="630" w:hanging="630"/>
        <w:rPr>
          <w:rFonts w:asciiTheme="minorHAnsi" w:hAnsiTheme="minorHAnsi"/>
        </w:rPr>
      </w:pPr>
      <w:r w:rsidRPr="00725FBD">
        <w:rPr>
          <w:rFonts w:asciiTheme="minorHAnsi" w:hAnsiTheme="minorHAnsi"/>
        </w:rPr>
        <w:tab/>
        <w:t>Expenditures related to services for parenting</w:t>
      </w:r>
      <w:r w:rsidR="00770D2C" w:rsidRPr="00725FBD">
        <w:rPr>
          <w:rFonts w:asciiTheme="minorHAnsi" w:hAnsiTheme="minorHAnsi"/>
        </w:rPr>
        <w:t>,</w:t>
      </w:r>
      <w:r w:rsidRPr="00725FBD">
        <w:rPr>
          <w:rFonts w:asciiTheme="minorHAnsi" w:hAnsiTheme="minorHAnsi"/>
        </w:rPr>
        <w:t xml:space="preserve"> including workshop presenters, counseling services, baby-sitting services and overall seminar/workshop costs.</w:t>
      </w:r>
    </w:p>
    <w:p w14:paraId="4D0F7970" w14:textId="77777777" w:rsidR="00450BC6" w:rsidRPr="00725FBD" w:rsidRDefault="00450BC6" w:rsidP="00F50BA0">
      <w:pPr>
        <w:tabs>
          <w:tab w:val="left" w:pos="630"/>
        </w:tabs>
        <w:spacing w:line="200" w:lineRule="atLeast"/>
        <w:ind w:left="630" w:hanging="630"/>
        <w:rPr>
          <w:rFonts w:asciiTheme="minorHAnsi" w:hAnsiTheme="minorHAnsi"/>
        </w:rPr>
      </w:pPr>
    </w:p>
    <w:p w14:paraId="65B28B76" w14:textId="77777777" w:rsidR="00450BC6" w:rsidRPr="00725FBD" w:rsidRDefault="00450BC6" w:rsidP="00F50BA0">
      <w:pPr>
        <w:tabs>
          <w:tab w:val="left" w:pos="630"/>
        </w:tabs>
        <w:spacing w:line="200" w:lineRule="atLeast"/>
        <w:ind w:left="630" w:hanging="630"/>
        <w:rPr>
          <w:rFonts w:asciiTheme="minorHAnsi" w:hAnsiTheme="minorHAnsi"/>
        </w:rPr>
      </w:pPr>
      <w:r w:rsidRPr="00725FBD">
        <w:rPr>
          <w:rFonts w:asciiTheme="minorHAnsi" w:hAnsiTheme="minorHAnsi"/>
        </w:rPr>
        <w:t>330</w:t>
      </w:r>
      <w:r w:rsidRPr="00725FBD">
        <w:rPr>
          <w:rFonts w:asciiTheme="minorHAnsi" w:hAnsiTheme="minorHAnsi"/>
        </w:rPr>
        <w:tab/>
        <w:t>Employee Training and Development Services</w:t>
      </w:r>
    </w:p>
    <w:p w14:paraId="0D9D1C8A" w14:textId="27280373" w:rsidR="00450BC6" w:rsidRPr="00725FBD" w:rsidRDefault="00450BC6" w:rsidP="00F50BA0">
      <w:pPr>
        <w:tabs>
          <w:tab w:val="left" w:pos="630"/>
        </w:tabs>
        <w:spacing w:line="200" w:lineRule="atLeast"/>
        <w:ind w:left="630" w:hanging="630"/>
        <w:rPr>
          <w:rFonts w:asciiTheme="minorHAnsi" w:hAnsiTheme="minorHAnsi"/>
        </w:rPr>
      </w:pPr>
      <w:r w:rsidRPr="00725FBD">
        <w:rPr>
          <w:rFonts w:asciiTheme="minorHAnsi" w:hAnsiTheme="minorHAnsi"/>
        </w:rPr>
        <w:tab/>
        <w:t>Payments for professional or technical services that are not directly related to instructional activities.</w:t>
      </w:r>
      <w:r w:rsidR="00770D2C" w:rsidRPr="00725FBD">
        <w:rPr>
          <w:rFonts w:asciiTheme="minorHAnsi" w:hAnsiTheme="minorHAnsi"/>
        </w:rPr>
        <w:t xml:space="preserve"> </w:t>
      </w:r>
      <w:r w:rsidRPr="00725FBD">
        <w:rPr>
          <w:rFonts w:asciiTheme="minorHAnsi" w:hAnsiTheme="minorHAnsi"/>
        </w:rPr>
        <w:t xml:space="preserve"> Included are payments for data processing, management consultants, legal services, etc.</w:t>
      </w:r>
      <w:r w:rsidR="004C486C">
        <w:rPr>
          <w:rFonts w:asciiTheme="minorHAnsi" w:hAnsiTheme="minorHAnsi"/>
        </w:rPr>
        <w:t xml:space="preserve"> </w:t>
      </w:r>
      <w:r w:rsidRPr="00725FBD">
        <w:rPr>
          <w:rFonts w:asciiTheme="minorHAnsi" w:hAnsiTheme="minorHAnsi"/>
        </w:rPr>
        <w:t xml:space="preserve"> Do not include the cost of an independent auditor in this category.</w:t>
      </w:r>
    </w:p>
    <w:p w14:paraId="5F5C9879" w14:textId="77777777" w:rsidR="00450BC6" w:rsidRPr="00725FBD" w:rsidRDefault="00450BC6" w:rsidP="00F50BA0">
      <w:pPr>
        <w:tabs>
          <w:tab w:val="left" w:pos="630"/>
        </w:tabs>
        <w:spacing w:line="200" w:lineRule="atLeast"/>
        <w:rPr>
          <w:rFonts w:asciiTheme="minorHAnsi" w:hAnsiTheme="minorHAnsi"/>
        </w:rPr>
      </w:pPr>
    </w:p>
    <w:p w14:paraId="7E523897" w14:textId="77777777" w:rsidR="00450BC6" w:rsidRPr="00725FBD" w:rsidRDefault="00450BC6" w:rsidP="00F50BA0">
      <w:pPr>
        <w:tabs>
          <w:tab w:val="left" w:pos="630"/>
        </w:tabs>
        <w:spacing w:line="200" w:lineRule="atLeast"/>
        <w:ind w:left="630" w:hanging="630"/>
        <w:rPr>
          <w:rFonts w:asciiTheme="minorHAnsi" w:hAnsiTheme="minorHAnsi"/>
        </w:rPr>
      </w:pPr>
      <w:r w:rsidRPr="00725FBD">
        <w:rPr>
          <w:rFonts w:asciiTheme="minorHAnsi" w:hAnsiTheme="minorHAnsi"/>
        </w:rPr>
        <w:t>400</w:t>
      </w:r>
      <w:r w:rsidRPr="00725FBD">
        <w:rPr>
          <w:rFonts w:asciiTheme="minorHAnsi" w:hAnsiTheme="minorHAnsi"/>
        </w:rPr>
        <w:tab/>
        <w:t>Purchased Property Services</w:t>
      </w:r>
    </w:p>
    <w:p w14:paraId="3351E281" w14:textId="48A9A3DD" w:rsidR="00450BC6" w:rsidRPr="00725FBD" w:rsidRDefault="00450BC6" w:rsidP="00F50BA0">
      <w:pPr>
        <w:tabs>
          <w:tab w:val="left" w:pos="630"/>
        </w:tabs>
        <w:spacing w:line="200" w:lineRule="atLeast"/>
        <w:ind w:left="630" w:hanging="630"/>
        <w:rPr>
          <w:rFonts w:asciiTheme="minorHAnsi" w:hAnsiTheme="minorHAnsi"/>
        </w:rPr>
      </w:pPr>
      <w:r w:rsidRPr="00725FBD">
        <w:rPr>
          <w:rFonts w:asciiTheme="minorHAnsi" w:hAnsiTheme="minorHAnsi"/>
        </w:rPr>
        <w:tab/>
        <w:t>Expenditures for services to operate, repair, maintain and rent property owned and/or used by the grantee.  These are payments for services performed by persons other than grantee employees.</w:t>
      </w:r>
      <w:r w:rsidR="004C486C">
        <w:rPr>
          <w:rFonts w:asciiTheme="minorHAnsi" w:hAnsiTheme="minorHAnsi"/>
        </w:rPr>
        <w:t xml:space="preserve"> </w:t>
      </w:r>
      <w:r w:rsidRPr="00725FBD">
        <w:rPr>
          <w:rFonts w:asciiTheme="minorHAnsi" w:hAnsiTheme="minorHAnsi"/>
        </w:rPr>
        <w:t xml:space="preserve"> Most frequently allowed expenditures include: Rentals - costs for renting or leasing land, buildings, equipment or vehicles; Repair and Maintenance services - expenditures for repairs and maintenance services not provided directly by grantee personnel, including contracts and agreements covering the upkeep of buildings and equipment; and Construction Services (Remodeling and Renovation)</w:t>
      </w:r>
      <w:r w:rsidR="00FD1485">
        <w:rPr>
          <w:rFonts w:asciiTheme="minorHAnsi" w:hAnsiTheme="minorHAnsi"/>
        </w:rPr>
        <w:t xml:space="preserve"> </w:t>
      </w:r>
      <w:r w:rsidRPr="00725FBD">
        <w:rPr>
          <w:rFonts w:asciiTheme="minorHAnsi" w:hAnsiTheme="minorHAnsi"/>
        </w:rPr>
        <w:t>-</w:t>
      </w:r>
      <w:r w:rsidR="00FD1485">
        <w:rPr>
          <w:rFonts w:asciiTheme="minorHAnsi" w:hAnsiTheme="minorHAnsi"/>
        </w:rPr>
        <w:t xml:space="preserve"> </w:t>
      </w:r>
      <w:r w:rsidRPr="00725FBD">
        <w:rPr>
          <w:rFonts w:asciiTheme="minorHAnsi" w:hAnsiTheme="minorHAnsi"/>
        </w:rPr>
        <w:t xml:space="preserve">payments to contractors for major permanent structural alterations and for the initial or additional installation of heating and ventilating systems, electrical systems, plumbing systems or other service systems in existing buildings.  Utility services such as cleaning service, disposal service, snow plowing, lawn care, etc. could also be reported in this category. </w:t>
      </w:r>
      <w:r w:rsidR="003E4566" w:rsidRPr="00725FBD">
        <w:rPr>
          <w:rFonts w:asciiTheme="minorHAnsi" w:hAnsiTheme="minorHAnsi"/>
        </w:rPr>
        <w:t xml:space="preserve"> </w:t>
      </w:r>
      <w:r w:rsidRPr="00725FBD">
        <w:rPr>
          <w:rFonts w:asciiTheme="minorHAnsi" w:hAnsiTheme="minorHAnsi"/>
        </w:rPr>
        <w:t xml:space="preserve">It is up to the program manager to inform applicants what is an allowable purchased property service under a grant program. </w:t>
      </w:r>
      <w:r w:rsidR="003E4566" w:rsidRPr="00725FBD">
        <w:rPr>
          <w:rFonts w:asciiTheme="minorHAnsi" w:hAnsiTheme="minorHAnsi"/>
        </w:rPr>
        <w:t xml:space="preserve"> </w:t>
      </w:r>
      <w:r w:rsidRPr="00725FBD">
        <w:rPr>
          <w:rFonts w:asciiTheme="minorHAnsi" w:hAnsiTheme="minorHAnsi"/>
        </w:rPr>
        <w:t>The review of the budget justification should reveal the existence of any unallowable item.</w:t>
      </w:r>
    </w:p>
    <w:p w14:paraId="676B4D32" w14:textId="77777777" w:rsidR="00450BC6" w:rsidRPr="00725FBD" w:rsidRDefault="00450BC6" w:rsidP="00F50BA0">
      <w:pPr>
        <w:tabs>
          <w:tab w:val="left" w:pos="630"/>
        </w:tabs>
        <w:spacing w:line="200" w:lineRule="atLeast"/>
        <w:ind w:left="630" w:hanging="630"/>
        <w:rPr>
          <w:rFonts w:asciiTheme="minorHAnsi" w:hAnsiTheme="minorHAnsi"/>
        </w:rPr>
      </w:pPr>
    </w:p>
    <w:p w14:paraId="1A7D6B4E" w14:textId="77777777" w:rsidR="00450BC6" w:rsidRPr="00725FBD" w:rsidRDefault="00450BC6" w:rsidP="00F50BA0">
      <w:pPr>
        <w:tabs>
          <w:tab w:val="left" w:pos="630"/>
        </w:tabs>
        <w:spacing w:line="200" w:lineRule="atLeast"/>
        <w:ind w:left="630" w:hanging="630"/>
        <w:rPr>
          <w:rFonts w:asciiTheme="minorHAnsi" w:hAnsiTheme="minorHAnsi"/>
        </w:rPr>
      </w:pPr>
      <w:r w:rsidRPr="00725FBD">
        <w:rPr>
          <w:rFonts w:asciiTheme="minorHAnsi" w:hAnsiTheme="minorHAnsi"/>
        </w:rPr>
        <w:t>510</w:t>
      </w:r>
      <w:r w:rsidRPr="00725FBD">
        <w:rPr>
          <w:rFonts w:asciiTheme="minorHAnsi" w:hAnsiTheme="minorHAnsi"/>
        </w:rPr>
        <w:tab/>
        <w:t>Pupil Transportation</w:t>
      </w:r>
    </w:p>
    <w:p w14:paraId="588A57A4" w14:textId="77777777" w:rsidR="00450BC6" w:rsidRPr="00725FBD" w:rsidRDefault="00450BC6" w:rsidP="00F50BA0">
      <w:pPr>
        <w:tabs>
          <w:tab w:val="left" w:pos="630"/>
        </w:tabs>
        <w:spacing w:line="200" w:lineRule="atLeast"/>
        <w:ind w:left="630" w:hanging="630"/>
        <w:rPr>
          <w:rFonts w:asciiTheme="minorHAnsi" w:hAnsiTheme="minorHAnsi"/>
        </w:rPr>
      </w:pPr>
      <w:r w:rsidRPr="00725FBD">
        <w:rPr>
          <w:rFonts w:asciiTheme="minorHAnsi" w:hAnsiTheme="minorHAnsi"/>
        </w:rPr>
        <w:tab/>
        <w:t>Expenditures for transporting pupils to and from school and other activities.</w:t>
      </w:r>
      <w:r w:rsidR="00770D2C" w:rsidRPr="00725FBD">
        <w:rPr>
          <w:rFonts w:asciiTheme="minorHAnsi" w:hAnsiTheme="minorHAnsi"/>
        </w:rPr>
        <w:t xml:space="preserve"> </w:t>
      </w:r>
      <w:r w:rsidRPr="00725FBD">
        <w:rPr>
          <w:rFonts w:asciiTheme="minorHAnsi" w:hAnsiTheme="minorHAnsi"/>
        </w:rPr>
        <w:t xml:space="preserve"> Included are such items as bus rentals for field trips and payments to drivers for transporting handicapped children.</w:t>
      </w:r>
    </w:p>
    <w:p w14:paraId="4E511348" w14:textId="77777777" w:rsidR="00450BC6" w:rsidRPr="00725FBD" w:rsidRDefault="00450BC6" w:rsidP="00F50BA0">
      <w:pPr>
        <w:tabs>
          <w:tab w:val="left" w:pos="630"/>
        </w:tabs>
        <w:spacing w:line="200" w:lineRule="atLeast"/>
        <w:ind w:left="630" w:hanging="630"/>
        <w:rPr>
          <w:rFonts w:asciiTheme="minorHAnsi" w:hAnsiTheme="minorHAnsi"/>
        </w:rPr>
      </w:pPr>
    </w:p>
    <w:p w14:paraId="175D8FCB" w14:textId="77777777" w:rsidR="00450BC6" w:rsidRPr="00725FBD" w:rsidRDefault="00450BC6" w:rsidP="00F50BA0">
      <w:pPr>
        <w:tabs>
          <w:tab w:val="left" w:pos="630"/>
        </w:tabs>
        <w:spacing w:line="200" w:lineRule="atLeast"/>
        <w:ind w:left="630" w:hanging="630"/>
        <w:rPr>
          <w:rFonts w:asciiTheme="minorHAnsi" w:hAnsiTheme="minorHAnsi"/>
        </w:rPr>
      </w:pPr>
      <w:r w:rsidRPr="00725FBD">
        <w:rPr>
          <w:rFonts w:asciiTheme="minorHAnsi" w:hAnsiTheme="minorHAnsi"/>
        </w:rPr>
        <w:t>530</w:t>
      </w:r>
      <w:r w:rsidRPr="00725FBD">
        <w:rPr>
          <w:rFonts w:asciiTheme="minorHAnsi" w:hAnsiTheme="minorHAnsi"/>
        </w:rPr>
        <w:tab/>
        <w:t>Communication</w:t>
      </w:r>
    </w:p>
    <w:p w14:paraId="7B622207" w14:textId="0E2A4505" w:rsidR="00450BC6" w:rsidRPr="00725FBD" w:rsidRDefault="00450BC6" w:rsidP="00F50BA0">
      <w:pPr>
        <w:tabs>
          <w:tab w:val="left" w:pos="630"/>
        </w:tabs>
        <w:spacing w:line="200" w:lineRule="atLeast"/>
        <w:ind w:left="630" w:hanging="630"/>
        <w:rPr>
          <w:rFonts w:asciiTheme="minorHAnsi" w:hAnsiTheme="minorHAnsi"/>
        </w:rPr>
      </w:pPr>
      <w:r w:rsidRPr="00725FBD">
        <w:rPr>
          <w:rFonts w:asciiTheme="minorHAnsi" w:hAnsiTheme="minorHAnsi"/>
        </w:rPr>
        <w:tab/>
        <w:t xml:space="preserve">Payments for services provided by persons or businesses to assist in transmitting and receiving messages or information. </w:t>
      </w:r>
      <w:r w:rsidR="003E4566" w:rsidRPr="00725FBD">
        <w:rPr>
          <w:rFonts w:asciiTheme="minorHAnsi" w:hAnsiTheme="minorHAnsi"/>
        </w:rPr>
        <w:t xml:space="preserve"> </w:t>
      </w:r>
      <w:r w:rsidRPr="00725FBD">
        <w:rPr>
          <w:rFonts w:asciiTheme="minorHAnsi" w:hAnsiTheme="minorHAnsi"/>
        </w:rPr>
        <w:t>This category includes telephone and telegraph services</w:t>
      </w:r>
      <w:r w:rsidR="004C486C">
        <w:rPr>
          <w:rFonts w:asciiTheme="minorHAnsi" w:hAnsiTheme="minorHAnsi"/>
        </w:rPr>
        <w:t>,</w:t>
      </w:r>
      <w:r w:rsidRPr="00725FBD">
        <w:rPr>
          <w:rFonts w:asciiTheme="minorHAnsi" w:hAnsiTheme="minorHAnsi"/>
        </w:rPr>
        <w:t xml:space="preserve"> as well as postage machine rental and postage.</w:t>
      </w:r>
    </w:p>
    <w:p w14:paraId="7EC06B16" w14:textId="77777777" w:rsidR="00450BC6" w:rsidRPr="00725FBD" w:rsidRDefault="00450BC6" w:rsidP="00F50BA0">
      <w:pPr>
        <w:tabs>
          <w:tab w:val="left" w:pos="630"/>
        </w:tabs>
        <w:spacing w:line="200" w:lineRule="atLeast"/>
        <w:rPr>
          <w:rFonts w:asciiTheme="minorHAnsi" w:hAnsiTheme="minorHAnsi"/>
        </w:rPr>
      </w:pPr>
    </w:p>
    <w:p w14:paraId="36D937A2" w14:textId="77777777" w:rsidR="00450BC6" w:rsidRPr="00725FBD" w:rsidRDefault="00450BC6" w:rsidP="00F50BA0">
      <w:pPr>
        <w:tabs>
          <w:tab w:val="left" w:pos="630"/>
        </w:tabs>
        <w:spacing w:line="200" w:lineRule="atLeast"/>
        <w:ind w:left="630" w:hanging="630"/>
        <w:rPr>
          <w:rFonts w:asciiTheme="minorHAnsi" w:hAnsiTheme="minorHAnsi"/>
        </w:rPr>
      </w:pPr>
      <w:r w:rsidRPr="00725FBD">
        <w:rPr>
          <w:rFonts w:asciiTheme="minorHAnsi" w:hAnsiTheme="minorHAnsi"/>
        </w:rPr>
        <w:t>580</w:t>
      </w:r>
      <w:r w:rsidRPr="00725FBD">
        <w:rPr>
          <w:rFonts w:asciiTheme="minorHAnsi" w:hAnsiTheme="minorHAnsi"/>
        </w:rPr>
        <w:tab/>
        <w:t>Travel (ADMINISTRATIVE)</w:t>
      </w:r>
    </w:p>
    <w:p w14:paraId="46381971" w14:textId="77777777" w:rsidR="00450BC6" w:rsidRPr="00725FBD" w:rsidRDefault="00450BC6" w:rsidP="00F50BA0">
      <w:pPr>
        <w:tabs>
          <w:tab w:val="left" w:pos="630"/>
        </w:tabs>
        <w:spacing w:line="200" w:lineRule="atLeast"/>
        <w:ind w:left="630" w:hanging="630"/>
        <w:rPr>
          <w:rFonts w:asciiTheme="minorHAnsi" w:hAnsiTheme="minorHAnsi"/>
        </w:rPr>
      </w:pPr>
      <w:r w:rsidRPr="00725FBD">
        <w:rPr>
          <w:rFonts w:asciiTheme="minorHAnsi" w:hAnsiTheme="minorHAnsi"/>
        </w:rPr>
        <w:tab/>
        <w:t xml:space="preserve">Expenditures for transportation, meals, hotel and other expenses associated with </w:t>
      </w:r>
      <w:r w:rsidRPr="00725FBD">
        <w:rPr>
          <w:rFonts w:asciiTheme="minorHAnsi" w:hAnsiTheme="minorHAnsi"/>
          <w:u w:val="single"/>
        </w:rPr>
        <w:t>staff</w:t>
      </w:r>
      <w:r w:rsidRPr="00725FBD">
        <w:rPr>
          <w:rFonts w:asciiTheme="minorHAnsi" w:hAnsiTheme="minorHAnsi"/>
        </w:rPr>
        <w:t xml:space="preserve"> travel. </w:t>
      </w:r>
      <w:r w:rsidR="003E4566" w:rsidRPr="00725FBD">
        <w:rPr>
          <w:rFonts w:asciiTheme="minorHAnsi" w:hAnsiTheme="minorHAnsi"/>
        </w:rPr>
        <w:t xml:space="preserve"> </w:t>
      </w:r>
      <w:r w:rsidRPr="00725FBD">
        <w:rPr>
          <w:rFonts w:asciiTheme="minorHAnsi" w:hAnsiTheme="minorHAnsi"/>
        </w:rPr>
        <w:t>Per diem payments to staff in lieu of reimbursement for subsistence (room and board) are also included.</w:t>
      </w:r>
    </w:p>
    <w:p w14:paraId="7134EADA" w14:textId="77777777" w:rsidR="00450BC6" w:rsidRPr="00725FBD" w:rsidRDefault="00450BC6" w:rsidP="00F50BA0">
      <w:pPr>
        <w:tabs>
          <w:tab w:val="left" w:pos="630"/>
        </w:tabs>
        <w:spacing w:line="220" w:lineRule="atLeast"/>
        <w:rPr>
          <w:rFonts w:asciiTheme="minorHAnsi" w:hAnsiTheme="minorHAnsi"/>
        </w:rPr>
      </w:pPr>
    </w:p>
    <w:p w14:paraId="16228F21" w14:textId="77777777" w:rsidR="00450BC6" w:rsidRPr="00725FBD" w:rsidRDefault="00450BC6" w:rsidP="00F50BA0">
      <w:pPr>
        <w:tabs>
          <w:tab w:val="left" w:pos="630"/>
        </w:tabs>
        <w:spacing w:line="200" w:lineRule="atLeast"/>
        <w:ind w:left="634" w:hanging="634"/>
        <w:rPr>
          <w:rFonts w:asciiTheme="minorHAnsi" w:hAnsiTheme="minorHAnsi"/>
        </w:rPr>
      </w:pPr>
      <w:r w:rsidRPr="00725FBD">
        <w:rPr>
          <w:rFonts w:asciiTheme="minorHAnsi" w:hAnsiTheme="minorHAnsi"/>
        </w:rPr>
        <w:t>590</w:t>
      </w:r>
      <w:r w:rsidRPr="00725FBD">
        <w:rPr>
          <w:rFonts w:asciiTheme="minorHAnsi" w:hAnsiTheme="minorHAnsi"/>
        </w:rPr>
        <w:tab/>
        <w:t>Other Purchased Services</w:t>
      </w:r>
    </w:p>
    <w:p w14:paraId="46D9A80D" w14:textId="77777777" w:rsidR="00450BC6" w:rsidRPr="00725FBD" w:rsidRDefault="00450BC6" w:rsidP="00F50BA0">
      <w:pPr>
        <w:tabs>
          <w:tab w:val="left" w:pos="630"/>
        </w:tabs>
        <w:spacing w:line="200" w:lineRule="atLeast"/>
        <w:ind w:left="634" w:hanging="634"/>
        <w:rPr>
          <w:rFonts w:asciiTheme="minorHAnsi" w:hAnsiTheme="minorHAnsi"/>
        </w:rPr>
      </w:pPr>
      <w:r w:rsidRPr="00725FBD">
        <w:rPr>
          <w:rFonts w:asciiTheme="minorHAnsi" w:hAnsiTheme="minorHAnsi"/>
        </w:rPr>
        <w:tab/>
        <w:t xml:space="preserve">All other payments for services rendered by organizations or personnel not on the GRANTEE payroll not detailed in 510, 530, 560, 580 or 590. </w:t>
      </w:r>
      <w:r w:rsidR="00770D2C" w:rsidRPr="00725FBD">
        <w:rPr>
          <w:rFonts w:asciiTheme="minorHAnsi" w:hAnsiTheme="minorHAnsi"/>
        </w:rPr>
        <w:t xml:space="preserve"> </w:t>
      </w:r>
      <w:r w:rsidRPr="00725FBD">
        <w:rPr>
          <w:rFonts w:asciiTheme="minorHAnsi" w:hAnsiTheme="minorHAnsi"/>
        </w:rPr>
        <w:t>These include:  Insurance Costs (other than employee benefits) - payments for all types of insurance coverage including property, liability and fidelity, Printing and Binding - publication costs, and Advertisement - any expenditures for announcements in professional publications, newspapers or broadcasts over radio or television</w:t>
      </w:r>
      <w:r w:rsidR="00770D2C" w:rsidRPr="00725FBD">
        <w:rPr>
          <w:rFonts w:asciiTheme="minorHAnsi" w:hAnsiTheme="minorHAnsi"/>
        </w:rPr>
        <w:t>,</w:t>
      </w:r>
      <w:r w:rsidRPr="00725FBD">
        <w:rPr>
          <w:rFonts w:asciiTheme="minorHAnsi" w:hAnsiTheme="minorHAnsi"/>
        </w:rPr>
        <w:t xml:space="preserve"> including personnel recruitment, legal ads, and the purchase and sale of property.</w:t>
      </w:r>
    </w:p>
    <w:p w14:paraId="2710C401" w14:textId="77777777" w:rsidR="00450BC6" w:rsidRPr="00725FBD" w:rsidRDefault="00450BC6" w:rsidP="00450BC6">
      <w:pPr>
        <w:tabs>
          <w:tab w:val="left" w:pos="630"/>
        </w:tabs>
        <w:spacing w:line="240" w:lineRule="exact"/>
        <w:ind w:left="630" w:hanging="630"/>
        <w:rPr>
          <w:rFonts w:asciiTheme="minorHAnsi" w:hAnsiTheme="minorHAnsi"/>
        </w:rPr>
      </w:pPr>
    </w:p>
    <w:p w14:paraId="493C2691" w14:textId="77777777" w:rsidR="00450BC6" w:rsidRPr="00725FBD" w:rsidRDefault="00450BC6" w:rsidP="00F50BA0">
      <w:pPr>
        <w:tabs>
          <w:tab w:val="left" w:pos="630"/>
        </w:tabs>
        <w:spacing w:line="200" w:lineRule="atLeast"/>
        <w:ind w:left="630" w:hanging="630"/>
        <w:rPr>
          <w:rFonts w:asciiTheme="minorHAnsi" w:hAnsiTheme="minorHAnsi"/>
        </w:rPr>
      </w:pPr>
      <w:r w:rsidRPr="00725FBD">
        <w:rPr>
          <w:rFonts w:asciiTheme="minorHAnsi" w:hAnsiTheme="minorHAnsi"/>
        </w:rPr>
        <w:t>611</w:t>
      </w:r>
      <w:r w:rsidRPr="00725FBD">
        <w:rPr>
          <w:rFonts w:asciiTheme="minorHAnsi" w:hAnsiTheme="minorHAnsi"/>
        </w:rPr>
        <w:tab/>
        <w:t>Instructional Supplies</w:t>
      </w:r>
    </w:p>
    <w:p w14:paraId="23A0581A" w14:textId="77777777" w:rsidR="00450BC6" w:rsidRPr="00725FBD" w:rsidRDefault="00450BC6" w:rsidP="00F50BA0">
      <w:pPr>
        <w:tabs>
          <w:tab w:val="left" w:pos="630"/>
        </w:tabs>
        <w:spacing w:line="200" w:lineRule="atLeast"/>
        <w:ind w:left="630" w:hanging="630"/>
        <w:rPr>
          <w:rFonts w:asciiTheme="minorHAnsi" w:hAnsiTheme="minorHAnsi"/>
        </w:rPr>
      </w:pPr>
      <w:r w:rsidRPr="00725FBD">
        <w:rPr>
          <w:rFonts w:asciiTheme="minorHAnsi" w:hAnsiTheme="minorHAnsi"/>
        </w:rPr>
        <w:tab/>
        <w:t>Expenditures for consumable items purchased for instructional use.</w:t>
      </w:r>
    </w:p>
    <w:p w14:paraId="5960A59A" w14:textId="77777777" w:rsidR="00450BC6" w:rsidRPr="00725FBD" w:rsidRDefault="00450BC6" w:rsidP="00F50BA0">
      <w:pPr>
        <w:tabs>
          <w:tab w:val="left" w:pos="630"/>
        </w:tabs>
        <w:spacing w:line="200" w:lineRule="atLeast"/>
        <w:rPr>
          <w:rFonts w:asciiTheme="minorHAnsi" w:hAnsiTheme="minorHAnsi"/>
        </w:rPr>
      </w:pPr>
    </w:p>
    <w:p w14:paraId="6BBDDBB6" w14:textId="77777777" w:rsidR="00450BC6" w:rsidRPr="00725FBD" w:rsidRDefault="00450BC6" w:rsidP="00F50BA0">
      <w:pPr>
        <w:tabs>
          <w:tab w:val="left" w:pos="630"/>
        </w:tabs>
        <w:spacing w:line="200" w:lineRule="atLeast"/>
        <w:ind w:left="630" w:hanging="630"/>
        <w:rPr>
          <w:rFonts w:asciiTheme="minorHAnsi" w:hAnsiTheme="minorHAnsi"/>
        </w:rPr>
      </w:pPr>
      <w:r w:rsidRPr="00725FBD">
        <w:rPr>
          <w:rFonts w:asciiTheme="minorHAnsi" w:hAnsiTheme="minorHAnsi"/>
        </w:rPr>
        <w:t>612</w:t>
      </w:r>
      <w:r w:rsidRPr="00725FBD">
        <w:rPr>
          <w:rFonts w:asciiTheme="minorHAnsi" w:hAnsiTheme="minorHAnsi"/>
        </w:rPr>
        <w:tab/>
        <w:t>Administrative Supplies (ADMINISTRATIVE)</w:t>
      </w:r>
    </w:p>
    <w:p w14:paraId="6DA2BBFE" w14:textId="77777777" w:rsidR="00450BC6" w:rsidRPr="00725FBD" w:rsidRDefault="00450BC6" w:rsidP="00F50BA0">
      <w:pPr>
        <w:tabs>
          <w:tab w:val="left" w:pos="630"/>
        </w:tabs>
        <w:spacing w:line="200" w:lineRule="atLeast"/>
        <w:ind w:left="630" w:hanging="630"/>
        <w:rPr>
          <w:rFonts w:asciiTheme="minorHAnsi" w:hAnsiTheme="minorHAnsi"/>
        </w:rPr>
      </w:pPr>
      <w:r w:rsidRPr="00725FBD">
        <w:rPr>
          <w:rFonts w:asciiTheme="minorHAnsi" w:hAnsiTheme="minorHAnsi"/>
        </w:rPr>
        <w:tab/>
        <w:t>Expenditures for consumable items directly related to program administrative (non-instructional) activities.</w:t>
      </w:r>
    </w:p>
    <w:p w14:paraId="1712E840" w14:textId="77777777" w:rsidR="00450BC6" w:rsidRPr="00725FBD" w:rsidRDefault="00450BC6" w:rsidP="00F50BA0">
      <w:pPr>
        <w:tabs>
          <w:tab w:val="left" w:pos="630"/>
        </w:tabs>
        <w:spacing w:line="200" w:lineRule="atLeast"/>
        <w:ind w:left="630" w:hanging="630"/>
        <w:rPr>
          <w:rFonts w:asciiTheme="minorHAnsi" w:hAnsiTheme="minorHAnsi"/>
        </w:rPr>
      </w:pPr>
    </w:p>
    <w:p w14:paraId="4B64A528" w14:textId="77777777" w:rsidR="00450BC6" w:rsidRPr="00725FBD" w:rsidRDefault="00450BC6" w:rsidP="00F50BA0">
      <w:pPr>
        <w:tabs>
          <w:tab w:val="left" w:pos="630"/>
        </w:tabs>
        <w:spacing w:line="200" w:lineRule="atLeast"/>
        <w:ind w:left="630" w:hanging="630"/>
        <w:rPr>
          <w:rFonts w:asciiTheme="minorHAnsi" w:hAnsiTheme="minorHAnsi"/>
        </w:rPr>
      </w:pPr>
      <w:r w:rsidRPr="00725FBD">
        <w:rPr>
          <w:rFonts w:asciiTheme="minorHAnsi" w:hAnsiTheme="minorHAnsi"/>
        </w:rPr>
        <w:t>641</w:t>
      </w:r>
      <w:r w:rsidRPr="00725FBD">
        <w:rPr>
          <w:rFonts w:asciiTheme="minorHAnsi" w:hAnsiTheme="minorHAnsi"/>
        </w:rPr>
        <w:tab/>
        <w:t>Textbooks</w:t>
      </w:r>
    </w:p>
    <w:p w14:paraId="6F20DB6D" w14:textId="77777777" w:rsidR="00450BC6" w:rsidRPr="00725FBD" w:rsidRDefault="00450BC6" w:rsidP="00F50BA0">
      <w:pPr>
        <w:tabs>
          <w:tab w:val="left" w:pos="630"/>
        </w:tabs>
        <w:spacing w:line="200" w:lineRule="atLeast"/>
        <w:ind w:left="630" w:hanging="630"/>
        <w:rPr>
          <w:rFonts w:asciiTheme="minorHAnsi" w:hAnsiTheme="minorHAnsi"/>
        </w:rPr>
      </w:pPr>
      <w:r w:rsidRPr="00725FBD">
        <w:rPr>
          <w:rFonts w:asciiTheme="minorHAnsi" w:hAnsiTheme="minorHAnsi"/>
        </w:rPr>
        <w:tab/>
        <w:t>Expenditures for textbooks, workbooks, textbook binding and repair.</w:t>
      </w:r>
    </w:p>
    <w:p w14:paraId="5A8ED404" w14:textId="77777777" w:rsidR="00450BC6" w:rsidRPr="00725FBD" w:rsidRDefault="00450BC6" w:rsidP="00F50BA0">
      <w:pPr>
        <w:tabs>
          <w:tab w:val="left" w:pos="630"/>
        </w:tabs>
        <w:spacing w:line="200" w:lineRule="atLeast"/>
        <w:ind w:left="630" w:hanging="630"/>
        <w:rPr>
          <w:rFonts w:asciiTheme="minorHAnsi" w:hAnsiTheme="minorHAnsi"/>
        </w:rPr>
      </w:pPr>
    </w:p>
    <w:p w14:paraId="34687B30" w14:textId="77777777" w:rsidR="00450BC6" w:rsidRPr="00725FBD" w:rsidRDefault="00450BC6" w:rsidP="00F50BA0">
      <w:pPr>
        <w:tabs>
          <w:tab w:val="left" w:pos="630"/>
        </w:tabs>
        <w:spacing w:line="200" w:lineRule="atLeast"/>
        <w:ind w:left="630" w:hanging="630"/>
        <w:rPr>
          <w:rFonts w:asciiTheme="minorHAnsi" w:hAnsiTheme="minorHAnsi"/>
        </w:rPr>
      </w:pPr>
      <w:r w:rsidRPr="00725FBD">
        <w:rPr>
          <w:rFonts w:asciiTheme="minorHAnsi" w:hAnsiTheme="minorHAnsi"/>
        </w:rPr>
        <w:t>690</w:t>
      </w:r>
      <w:r w:rsidRPr="00725FBD">
        <w:rPr>
          <w:rFonts w:asciiTheme="minorHAnsi" w:hAnsiTheme="minorHAnsi"/>
        </w:rPr>
        <w:tab/>
        <w:t xml:space="preserve">Other Supplies </w:t>
      </w:r>
    </w:p>
    <w:p w14:paraId="274AC332" w14:textId="30C5FF8E" w:rsidR="00450BC6" w:rsidRPr="00725FBD" w:rsidRDefault="00450BC6" w:rsidP="00F50BA0">
      <w:pPr>
        <w:tabs>
          <w:tab w:val="left" w:pos="630"/>
        </w:tabs>
        <w:spacing w:line="200" w:lineRule="atLeast"/>
        <w:ind w:left="630" w:hanging="630"/>
        <w:rPr>
          <w:rFonts w:asciiTheme="minorHAnsi" w:hAnsiTheme="minorHAnsi"/>
        </w:rPr>
      </w:pPr>
      <w:r w:rsidRPr="00725FBD">
        <w:rPr>
          <w:rFonts w:asciiTheme="minorHAnsi" w:hAnsiTheme="minorHAnsi"/>
        </w:rPr>
        <w:tab/>
        <w:t xml:space="preserve">Allowable Expenditures for any other supply which is not instructional or administrative in nature. </w:t>
      </w:r>
      <w:r w:rsidR="009F22E7">
        <w:rPr>
          <w:rFonts w:asciiTheme="minorHAnsi" w:hAnsiTheme="minorHAnsi"/>
        </w:rPr>
        <w:t xml:space="preserve"> </w:t>
      </w:r>
      <w:r w:rsidRPr="00725FBD">
        <w:rPr>
          <w:rFonts w:asciiTheme="minorHAnsi" w:hAnsiTheme="minorHAnsi"/>
        </w:rPr>
        <w:t>This category would include maintenance supplies, heating supplies, and transportation supplies.</w:t>
      </w:r>
    </w:p>
    <w:p w14:paraId="7A2F1812" w14:textId="77777777" w:rsidR="00450BC6" w:rsidRPr="00725FBD" w:rsidRDefault="00450BC6" w:rsidP="00F50BA0">
      <w:pPr>
        <w:tabs>
          <w:tab w:val="left" w:pos="630"/>
        </w:tabs>
        <w:spacing w:line="200" w:lineRule="atLeast"/>
        <w:ind w:left="630" w:hanging="630"/>
        <w:rPr>
          <w:rFonts w:asciiTheme="minorHAnsi" w:hAnsiTheme="minorHAnsi"/>
        </w:rPr>
      </w:pPr>
    </w:p>
    <w:p w14:paraId="7BBB729B" w14:textId="77777777" w:rsidR="00450BC6" w:rsidRPr="00725FBD" w:rsidRDefault="00450BC6" w:rsidP="00F50BA0">
      <w:pPr>
        <w:tabs>
          <w:tab w:val="left" w:pos="630"/>
        </w:tabs>
        <w:spacing w:line="200" w:lineRule="atLeast"/>
        <w:ind w:left="630" w:hanging="630"/>
        <w:rPr>
          <w:rFonts w:asciiTheme="minorHAnsi" w:hAnsiTheme="minorHAnsi"/>
        </w:rPr>
      </w:pPr>
      <w:r w:rsidRPr="00725FBD">
        <w:rPr>
          <w:rFonts w:asciiTheme="minorHAnsi" w:hAnsiTheme="minorHAnsi"/>
        </w:rPr>
        <w:t>700</w:t>
      </w:r>
      <w:r w:rsidRPr="00725FBD">
        <w:rPr>
          <w:rFonts w:asciiTheme="minorHAnsi" w:hAnsiTheme="minorHAnsi"/>
        </w:rPr>
        <w:tab/>
        <w:t>Property</w:t>
      </w:r>
    </w:p>
    <w:p w14:paraId="61289F1D" w14:textId="607485BC" w:rsidR="00450BC6" w:rsidRPr="00725FBD" w:rsidRDefault="00450BC6" w:rsidP="00F50BA0">
      <w:pPr>
        <w:tabs>
          <w:tab w:val="left" w:pos="630"/>
        </w:tabs>
        <w:spacing w:line="200" w:lineRule="atLeast"/>
        <w:ind w:left="630" w:hanging="630"/>
        <w:rPr>
          <w:rFonts w:asciiTheme="minorHAnsi" w:hAnsiTheme="minorHAnsi"/>
        </w:rPr>
      </w:pPr>
      <w:r w:rsidRPr="00725FBD">
        <w:rPr>
          <w:rFonts w:asciiTheme="minorHAnsi" w:hAnsiTheme="minorHAnsi"/>
        </w:rPr>
        <w:tab/>
        <w:t>Expenditures for acquiring fixed assets, including land or existing buildings, improvements of grounds, initial equipment, additional equipment and replacement of equipment.  For most grants</w:t>
      </w:r>
      <w:r w:rsidR="009F22E7">
        <w:rPr>
          <w:rFonts w:asciiTheme="minorHAnsi" w:hAnsiTheme="minorHAnsi"/>
        </w:rPr>
        <w:t>,</w:t>
      </w:r>
      <w:r w:rsidRPr="00725FBD">
        <w:rPr>
          <w:rFonts w:asciiTheme="minorHAnsi" w:hAnsiTheme="minorHAnsi"/>
        </w:rPr>
        <w:t xml:space="preserve"> only equipment such as computers, duplicating machines, furniture and fixtures is allowable and the line item description on the budget will read Property/Equipment only. </w:t>
      </w:r>
      <w:r w:rsidR="003E4566" w:rsidRPr="00725FBD">
        <w:rPr>
          <w:rFonts w:asciiTheme="minorHAnsi" w:hAnsiTheme="minorHAnsi"/>
        </w:rPr>
        <w:t xml:space="preserve"> </w:t>
      </w:r>
      <w:r w:rsidRPr="00725FBD">
        <w:rPr>
          <w:rFonts w:asciiTheme="minorHAnsi" w:hAnsiTheme="minorHAnsi"/>
        </w:rPr>
        <w:t>Other items which could be included in this category</w:t>
      </w:r>
      <w:r w:rsidR="004C486C">
        <w:rPr>
          <w:rFonts w:asciiTheme="minorHAnsi" w:hAnsiTheme="minorHAnsi"/>
        </w:rPr>
        <w:t>,</w:t>
      </w:r>
      <w:r w:rsidRPr="00725FBD">
        <w:rPr>
          <w:rFonts w:asciiTheme="minorHAnsi" w:hAnsiTheme="minorHAnsi"/>
        </w:rPr>
        <w:t xml:space="preserve"> if allowable under grant legislation</w:t>
      </w:r>
      <w:r w:rsidR="004C486C">
        <w:rPr>
          <w:rFonts w:asciiTheme="minorHAnsi" w:hAnsiTheme="minorHAnsi"/>
        </w:rPr>
        <w:t xml:space="preserve">, </w:t>
      </w:r>
      <w:r w:rsidRPr="00725FBD">
        <w:rPr>
          <w:rFonts w:asciiTheme="minorHAnsi" w:hAnsiTheme="minorHAnsi"/>
        </w:rPr>
        <w:t xml:space="preserve">are expenditures for the acquisition </w:t>
      </w:r>
      <w:r w:rsidRPr="00725FBD">
        <w:rPr>
          <w:rFonts w:asciiTheme="minorHAnsi" w:hAnsiTheme="minorHAnsi"/>
          <w:u w:val="single"/>
        </w:rPr>
        <w:t>but not the rental</w:t>
      </w:r>
      <w:r w:rsidRPr="00725FBD">
        <w:rPr>
          <w:rFonts w:asciiTheme="minorHAnsi" w:hAnsiTheme="minorHAnsi"/>
        </w:rPr>
        <w:t xml:space="preserve"> of buildings and land. </w:t>
      </w:r>
      <w:r w:rsidR="00770D2C" w:rsidRPr="00725FBD">
        <w:rPr>
          <w:rFonts w:asciiTheme="minorHAnsi" w:hAnsiTheme="minorHAnsi"/>
        </w:rPr>
        <w:t xml:space="preserve"> </w:t>
      </w:r>
      <w:r w:rsidRPr="00725FBD">
        <w:rPr>
          <w:rFonts w:asciiTheme="minorHAnsi" w:hAnsiTheme="minorHAnsi"/>
        </w:rPr>
        <w:t>Although cost of materials which resulted in a new or vastly improved structure would also be included here, the expenditures for the contracted construction of buildings, for permanent structural alterations, and for the initial or additional installation of heating and ventilating systems, fire protection systems, and other service systems in existing buildings are recorded under object 400 - Purchased Property Services.</w:t>
      </w:r>
    </w:p>
    <w:p w14:paraId="6E6D10A5" w14:textId="77777777" w:rsidR="00450BC6" w:rsidRPr="00725FBD" w:rsidRDefault="00450BC6" w:rsidP="00F50BA0">
      <w:pPr>
        <w:tabs>
          <w:tab w:val="left" w:pos="630"/>
        </w:tabs>
        <w:spacing w:line="200" w:lineRule="atLeast"/>
        <w:ind w:left="630" w:hanging="630"/>
        <w:rPr>
          <w:rFonts w:asciiTheme="minorHAnsi" w:hAnsiTheme="minorHAnsi"/>
        </w:rPr>
      </w:pPr>
    </w:p>
    <w:p w14:paraId="69248678" w14:textId="2D641303" w:rsidR="00450BC6" w:rsidRPr="00725FBD" w:rsidRDefault="00450BC6" w:rsidP="00F50BA0">
      <w:pPr>
        <w:tabs>
          <w:tab w:val="left" w:pos="630"/>
        </w:tabs>
        <w:spacing w:line="200" w:lineRule="atLeast"/>
        <w:ind w:left="630" w:hanging="630"/>
        <w:rPr>
          <w:rFonts w:asciiTheme="minorHAnsi" w:hAnsiTheme="minorHAnsi"/>
        </w:rPr>
      </w:pPr>
      <w:r w:rsidRPr="00725FBD">
        <w:rPr>
          <w:rFonts w:asciiTheme="minorHAnsi" w:hAnsiTheme="minorHAnsi"/>
        </w:rPr>
        <w:tab/>
        <w:t xml:space="preserve">In accordance with the Connecticut State Comptroller’s definition of equipment, included in this category are all items of equipment (machinery, tools, furniture, vehicles, apparatus, etc.) with a value of over </w:t>
      </w:r>
      <w:r w:rsidR="005175C2">
        <w:rPr>
          <w:rFonts w:asciiTheme="minorHAnsi" w:hAnsiTheme="minorHAnsi"/>
          <w:u w:val="single"/>
        </w:rPr>
        <w:t>$5</w:t>
      </w:r>
      <w:r w:rsidRPr="00725FBD">
        <w:rPr>
          <w:rFonts w:asciiTheme="minorHAnsi" w:hAnsiTheme="minorHAnsi"/>
          <w:u w:val="single"/>
        </w:rPr>
        <w:t>,000.00</w:t>
      </w:r>
      <w:r w:rsidRPr="00725FBD">
        <w:rPr>
          <w:rFonts w:asciiTheme="minorHAnsi" w:hAnsiTheme="minorHAnsi"/>
        </w:rPr>
        <w:t xml:space="preserve"> and the useful life of more than one year.</w:t>
      </w:r>
    </w:p>
    <w:p w14:paraId="3947A59A" w14:textId="77777777" w:rsidR="00450BC6" w:rsidRPr="00725FBD" w:rsidRDefault="00450BC6" w:rsidP="00F50BA0">
      <w:pPr>
        <w:tabs>
          <w:tab w:val="left" w:pos="630"/>
        </w:tabs>
        <w:spacing w:line="200" w:lineRule="atLeast"/>
        <w:ind w:left="630" w:hanging="630"/>
        <w:rPr>
          <w:rFonts w:asciiTheme="minorHAnsi" w:hAnsiTheme="minorHAnsi"/>
        </w:rPr>
      </w:pPr>
    </w:p>
    <w:p w14:paraId="0CA8D007" w14:textId="77777777" w:rsidR="00450BC6" w:rsidRPr="00725FBD" w:rsidRDefault="00450BC6" w:rsidP="00F50BA0">
      <w:pPr>
        <w:tabs>
          <w:tab w:val="left" w:pos="630"/>
        </w:tabs>
        <w:spacing w:line="200" w:lineRule="atLeast"/>
        <w:ind w:left="630" w:hanging="630"/>
        <w:rPr>
          <w:rFonts w:asciiTheme="minorHAnsi" w:hAnsiTheme="minorHAnsi"/>
        </w:rPr>
      </w:pPr>
      <w:r w:rsidRPr="00725FBD">
        <w:rPr>
          <w:rFonts w:asciiTheme="minorHAnsi" w:hAnsiTheme="minorHAnsi"/>
        </w:rPr>
        <w:t>940</w:t>
      </w:r>
      <w:r w:rsidRPr="00725FBD">
        <w:rPr>
          <w:rFonts w:asciiTheme="minorHAnsi" w:hAnsiTheme="minorHAnsi"/>
        </w:rPr>
        <w:tab/>
        <w:t xml:space="preserve">Indirect Costs </w:t>
      </w:r>
    </w:p>
    <w:p w14:paraId="4341502B" w14:textId="77777777" w:rsidR="00450BC6" w:rsidRPr="00725FBD" w:rsidRDefault="00450BC6" w:rsidP="00F50BA0">
      <w:pPr>
        <w:tabs>
          <w:tab w:val="left" w:pos="630"/>
        </w:tabs>
        <w:spacing w:line="200" w:lineRule="atLeast"/>
        <w:ind w:left="630" w:hanging="630"/>
        <w:rPr>
          <w:rFonts w:asciiTheme="minorHAnsi" w:hAnsiTheme="minorHAnsi"/>
        </w:rPr>
      </w:pPr>
      <w:r w:rsidRPr="00725FBD">
        <w:rPr>
          <w:rFonts w:asciiTheme="minorHAnsi" w:hAnsiTheme="minorHAnsi"/>
        </w:rPr>
        <w:tab/>
        <w:t xml:space="preserve">Costs incurred by the grantee, which are not directly related to the program but are a result thereof. </w:t>
      </w:r>
      <w:r w:rsidR="00770D2C" w:rsidRPr="00725FBD">
        <w:rPr>
          <w:rFonts w:asciiTheme="minorHAnsi" w:hAnsiTheme="minorHAnsi"/>
        </w:rPr>
        <w:t xml:space="preserve"> </w:t>
      </w:r>
      <w:r w:rsidRPr="00725FBD">
        <w:rPr>
          <w:rFonts w:asciiTheme="minorHAnsi" w:hAnsiTheme="minorHAnsi"/>
        </w:rPr>
        <w:t xml:space="preserve">Beginning Fiscal Year 1998, grantees must submit indirect cost proposals to the Connecticut CSDE to apply for a restricted and unrestricted rate. </w:t>
      </w:r>
      <w:r w:rsidR="003E4566" w:rsidRPr="00725FBD">
        <w:rPr>
          <w:rFonts w:asciiTheme="minorHAnsi" w:hAnsiTheme="minorHAnsi"/>
        </w:rPr>
        <w:t xml:space="preserve"> </w:t>
      </w:r>
      <w:r w:rsidRPr="00725FBD">
        <w:rPr>
          <w:rFonts w:asciiTheme="minorHAnsi" w:hAnsiTheme="minorHAnsi"/>
        </w:rPr>
        <w:t>Only grantees that have received rate approvals are eligible to claim indirect costs.</w:t>
      </w:r>
    </w:p>
    <w:p w14:paraId="3BAD613B" w14:textId="77777777" w:rsidR="00450BC6" w:rsidRPr="00725FBD" w:rsidRDefault="00450BC6" w:rsidP="00450BC6">
      <w:pPr>
        <w:spacing w:line="240" w:lineRule="exact"/>
        <w:rPr>
          <w:rFonts w:asciiTheme="minorHAnsi" w:hAnsiTheme="minorHAnsi"/>
        </w:rPr>
      </w:pPr>
    </w:p>
    <w:p w14:paraId="0577E596" w14:textId="77777777" w:rsidR="000D12B1" w:rsidRPr="00725FBD" w:rsidRDefault="00450BC6" w:rsidP="00450BC6">
      <w:pPr>
        <w:rPr>
          <w:rFonts w:asciiTheme="minorHAnsi" w:hAnsiTheme="minorHAnsi"/>
        </w:rPr>
      </w:pPr>
      <w:r w:rsidRPr="00725FBD">
        <w:rPr>
          <w:rFonts w:asciiTheme="minorHAnsi" w:hAnsiTheme="minorHAnsi"/>
        </w:rPr>
        <w:br w:type="page"/>
      </w:r>
    </w:p>
    <w:p w14:paraId="63AF541A" w14:textId="77777777" w:rsidR="00D0744C" w:rsidRDefault="00D0744C" w:rsidP="00D0744C">
      <w:pPr>
        <w:jc w:val="center"/>
        <w:rPr>
          <w:rFonts w:ascii="AGaramond" w:hAnsi="AGaramond"/>
          <w:b/>
          <w:bCs/>
        </w:rPr>
      </w:pPr>
      <w:r>
        <w:rPr>
          <w:rFonts w:ascii="AGaramond" w:hAnsi="AGaramond"/>
          <w:b/>
          <w:bCs/>
        </w:rPr>
        <w:t>APPENDIX J</w:t>
      </w:r>
    </w:p>
    <w:p w14:paraId="583A5484" w14:textId="77777777" w:rsidR="00D0744C" w:rsidRPr="00BF616A" w:rsidRDefault="00D0744C" w:rsidP="00D0744C">
      <w:pPr>
        <w:jc w:val="center"/>
        <w:rPr>
          <w:rFonts w:ascii="AGaramond" w:hAnsi="AGaramond"/>
          <w:b/>
          <w:bCs/>
        </w:rPr>
      </w:pPr>
      <w:r w:rsidRPr="00BF616A">
        <w:rPr>
          <w:rFonts w:ascii="AGaramond" w:hAnsi="AGaramond"/>
          <w:b/>
          <w:bCs/>
        </w:rPr>
        <w:t>STATEMENT OF ASSURANCES</w:t>
      </w:r>
    </w:p>
    <w:p w14:paraId="50C93B72" w14:textId="77777777" w:rsidR="00D0744C" w:rsidRPr="00BF616A" w:rsidRDefault="00D0744C" w:rsidP="00D0744C">
      <w:pPr>
        <w:tabs>
          <w:tab w:val="left" w:pos="2628"/>
          <w:tab w:val="left" w:pos="8928"/>
        </w:tabs>
        <w:spacing w:before="60" w:after="60"/>
        <w:jc w:val="center"/>
        <w:rPr>
          <w:rFonts w:ascii="AGaramond" w:hAnsi="AGaramond"/>
          <w:bCs/>
          <w:sz w:val="16"/>
        </w:rPr>
      </w:pPr>
    </w:p>
    <w:p w14:paraId="52FA690B" w14:textId="77777777" w:rsidR="00D0744C" w:rsidRPr="00BF616A" w:rsidRDefault="00D0744C" w:rsidP="00D0744C">
      <w:pPr>
        <w:tabs>
          <w:tab w:val="left" w:pos="2628"/>
          <w:tab w:val="left" w:pos="8928"/>
        </w:tabs>
        <w:spacing w:before="60" w:after="60"/>
        <w:jc w:val="center"/>
        <w:rPr>
          <w:rFonts w:ascii="AGaramond" w:hAnsi="AGaramond"/>
          <w:bCs/>
        </w:rPr>
      </w:pPr>
      <w:r w:rsidRPr="00BF616A">
        <w:rPr>
          <w:rFonts w:ascii="AGaramond" w:hAnsi="AGaramond"/>
          <w:bCs/>
        </w:rPr>
        <w:t>CONNECTICUT STATE DEPARTMENT OF EDUCATION</w:t>
      </w:r>
    </w:p>
    <w:p w14:paraId="6B9CA2A9" w14:textId="77777777" w:rsidR="00D0744C" w:rsidRPr="00BF616A" w:rsidRDefault="00D0744C" w:rsidP="00D0744C">
      <w:pPr>
        <w:tabs>
          <w:tab w:val="left" w:pos="2628"/>
          <w:tab w:val="left" w:pos="8928"/>
        </w:tabs>
        <w:spacing w:before="60" w:after="60"/>
        <w:jc w:val="center"/>
        <w:rPr>
          <w:rFonts w:ascii="AGaramond" w:hAnsi="AGaramond"/>
          <w:bCs/>
        </w:rPr>
      </w:pPr>
      <w:r w:rsidRPr="00BF616A">
        <w:rPr>
          <w:rFonts w:ascii="AGaramond" w:hAnsi="AGaramond"/>
          <w:bCs/>
        </w:rPr>
        <w:t>STANDARD STATEMENT OF ASSURANCES</w:t>
      </w:r>
    </w:p>
    <w:p w14:paraId="73191B29" w14:textId="77777777" w:rsidR="00D0744C" w:rsidRPr="00BF616A" w:rsidRDefault="00D0744C" w:rsidP="00D0744C">
      <w:pPr>
        <w:tabs>
          <w:tab w:val="left" w:pos="2628"/>
          <w:tab w:val="left" w:pos="8928"/>
        </w:tabs>
        <w:spacing w:before="60" w:after="60"/>
        <w:jc w:val="center"/>
        <w:rPr>
          <w:rFonts w:ascii="AGaramond" w:hAnsi="AGaramond"/>
          <w:bCs/>
        </w:rPr>
      </w:pPr>
      <w:r w:rsidRPr="00BF616A">
        <w:rPr>
          <w:rFonts w:ascii="AGaramond" w:hAnsi="AGaramond"/>
          <w:bCs/>
        </w:rPr>
        <w:t>GRANT PROGRAMS</w:t>
      </w:r>
    </w:p>
    <w:p w14:paraId="2533F825" w14:textId="77777777" w:rsidR="00D0744C" w:rsidRPr="00BF616A" w:rsidRDefault="00D0744C" w:rsidP="00D0744C">
      <w:pPr>
        <w:tabs>
          <w:tab w:val="left" w:pos="2628"/>
          <w:tab w:val="left" w:pos="8928"/>
        </w:tabs>
        <w:spacing w:before="60" w:after="60"/>
        <w:jc w:val="center"/>
        <w:rPr>
          <w:rFonts w:ascii="AGaramond" w:hAnsi="AGaramond"/>
          <w:bCs/>
          <w:sz w:val="16"/>
        </w:rPr>
      </w:pPr>
    </w:p>
    <w:tbl>
      <w:tblPr>
        <w:tblW w:w="0" w:type="auto"/>
        <w:tblLook w:val="0000" w:firstRow="0" w:lastRow="0" w:firstColumn="0" w:lastColumn="0" w:noHBand="0" w:noVBand="0"/>
      </w:tblPr>
      <w:tblGrid>
        <w:gridCol w:w="2628"/>
        <w:gridCol w:w="3060"/>
        <w:gridCol w:w="3240"/>
      </w:tblGrid>
      <w:tr w:rsidR="00D0744C" w:rsidRPr="00BF616A" w14:paraId="23DEDCEE" w14:textId="77777777" w:rsidTr="006A407C">
        <w:tc>
          <w:tcPr>
            <w:tcW w:w="2628" w:type="dxa"/>
          </w:tcPr>
          <w:p w14:paraId="55C36DD8" w14:textId="77777777" w:rsidR="00D0744C" w:rsidRPr="00BF616A" w:rsidRDefault="00D0744C" w:rsidP="006A407C">
            <w:pPr>
              <w:spacing w:before="120" w:after="60"/>
              <w:rPr>
                <w:rFonts w:ascii="AGaramond" w:hAnsi="AGaramond"/>
                <w:b/>
              </w:rPr>
            </w:pPr>
            <w:r w:rsidRPr="00BF616A">
              <w:rPr>
                <w:rFonts w:ascii="AGaramond" w:hAnsi="AGaramond"/>
                <w:b/>
              </w:rPr>
              <w:t>PROJECT TITLE:</w:t>
            </w:r>
          </w:p>
        </w:tc>
        <w:tc>
          <w:tcPr>
            <w:tcW w:w="6300" w:type="dxa"/>
            <w:gridSpan w:val="2"/>
            <w:tcBorders>
              <w:bottom w:val="single" w:sz="4" w:space="0" w:color="auto"/>
            </w:tcBorders>
          </w:tcPr>
          <w:p w14:paraId="4559DF78" w14:textId="77777777" w:rsidR="00D0744C" w:rsidRPr="00BF616A" w:rsidRDefault="00D0744C" w:rsidP="006A407C">
            <w:pPr>
              <w:spacing w:before="120" w:after="60"/>
              <w:rPr>
                <w:rFonts w:ascii="AGaramond" w:hAnsi="AGaramond"/>
                <w:b/>
              </w:rPr>
            </w:pPr>
          </w:p>
        </w:tc>
      </w:tr>
      <w:tr w:rsidR="00D0744C" w:rsidRPr="00BF616A" w14:paraId="7FFDF9EE" w14:textId="77777777" w:rsidTr="006A407C">
        <w:tc>
          <w:tcPr>
            <w:tcW w:w="2628" w:type="dxa"/>
          </w:tcPr>
          <w:p w14:paraId="37CE643D" w14:textId="77777777" w:rsidR="00D0744C" w:rsidRPr="00BF616A" w:rsidRDefault="00D0744C" w:rsidP="006A407C">
            <w:pPr>
              <w:spacing w:before="60" w:after="60"/>
              <w:rPr>
                <w:rFonts w:ascii="AGaramond" w:hAnsi="AGaramond"/>
                <w:b/>
              </w:rPr>
            </w:pPr>
          </w:p>
        </w:tc>
        <w:tc>
          <w:tcPr>
            <w:tcW w:w="6300" w:type="dxa"/>
            <w:gridSpan w:val="2"/>
            <w:tcBorders>
              <w:top w:val="single" w:sz="4" w:space="0" w:color="auto"/>
              <w:bottom w:val="single" w:sz="4" w:space="0" w:color="auto"/>
            </w:tcBorders>
          </w:tcPr>
          <w:p w14:paraId="03E84078" w14:textId="77777777" w:rsidR="00D0744C" w:rsidRPr="00BF616A" w:rsidRDefault="00D0744C" w:rsidP="006A407C">
            <w:pPr>
              <w:spacing w:before="60" w:after="60"/>
              <w:rPr>
                <w:rFonts w:ascii="AGaramond" w:hAnsi="AGaramond"/>
                <w:b/>
              </w:rPr>
            </w:pPr>
          </w:p>
        </w:tc>
      </w:tr>
      <w:tr w:rsidR="00D0744C" w:rsidRPr="00BF616A" w14:paraId="7AFB4438" w14:textId="77777777" w:rsidTr="006A407C">
        <w:tc>
          <w:tcPr>
            <w:tcW w:w="2628" w:type="dxa"/>
          </w:tcPr>
          <w:p w14:paraId="4D6A2475" w14:textId="77777777" w:rsidR="00D0744C" w:rsidRPr="00BF616A" w:rsidRDefault="00D0744C" w:rsidP="006A407C">
            <w:pPr>
              <w:spacing w:before="120" w:line="360" w:lineRule="auto"/>
              <w:rPr>
                <w:rFonts w:ascii="AGaramond" w:hAnsi="AGaramond"/>
                <w:bCs/>
                <w:sz w:val="16"/>
              </w:rPr>
            </w:pPr>
          </w:p>
        </w:tc>
        <w:tc>
          <w:tcPr>
            <w:tcW w:w="6300" w:type="dxa"/>
            <w:gridSpan w:val="2"/>
            <w:tcBorders>
              <w:top w:val="single" w:sz="4" w:space="0" w:color="auto"/>
            </w:tcBorders>
          </w:tcPr>
          <w:p w14:paraId="7C058639" w14:textId="77777777" w:rsidR="00D0744C" w:rsidRPr="00BF616A" w:rsidRDefault="00D0744C" w:rsidP="006A407C">
            <w:pPr>
              <w:spacing w:before="120" w:line="360" w:lineRule="auto"/>
              <w:rPr>
                <w:rFonts w:ascii="AGaramond" w:hAnsi="AGaramond"/>
                <w:bCs/>
                <w:sz w:val="16"/>
              </w:rPr>
            </w:pPr>
          </w:p>
        </w:tc>
      </w:tr>
      <w:tr w:rsidR="00D0744C" w:rsidRPr="00BF616A" w14:paraId="62B19715" w14:textId="77777777" w:rsidTr="006A407C">
        <w:tc>
          <w:tcPr>
            <w:tcW w:w="2628" w:type="dxa"/>
          </w:tcPr>
          <w:p w14:paraId="147520F1" w14:textId="77777777" w:rsidR="00D0744C" w:rsidRPr="00BF616A" w:rsidRDefault="00D0744C" w:rsidP="006A407C">
            <w:pPr>
              <w:spacing w:before="120" w:after="60"/>
              <w:rPr>
                <w:rFonts w:ascii="AGaramond" w:hAnsi="AGaramond"/>
                <w:b/>
              </w:rPr>
            </w:pPr>
            <w:r w:rsidRPr="00BF616A">
              <w:rPr>
                <w:rFonts w:ascii="AGaramond" w:hAnsi="AGaramond"/>
                <w:b/>
              </w:rPr>
              <w:t>THE APPLICANT:</w:t>
            </w:r>
          </w:p>
        </w:tc>
        <w:tc>
          <w:tcPr>
            <w:tcW w:w="3060" w:type="dxa"/>
            <w:tcBorders>
              <w:bottom w:val="single" w:sz="4" w:space="0" w:color="auto"/>
            </w:tcBorders>
          </w:tcPr>
          <w:p w14:paraId="6C7D761F" w14:textId="77777777" w:rsidR="00D0744C" w:rsidRPr="00BF616A" w:rsidRDefault="00D0744C" w:rsidP="006A407C">
            <w:pPr>
              <w:spacing w:before="120" w:after="60"/>
              <w:rPr>
                <w:rFonts w:ascii="AGaramond" w:hAnsi="AGaramond"/>
                <w:b/>
              </w:rPr>
            </w:pPr>
          </w:p>
        </w:tc>
        <w:tc>
          <w:tcPr>
            <w:tcW w:w="3240" w:type="dxa"/>
          </w:tcPr>
          <w:p w14:paraId="2429626C" w14:textId="77777777" w:rsidR="00D0744C" w:rsidRPr="00BF616A" w:rsidRDefault="00D0744C" w:rsidP="006A407C">
            <w:pPr>
              <w:spacing w:before="120" w:after="60"/>
              <w:rPr>
                <w:rFonts w:ascii="AGaramond" w:hAnsi="AGaramond"/>
                <w:b/>
              </w:rPr>
            </w:pPr>
            <w:r w:rsidRPr="00BF616A">
              <w:rPr>
                <w:rFonts w:ascii="AGaramond" w:hAnsi="AGaramond"/>
              </w:rPr>
              <w:t>HEREBY ASSURES THAT:</w:t>
            </w:r>
          </w:p>
        </w:tc>
      </w:tr>
      <w:tr w:rsidR="00D0744C" w:rsidRPr="00BF616A" w14:paraId="48032287" w14:textId="77777777" w:rsidTr="006A407C">
        <w:trPr>
          <w:cantSplit/>
        </w:trPr>
        <w:tc>
          <w:tcPr>
            <w:tcW w:w="2628" w:type="dxa"/>
          </w:tcPr>
          <w:p w14:paraId="51FDF644" w14:textId="77777777" w:rsidR="00D0744C" w:rsidRPr="00BF616A" w:rsidRDefault="00D0744C" w:rsidP="006A407C">
            <w:pPr>
              <w:spacing w:before="120" w:after="60"/>
              <w:rPr>
                <w:rFonts w:ascii="AGaramond" w:hAnsi="AGaramond"/>
                <w:b/>
              </w:rPr>
            </w:pPr>
          </w:p>
        </w:tc>
        <w:tc>
          <w:tcPr>
            <w:tcW w:w="6300" w:type="dxa"/>
            <w:gridSpan w:val="2"/>
            <w:tcBorders>
              <w:bottom w:val="single" w:sz="4" w:space="0" w:color="auto"/>
            </w:tcBorders>
          </w:tcPr>
          <w:p w14:paraId="16DD6F4A" w14:textId="77777777" w:rsidR="00D0744C" w:rsidRPr="00BF616A" w:rsidRDefault="00D0744C" w:rsidP="006A407C">
            <w:pPr>
              <w:spacing w:before="120" w:after="60"/>
              <w:rPr>
                <w:rFonts w:ascii="AGaramond" w:hAnsi="AGaramond"/>
              </w:rPr>
            </w:pPr>
          </w:p>
        </w:tc>
      </w:tr>
      <w:tr w:rsidR="00D0744C" w:rsidRPr="00BF616A" w14:paraId="13924C64" w14:textId="77777777" w:rsidTr="006A407C">
        <w:trPr>
          <w:cantSplit/>
        </w:trPr>
        <w:tc>
          <w:tcPr>
            <w:tcW w:w="2628" w:type="dxa"/>
          </w:tcPr>
          <w:p w14:paraId="3B507B2C" w14:textId="77777777" w:rsidR="00D0744C" w:rsidRPr="00BF616A" w:rsidRDefault="00D0744C" w:rsidP="006A407C">
            <w:pPr>
              <w:spacing w:before="60" w:after="60"/>
              <w:rPr>
                <w:rFonts w:ascii="AGaramond" w:hAnsi="AGaramond"/>
                <w:b/>
              </w:rPr>
            </w:pPr>
          </w:p>
        </w:tc>
        <w:tc>
          <w:tcPr>
            <w:tcW w:w="6300" w:type="dxa"/>
            <w:gridSpan w:val="2"/>
            <w:tcBorders>
              <w:top w:val="single" w:sz="4" w:space="0" w:color="auto"/>
            </w:tcBorders>
          </w:tcPr>
          <w:p w14:paraId="19921091" w14:textId="77777777" w:rsidR="00D0744C" w:rsidRPr="00BF616A" w:rsidRDefault="00D0744C" w:rsidP="006A407C">
            <w:pPr>
              <w:spacing w:before="60" w:after="60"/>
              <w:jc w:val="center"/>
              <w:rPr>
                <w:rFonts w:ascii="AGaramond" w:hAnsi="AGaramond"/>
              </w:rPr>
            </w:pPr>
            <w:r w:rsidRPr="00BF616A">
              <w:rPr>
                <w:rFonts w:ascii="AGaramond" w:hAnsi="AGaramond"/>
              </w:rPr>
              <w:t>(insert Agency/School/CBO Name)</w:t>
            </w:r>
          </w:p>
        </w:tc>
      </w:tr>
    </w:tbl>
    <w:p w14:paraId="6E895744" w14:textId="77777777" w:rsidR="00D0744C" w:rsidRPr="00BF616A" w:rsidRDefault="00D0744C" w:rsidP="00D0744C">
      <w:pPr>
        <w:spacing w:before="120"/>
        <w:ind w:left="2520" w:hanging="2520"/>
        <w:jc w:val="center"/>
        <w:rPr>
          <w:rFonts w:ascii="AGaramond" w:hAnsi="AGaramond"/>
          <w:sz w:val="16"/>
        </w:rPr>
      </w:pPr>
    </w:p>
    <w:p w14:paraId="25E5BBB9" w14:textId="300B4E30" w:rsidR="00D0744C" w:rsidRPr="00BF616A" w:rsidRDefault="00B474F7" w:rsidP="00B474F7">
      <w:pPr>
        <w:rPr>
          <w:rFonts w:ascii="AGaramond" w:hAnsi="AGaramond"/>
          <w:b/>
        </w:rPr>
      </w:pPr>
      <w:r>
        <w:rPr>
          <w:rFonts w:ascii="AGaramond" w:hAnsi="AGaramond"/>
          <w:b/>
        </w:rPr>
        <w:t xml:space="preserve">A. </w:t>
      </w:r>
      <w:r w:rsidR="00D0744C" w:rsidRPr="00BF616A">
        <w:rPr>
          <w:rFonts w:ascii="AGaramond" w:hAnsi="AGaramond"/>
        </w:rPr>
        <w:t xml:space="preserve">The applicant has the necessary legal authority to apply for and receive the proposed </w:t>
      </w:r>
      <w:r>
        <w:rPr>
          <w:rFonts w:ascii="AGaramond" w:hAnsi="AGaramond"/>
        </w:rPr>
        <w:t xml:space="preserve"> </w:t>
      </w:r>
      <w:r w:rsidR="00D0744C" w:rsidRPr="00BF616A">
        <w:rPr>
          <w:rFonts w:ascii="AGaramond" w:hAnsi="AGaramond"/>
        </w:rPr>
        <w:t>grant;</w:t>
      </w:r>
    </w:p>
    <w:p w14:paraId="795F70F6" w14:textId="77777777" w:rsidR="00D0744C" w:rsidRPr="00BF616A" w:rsidRDefault="00D0744C" w:rsidP="00D0744C">
      <w:pPr>
        <w:ind w:left="360" w:hanging="360"/>
        <w:rPr>
          <w:rFonts w:ascii="AGaramond" w:hAnsi="AGaramond"/>
          <w:sz w:val="16"/>
        </w:rPr>
      </w:pPr>
    </w:p>
    <w:p w14:paraId="5D7D7584" w14:textId="77777777" w:rsidR="00D0744C" w:rsidRPr="00BF616A" w:rsidRDefault="00D0744C" w:rsidP="00526A8F">
      <w:pPr>
        <w:numPr>
          <w:ilvl w:val="0"/>
          <w:numId w:val="46"/>
        </w:numPr>
        <w:rPr>
          <w:rFonts w:ascii="AGaramond" w:hAnsi="AGaramond"/>
          <w:b/>
        </w:rPr>
      </w:pPr>
      <w:r w:rsidRPr="00BF616A">
        <w:rPr>
          <w:rFonts w:ascii="AGaramond" w:hAnsi="AGaramond"/>
        </w:rPr>
        <w:t>The filing of this application has been authorized by the applicant's governing body, and the undersigned official has been duly authorized to file this application for and on behalf of said applicant, and otherwise to act as the authorized representative of the applicant in connection with this application;</w:t>
      </w:r>
    </w:p>
    <w:p w14:paraId="31123560" w14:textId="77777777" w:rsidR="00D0744C" w:rsidRPr="00BF616A" w:rsidRDefault="00D0744C" w:rsidP="00D0744C">
      <w:pPr>
        <w:ind w:left="360" w:hanging="360"/>
        <w:rPr>
          <w:rFonts w:ascii="AGaramond" w:hAnsi="AGaramond"/>
          <w:sz w:val="16"/>
        </w:rPr>
      </w:pPr>
    </w:p>
    <w:p w14:paraId="22967759" w14:textId="77777777" w:rsidR="00D0744C" w:rsidRPr="00BF616A" w:rsidRDefault="00D0744C" w:rsidP="00526A8F">
      <w:pPr>
        <w:numPr>
          <w:ilvl w:val="0"/>
          <w:numId w:val="47"/>
        </w:numPr>
        <w:rPr>
          <w:rFonts w:ascii="AGaramond" w:hAnsi="AGaramond"/>
          <w:b/>
        </w:rPr>
      </w:pPr>
      <w:r w:rsidRPr="00BF616A">
        <w:rPr>
          <w:rFonts w:ascii="AGaramond" w:hAnsi="AGaramond"/>
        </w:rPr>
        <w:t>The activities and services for which assistance is sought under this grant will be administered by or under the supervision and control of the applicant;</w:t>
      </w:r>
    </w:p>
    <w:p w14:paraId="016D5226" w14:textId="77777777" w:rsidR="00D0744C" w:rsidRPr="00BF616A" w:rsidRDefault="00D0744C" w:rsidP="00D0744C">
      <w:pPr>
        <w:ind w:left="360" w:hanging="360"/>
        <w:rPr>
          <w:rFonts w:ascii="AGaramond" w:hAnsi="AGaramond"/>
          <w:sz w:val="16"/>
        </w:rPr>
      </w:pPr>
    </w:p>
    <w:p w14:paraId="59F533DA" w14:textId="77777777" w:rsidR="00D0744C" w:rsidRPr="00BF616A" w:rsidRDefault="00D0744C" w:rsidP="00526A8F">
      <w:pPr>
        <w:numPr>
          <w:ilvl w:val="0"/>
          <w:numId w:val="48"/>
        </w:numPr>
        <w:rPr>
          <w:rFonts w:ascii="AGaramond" w:hAnsi="AGaramond"/>
          <w:b/>
        </w:rPr>
      </w:pPr>
      <w:r w:rsidRPr="00BF616A">
        <w:rPr>
          <w:rFonts w:ascii="AGaramond" w:hAnsi="AGaramond"/>
        </w:rPr>
        <w:t>The project will be operated in compliance with all applicable state and federal laws and in compliance with regulations and other policies and administrative directives of the State Board of Education and the Connecticut State Department of Education;</w:t>
      </w:r>
    </w:p>
    <w:p w14:paraId="2ED306F1" w14:textId="77777777" w:rsidR="00D0744C" w:rsidRPr="00BF616A" w:rsidRDefault="00D0744C" w:rsidP="00D0744C">
      <w:pPr>
        <w:ind w:left="360" w:hanging="360"/>
        <w:rPr>
          <w:rFonts w:ascii="AGaramond" w:hAnsi="AGaramond"/>
          <w:sz w:val="16"/>
        </w:rPr>
      </w:pPr>
    </w:p>
    <w:p w14:paraId="70BE1B32" w14:textId="77777777" w:rsidR="00D0744C" w:rsidRPr="00BF616A" w:rsidRDefault="00D0744C" w:rsidP="00526A8F">
      <w:pPr>
        <w:numPr>
          <w:ilvl w:val="0"/>
          <w:numId w:val="49"/>
        </w:numPr>
        <w:rPr>
          <w:rFonts w:ascii="AGaramond" w:hAnsi="AGaramond"/>
          <w:b/>
        </w:rPr>
      </w:pPr>
      <w:r w:rsidRPr="00BF616A">
        <w:rPr>
          <w:rFonts w:ascii="AGaramond" w:hAnsi="AGaramond"/>
        </w:rPr>
        <w:t>Grant funds shall not be used to supplant funds normally budgeted by the agency;</w:t>
      </w:r>
    </w:p>
    <w:p w14:paraId="48265097" w14:textId="77777777" w:rsidR="00D0744C" w:rsidRPr="00BF616A" w:rsidRDefault="00D0744C" w:rsidP="00D0744C">
      <w:pPr>
        <w:ind w:left="360" w:hanging="360"/>
        <w:rPr>
          <w:rFonts w:ascii="AGaramond" w:hAnsi="AGaramond"/>
          <w:sz w:val="16"/>
        </w:rPr>
      </w:pPr>
    </w:p>
    <w:p w14:paraId="00EE7B6A" w14:textId="77777777" w:rsidR="00D0744C" w:rsidRPr="00BF616A" w:rsidRDefault="00D0744C" w:rsidP="00526A8F">
      <w:pPr>
        <w:numPr>
          <w:ilvl w:val="0"/>
          <w:numId w:val="50"/>
        </w:numPr>
        <w:rPr>
          <w:rFonts w:ascii="AGaramond" w:hAnsi="AGaramond"/>
          <w:b/>
        </w:rPr>
      </w:pPr>
      <w:r w:rsidRPr="00BF616A">
        <w:rPr>
          <w:rFonts w:ascii="AGaramond" w:hAnsi="AGaramond"/>
        </w:rPr>
        <w:t>Fiscal control and accounting procedures will be used to ensure proper disbursement of all funds awarded;</w:t>
      </w:r>
    </w:p>
    <w:p w14:paraId="58013AB8" w14:textId="77777777" w:rsidR="00D0744C" w:rsidRPr="00BF616A" w:rsidRDefault="00D0744C" w:rsidP="00D0744C">
      <w:pPr>
        <w:ind w:left="360" w:hanging="360"/>
        <w:rPr>
          <w:rFonts w:ascii="AGaramond" w:hAnsi="AGaramond"/>
          <w:sz w:val="16"/>
        </w:rPr>
      </w:pPr>
    </w:p>
    <w:p w14:paraId="42367AF0" w14:textId="77777777" w:rsidR="00D0744C" w:rsidRPr="00BF616A" w:rsidRDefault="00D0744C" w:rsidP="00526A8F">
      <w:pPr>
        <w:numPr>
          <w:ilvl w:val="0"/>
          <w:numId w:val="51"/>
        </w:numPr>
        <w:rPr>
          <w:rFonts w:ascii="AGaramond" w:hAnsi="AGaramond"/>
          <w:b/>
        </w:rPr>
      </w:pPr>
      <w:r w:rsidRPr="00BF616A">
        <w:rPr>
          <w:rFonts w:ascii="AGaramond" w:hAnsi="AGaramond"/>
        </w:rPr>
        <w:t>The applicant will submit a final project report (within 60 days of the project completion) and such other reports, as specified, to the Connecticut State Department of Education, including information relating to the project records and access thereto as the Connecticut State Department of Education may find necessary;</w:t>
      </w:r>
    </w:p>
    <w:p w14:paraId="3F17232D" w14:textId="77777777" w:rsidR="00D0744C" w:rsidRPr="00BF616A" w:rsidRDefault="00D0744C" w:rsidP="00D0744C">
      <w:pPr>
        <w:ind w:left="360" w:hanging="360"/>
        <w:rPr>
          <w:rFonts w:ascii="AGaramond" w:hAnsi="AGaramond"/>
          <w:sz w:val="16"/>
        </w:rPr>
      </w:pPr>
    </w:p>
    <w:p w14:paraId="75AD54F4" w14:textId="77777777" w:rsidR="00D0744C" w:rsidRPr="00BF616A" w:rsidRDefault="00D0744C" w:rsidP="00526A8F">
      <w:pPr>
        <w:numPr>
          <w:ilvl w:val="0"/>
          <w:numId w:val="52"/>
        </w:numPr>
        <w:rPr>
          <w:rFonts w:ascii="AGaramond" w:hAnsi="AGaramond"/>
          <w:b/>
        </w:rPr>
      </w:pPr>
      <w:r w:rsidRPr="00BF616A">
        <w:rPr>
          <w:rFonts w:ascii="AGaramond" w:hAnsi="AGaramond"/>
        </w:rPr>
        <w:t>The Connecticut State Department of Education reserves the exclusive right to use and grant the right to use and/or publish any part or parts of any summary, abstract, reports, publications, records and materials resulting from this project and this grant;</w:t>
      </w:r>
    </w:p>
    <w:p w14:paraId="15A10C27" w14:textId="77777777" w:rsidR="00D0744C" w:rsidRPr="00BF616A" w:rsidRDefault="00D0744C" w:rsidP="00D0744C">
      <w:pPr>
        <w:ind w:left="360" w:hanging="360"/>
        <w:rPr>
          <w:rFonts w:ascii="AGaramond" w:hAnsi="AGaramond"/>
          <w:sz w:val="16"/>
        </w:rPr>
      </w:pPr>
    </w:p>
    <w:p w14:paraId="5E5C0337" w14:textId="77777777" w:rsidR="00D0744C" w:rsidRPr="00BF616A" w:rsidRDefault="00D0744C" w:rsidP="00526A8F">
      <w:pPr>
        <w:numPr>
          <w:ilvl w:val="0"/>
          <w:numId w:val="53"/>
        </w:numPr>
        <w:rPr>
          <w:rFonts w:ascii="AGaramond" w:hAnsi="AGaramond"/>
          <w:b/>
        </w:rPr>
      </w:pPr>
      <w:r w:rsidRPr="00BF616A">
        <w:rPr>
          <w:rFonts w:ascii="AGaramond" w:hAnsi="AGaramond"/>
        </w:rPr>
        <w:t>If the project achieves the specified objectives, every reasonable effort will be made to continue the project and/or implement the results after the termination of state/federal funding;</w:t>
      </w:r>
    </w:p>
    <w:p w14:paraId="0AF44706" w14:textId="77777777" w:rsidR="00D0744C" w:rsidRPr="00BF616A" w:rsidRDefault="00D0744C" w:rsidP="00D0744C">
      <w:pPr>
        <w:ind w:left="360" w:hanging="360"/>
        <w:rPr>
          <w:rFonts w:ascii="AGaramond" w:hAnsi="AGaramond"/>
          <w:sz w:val="16"/>
        </w:rPr>
      </w:pPr>
    </w:p>
    <w:p w14:paraId="58557630" w14:textId="77777777" w:rsidR="00D0744C" w:rsidRPr="00BF616A" w:rsidRDefault="00D0744C" w:rsidP="00526A8F">
      <w:pPr>
        <w:numPr>
          <w:ilvl w:val="0"/>
          <w:numId w:val="54"/>
        </w:numPr>
        <w:spacing w:before="60"/>
        <w:rPr>
          <w:rFonts w:ascii="AGaramond" w:hAnsi="AGaramond"/>
          <w:b/>
        </w:rPr>
      </w:pPr>
      <w:r w:rsidRPr="00BF616A">
        <w:rPr>
          <w:rFonts w:ascii="AGaramond" w:hAnsi="AGaramond"/>
        </w:rPr>
        <w:t>The applicant will protect and save harmless the State Board of Education from financial loss and expense, including legal fees and costs, if any, arising out of any breach of the duties, in whole or part, described in the application for the grant;</w:t>
      </w:r>
    </w:p>
    <w:p w14:paraId="61A3F470" w14:textId="77777777" w:rsidR="00D0744C" w:rsidRPr="00BF616A" w:rsidRDefault="00D0744C" w:rsidP="00D0744C">
      <w:pPr>
        <w:ind w:left="360" w:hanging="360"/>
        <w:rPr>
          <w:rFonts w:ascii="AGaramond" w:hAnsi="AGaramond"/>
          <w:sz w:val="16"/>
        </w:rPr>
      </w:pPr>
    </w:p>
    <w:p w14:paraId="69E56731" w14:textId="77777777" w:rsidR="00D0744C" w:rsidRPr="00BF616A" w:rsidRDefault="00D0744C" w:rsidP="00526A8F">
      <w:pPr>
        <w:numPr>
          <w:ilvl w:val="0"/>
          <w:numId w:val="55"/>
        </w:numPr>
        <w:rPr>
          <w:rFonts w:ascii="AGaramond" w:hAnsi="AGaramond"/>
          <w:b/>
        </w:rPr>
      </w:pPr>
      <w:r w:rsidRPr="00BF616A">
        <w:rPr>
          <w:rFonts w:ascii="AGaramond" w:hAnsi="AGaramond"/>
        </w:rPr>
        <w:t>At the conclusion of each grant period, the applicant will provide for an independent audit report acceptable to the grantor in accordance with Sections 7-394a and 7-396a of the Connecticut General Statutes, and the applicant shall return to the Connecticut State Department of Education any moneys not expended in accordance with the approved program/operation budget as determined by the audit;</w:t>
      </w:r>
    </w:p>
    <w:p w14:paraId="20B4C255" w14:textId="77777777" w:rsidR="00D0744C" w:rsidRPr="00BF616A" w:rsidRDefault="00D0744C" w:rsidP="00D0744C">
      <w:pPr>
        <w:ind w:left="360"/>
        <w:rPr>
          <w:rFonts w:ascii="AGaramond" w:hAnsi="AGaramond"/>
          <w:b/>
        </w:rPr>
      </w:pPr>
    </w:p>
    <w:p w14:paraId="518FF033" w14:textId="77777777" w:rsidR="00D0744C" w:rsidRPr="00BF616A" w:rsidRDefault="00D0744C" w:rsidP="00526A8F">
      <w:pPr>
        <w:numPr>
          <w:ilvl w:val="0"/>
          <w:numId w:val="55"/>
        </w:numPr>
        <w:rPr>
          <w:rFonts w:ascii="AGaramond" w:hAnsi="AGaramond"/>
          <w:b/>
        </w:rPr>
      </w:pPr>
      <w:r w:rsidRPr="00BF616A">
        <w:rPr>
          <w:rFonts w:ascii="AGaramond" w:hAnsi="AGaramond"/>
        </w:rPr>
        <w:t>REQUIRED LANGUAGE (NON-DISCRIMINATION)</w:t>
      </w:r>
    </w:p>
    <w:p w14:paraId="19FEACA5" w14:textId="77777777" w:rsidR="00D0744C" w:rsidRPr="00BF616A" w:rsidRDefault="00D0744C" w:rsidP="00D0744C">
      <w:pPr>
        <w:tabs>
          <w:tab w:val="left" w:pos="450"/>
          <w:tab w:val="left" w:pos="540"/>
        </w:tabs>
        <w:ind w:left="360"/>
        <w:rPr>
          <w:rFonts w:ascii="AGaramond" w:hAnsi="AGaramond"/>
        </w:rPr>
      </w:pPr>
      <w:r w:rsidRPr="00BF616A">
        <w:rPr>
          <w:rFonts w:ascii="AGaramond" w:hAnsi="AGaramond"/>
        </w:rPr>
        <w:t>References in this section to “contract” shall mean this grant agreement and to “contractor” shall mean the Grantee.</w:t>
      </w:r>
    </w:p>
    <w:p w14:paraId="5A3200CB" w14:textId="77777777" w:rsidR="00D0744C" w:rsidRDefault="00D0744C" w:rsidP="00D0744C">
      <w:pPr>
        <w:ind w:left="360"/>
      </w:pPr>
      <w:r>
        <w:t xml:space="preserve">(a) </w:t>
      </w:r>
      <w:r w:rsidRPr="000E23A3">
        <w:rPr>
          <w:rFonts w:ascii="AGaramond" w:hAnsi="AGaramond"/>
        </w:rPr>
        <w:t>For purposes of this Section, the following terms are defined as follows:</w:t>
      </w:r>
      <w:r>
        <w:t xml:space="preserve"> </w:t>
      </w:r>
    </w:p>
    <w:p w14:paraId="4B555731" w14:textId="77777777" w:rsidR="00D0744C" w:rsidRDefault="00D0744C" w:rsidP="00D0744C"/>
    <w:p w14:paraId="23FEDEC6" w14:textId="77777777" w:rsidR="00D0744C" w:rsidRPr="000E23A3" w:rsidRDefault="00D0744C" w:rsidP="00526A8F">
      <w:pPr>
        <w:numPr>
          <w:ilvl w:val="2"/>
          <w:numId w:val="73"/>
        </w:numPr>
        <w:tabs>
          <w:tab w:val="clear" w:pos="2340"/>
          <w:tab w:val="num" w:pos="1260"/>
        </w:tabs>
        <w:ind w:left="1620" w:hanging="540"/>
        <w:rPr>
          <w:rFonts w:ascii="AGaramond" w:hAnsi="AGaramond"/>
        </w:rPr>
      </w:pPr>
      <w:r w:rsidRPr="000E23A3">
        <w:rPr>
          <w:rFonts w:ascii="AGaramond" w:hAnsi="AGaramond"/>
        </w:rPr>
        <w:t>“Commission” means the Commission on Human Rights and Opportunities;</w:t>
      </w:r>
    </w:p>
    <w:p w14:paraId="03B521F5" w14:textId="77777777" w:rsidR="00D0744C" w:rsidRPr="000E23A3" w:rsidRDefault="00D0744C" w:rsidP="00526A8F">
      <w:pPr>
        <w:numPr>
          <w:ilvl w:val="2"/>
          <w:numId w:val="73"/>
        </w:numPr>
        <w:tabs>
          <w:tab w:val="clear" w:pos="2340"/>
          <w:tab w:val="num" w:pos="1260"/>
        </w:tabs>
        <w:ind w:left="1350" w:hanging="270"/>
        <w:rPr>
          <w:rFonts w:ascii="AGaramond" w:hAnsi="AGaramond"/>
        </w:rPr>
      </w:pPr>
      <w:r w:rsidRPr="000E23A3">
        <w:rPr>
          <w:rFonts w:ascii="AGaramond" w:hAnsi="AGaramond"/>
        </w:rPr>
        <w:t xml:space="preserve">“Contract” and “contract” include any extension or modification of the Contract or contract; </w:t>
      </w:r>
    </w:p>
    <w:p w14:paraId="56E4672E" w14:textId="77777777" w:rsidR="00D0744C" w:rsidRPr="000E23A3" w:rsidRDefault="00D0744C" w:rsidP="00526A8F">
      <w:pPr>
        <w:numPr>
          <w:ilvl w:val="2"/>
          <w:numId w:val="73"/>
        </w:numPr>
        <w:tabs>
          <w:tab w:val="clear" w:pos="2340"/>
          <w:tab w:val="num" w:pos="1260"/>
        </w:tabs>
        <w:ind w:left="1350" w:hanging="270"/>
        <w:rPr>
          <w:rFonts w:ascii="AGaramond" w:hAnsi="AGaramond"/>
        </w:rPr>
      </w:pPr>
      <w:r w:rsidRPr="000E23A3">
        <w:rPr>
          <w:rFonts w:ascii="AGaramond" w:hAnsi="AGaramond"/>
        </w:rPr>
        <w:t>“Contractor” and “contractor” include any successors or assigns of the Contractor or contractor;</w:t>
      </w:r>
    </w:p>
    <w:p w14:paraId="13572BE0" w14:textId="77777777" w:rsidR="00D0744C" w:rsidRPr="000E23A3" w:rsidRDefault="00D0744C" w:rsidP="00526A8F">
      <w:pPr>
        <w:numPr>
          <w:ilvl w:val="2"/>
          <w:numId w:val="73"/>
        </w:numPr>
        <w:tabs>
          <w:tab w:val="clear" w:pos="2340"/>
          <w:tab w:val="num" w:pos="1260"/>
        </w:tabs>
        <w:ind w:left="1350" w:hanging="270"/>
        <w:rPr>
          <w:rFonts w:ascii="AGaramond" w:hAnsi="AGaramond"/>
        </w:rPr>
      </w:pPr>
      <w:r w:rsidRPr="000E23A3">
        <w:rPr>
          <w:rFonts w:ascii="AGaramond" w:hAnsi="AGaramond"/>
        </w:rPr>
        <w:t xml:space="preserve">“Gender identity or expression” means a person’s gender-related identity, appearance or behavior, whether or not that gender-related identity, appearance or behavior is different from     that traditionally associated with the person’s physiology or assigned sex at birth, which gender-related identity can be shown by providing evidence including, but not limited to, medical history, care or treatment of the gender-related identity, consistent and uniform assertion of the gender-related identity or any other evidence that the gender-related identity is sincerely held, part of a person’s core identity or not being asserted for an improper purpose. </w:t>
      </w:r>
    </w:p>
    <w:p w14:paraId="123AF3E3" w14:textId="77777777" w:rsidR="00D0744C" w:rsidRPr="000E23A3" w:rsidRDefault="00D0744C" w:rsidP="00526A8F">
      <w:pPr>
        <w:numPr>
          <w:ilvl w:val="2"/>
          <w:numId w:val="73"/>
        </w:numPr>
        <w:tabs>
          <w:tab w:val="clear" w:pos="2340"/>
          <w:tab w:val="num" w:pos="1260"/>
        </w:tabs>
        <w:ind w:left="1350" w:hanging="270"/>
        <w:rPr>
          <w:rFonts w:ascii="AGaramond" w:hAnsi="AGaramond"/>
        </w:rPr>
      </w:pPr>
      <w:r w:rsidRPr="000E23A3">
        <w:rPr>
          <w:rFonts w:ascii="AGaramond" w:hAnsi="AGaramond"/>
        </w:rPr>
        <w:t>“good faith” means that degree of diligence which a reasonable person would exercise in the performance of legal duties and obligations;</w:t>
      </w:r>
    </w:p>
    <w:p w14:paraId="7AAB1830" w14:textId="77777777" w:rsidR="00D0744C" w:rsidRPr="000E23A3" w:rsidRDefault="00D0744C" w:rsidP="00526A8F">
      <w:pPr>
        <w:numPr>
          <w:ilvl w:val="2"/>
          <w:numId w:val="73"/>
        </w:numPr>
        <w:tabs>
          <w:tab w:val="clear" w:pos="2340"/>
          <w:tab w:val="num" w:pos="1260"/>
        </w:tabs>
        <w:ind w:left="1350" w:hanging="270"/>
        <w:rPr>
          <w:rFonts w:ascii="AGaramond" w:hAnsi="AGaramond"/>
        </w:rPr>
      </w:pPr>
      <w:r w:rsidRPr="000E23A3">
        <w:rPr>
          <w:rFonts w:ascii="AGaramond" w:hAnsi="AGaramond"/>
        </w:rPr>
        <w:t>“good faith efforts” shall include, but not be limited to, those reasonable initial efforts necessary to comply with statutory or regulatory requirements and additional or substituted efforts when it is determined that such initial efforts will not be sufficient to comply with such requirements;</w:t>
      </w:r>
    </w:p>
    <w:p w14:paraId="10CBE9A5" w14:textId="77777777" w:rsidR="00D0744C" w:rsidRPr="000E23A3" w:rsidRDefault="00D0744C" w:rsidP="00526A8F">
      <w:pPr>
        <w:numPr>
          <w:ilvl w:val="2"/>
          <w:numId w:val="73"/>
        </w:numPr>
        <w:tabs>
          <w:tab w:val="clear" w:pos="2340"/>
          <w:tab w:val="num" w:pos="1260"/>
        </w:tabs>
        <w:ind w:left="1350" w:hanging="270"/>
        <w:rPr>
          <w:rFonts w:ascii="AGaramond" w:hAnsi="AGaramond"/>
        </w:rPr>
      </w:pPr>
      <w:r w:rsidRPr="000E23A3">
        <w:rPr>
          <w:rFonts w:ascii="AGaramond" w:hAnsi="AGaramond"/>
        </w:rPr>
        <w:t xml:space="preserve">“marital status” means being single, married as recognized by the State of Connecticut, widowed, separated or divorced; </w:t>
      </w:r>
    </w:p>
    <w:p w14:paraId="79CF0A52" w14:textId="77777777" w:rsidR="00D0744C" w:rsidRPr="000E23A3" w:rsidRDefault="00D0744C" w:rsidP="00526A8F">
      <w:pPr>
        <w:numPr>
          <w:ilvl w:val="2"/>
          <w:numId w:val="73"/>
        </w:numPr>
        <w:tabs>
          <w:tab w:val="clear" w:pos="2340"/>
          <w:tab w:val="num" w:pos="1260"/>
        </w:tabs>
        <w:ind w:left="1350" w:hanging="270"/>
        <w:rPr>
          <w:rFonts w:ascii="AGaramond" w:hAnsi="AGaramond"/>
        </w:rPr>
      </w:pPr>
      <w:r w:rsidRPr="000E23A3">
        <w:rPr>
          <w:rFonts w:ascii="AGaramond" w:hAnsi="AGaramond"/>
        </w:rPr>
        <w:t>“mental disability” means one or more mental disorders, as defined in the most recent edition of the American Psychiatric Association’s “Diagnostic and Statistical Manual of Mental Disorders”, or a record of or regarding a person as having one or more such disorders;</w:t>
      </w:r>
    </w:p>
    <w:p w14:paraId="16CBF283" w14:textId="77777777" w:rsidR="00D0744C" w:rsidRPr="000E23A3" w:rsidRDefault="00D0744C" w:rsidP="00526A8F">
      <w:pPr>
        <w:numPr>
          <w:ilvl w:val="2"/>
          <w:numId w:val="73"/>
        </w:numPr>
        <w:tabs>
          <w:tab w:val="clear" w:pos="2340"/>
          <w:tab w:val="num" w:pos="1260"/>
        </w:tabs>
        <w:ind w:left="1350" w:hanging="270"/>
        <w:rPr>
          <w:rFonts w:ascii="AGaramond" w:hAnsi="AGaramond"/>
        </w:rPr>
      </w:pPr>
      <w:r w:rsidRPr="000E23A3">
        <w:rPr>
          <w:rFonts w:ascii="AGaramond" w:hAnsi="AGaramond"/>
        </w:rPr>
        <w:t>“minority business enterprise” means any small contractor or supplier of materials fifty-one percent or more of the capital stock, if any, or assets of which is owned by a person or persons:  (1) who are active in the daily affairs of the enterprise, (2) who have the power to direct the management and policies of the enterprise, and (3) who are members of a minority, as such term is defined in subsection (a) of C.G.S. § 32-9n; and</w:t>
      </w:r>
    </w:p>
    <w:p w14:paraId="292355D8" w14:textId="77777777" w:rsidR="00D0744C" w:rsidRPr="000E23A3" w:rsidRDefault="00D0744C" w:rsidP="00526A8F">
      <w:pPr>
        <w:numPr>
          <w:ilvl w:val="2"/>
          <w:numId w:val="73"/>
        </w:numPr>
        <w:tabs>
          <w:tab w:val="clear" w:pos="2340"/>
          <w:tab w:val="num" w:pos="1260"/>
        </w:tabs>
        <w:ind w:left="1350" w:hanging="270"/>
        <w:rPr>
          <w:rFonts w:ascii="AGaramond" w:hAnsi="AGaramond"/>
        </w:rPr>
      </w:pPr>
      <w:r w:rsidRPr="000E23A3">
        <w:rPr>
          <w:rFonts w:ascii="AGaramond" w:hAnsi="AGaramond"/>
        </w:rPr>
        <w:t xml:space="preserve">“public works contract” means any agreement between any individual, firm or    corporation and the State or any political subdivision of the State other than a municipality for construction, rehabilitation, conversion, extension, demolition or repair of a public building, highway or other changes or improvements in real property, or which is financed in whole or in part by the State, including, but not limited to, matching expenditures, grants, loans, insurance or guarantees. </w:t>
      </w:r>
    </w:p>
    <w:p w14:paraId="4BA11988" w14:textId="77777777" w:rsidR="00D0744C" w:rsidRPr="000E23A3" w:rsidRDefault="00D0744C" w:rsidP="00D0744C">
      <w:pPr>
        <w:rPr>
          <w:rFonts w:ascii="AGaramond" w:hAnsi="AGaramond"/>
        </w:rPr>
      </w:pPr>
    </w:p>
    <w:p w14:paraId="7E5D5CFB" w14:textId="77777777" w:rsidR="00D0744C" w:rsidRPr="000E23A3" w:rsidRDefault="00D0744C" w:rsidP="00D0744C">
      <w:pPr>
        <w:ind w:left="1080"/>
        <w:rPr>
          <w:rFonts w:ascii="AGaramond" w:hAnsi="AGaramond"/>
        </w:rPr>
      </w:pPr>
      <w:r w:rsidRPr="000E23A3">
        <w:rPr>
          <w:rFonts w:ascii="AGaramond" w:hAnsi="AGaramond"/>
        </w:rPr>
        <w:t>For purposes of this Section, the terms “Contract” and “contract” do not include a contract where each contractor is (1) a political subdivision of the state, including, but not limited to, a municipality, unless the contract is a municipal public works contract or quasi-public agency project contract, (2) any other state, including but not limited to any federally recognized Indian tribal governments, as defined in C.G.S. § 1-267, (3) the federal government, (4) a foreign government, or (5) an agency of a subdivision, state or government described in the immediately preceding enumerated items (1), (2), (3),or (4).</w:t>
      </w:r>
    </w:p>
    <w:p w14:paraId="5EC4FC92" w14:textId="77777777" w:rsidR="00D0744C" w:rsidRPr="000E23A3" w:rsidRDefault="00D0744C" w:rsidP="00D0744C">
      <w:pPr>
        <w:rPr>
          <w:rFonts w:ascii="AGaramond" w:hAnsi="AGaramond"/>
        </w:rPr>
      </w:pPr>
    </w:p>
    <w:p w14:paraId="461A62C0" w14:textId="004CBC07" w:rsidR="00D0744C" w:rsidRPr="000E23A3" w:rsidRDefault="00D0744C" w:rsidP="00D0744C">
      <w:pPr>
        <w:ind w:left="1080" w:hanging="720"/>
        <w:rPr>
          <w:rFonts w:ascii="AGaramond" w:hAnsi="AGaramond"/>
        </w:rPr>
      </w:pPr>
      <w:r w:rsidRPr="000E23A3">
        <w:rPr>
          <w:rFonts w:ascii="AGaramond" w:hAnsi="AGaramond"/>
        </w:rPr>
        <w:t xml:space="preserve">(b)       (1)  The Contractor agrees and warrants that in the performance of the Contract such Contractor will not discriminate or permit discrimination against any person or group of persons on the grounds of race, color, religious creed, age, marital status, national origin, ancestry, sex, gender identity or expression, </w:t>
      </w:r>
      <w:r w:rsidR="00B474F7">
        <w:rPr>
          <w:rFonts w:ascii="AGaramond" w:hAnsi="AGaramond"/>
        </w:rPr>
        <w:t xml:space="preserve">status as a veteran, </w:t>
      </w:r>
      <w:r w:rsidRPr="000E23A3">
        <w:rPr>
          <w:rFonts w:ascii="AGaramond" w:hAnsi="AGaramond"/>
        </w:rPr>
        <w:t xml:space="preserve">intellectual disability, mental disability or physical disability, including, but not limited to, blindness, unless it is shown by such Contractor that such disability prevents performance of the work involved, in any manner prohibited by the laws of the United States or of the State of Connecticut; and the Contractor further agrees to take affirmative action to insure that applicants with job-related qualifications are employed and that employees are treated when employed without regard to their race, color, religious creed, age, marital status, national origin, ancestry, sex, gender identity or expression, </w:t>
      </w:r>
      <w:r w:rsidR="00B474F7">
        <w:rPr>
          <w:rFonts w:ascii="AGaramond" w:hAnsi="AGaramond"/>
        </w:rPr>
        <w:t xml:space="preserve">status as a veteran, </w:t>
      </w:r>
      <w:r w:rsidRPr="000E23A3">
        <w:rPr>
          <w:rFonts w:ascii="AGaramond" w:hAnsi="AGaramond"/>
        </w:rPr>
        <w:t>intellectual disability, mental disability or physical disability, including, but not limited to, blindness, unless it is shown by the Contractor that such disability prevents performance of the work involved; (2) the Contractor agrees, in all solicitations or advertisements for employees placed by or on behalf of the Contractor, to state that it is an “affirmative action</w:t>
      </w:r>
      <w:r w:rsidRPr="000E23A3">
        <w:rPr>
          <w:rFonts w:ascii="AGaramond" w:hAnsi="AGaramond"/>
        </w:rPr>
        <w:noBreakHyphen/>
        <w:t>equal opportunity employer” in accordance with regulations adopted by the Commission; (3) the Contractor agrees to provide each labor union or representative of workers with which the Contractor has a collective bargaining Agreement or other contract or understanding and each vendor with which the Contractor has a contract or understanding, a notice to be provided by the Commission, advising the labor union or workers’ representative of the Contractor’s commitments under this section and to post copies of the notice in conspicuous places available to employees and applicants for employment; (4) the Contractor agrees to comply with each provision of this Section and C.G.S. §§ 46a-68e and 46a-68f and with each regulation or relevant order issued by said Commission pursuant to C.G.S. §§ 46a-56, 46a-68e,  46a-68f and 46a-86; and (5) the Contractor agrees to provide the Commission on Human Rights and Opportunities with such information requested by the Commission, and permit access to pertinent books, records and accounts, concerning the employment practices and procedures of the Contractor as relate to the provisions of this Section and C.G.S. § 46a-56.  If the contract is a public works contract, municipal public works contract or contract for a quasi-public agency project, the Contractor agrees and warrants that he or she will make good faith efforts to employ minority business enterprises as subcontractors and suppliers of materials on such public works or quasi-public agency projects.</w:t>
      </w:r>
    </w:p>
    <w:p w14:paraId="7D4B474C" w14:textId="77777777" w:rsidR="00D0744C" w:rsidRPr="000E23A3" w:rsidRDefault="00D0744C" w:rsidP="00D0744C">
      <w:pPr>
        <w:ind w:left="1080" w:hanging="720"/>
        <w:rPr>
          <w:rFonts w:ascii="AGaramond" w:hAnsi="AGaramond"/>
        </w:rPr>
      </w:pPr>
    </w:p>
    <w:p w14:paraId="4BFB2FDC" w14:textId="77777777" w:rsidR="00D0744C" w:rsidRPr="000E23A3" w:rsidRDefault="00D0744C" w:rsidP="00D0744C">
      <w:pPr>
        <w:ind w:left="1080" w:hanging="720"/>
        <w:rPr>
          <w:rFonts w:ascii="AGaramond" w:hAnsi="AGaramond"/>
        </w:rPr>
      </w:pPr>
      <w:r w:rsidRPr="000E23A3">
        <w:rPr>
          <w:rFonts w:ascii="AGaramond" w:hAnsi="AGaramond"/>
        </w:rPr>
        <w:t>(c)        Determination of the Contractor’s good faith efforts shall include, but shall not be limited to, the following factors:  The Contractor’s employment and subcontracting policies, patterns and practices; affirmative advertising, recruitment and training; technical assistance activities and such other reasonable activities or efforts as the Commission may prescribe that are designed to ensure the participation of minority business enterprises in public works projects.</w:t>
      </w:r>
    </w:p>
    <w:p w14:paraId="7E67F17F" w14:textId="77777777" w:rsidR="00D0744C" w:rsidRPr="000E23A3" w:rsidRDefault="00D0744C" w:rsidP="00D0744C">
      <w:pPr>
        <w:ind w:left="1080" w:hanging="720"/>
        <w:rPr>
          <w:rFonts w:ascii="AGaramond" w:hAnsi="AGaramond"/>
        </w:rPr>
      </w:pPr>
    </w:p>
    <w:p w14:paraId="74A88886" w14:textId="77777777" w:rsidR="00D0744C" w:rsidRPr="000E23A3" w:rsidRDefault="00D0744C" w:rsidP="00D0744C">
      <w:pPr>
        <w:ind w:left="1080" w:hanging="720"/>
        <w:rPr>
          <w:rFonts w:ascii="AGaramond" w:hAnsi="AGaramond"/>
        </w:rPr>
      </w:pPr>
      <w:r w:rsidRPr="000E23A3">
        <w:rPr>
          <w:rFonts w:ascii="AGaramond" w:hAnsi="AGaramond"/>
        </w:rPr>
        <w:t>(d)       The Contractor shall develop and maintain adequate documentation, in a manner prescribed by the Commission, of its good faith efforts.</w:t>
      </w:r>
    </w:p>
    <w:p w14:paraId="008A7265" w14:textId="77777777" w:rsidR="00D0744C" w:rsidRPr="000E23A3" w:rsidRDefault="00D0744C" w:rsidP="00D0744C">
      <w:pPr>
        <w:ind w:left="1080" w:hanging="720"/>
        <w:rPr>
          <w:rFonts w:ascii="AGaramond" w:hAnsi="AGaramond"/>
        </w:rPr>
      </w:pPr>
    </w:p>
    <w:p w14:paraId="5A534DF4" w14:textId="77777777" w:rsidR="00D0744C" w:rsidRPr="000E23A3" w:rsidRDefault="00D0744C" w:rsidP="00D0744C">
      <w:pPr>
        <w:ind w:left="1080" w:hanging="720"/>
        <w:rPr>
          <w:rFonts w:ascii="AGaramond" w:hAnsi="AGaramond"/>
        </w:rPr>
      </w:pPr>
      <w:r w:rsidRPr="000E23A3">
        <w:rPr>
          <w:rFonts w:ascii="AGaramond" w:hAnsi="AGaramond"/>
        </w:rPr>
        <w:t>(e)        The Contractor shall include the provisions of subsection (b) of this Section in every subcontract or purchase order entered into in order to fulfill any obligation of a contract with the State and in every subcontract entered into in order to fulfill any obligation of a municipal public works contract for a quasi-public agency project, and such provisions shall be binding on a subcontractor, vendor or manufacturer unless exempted by regulations or orders of the Commission.  The Contractor shall take such action with respect to any such subcontract or purchase order as the Commission may direct as a means of enforcing such provisions including sanctions for noncompliance in accordance with C.G.S. § 46a-56, as amended; provided if such Contractor becomes involved in, or is threatened with, litigation with a subcontractor or vendor as a result of such direction by the Commission regarding a State contract, the Contractor may request the State of Connecticut to enter into any such litigation or negotiation prior thereto to protect the interests of the State and the State may so enter.</w:t>
      </w:r>
    </w:p>
    <w:p w14:paraId="3142D4FC" w14:textId="77777777" w:rsidR="00D0744C" w:rsidRPr="000E23A3" w:rsidRDefault="00D0744C" w:rsidP="00D0744C">
      <w:pPr>
        <w:ind w:left="1080" w:hanging="720"/>
        <w:rPr>
          <w:rFonts w:ascii="AGaramond" w:hAnsi="AGaramond"/>
        </w:rPr>
      </w:pPr>
      <w:r w:rsidRPr="000E23A3">
        <w:rPr>
          <w:rFonts w:ascii="AGaramond" w:hAnsi="AGaramond"/>
        </w:rPr>
        <w:t>(f)        The Contractor agrees to comply with the regulations referred to in this Section as they exist on the date of this Contract and as they may be adopted or amended from time to time during the term of this Contract and any amendments thereto.</w:t>
      </w:r>
    </w:p>
    <w:p w14:paraId="6BF185F6" w14:textId="77777777" w:rsidR="00D0744C" w:rsidRPr="000E23A3" w:rsidRDefault="00D0744C" w:rsidP="00D0744C">
      <w:pPr>
        <w:ind w:left="1080" w:hanging="720"/>
        <w:rPr>
          <w:rFonts w:ascii="AGaramond" w:hAnsi="AGaramond"/>
        </w:rPr>
      </w:pPr>
    </w:p>
    <w:p w14:paraId="2BAD13F9" w14:textId="77777777" w:rsidR="00D0744C" w:rsidRPr="000E23A3" w:rsidRDefault="00D0744C" w:rsidP="00D0744C">
      <w:pPr>
        <w:ind w:left="1080" w:hanging="720"/>
        <w:rPr>
          <w:rFonts w:ascii="AGaramond" w:hAnsi="AGaramond"/>
        </w:rPr>
      </w:pPr>
      <w:r w:rsidRPr="000E23A3">
        <w:rPr>
          <w:rFonts w:ascii="AGaramond" w:hAnsi="AGaramond"/>
        </w:rPr>
        <w:t>(g)       (1) The Contractor agrees and warrants that in the performance of the Contract such Contractor will not discriminate or permit discrimination against any person or group of persons on the grounds of sexual orientation, in any manner prohibited by the laws of the United States or the State of Connecticut, and that employees are treated when employed without regard to their sexual orientation; (2) the Contractor agrees to provide each labor union or representative of workers with which such Contractor has a collective bargaining Agreement or other contract or understanding and each vendor with which such Contractor has a contract or understanding, a notice to be provided by the Commission on Human Rights and Opportunities advising the labor union or workers’ representative of the Contractor’s commitments under this section, and to post copies of the notice in conspicuous places available to employees and applicants for employment; (3) the Contractor agrees to comply with each provision of this section and with each regulation or relevant order issued by said Commission pursuant to C.G.S. § 46a-56; and (4) the Contractor agrees to provide the Commission on Human Rights and Opportunities with such information requested by the Commission, and permit access to pertinent books, records and accounts, concerning the employment practices and procedures of the Contractor which relate to the provisions of this Section and C.G.S. § 46a-56.</w:t>
      </w:r>
    </w:p>
    <w:p w14:paraId="29E3F6A0" w14:textId="77777777" w:rsidR="00D0744C" w:rsidRPr="000E23A3" w:rsidRDefault="00D0744C" w:rsidP="00D0744C">
      <w:pPr>
        <w:ind w:left="1080" w:hanging="720"/>
        <w:rPr>
          <w:rFonts w:ascii="AGaramond" w:hAnsi="AGaramond"/>
        </w:rPr>
      </w:pPr>
    </w:p>
    <w:p w14:paraId="29791053" w14:textId="77777777" w:rsidR="00D0744C" w:rsidRPr="000E23A3" w:rsidRDefault="00D0744C" w:rsidP="00D0744C">
      <w:pPr>
        <w:ind w:left="1080" w:hanging="720"/>
        <w:rPr>
          <w:rFonts w:ascii="AGaramond" w:hAnsi="AGaramond"/>
        </w:rPr>
      </w:pPr>
      <w:r w:rsidRPr="000E23A3">
        <w:rPr>
          <w:rFonts w:ascii="AGaramond" w:hAnsi="AGaramond"/>
        </w:rPr>
        <w:t>(h)       The Contractor shall include the provisions of the foregoing paragraph in every subcontract or purchase order entered into in order to fulfill any obligation of a contract with the State and such provisions shall be binding on a subcontractor, vendor or manufacturer unless exempted by regulations or orders of the Commission.  The Contractor shall take such action with respect to any such subcontract or purchase order as the Commission may direct as a means of enforcing such provisions including sanctions for noncompliance in accordance with C.G.S. § 46a-56 as amended; provided, if such Contractor becomes involved in, or is threatened with, litigation with a subcontractor or vendor as a result of such direction by the Commission regarding a State contract, the Contractor may request the State of Connecticut to enter into any such litigation or negotiation prior thereto to protect the interests of the State and the State may so enter.</w:t>
      </w:r>
    </w:p>
    <w:p w14:paraId="2473FC79" w14:textId="77777777" w:rsidR="00D0744C" w:rsidRPr="00BF616A" w:rsidRDefault="00D0744C" w:rsidP="00D0744C">
      <w:pPr>
        <w:ind w:left="360"/>
        <w:rPr>
          <w:rFonts w:ascii="AGaramond" w:hAnsi="AGaramond"/>
        </w:rPr>
      </w:pPr>
    </w:p>
    <w:p w14:paraId="10A969E7" w14:textId="77777777" w:rsidR="00D0744C" w:rsidRPr="00BF616A" w:rsidRDefault="00D0744C" w:rsidP="00526A8F">
      <w:pPr>
        <w:numPr>
          <w:ilvl w:val="0"/>
          <w:numId w:val="56"/>
        </w:numPr>
        <w:rPr>
          <w:rFonts w:ascii="AGaramond" w:hAnsi="AGaramond"/>
          <w:b/>
        </w:rPr>
      </w:pPr>
      <w:r w:rsidRPr="00BF616A">
        <w:rPr>
          <w:rFonts w:ascii="AGaramond" w:hAnsi="AGaramond"/>
        </w:rPr>
        <w:t>The grant award is subject to approval of the Connecticut State Department of Education and availability of state or federal funds.</w:t>
      </w:r>
    </w:p>
    <w:p w14:paraId="4E508262" w14:textId="77777777" w:rsidR="00D0744C" w:rsidRPr="00BF616A" w:rsidRDefault="00D0744C" w:rsidP="00D0744C">
      <w:pPr>
        <w:ind w:left="360" w:hanging="360"/>
        <w:rPr>
          <w:rFonts w:ascii="AGaramond" w:hAnsi="AGaramond"/>
          <w:sz w:val="16"/>
        </w:rPr>
      </w:pPr>
    </w:p>
    <w:p w14:paraId="01A6BDAD" w14:textId="77777777" w:rsidR="00D0744C" w:rsidRPr="007B7C1E" w:rsidRDefault="00D0744C" w:rsidP="00526A8F">
      <w:pPr>
        <w:numPr>
          <w:ilvl w:val="0"/>
          <w:numId w:val="56"/>
        </w:numPr>
        <w:rPr>
          <w:rFonts w:ascii="AGaramond" w:hAnsi="AGaramond"/>
          <w:b/>
        </w:rPr>
      </w:pPr>
      <w:r w:rsidRPr="00BF616A">
        <w:rPr>
          <w:rFonts w:ascii="AGaramond" w:hAnsi="AGaramond"/>
        </w:rPr>
        <w:t>The applicant agrees and warrants that Sections 4-190 to 4-197, inclusive, of the Connecticut General Statutes concerning the Personal Data Act and Sections 10-4-8 to 10-4-10, inclusive, of the Regulations of Connecticut State Agencies promulgated there under are hereby incorporated by reference.</w:t>
      </w:r>
    </w:p>
    <w:p w14:paraId="74C741AE" w14:textId="77777777" w:rsidR="00D0744C" w:rsidRPr="00BF616A" w:rsidRDefault="00D0744C" w:rsidP="00D0744C">
      <w:pPr>
        <w:ind w:left="360"/>
        <w:rPr>
          <w:rFonts w:ascii="AGaramond" w:hAnsi="AGaramond"/>
          <w:b/>
        </w:rPr>
      </w:pPr>
    </w:p>
    <w:p w14:paraId="1B2F9405" w14:textId="77777777" w:rsidR="00D0744C" w:rsidRPr="00BF616A" w:rsidRDefault="00D0744C" w:rsidP="00D0744C">
      <w:pPr>
        <w:rPr>
          <w:rFonts w:ascii="AGaramond" w:hAnsi="AGaramond"/>
          <w:sz w:val="16"/>
        </w:rPr>
      </w:pPr>
    </w:p>
    <w:p w14:paraId="0B4E40BD" w14:textId="77777777" w:rsidR="00D0744C" w:rsidRPr="00BF616A" w:rsidRDefault="00D0744C" w:rsidP="00D0744C">
      <w:pPr>
        <w:rPr>
          <w:rFonts w:ascii="AGaramond" w:hAnsi="AGaramond"/>
        </w:rPr>
      </w:pPr>
      <w:r w:rsidRPr="00BF616A">
        <w:rPr>
          <w:rFonts w:ascii="AGaramond" w:hAnsi="AGaramond"/>
        </w:rPr>
        <w:t xml:space="preserve">I, the undersigned authorized </w:t>
      </w:r>
      <w:r>
        <w:rPr>
          <w:rFonts w:ascii="AGaramond" w:hAnsi="AGaramond"/>
        </w:rPr>
        <w:t>official,</w:t>
      </w:r>
      <w:r w:rsidRPr="00BF616A">
        <w:rPr>
          <w:rFonts w:ascii="AGaramond" w:hAnsi="AGaramond"/>
        </w:rPr>
        <w:t xml:space="preserve"> hereby certify that these assurances shall be fully implemented.</w:t>
      </w:r>
    </w:p>
    <w:p w14:paraId="5416399F" w14:textId="77777777" w:rsidR="00D0744C" w:rsidRPr="00BF616A" w:rsidRDefault="00D0744C" w:rsidP="00D0744C">
      <w:pPr>
        <w:rPr>
          <w:rFonts w:ascii="AGaramond" w:hAnsi="AGaramond"/>
        </w:rPr>
      </w:pPr>
    </w:p>
    <w:tbl>
      <w:tblPr>
        <w:tblW w:w="0" w:type="auto"/>
        <w:tblLook w:val="0000" w:firstRow="0" w:lastRow="0" w:firstColumn="0" w:lastColumn="0" w:noHBand="0" w:noVBand="0"/>
      </w:tblPr>
      <w:tblGrid>
        <w:gridCol w:w="2830"/>
        <w:gridCol w:w="6530"/>
      </w:tblGrid>
      <w:tr w:rsidR="00D0744C" w:rsidRPr="00BF616A" w14:paraId="07B4E765" w14:textId="77777777" w:rsidTr="00103528">
        <w:tc>
          <w:tcPr>
            <w:tcW w:w="2880" w:type="dxa"/>
          </w:tcPr>
          <w:p w14:paraId="73AD73FB" w14:textId="77777777" w:rsidR="00D0744C" w:rsidRPr="00BF616A" w:rsidRDefault="00D0744C" w:rsidP="006A407C">
            <w:pPr>
              <w:rPr>
                <w:rFonts w:ascii="AGaramond" w:hAnsi="AGaramond"/>
              </w:rPr>
            </w:pPr>
          </w:p>
          <w:p w14:paraId="6047619D" w14:textId="77777777" w:rsidR="00D0744C" w:rsidRPr="00BF616A" w:rsidRDefault="00D0744C" w:rsidP="006A407C">
            <w:pPr>
              <w:rPr>
                <w:rFonts w:ascii="AGaramond" w:hAnsi="AGaramond"/>
              </w:rPr>
            </w:pPr>
            <w:r w:rsidRPr="00BF616A">
              <w:rPr>
                <w:rFonts w:ascii="AGaramond" w:hAnsi="AGaramond"/>
              </w:rPr>
              <w:t>Superintendent Signature:</w:t>
            </w:r>
          </w:p>
        </w:tc>
        <w:tc>
          <w:tcPr>
            <w:tcW w:w="6840" w:type="dxa"/>
            <w:tcBorders>
              <w:bottom w:val="single" w:sz="4" w:space="0" w:color="auto"/>
            </w:tcBorders>
          </w:tcPr>
          <w:p w14:paraId="2D78A093" w14:textId="77777777" w:rsidR="00D0744C" w:rsidRPr="00BF616A" w:rsidRDefault="00D0744C" w:rsidP="006A407C">
            <w:pPr>
              <w:rPr>
                <w:rFonts w:ascii="AGaramond" w:hAnsi="AGaramond"/>
              </w:rPr>
            </w:pPr>
          </w:p>
        </w:tc>
      </w:tr>
      <w:tr w:rsidR="00D0744C" w:rsidRPr="00BF616A" w14:paraId="66980602" w14:textId="77777777" w:rsidTr="00103528">
        <w:tc>
          <w:tcPr>
            <w:tcW w:w="2880" w:type="dxa"/>
          </w:tcPr>
          <w:p w14:paraId="421DC5D0" w14:textId="77777777" w:rsidR="00D0744C" w:rsidRPr="00BF616A" w:rsidRDefault="00D0744C" w:rsidP="006A407C">
            <w:pPr>
              <w:rPr>
                <w:rFonts w:ascii="AGaramond" w:hAnsi="AGaramond"/>
              </w:rPr>
            </w:pPr>
          </w:p>
          <w:p w14:paraId="0B3A9847" w14:textId="77777777" w:rsidR="00D0744C" w:rsidRPr="00BF616A" w:rsidRDefault="00D0744C" w:rsidP="006A407C">
            <w:pPr>
              <w:rPr>
                <w:rFonts w:ascii="AGaramond" w:hAnsi="AGaramond"/>
              </w:rPr>
            </w:pPr>
            <w:r w:rsidRPr="00BF616A">
              <w:rPr>
                <w:rFonts w:ascii="AGaramond" w:hAnsi="AGaramond"/>
              </w:rPr>
              <w:t xml:space="preserve">Name: </w:t>
            </w:r>
            <w:r w:rsidRPr="00BF616A">
              <w:rPr>
                <w:rFonts w:ascii="AGaramond" w:hAnsi="AGaramond"/>
                <w:i/>
                <w:sz w:val="18"/>
                <w:szCs w:val="18"/>
              </w:rPr>
              <w:t>(typed)</w:t>
            </w:r>
          </w:p>
        </w:tc>
        <w:tc>
          <w:tcPr>
            <w:tcW w:w="6840" w:type="dxa"/>
            <w:tcBorders>
              <w:top w:val="single" w:sz="4" w:space="0" w:color="auto"/>
              <w:bottom w:val="single" w:sz="4" w:space="0" w:color="auto"/>
            </w:tcBorders>
          </w:tcPr>
          <w:p w14:paraId="61F09BDB" w14:textId="77777777" w:rsidR="00D0744C" w:rsidRPr="00BF616A" w:rsidRDefault="00D0744C" w:rsidP="006A407C">
            <w:pPr>
              <w:rPr>
                <w:rFonts w:ascii="AGaramond" w:hAnsi="AGaramond"/>
              </w:rPr>
            </w:pPr>
          </w:p>
        </w:tc>
      </w:tr>
      <w:tr w:rsidR="00D0744C" w:rsidRPr="00BF616A" w14:paraId="1B492C2B" w14:textId="77777777" w:rsidTr="00103528">
        <w:tc>
          <w:tcPr>
            <w:tcW w:w="2880" w:type="dxa"/>
          </w:tcPr>
          <w:p w14:paraId="712B78AE" w14:textId="77777777" w:rsidR="00D0744C" w:rsidRPr="00BF616A" w:rsidRDefault="00D0744C" w:rsidP="006A407C">
            <w:pPr>
              <w:rPr>
                <w:rFonts w:ascii="AGaramond" w:hAnsi="AGaramond"/>
              </w:rPr>
            </w:pPr>
          </w:p>
          <w:p w14:paraId="2BC19204" w14:textId="77777777" w:rsidR="00D0744C" w:rsidRPr="00BF616A" w:rsidRDefault="00D0744C" w:rsidP="006A407C">
            <w:pPr>
              <w:rPr>
                <w:rFonts w:ascii="AGaramond" w:hAnsi="AGaramond"/>
              </w:rPr>
            </w:pPr>
            <w:r w:rsidRPr="00BF616A">
              <w:rPr>
                <w:rFonts w:ascii="AGaramond" w:hAnsi="AGaramond"/>
              </w:rPr>
              <w:t xml:space="preserve">Title: </w:t>
            </w:r>
            <w:r w:rsidRPr="00BF616A">
              <w:rPr>
                <w:rFonts w:ascii="AGaramond" w:hAnsi="AGaramond"/>
                <w:i/>
                <w:sz w:val="18"/>
                <w:szCs w:val="18"/>
              </w:rPr>
              <w:t>(typed)</w:t>
            </w:r>
          </w:p>
        </w:tc>
        <w:tc>
          <w:tcPr>
            <w:tcW w:w="6840" w:type="dxa"/>
            <w:tcBorders>
              <w:top w:val="single" w:sz="4" w:space="0" w:color="auto"/>
              <w:bottom w:val="single" w:sz="4" w:space="0" w:color="auto"/>
            </w:tcBorders>
          </w:tcPr>
          <w:p w14:paraId="3C0B5F06" w14:textId="77777777" w:rsidR="00D0744C" w:rsidRPr="00BF616A" w:rsidRDefault="00D0744C" w:rsidP="006A407C">
            <w:pPr>
              <w:rPr>
                <w:rFonts w:ascii="AGaramond" w:hAnsi="AGaramond"/>
              </w:rPr>
            </w:pPr>
          </w:p>
        </w:tc>
      </w:tr>
      <w:tr w:rsidR="00D0744C" w:rsidRPr="00BF616A" w14:paraId="569A713C" w14:textId="77777777" w:rsidTr="00103528">
        <w:tc>
          <w:tcPr>
            <w:tcW w:w="2880" w:type="dxa"/>
          </w:tcPr>
          <w:p w14:paraId="61302FEE" w14:textId="77777777" w:rsidR="00D0744C" w:rsidRPr="00BF616A" w:rsidRDefault="00D0744C" w:rsidP="006A407C">
            <w:pPr>
              <w:rPr>
                <w:rFonts w:ascii="AGaramond" w:hAnsi="AGaramond"/>
              </w:rPr>
            </w:pPr>
          </w:p>
          <w:p w14:paraId="10ABB427" w14:textId="77777777" w:rsidR="00D0744C" w:rsidRPr="00BF616A" w:rsidRDefault="00D0744C" w:rsidP="006A407C">
            <w:pPr>
              <w:rPr>
                <w:rFonts w:ascii="AGaramond" w:hAnsi="AGaramond"/>
              </w:rPr>
            </w:pPr>
            <w:r w:rsidRPr="00BF616A">
              <w:rPr>
                <w:rFonts w:ascii="AGaramond" w:hAnsi="AGaramond"/>
              </w:rPr>
              <w:t>Date:</w:t>
            </w:r>
          </w:p>
        </w:tc>
        <w:tc>
          <w:tcPr>
            <w:tcW w:w="6840" w:type="dxa"/>
            <w:tcBorders>
              <w:top w:val="single" w:sz="4" w:space="0" w:color="auto"/>
              <w:bottom w:val="single" w:sz="4" w:space="0" w:color="auto"/>
            </w:tcBorders>
          </w:tcPr>
          <w:p w14:paraId="262AE4DB" w14:textId="77777777" w:rsidR="00D0744C" w:rsidRPr="00BF616A" w:rsidRDefault="00D0744C" w:rsidP="006A407C">
            <w:pPr>
              <w:rPr>
                <w:rFonts w:ascii="AGaramond" w:hAnsi="AGaramond"/>
              </w:rPr>
            </w:pPr>
          </w:p>
        </w:tc>
      </w:tr>
    </w:tbl>
    <w:p w14:paraId="019CD022" w14:textId="77777777" w:rsidR="00D75363" w:rsidRDefault="00D75363">
      <w:pPr>
        <w:rPr>
          <w:rFonts w:ascii="AGaramond" w:hAnsi="AGaramond"/>
          <w:sz w:val="18"/>
          <w:szCs w:val="18"/>
        </w:rPr>
      </w:pPr>
    </w:p>
    <w:p w14:paraId="23CB3241" w14:textId="77777777" w:rsidR="00D75363" w:rsidRDefault="00D75363">
      <w:pPr>
        <w:rPr>
          <w:rFonts w:ascii="AGaramond" w:hAnsi="AGaramond"/>
          <w:sz w:val="18"/>
          <w:szCs w:val="18"/>
        </w:rPr>
      </w:pPr>
    </w:p>
    <w:p w14:paraId="086FAD10" w14:textId="77777777" w:rsidR="00D75363" w:rsidRDefault="00D75363">
      <w:pPr>
        <w:rPr>
          <w:rFonts w:ascii="AGaramond" w:hAnsi="AGaramond"/>
          <w:sz w:val="18"/>
          <w:szCs w:val="18"/>
        </w:rPr>
      </w:pPr>
    </w:p>
    <w:p w14:paraId="782FCDD3" w14:textId="77777777" w:rsidR="00D75363" w:rsidRDefault="00D75363">
      <w:pPr>
        <w:rPr>
          <w:rFonts w:ascii="AGaramond" w:hAnsi="AGaramond"/>
          <w:sz w:val="18"/>
          <w:szCs w:val="18"/>
        </w:rPr>
      </w:pPr>
    </w:p>
    <w:p w14:paraId="7FFA8DC3" w14:textId="77777777" w:rsidR="00D75363" w:rsidRDefault="00D75363">
      <w:pPr>
        <w:rPr>
          <w:rFonts w:ascii="AGaramond" w:hAnsi="AGaramond"/>
          <w:sz w:val="18"/>
          <w:szCs w:val="18"/>
        </w:rPr>
      </w:pPr>
    </w:p>
    <w:p w14:paraId="593D0DC4" w14:textId="77777777" w:rsidR="00D75363" w:rsidRDefault="00D75363">
      <w:pPr>
        <w:rPr>
          <w:rFonts w:ascii="AGaramond" w:hAnsi="AGaramond"/>
          <w:sz w:val="18"/>
          <w:szCs w:val="18"/>
        </w:rPr>
      </w:pPr>
    </w:p>
    <w:p w14:paraId="57B36E63" w14:textId="77777777" w:rsidR="00D75363" w:rsidRDefault="00D75363">
      <w:pPr>
        <w:rPr>
          <w:rFonts w:ascii="AGaramond" w:hAnsi="AGaramond"/>
          <w:sz w:val="18"/>
          <w:szCs w:val="18"/>
        </w:rPr>
      </w:pPr>
    </w:p>
    <w:p w14:paraId="6C8AE195" w14:textId="77777777" w:rsidR="00D75363" w:rsidRDefault="00D75363">
      <w:pPr>
        <w:rPr>
          <w:rFonts w:ascii="AGaramond" w:hAnsi="AGaramond"/>
          <w:sz w:val="18"/>
          <w:szCs w:val="18"/>
        </w:rPr>
      </w:pPr>
    </w:p>
    <w:p w14:paraId="4D8D2C05" w14:textId="77777777" w:rsidR="00D75363" w:rsidRDefault="00D75363">
      <w:pPr>
        <w:rPr>
          <w:rFonts w:ascii="AGaramond" w:hAnsi="AGaramond"/>
          <w:sz w:val="18"/>
          <w:szCs w:val="18"/>
        </w:rPr>
      </w:pPr>
    </w:p>
    <w:p w14:paraId="1474118B" w14:textId="77777777" w:rsidR="00D75363" w:rsidRDefault="00D75363">
      <w:pPr>
        <w:rPr>
          <w:rFonts w:ascii="AGaramond" w:hAnsi="AGaramond"/>
          <w:sz w:val="18"/>
          <w:szCs w:val="18"/>
        </w:rPr>
      </w:pPr>
    </w:p>
    <w:p w14:paraId="3C2417A3" w14:textId="77777777" w:rsidR="00D75363" w:rsidRDefault="00D75363">
      <w:pPr>
        <w:rPr>
          <w:rFonts w:ascii="AGaramond" w:hAnsi="AGaramond"/>
          <w:sz w:val="18"/>
          <w:szCs w:val="18"/>
        </w:rPr>
      </w:pPr>
    </w:p>
    <w:p w14:paraId="3CE448DA" w14:textId="77777777" w:rsidR="00D75363" w:rsidRDefault="00D75363">
      <w:pPr>
        <w:rPr>
          <w:rFonts w:ascii="AGaramond" w:hAnsi="AGaramond"/>
          <w:sz w:val="18"/>
          <w:szCs w:val="18"/>
        </w:rPr>
      </w:pPr>
    </w:p>
    <w:p w14:paraId="1C860EE9" w14:textId="77777777" w:rsidR="00D75363" w:rsidRDefault="00D75363">
      <w:pPr>
        <w:rPr>
          <w:rFonts w:ascii="AGaramond" w:hAnsi="AGaramond"/>
          <w:sz w:val="18"/>
          <w:szCs w:val="18"/>
        </w:rPr>
      </w:pPr>
    </w:p>
    <w:p w14:paraId="644C6557" w14:textId="77777777" w:rsidR="00D75363" w:rsidRDefault="00D75363">
      <w:pPr>
        <w:rPr>
          <w:rFonts w:ascii="AGaramond" w:hAnsi="AGaramond"/>
          <w:sz w:val="18"/>
          <w:szCs w:val="18"/>
        </w:rPr>
      </w:pPr>
    </w:p>
    <w:p w14:paraId="4E121BDD" w14:textId="77777777" w:rsidR="00D75363" w:rsidRDefault="00D75363">
      <w:pPr>
        <w:rPr>
          <w:rFonts w:ascii="AGaramond" w:hAnsi="AGaramond"/>
          <w:sz w:val="18"/>
          <w:szCs w:val="18"/>
        </w:rPr>
      </w:pPr>
    </w:p>
    <w:p w14:paraId="0B4B1B0D" w14:textId="77777777" w:rsidR="00D75363" w:rsidRDefault="00D75363">
      <w:pPr>
        <w:rPr>
          <w:rFonts w:ascii="AGaramond" w:hAnsi="AGaramond"/>
          <w:sz w:val="18"/>
          <w:szCs w:val="18"/>
        </w:rPr>
      </w:pPr>
    </w:p>
    <w:p w14:paraId="74406C0E" w14:textId="77777777" w:rsidR="00D75363" w:rsidRDefault="00D75363">
      <w:pPr>
        <w:rPr>
          <w:rFonts w:ascii="AGaramond" w:hAnsi="AGaramond"/>
          <w:sz w:val="18"/>
          <w:szCs w:val="18"/>
        </w:rPr>
      </w:pPr>
    </w:p>
    <w:p w14:paraId="7ED8F9DF" w14:textId="77777777" w:rsidR="00D75363" w:rsidRDefault="00D75363">
      <w:pPr>
        <w:rPr>
          <w:rFonts w:ascii="AGaramond" w:hAnsi="AGaramond"/>
          <w:sz w:val="18"/>
          <w:szCs w:val="18"/>
        </w:rPr>
      </w:pPr>
    </w:p>
    <w:p w14:paraId="6A5959FD" w14:textId="77777777" w:rsidR="00D75363" w:rsidRDefault="00D75363">
      <w:pPr>
        <w:rPr>
          <w:rFonts w:ascii="AGaramond" w:hAnsi="AGaramond"/>
          <w:sz w:val="18"/>
          <w:szCs w:val="18"/>
        </w:rPr>
      </w:pPr>
    </w:p>
    <w:p w14:paraId="08D7DE07" w14:textId="77777777" w:rsidR="00D75363" w:rsidRDefault="00D75363">
      <w:pPr>
        <w:rPr>
          <w:rFonts w:ascii="AGaramond" w:hAnsi="AGaramond"/>
          <w:sz w:val="18"/>
          <w:szCs w:val="18"/>
        </w:rPr>
      </w:pPr>
    </w:p>
    <w:p w14:paraId="3E559F08" w14:textId="77777777" w:rsidR="00D75363" w:rsidRDefault="00D75363">
      <w:pPr>
        <w:rPr>
          <w:rFonts w:ascii="AGaramond" w:hAnsi="AGaramond"/>
          <w:sz w:val="18"/>
          <w:szCs w:val="18"/>
        </w:rPr>
      </w:pPr>
    </w:p>
    <w:p w14:paraId="5DBB66FD" w14:textId="77777777" w:rsidR="00D75363" w:rsidRDefault="00D75363">
      <w:pPr>
        <w:rPr>
          <w:rFonts w:ascii="AGaramond" w:hAnsi="AGaramond"/>
          <w:sz w:val="18"/>
          <w:szCs w:val="18"/>
        </w:rPr>
      </w:pPr>
    </w:p>
    <w:p w14:paraId="71884E35" w14:textId="77777777" w:rsidR="00D75363" w:rsidRDefault="00D75363">
      <w:pPr>
        <w:rPr>
          <w:rFonts w:ascii="AGaramond" w:hAnsi="AGaramond"/>
          <w:sz w:val="18"/>
          <w:szCs w:val="18"/>
        </w:rPr>
      </w:pPr>
    </w:p>
    <w:p w14:paraId="28C0CC15" w14:textId="77777777" w:rsidR="00D75363" w:rsidRDefault="00D75363">
      <w:pPr>
        <w:rPr>
          <w:rFonts w:ascii="AGaramond" w:hAnsi="AGaramond"/>
          <w:sz w:val="18"/>
          <w:szCs w:val="18"/>
        </w:rPr>
      </w:pPr>
    </w:p>
    <w:p w14:paraId="71E1FC44" w14:textId="77777777" w:rsidR="00D75363" w:rsidRDefault="00D75363">
      <w:pPr>
        <w:rPr>
          <w:rFonts w:ascii="AGaramond" w:hAnsi="AGaramond"/>
          <w:sz w:val="18"/>
          <w:szCs w:val="18"/>
        </w:rPr>
      </w:pPr>
    </w:p>
    <w:p w14:paraId="75204993" w14:textId="77777777" w:rsidR="00D75363" w:rsidRDefault="00D75363">
      <w:pPr>
        <w:rPr>
          <w:rFonts w:ascii="AGaramond" w:hAnsi="AGaramond"/>
          <w:sz w:val="18"/>
          <w:szCs w:val="18"/>
        </w:rPr>
      </w:pPr>
    </w:p>
    <w:p w14:paraId="74BFD254" w14:textId="77777777" w:rsidR="00D75363" w:rsidRDefault="00D75363">
      <w:pPr>
        <w:rPr>
          <w:rFonts w:ascii="AGaramond" w:hAnsi="AGaramond"/>
          <w:sz w:val="18"/>
          <w:szCs w:val="18"/>
        </w:rPr>
      </w:pPr>
    </w:p>
    <w:p w14:paraId="1E60E9CB" w14:textId="77777777" w:rsidR="00D75363" w:rsidRDefault="00D75363">
      <w:pPr>
        <w:rPr>
          <w:rFonts w:ascii="AGaramond" w:hAnsi="AGaramond"/>
          <w:sz w:val="18"/>
          <w:szCs w:val="18"/>
        </w:rPr>
      </w:pPr>
    </w:p>
    <w:p w14:paraId="30997760" w14:textId="77777777" w:rsidR="00D75363" w:rsidRDefault="00D75363">
      <w:pPr>
        <w:rPr>
          <w:rFonts w:ascii="AGaramond" w:hAnsi="AGaramond"/>
          <w:sz w:val="18"/>
          <w:szCs w:val="18"/>
        </w:rPr>
      </w:pPr>
    </w:p>
    <w:p w14:paraId="4CADAC85" w14:textId="77777777" w:rsidR="00D75363" w:rsidRDefault="00D75363">
      <w:pPr>
        <w:rPr>
          <w:rFonts w:ascii="AGaramond" w:hAnsi="AGaramond"/>
          <w:sz w:val="18"/>
          <w:szCs w:val="18"/>
        </w:rPr>
      </w:pPr>
    </w:p>
    <w:p w14:paraId="15EAC2FD" w14:textId="77777777" w:rsidR="00D75363" w:rsidRDefault="00D75363">
      <w:pPr>
        <w:rPr>
          <w:rFonts w:ascii="AGaramond" w:hAnsi="AGaramond"/>
          <w:sz w:val="18"/>
          <w:szCs w:val="18"/>
        </w:rPr>
      </w:pPr>
    </w:p>
    <w:p w14:paraId="45E002E4" w14:textId="77777777" w:rsidR="00D75363" w:rsidRDefault="00D75363">
      <w:pPr>
        <w:rPr>
          <w:rFonts w:ascii="AGaramond" w:hAnsi="AGaramond"/>
          <w:sz w:val="18"/>
          <w:szCs w:val="18"/>
        </w:rPr>
      </w:pPr>
    </w:p>
    <w:p w14:paraId="0B574C1A" w14:textId="77777777" w:rsidR="00D75363" w:rsidRDefault="00D75363">
      <w:pPr>
        <w:rPr>
          <w:rFonts w:ascii="AGaramond" w:hAnsi="AGaramond"/>
          <w:sz w:val="18"/>
          <w:szCs w:val="18"/>
        </w:rPr>
      </w:pPr>
    </w:p>
    <w:p w14:paraId="7D5811A0" w14:textId="77777777" w:rsidR="00D75363" w:rsidRDefault="00D75363">
      <w:pPr>
        <w:rPr>
          <w:rFonts w:ascii="AGaramond" w:hAnsi="AGaramond"/>
          <w:sz w:val="18"/>
          <w:szCs w:val="18"/>
        </w:rPr>
      </w:pPr>
    </w:p>
    <w:p w14:paraId="780BCA0A" w14:textId="77777777" w:rsidR="00D75363" w:rsidRDefault="00D75363">
      <w:pPr>
        <w:rPr>
          <w:rFonts w:ascii="AGaramond" w:hAnsi="AGaramond"/>
          <w:sz w:val="18"/>
          <w:szCs w:val="18"/>
        </w:rPr>
      </w:pPr>
    </w:p>
    <w:p w14:paraId="48B95A3B" w14:textId="72EFE407" w:rsidR="008F4D33" w:rsidRPr="00485335" w:rsidRDefault="00485335">
      <w:pPr>
        <w:rPr>
          <w:rFonts w:ascii="AGaramond" w:hAnsi="AGaramond"/>
          <w:b/>
        </w:rPr>
      </w:pPr>
      <w:r>
        <w:rPr>
          <w:rFonts w:ascii="AGaramond" w:hAnsi="AGaramond"/>
          <w:sz w:val="18"/>
          <w:szCs w:val="18"/>
        </w:rPr>
        <w:tab/>
      </w:r>
      <w:r>
        <w:rPr>
          <w:rFonts w:ascii="AGaramond" w:hAnsi="AGaramond"/>
          <w:sz w:val="18"/>
          <w:szCs w:val="18"/>
        </w:rPr>
        <w:tab/>
      </w:r>
      <w:r>
        <w:rPr>
          <w:rFonts w:ascii="AGaramond" w:hAnsi="AGaramond"/>
          <w:sz w:val="18"/>
          <w:szCs w:val="18"/>
        </w:rPr>
        <w:tab/>
      </w:r>
      <w:r>
        <w:rPr>
          <w:rFonts w:ascii="AGaramond" w:hAnsi="AGaramond"/>
          <w:sz w:val="18"/>
          <w:szCs w:val="18"/>
        </w:rPr>
        <w:tab/>
      </w:r>
      <w:r>
        <w:rPr>
          <w:rFonts w:ascii="AGaramond" w:hAnsi="AGaramond"/>
          <w:sz w:val="18"/>
          <w:szCs w:val="18"/>
        </w:rPr>
        <w:tab/>
      </w:r>
      <w:r>
        <w:rPr>
          <w:rFonts w:ascii="AGaramond" w:hAnsi="AGaramond"/>
          <w:sz w:val="18"/>
          <w:szCs w:val="18"/>
        </w:rPr>
        <w:tab/>
      </w:r>
      <w:r w:rsidRPr="00485335">
        <w:rPr>
          <w:rFonts w:ascii="AGaramond" w:hAnsi="AGaramond"/>
          <w:b/>
        </w:rPr>
        <w:t>Appendix K</w:t>
      </w:r>
    </w:p>
    <w:p w14:paraId="19A418BD" w14:textId="77777777" w:rsidR="00485335" w:rsidRDefault="00485335" w:rsidP="007C31BB">
      <w:pPr>
        <w:jc w:val="center"/>
        <w:rPr>
          <w:rFonts w:ascii="Arial" w:hAnsi="Arial" w:cs="Arial"/>
          <w:b/>
          <w:sz w:val="20"/>
          <w:szCs w:val="20"/>
        </w:rPr>
      </w:pPr>
    </w:p>
    <w:p w14:paraId="356C0C1F" w14:textId="2D8B06A9" w:rsidR="004E0C01" w:rsidRPr="001E592B" w:rsidRDefault="004E0C01" w:rsidP="007C31BB">
      <w:pPr>
        <w:jc w:val="center"/>
        <w:rPr>
          <w:rFonts w:ascii="Arial" w:hAnsi="Arial" w:cs="Arial"/>
          <w:b/>
          <w:sz w:val="20"/>
          <w:szCs w:val="20"/>
        </w:rPr>
      </w:pPr>
      <w:r w:rsidRPr="001E592B">
        <w:rPr>
          <w:rFonts w:asciiTheme="minorHAnsi" w:hAnsiTheme="minorHAnsi"/>
          <w:b/>
          <w:noProof/>
          <w:sz w:val="20"/>
          <w:szCs w:val="20"/>
        </w:rPr>
        <mc:AlternateContent>
          <mc:Choice Requires="wps">
            <w:drawing>
              <wp:anchor distT="0" distB="0" distL="114300" distR="114300" simplePos="0" relativeHeight="251666432" behindDoc="0" locked="0" layoutInCell="1" allowOverlap="1" wp14:anchorId="0DB7DBB4" wp14:editId="5CFDCE46">
                <wp:simplePos x="0" y="0"/>
                <wp:positionH relativeFrom="margin">
                  <wp:posOffset>26794</wp:posOffset>
                </wp:positionH>
                <wp:positionV relativeFrom="paragraph">
                  <wp:posOffset>-66629</wp:posOffset>
                </wp:positionV>
                <wp:extent cx="6713034" cy="0"/>
                <wp:effectExtent l="0" t="0" r="31115" b="19050"/>
                <wp:wrapNone/>
                <wp:docPr id="5" name="Straight Connector 5"/>
                <wp:cNvGraphicFramePr/>
                <a:graphic xmlns:a="http://schemas.openxmlformats.org/drawingml/2006/main">
                  <a:graphicData uri="http://schemas.microsoft.com/office/word/2010/wordprocessingShape">
                    <wps:wsp>
                      <wps:cNvCnPr/>
                      <wps:spPr>
                        <a:xfrm>
                          <a:off x="0" y="0"/>
                          <a:ext cx="6713034" cy="0"/>
                        </a:xfrm>
                        <a:prstGeom prst="line">
                          <a:avLst/>
                        </a:prstGeom>
                        <a:ln w="9525">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3F476259" id="Straight Connector 5" o:spid="_x0000_s1026" style="position:absolute;z-index:251666432;visibility:visible;mso-wrap-style:square;mso-wrap-distance-left:9pt;mso-wrap-distance-top:0;mso-wrap-distance-right:9pt;mso-wrap-distance-bottom:0;mso-position-horizontal:absolute;mso-position-horizontal-relative:margin;mso-position-vertical:absolute;mso-position-vertical-relative:text" from="2.1pt,-5.25pt" to="530.7pt,-5.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" strokecolor="black [3213]">
                <v:stroke joinstyle="miter"/>
                <w10:wrap anchorx="margin"/>
              </v:line>
            </w:pict>
          </mc:Fallback>
        </mc:AlternateContent>
      </w:r>
      <w:r w:rsidR="00485335">
        <w:rPr>
          <w:rFonts w:ascii="Arial" w:hAnsi="Arial" w:cs="Arial"/>
          <w:b/>
          <w:sz w:val="20"/>
          <w:szCs w:val="20"/>
        </w:rPr>
        <w:t>C</w:t>
      </w:r>
      <w:r w:rsidRPr="001E592B">
        <w:rPr>
          <w:rFonts w:ascii="Arial" w:hAnsi="Arial" w:cs="Arial"/>
          <w:b/>
          <w:sz w:val="20"/>
          <w:szCs w:val="20"/>
        </w:rPr>
        <w:t>ERTIFICATIONS REGARDING LOBBYING; DEBARMENT, SUSPENSION AND OTHER</w:t>
      </w:r>
    </w:p>
    <w:p w14:paraId="7B5B6267" w14:textId="0A6EBF06" w:rsidR="004E0C01" w:rsidRPr="001E592B" w:rsidRDefault="004E0C01" w:rsidP="004E0C01">
      <w:pPr>
        <w:jc w:val="center"/>
        <w:rPr>
          <w:rFonts w:ascii="Arial" w:hAnsi="Arial" w:cs="Arial"/>
          <w:b/>
          <w:sz w:val="20"/>
          <w:szCs w:val="20"/>
        </w:rPr>
      </w:pPr>
      <w:r w:rsidRPr="001E592B">
        <w:rPr>
          <w:rFonts w:ascii="Arial" w:hAnsi="Arial" w:cs="Arial"/>
          <w:b/>
          <w:sz w:val="20"/>
          <w:szCs w:val="20"/>
        </w:rPr>
        <w:t>RESPONSIBILITY MATTERS; AND DRUG-FREE WORKPLACE REQUIREMENTS</w:t>
      </w:r>
    </w:p>
    <w:p w14:paraId="55A2F53D" w14:textId="3D849805" w:rsidR="004E0C01" w:rsidRPr="007C31BB" w:rsidRDefault="004E0C01" w:rsidP="004E0C01">
      <w:pPr>
        <w:jc w:val="center"/>
        <w:rPr>
          <w:rFonts w:ascii="Arial" w:hAnsi="Arial" w:cs="Arial"/>
          <w:b/>
          <w:sz w:val="16"/>
          <w:szCs w:val="16"/>
        </w:rPr>
      </w:pPr>
    </w:p>
    <w:p w14:paraId="22BE5157" w14:textId="40DFA671" w:rsidR="004E0C01" w:rsidRPr="001E592B" w:rsidRDefault="004E0C01" w:rsidP="001E592B">
      <w:pPr>
        <w:rPr>
          <w:rFonts w:ascii="Arial" w:hAnsi="Arial" w:cs="Arial"/>
          <w:sz w:val="18"/>
          <w:szCs w:val="18"/>
        </w:rPr>
      </w:pPr>
      <w:r w:rsidRPr="001E592B">
        <w:rPr>
          <w:rFonts w:ascii="Arial" w:hAnsi="Arial" w:cs="Arial"/>
          <w:sz w:val="18"/>
          <w:szCs w:val="18"/>
        </w:rPr>
        <w:t>Applicants</w:t>
      </w:r>
      <w:r w:rsidRPr="001E592B">
        <w:rPr>
          <w:rFonts w:ascii="Arial" w:hAnsi="Arial" w:cs="Arial"/>
          <w:spacing w:val="3"/>
          <w:sz w:val="18"/>
          <w:szCs w:val="18"/>
        </w:rPr>
        <w:t xml:space="preserve"> </w:t>
      </w:r>
      <w:r w:rsidRPr="001E592B">
        <w:rPr>
          <w:rFonts w:ascii="Arial" w:hAnsi="Arial" w:cs="Arial"/>
          <w:sz w:val="18"/>
          <w:szCs w:val="18"/>
        </w:rPr>
        <w:t>should</w:t>
      </w:r>
      <w:r w:rsidRPr="001E592B">
        <w:rPr>
          <w:rFonts w:ascii="Arial" w:hAnsi="Arial" w:cs="Arial"/>
          <w:spacing w:val="3"/>
          <w:sz w:val="18"/>
          <w:szCs w:val="18"/>
        </w:rPr>
        <w:t xml:space="preserve"> </w:t>
      </w:r>
      <w:r w:rsidRPr="001E592B">
        <w:rPr>
          <w:rFonts w:ascii="Arial" w:hAnsi="Arial" w:cs="Arial"/>
          <w:sz w:val="18"/>
          <w:szCs w:val="18"/>
        </w:rPr>
        <w:t>refer</w:t>
      </w:r>
      <w:r w:rsidRPr="001E592B">
        <w:rPr>
          <w:rFonts w:ascii="Arial" w:hAnsi="Arial" w:cs="Arial"/>
          <w:spacing w:val="3"/>
          <w:sz w:val="18"/>
          <w:szCs w:val="18"/>
        </w:rPr>
        <w:t xml:space="preserve"> </w:t>
      </w:r>
      <w:r w:rsidRPr="001E592B">
        <w:rPr>
          <w:rFonts w:ascii="Arial" w:hAnsi="Arial" w:cs="Arial"/>
          <w:sz w:val="18"/>
          <w:szCs w:val="18"/>
        </w:rPr>
        <w:t>to</w:t>
      </w:r>
      <w:r w:rsidRPr="001E592B">
        <w:rPr>
          <w:rFonts w:ascii="Arial" w:hAnsi="Arial" w:cs="Arial"/>
          <w:spacing w:val="3"/>
          <w:sz w:val="18"/>
          <w:szCs w:val="18"/>
        </w:rPr>
        <w:t xml:space="preserve"> </w:t>
      </w:r>
      <w:r w:rsidRPr="001E592B">
        <w:rPr>
          <w:rFonts w:ascii="Arial" w:hAnsi="Arial" w:cs="Arial"/>
          <w:sz w:val="18"/>
          <w:szCs w:val="18"/>
        </w:rPr>
        <w:t>the</w:t>
      </w:r>
      <w:r w:rsidRPr="001E592B">
        <w:rPr>
          <w:rFonts w:ascii="Arial" w:hAnsi="Arial" w:cs="Arial"/>
          <w:spacing w:val="3"/>
          <w:sz w:val="18"/>
          <w:szCs w:val="18"/>
        </w:rPr>
        <w:t xml:space="preserve"> </w:t>
      </w:r>
      <w:r w:rsidRPr="001E592B">
        <w:rPr>
          <w:rFonts w:ascii="Arial" w:hAnsi="Arial" w:cs="Arial"/>
          <w:sz w:val="18"/>
          <w:szCs w:val="18"/>
        </w:rPr>
        <w:t>regulations</w:t>
      </w:r>
      <w:r w:rsidRPr="001E592B">
        <w:rPr>
          <w:rFonts w:ascii="Arial" w:hAnsi="Arial" w:cs="Arial"/>
          <w:spacing w:val="3"/>
          <w:sz w:val="18"/>
          <w:szCs w:val="18"/>
        </w:rPr>
        <w:t xml:space="preserve"> </w:t>
      </w:r>
      <w:r w:rsidRPr="001E592B">
        <w:rPr>
          <w:rFonts w:ascii="Arial" w:hAnsi="Arial" w:cs="Arial"/>
          <w:sz w:val="18"/>
          <w:szCs w:val="18"/>
        </w:rPr>
        <w:t>cited</w:t>
      </w:r>
      <w:r w:rsidRPr="001E592B">
        <w:rPr>
          <w:rFonts w:ascii="Arial" w:hAnsi="Arial" w:cs="Arial"/>
          <w:spacing w:val="3"/>
          <w:sz w:val="18"/>
          <w:szCs w:val="18"/>
        </w:rPr>
        <w:t xml:space="preserve"> </w:t>
      </w:r>
      <w:r w:rsidRPr="001E592B">
        <w:rPr>
          <w:rFonts w:ascii="Arial" w:hAnsi="Arial" w:cs="Arial"/>
          <w:sz w:val="18"/>
          <w:szCs w:val="18"/>
        </w:rPr>
        <w:t>below</w:t>
      </w:r>
      <w:r w:rsidRPr="001E592B">
        <w:rPr>
          <w:rFonts w:ascii="Arial" w:hAnsi="Arial" w:cs="Arial"/>
          <w:spacing w:val="3"/>
          <w:sz w:val="18"/>
          <w:szCs w:val="18"/>
        </w:rPr>
        <w:t xml:space="preserve"> </w:t>
      </w:r>
      <w:r w:rsidRPr="001E592B">
        <w:rPr>
          <w:rFonts w:ascii="Arial" w:hAnsi="Arial" w:cs="Arial"/>
          <w:sz w:val="18"/>
          <w:szCs w:val="18"/>
        </w:rPr>
        <w:t>to</w:t>
      </w:r>
      <w:r w:rsidRPr="001E592B">
        <w:rPr>
          <w:rFonts w:ascii="Arial" w:hAnsi="Arial" w:cs="Arial"/>
          <w:spacing w:val="3"/>
          <w:sz w:val="18"/>
          <w:szCs w:val="18"/>
        </w:rPr>
        <w:t xml:space="preserve"> </w:t>
      </w:r>
      <w:r w:rsidRPr="001E592B">
        <w:rPr>
          <w:rFonts w:ascii="Arial" w:hAnsi="Arial" w:cs="Arial"/>
          <w:sz w:val="18"/>
          <w:szCs w:val="18"/>
        </w:rPr>
        <w:t>determine</w:t>
      </w:r>
      <w:r w:rsidRPr="001E592B">
        <w:rPr>
          <w:rFonts w:ascii="Arial" w:hAnsi="Arial" w:cs="Arial"/>
          <w:spacing w:val="3"/>
          <w:sz w:val="18"/>
          <w:szCs w:val="18"/>
        </w:rPr>
        <w:t xml:space="preserve"> </w:t>
      </w:r>
      <w:r w:rsidRPr="001E592B">
        <w:rPr>
          <w:rFonts w:ascii="Arial" w:hAnsi="Arial" w:cs="Arial"/>
          <w:sz w:val="18"/>
          <w:szCs w:val="18"/>
        </w:rPr>
        <w:t>the</w:t>
      </w:r>
      <w:r w:rsidRPr="001E592B">
        <w:rPr>
          <w:rFonts w:ascii="Arial" w:hAnsi="Arial" w:cs="Arial"/>
          <w:spacing w:val="3"/>
          <w:sz w:val="18"/>
          <w:szCs w:val="18"/>
        </w:rPr>
        <w:t xml:space="preserve"> </w:t>
      </w:r>
      <w:r w:rsidRPr="001E592B">
        <w:rPr>
          <w:rFonts w:ascii="Arial" w:hAnsi="Arial" w:cs="Arial"/>
          <w:sz w:val="18"/>
          <w:szCs w:val="18"/>
        </w:rPr>
        <w:t>certification</w:t>
      </w:r>
      <w:r w:rsidRPr="001E592B">
        <w:rPr>
          <w:rFonts w:ascii="Arial" w:hAnsi="Arial" w:cs="Arial"/>
          <w:spacing w:val="3"/>
          <w:sz w:val="18"/>
          <w:szCs w:val="18"/>
        </w:rPr>
        <w:t xml:space="preserve"> </w:t>
      </w:r>
      <w:r w:rsidRPr="001E592B">
        <w:rPr>
          <w:rFonts w:ascii="Arial" w:hAnsi="Arial" w:cs="Arial"/>
          <w:sz w:val="18"/>
          <w:szCs w:val="18"/>
        </w:rPr>
        <w:t>to</w:t>
      </w:r>
      <w:r w:rsidRPr="001E592B">
        <w:rPr>
          <w:rFonts w:ascii="Arial" w:hAnsi="Arial" w:cs="Arial"/>
          <w:spacing w:val="3"/>
          <w:sz w:val="18"/>
          <w:szCs w:val="18"/>
        </w:rPr>
        <w:t xml:space="preserve"> </w:t>
      </w:r>
      <w:r w:rsidRPr="001E592B">
        <w:rPr>
          <w:rFonts w:ascii="Arial" w:hAnsi="Arial" w:cs="Arial"/>
          <w:sz w:val="18"/>
          <w:szCs w:val="18"/>
        </w:rPr>
        <w:t>which</w:t>
      </w:r>
      <w:r w:rsidRPr="001E592B">
        <w:rPr>
          <w:rFonts w:ascii="Arial" w:hAnsi="Arial" w:cs="Arial"/>
          <w:spacing w:val="3"/>
          <w:sz w:val="18"/>
          <w:szCs w:val="18"/>
        </w:rPr>
        <w:t xml:space="preserve"> </w:t>
      </w:r>
      <w:r w:rsidRPr="001E592B">
        <w:rPr>
          <w:rFonts w:ascii="Arial" w:hAnsi="Arial" w:cs="Arial"/>
          <w:sz w:val="18"/>
          <w:szCs w:val="18"/>
        </w:rPr>
        <w:t>they</w:t>
      </w:r>
      <w:r w:rsidRPr="001E592B">
        <w:rPr>
          <w:rFonts w:ascii="Arial" w:hAnsi="Arial" w:cs="Arial"/>
          <w:spacing w:val="3"/>
          <w:sz w:val="18"/>
          <w:szCs w:val="18"/>
        </w:rPr>
        <w:t xml:space="preserve"> </w:t>
      </w:r>
      <w:r w:rsidRPr="001E592B">
        <w:rPr>
          <w:rFonts w:ascii="Arial" w:hAnsi="Arial" w:cs="Arial"/>
          <w:sz w:val="18"/>
          <w:szCs w:val="18"/>
        </w:rPr>
        <w:t>are</w:t>
      </w:r>
      <w:r w:rsidRPr="001E592B">
        <w:rPr>
          <w:rFonts w:ascii="Arial" w:hAnsi="Arial" w:cs="Arial"/>
          <w:spacing w:val="3"/>
          <w:sz w:val="18"/>
          <w:szCs w:val="18"/>
        </w:rPr>
        <w:t xml:space="preserve"> </w:t>
      </w:r>
      <w:r w:rsidRPr="001E592B">
        <w:rPr>
          <w:rFonts w:ascii="Arial" w:hAnsi="Arial" w:cs="Arial"/>
          <w:sz w:val="18"/>
          <w:szCs w:val="18"/>
        </w:rPr>
        <w:t>required</w:t>
      </w:r>
      <w:r w:rsidRPr="001E592B">
        <w:rPr>
          <w:rFonts w:ascii="Arial" w:hAnsi="Arial" w:cs="Arial"/>
          <w:spacing w:val="3"/>
          <w:sz w:val="18"/>
          <w:szCs w:val="18"/>
        </w:rPr>
        <w:t xml:space="preserve"> </w:t>
      </w:r>
      <w:r w:rsidRPr="001E592B">
        <w:rPr>
          <w:rFonts w:ascii="Arial" w:hAnsi="Arial" w:cs="Arial"/>
          <w:sz w:val="18"/>
          <w:szCs w:val="18"/>
        </w:rPr>
        <w:t>to</w:t>
      </w:r>
      <w:r w:rsidRPr="001E592B">
        <w:rPr>
          <w:rFonts w:ascii="Arial" w:hAnsi="Arial" w:cs="Arial"/>
          <w:spacing w:val="3"/>
          <w:sz w:val="18"/>
          <w:szCs w:val="18"/>
        </w:rPr>
        <w:t xml:space="preserve"> </w:t>
      </w:r>
      <w:r w:rsidRPr="001E592B">
        <w:rPr>
          <w:rFonts w:ascii="Arial" w:hAnsi="Arial" w:cs="Arial"/>
          <w:sz w:val="18"/>
          <w:szCs w:val="18"/>
        </w:rPr>
        <w:t xml:space="preserve">attest. </w:t>
      </w:r>
      <w:r w:rsidRPr="001E592B">
        <w:rPr>
          <w:rFonts w:ascii="Arial" w:hAnsi="Arial" w:cs="Arial"/>
          <w:spacing w:val="7"/>
          <w:sz w:val="18"/>
          <w:szCs w:val="18"/>
        </w:rPr>
        <w:t xml:space="preserve"> </w:t>
      </w:r>
      <w:r w:rsidRPr="001E592B">
        <w:rPr>
          <w:rFonts w:ascii="Arial" w:hAnsi="Arial" w:cs="Arial"/>
          <w:sz w:val="18"/>
          <w:szCs w:val="18"/>
        </w:rPr>
        <w:t>A</w:t>
      </w:r>
      <w:r w:rsidRPr="001E592B">
        <w:rPr>
          <w:rFonts w:ascii="Arial" w:hAnsi="Arial" w:cs="Arial"/>
          <w:spacing w:val="-5"/>
          <w:sz w:val="18"/>
          <w:szCs w:val="18"/>
        </w:rPr>
        <w:t>p</w:t>
      </w:r>
      <w:r w:rsidRPr="001E592B">
        <w:rPr>
          <w:rFonts w:ascii="Arial" w:hAnsi="Arial" w:cs="Arial"/>
          <w:sz w:val="18"/>
          <w:szCs w:val="18"/>
        </w:rPr>
        <w:t>plicants should</w:t>
      </w:r>
      <w:r w:rsidRPr="001E592B">
        <w:rPr>
          <w:rFonts w:ascii="Arial" w:hAnsi="Arial" w:cs="Arial"/>
          <w:spacing w:val="4"/>
          <w:sz w:val="18"/>
          <w:szCs w:val="18"/>
        </w:rPr>
        <w:t xml:space="preserve"> </w:t>
      </w:r>
      <w:r w:rsidRPr="001E592B">
        <w:rPr>
          <w:rFonts w:ascii="Arial" w:hAnsi="Arial" w:cs="Arial"/>
          <w:sz w:val="18"/>
          <w:szCs w:val="18"/>
        </w:rPr>
        <w:t>also</w:t>
      </w:r>
      <w:r w:rsidRPr="001E592B">
        <w:rPr>
          <w:rFonts w:ascii="Arial" w:hAnsi="Arial" w:cs="Arial"/>
          <w:spacing w:val="4"/>
          <w:sz w:val="18"/>
          <w:szCs w:val="18"/>
        </w:rPr>
        <w:t xml:space="preserve"> </w:t>
      </w:r>
      <w:r w:rsidRPr="001E592B">
        <w:rPr>
          <w:rFonts w:ascii="Arial" w:hAnsi="Arial" w:cs="Arial"/>
          <w:sz w:val="18"/>
          <w:szCs w:val="18"/>
        </w:rPr>
        <w:t>review</w:t>
      </w:r>
      <w:r w:rsidRPr="001E592B">
        <w:rPr>
          <w:rFonts w:ascii="Arial" w:hAnsi="Arial" w:cs="Arial"/>
          <w:spacing w:val="4"/>
          <w:sz w:val="18"/>
          <w:szCs w:val="18"/>
        </w:rPr>
        <w:t xml:space="preserve"> </w:t>
      </w:r>
      <w:r w:rsidRPr="001E592B">
        <w:rPr>
          <w:rFonts w:ascii="Arial" w:hAnsi="Arial" w:cs="Arial"/>
          <w:sz w:val="18"/>
          <w:szCs w:val="18"/>
        </w:rPr>
        <w:t>the</w:t>
      </w:r>
      <w:r w:rsidRPr="001E592B">
        <w:rPr>
          <w:rFonts w:ascii="Arial" w:hAnsi="Arial" w:cs="Arial"/>
          <w:spacing w:val="4"/>
          <w:sz w:val="18"/>
          <w:szCs w:val="18"/>
        </w:rPr>
        <w:t xml:space="preserve"> </w:t>
      </w:r>
      <w:r w:rsidRPr="001E592B">
        <w:rPr>
          <w:rFonts w:ascii="Arial" w:hAnsi="Arial" w:cs="Arial"/>
          <w:sz w:val="18"/>
          <w:szCs w:val="18"/>
        </w:rPr>
        <w:t>instructions</w:t>
      </w:r>
      <w:r w:rsidRPr="001E592B">
        <w:rPr>
          <w:rFonts w:ascii="Arial" w:hAnsi="Arial" w:cs="Arial"/>
          <w:spacing w:val="4"/>
          <w:sz w:val="18"/>
          <w:szCs w:val="18"/>
        </w:rPr>
        <w:t xml:space="preserve"> </w:t>
      </w:r>
      <w:r w:rsidRPr="001E592B">
        <w:rPr>
          <w:rFonts w:ascii="Arial" w:hAnsi="Arial" w:cs="Arial"/>
          <w:sz w:val="18"/>
          <w:szCs w:val="18"/>
        </w:rPr>
        <w:t>for</w:t>
      </w:r>
      <w:r w:rsidRPr="001E592B">
        <w:rPr>
          <w:rFonts w:ascii="Arial" w:hAnsi="Arial" w:cs="Arial"/>
          <w:spacing w:val="4"/>
          <w:sz w:val="18"/>
          <w:szCs w:val="18"/>
        </w:rPr>
        <w:t xml:space="preserve"> </w:t>
      </w:r>
      <w:r w:rsidRPr="001E592B">
        <w:rPr>
          <w:rFonts w:ascii="Arial" w:hAnsi="Arial" w:cs="Arial"/>
          <w:sz w:val="18"/>
          <w:szCs w:val="18"/>
        </w:rPr>
        <w:t>certification</w:t>
      </w:r>
      <w:r w:rsidRPr="001E592B">
        <w:rPr>
          <w:rFonts w:ascii="Arial" w:hAnsi="Arial" w:cs="Arial"/>
          <w:spacing w:val="4"/>
          <w:sz w:val="18"/>
          <w:szCs w:val="18"/>
        </w:rPr>
        <w:t xml:space="preserve"> </w:t>
      </w:r>
      <w:r w:rsidRPr="001E592B">
        <w:rPr>
          <w:rFonts w:ascii="Arial" w:hAnsi="Arial" w:cs="Arial"/>
          <w:sz w:val="18"/>
          <w:szCs w:val="18"/>
        </w:rPr>
        <w:t>included</w:t>
      </w:r>
      <w:r w:rsidRPr="001E592B">
        <w:rPr>
          <w:rFonts w:ascii="Arial" w:hAnsi="Arial" w:cs="Arial"/>
          <w:spacing w:val="4"/>
          <w:sz w:val="18"/>
          <w:szCs w:val="18"/>
        </w:rPr>
        <w:t xml:space="preserve"> </w:t>
      </w:r>
      <w:r w:rsidRPr="001E592B">
        <w:rPr>
          <w:rFonts w:ascii="Arial" w:hAnsi="Arial" w:cs="Arial"/>
          <w:sz w:val="18"/>
          <w:szCs w:val="18"/>
        </w:rPr>
        <w:t>in</w:t>
      </w:r>
      <w:r w:rsidRPr="001E592B">
        <w:rPr>
          <w:rFonts w:ascii="Arial" w:hAnsi="Arial" w:cs="Arial"/>
          <w:spacing w:val="4"/>
          <w:sz w:val="18"/>
          <w:szCs w:val="18"/>
        </w:rPr>
        <w:t xml:space="preserve"> </w:t>
      </w:r>
      <w:r w:rsidRPr="001E592B">
        <w:rPr>
          <w:rFonts w:ascii="Arial" w:hAnsi="Arial" w:cs="Arial"/>
          <w:sz w:val="18"/>
          <w:szCs w:val="18"/>
        </w:rPr>
        <w:t>the</w:t>
      </w:r>
      <w:r w:rsidRPr="001E592B">
        <w:rPr>
          <w:rFonts w:ascii="Arial" w:hAnsi="Arial" w:cs="Arial"/>
          <w:spacing w:val="4"/>
          <w:sz w:val="18"/>
          <w:szCs w:val="18"/>
        </w:rPr>
        <w:t xml:space="preserve"> </w:t>
      </w:r>
      <w:r w:rsidRPr="001E592B">
        <w:rPr>
          <w:rFonts w:ascii="Arial" w:hAnsi="Arial" w:cs="Arial"/>
          <w:sz w:val="18"/>
          <w:szCs w:val="18"/>
        </w:rPr>
        <w:t>regulations</w:t>
      </w:r>
      <w:r w:rsidRPr="001E592B">
        <w:rPr>
          <w:rFonts w:ascii="Arial" w:hAnsi="Arial" w:cs="Arial"/>
          <w:spacing w:val="4"/>
          <w:sz w:val="18"/>
          <w:szCs w:val="18"/>
        </w:rPr>
        <w:t xml:space="preserve"> </w:t>
      </w:r>
      <w:r w:rsidRPr="001E592B">
        <w:rPr>
          <w:rFonts w:ascii="Arial" w:hAnsi="Arial" w:cs="Arial"/>
          <w:sz w:val="18"/>
          <w:szCs w:val="18"/>
        </w:rPr>
        <w:t>before</w:t>
      </w:r>
      <w:r w:rsidRPr="001E592B">
        <w:rPr>
          <w:rFonts w:ascii="Arial" w:hAnsi="Arial" w:cs="Arial"/>
          <w:spacing w:val="4"/>
          <w:sz w:val="18"/>
          <w:szCs w:val="18"/>
        </w:rPr>
        <w:t xml:space="preserve"> </w:t>
      </w:r>
      <w:r w:rsidRPr="001E592B">
        <w:rPr>
          <w:rFonts w:ascii="Arial" w:hAnsi="Arial" w:cs="Arial"/>
          <w:sz w:val="18"/>
          <w:szCs w:val="18"/>
        </w:rPr>
        <w:t>completing</w:t>
      </w:r>
      <w:r w:rsidRPr="001E592B">
        <w:rPr>
          <w:rFonts w:ascii="Arial" w:hAnsi="Arial" w:cs="Arial"/>
          <w:spacing w:val="4"/>
          <w:sz w:val="18"/>
          <w:szCs w:val="18"/>
        </w:rPr>
        <w:t xml:space="preserve"> </w:t>
      </w:r>
      <w:r w:rsidRPr="001E592B">
        <w:rPr>
          <w:rFonts w:ascii="Arial" w:hAnsi="Arial" w:cs="Arial"/>
          <w:sz w:val="18"/>
          <w:szCs w:val="18"/>
        </w:rPr>
        <w:t>this</w:t>
      </w:r>
      <w:r w:rsidRPr="001E592B">
        <w:rPr>
          <w:rFonts w:ascii="Arial" w:hAnsi="Arial" w:cs="Arial"/>
          <w:spacing w:val="4"/>
          <w:sz w:val="18"/>
          <w:szCs w:val="18"/>
        </w:rPr>
        <w:t xml:space="preserve"> </w:t>
      </w:r>
      <w:r w:rsidRPr="001E592B">
        <w:rPr>
          <w:rFonts w:ascii="Arial" w:hAnsi="Arial" w:cs="Arial"/>
          <w:sz w:val="18"/>
          <w:szCs w:val="18"/>
        </w:rPr>
        <w:t xml:space="preserve">form. </w:t>
      </w:r>
      <w:r w:rsidRPr="001E592B">
        <w:rPr>
          <w:rFonts w:ascii="Arial" w:hAnsi="Arial" w:cs="Arial"/>
          <w:spacing w:val="8"/>
          <w:sz w:val="18"/>
          <w:szCs w:val="18"/>
        </w:rPr>
        <w:t xml:space="preserve"> </w:t>
      </w:r>
      <w:r w:rsidRPr="001E592B">
        <w:rPr>
          <w:rFonts w:ascii="Arial" w:hAnsi="Arial" w:cs="Arial"/>
          <w:sz w:val="18"/>
          <w:szCs w:val="18"/>
        </w:rPr>
        <w:t>Signature</w:t>
      </w:r>
      <w:r w:rsidRPr="001E592B">
        <w:rPr>
          <w:rFonts w:ascii="Arial" w:hAnsi="Arial" w:cs="Arial"/>
          <w:spacing w:val="4"/>
          <w:sz w:val="18"/>
          <w:szCs w:val="18"/>
        </w:rPr>
        <w:t xml:space="preserve"> </w:t>
      </w:r>
      <w:r w:rsidRPr="001E592B">
        <w:rPr>
          <w:rFonts w:ascii="Arial" w:hAnsi="Arial" w:cs="Arial"/>
          <w:sz w:val="18"/>
          <w:szCs w:val="18"/>
        </w:rPr>
        <w:t>of</w:t>
      </w:r>
      <w:r w:rsidRPr="001E592B">
        <w:rPr>
          <w:rFonts w:ascii="Arial" w:hAnsi="Arial" w:cs="Arial"/>
          <w:spacing w:val="4"/>
          <w:sz w:val="18"/>
          <w:szCs w:val="18"/>
        </w:rPr>
        <w:t xml:space="preserve"> </w:t>
      </w:r>
      <w:r w:rsidRPr="001E592B">
        <w:rPr>
          <w:rFonts w:ascii="Arial" w:hAnsi="Arial" w:cs="Arial"/>
          <w:sz w:val="18"/>
          <w:szCs w:val="18"/>
        </w:rPr>
        <w:t>t</w:t>
      </w:r>
      <w:r w:rsidRPr="001E592B">
        <w:rPr>
          <w:rFonts w:ascii="Arial" w:hAnsi="Arial" w:cs="Arial"/>
          <w:spacing w:val="-3"/>
          <w:sz w:val="18"/>
          <w:szCs w:val="18"/>
        </w:rPr>
        <w:t>h</w:t>
      </w:r>
      <w:r w:rsidRPr="001E592B">
        <w:rPr>
          <w:rFonts w:ascii="Arial" w:hAnsi="Arial" w:cs="Arial"/>
          <w:sz w:val="18"/>
          <w:szCs w:val="18"/>
        </w:rPr>
        <w:t>is</w:t>
      </w:r>
      <w:r w:rsidRPr="001E592B">
        <w:rPr>
          <w:rFonts w:ascii="Arial" w:hAnsi="Arial" w:cs="Arial"/>
          <w:spacing w:val="4"/>
          <w:sz w:val="18"/>
          <w:szCs w:val="18"/>
        </w:rPr>
        <w:t xml:space="preserve"> </w:t>
      </w:r>
      <w:r w:rsidRPr="001E592B">
        <w:rPr>
          <w:rFonts w:ascii="Arial" w:hAnsi="Arial" w:cs="Arial"/>
          <w:sz w:val="18"/>
          <w:szCs w:val="18"/>
        </w:rPr>
        <w:t>form provides</w:t>
      </w:r>
      <w:r w:rsidRPr="001E592B">
        <w:rPr>
          <w:rFonts w:ascii="Arial" w:hAnsi="Arial" w:cs="Arial"/>
          <w:spacing w:val="3"/>
          <w:sz w:val="18"/>
          <w:szCs w:val="18"/>
        </w:rPr>
        <w:t xml:space="preserve"> </w:t>
      </w:r>
      <w:r w:rsidRPr="001E592B">
        <w:rPr>
          <w:rFonts w:ascii="Arial" w:hAnsi="Arial" w:cs="Arial"/>
          <w:sz w:val="18"/>
          <w:szCs w:val="18"/>
        </w:rPr>
        <w:t>for</w:t>
      </w:r>
      <w:r w:rsidRPr="001E592B">
        <w:rPr>
          <w:rFonts w:ascii="Arial" w:hAnsi="Arial" w:cs="Arial"/>
          <w:spacing w:val="3"/>
          <w:sz w:val="18"/>
          <w:szCs w:val="18"/>
        </w:rPr>
        <w:t xml:space="preserve"> </w:t>
      </w:r>
      <w:r w:rsidRPr="001E592B">
        <w:rPr>
          <w:rFonts w:ascii="Arial" w:hAnsi="Arial" w:cs="Arial"/>
          <w:sz w:val="18"/>
          <w:szCs w:val="18"/>
        </w:rPr>
        <w:t>compliance</w:t>
      </w:r>
      <w:r w:rsidRPr="001E592B">
        <w:rPr>
          <w:rFonts w:ascii="Arial" w:hAnsi="Arial" w:cs="Arial"/>
          <w:spacing w:val="3"/>
          <w:sz w:val="18"/>
          <w:szCs w:val="18"/>
        </w:rPr>
        <w:t xml:space="preserve"> </w:t>
      </w:r>
      <w:r w:rsidRPr="001E592B">
        <w:rPr>
          <w:rFonts w:ascii="Arial" w:hAnsi="Arial" w:cs="Arial"/>
          <w:sz w:val="18"/>
          <w:szCs w:val="18"/>
        </w:rPr>
        <w:t>with</w:t>
      </w:r>
      <w:r w:rsidRPr="001E592B">
        <w:rPr>
          <w:rFonts w:ascii="Arial" w:hAnsi="Arial" w:cs="Arial"/>
          <w:spacing w:val="3"/>
          <w:sz w:val="18"/>
          <w:szCs w:val="18"/>
        </w:rPr>
        <w:t xml:space="preserve"> </w:t>
      </w:r>
      <w:r w:rsidRPr="001E592B">
        <w:rPr>
          <w:rFonts w:ascii="Arial" w:hAnsi="Arial" w:cs="Arial"/>
          <w:sz w:val="18"/>
          <w:szCs w:val="18"/>
        </w:rPr>
        <w:t>certification</w:t>
      </w:r>
      <w:r w:rsidRPr="001E592B">
        <w:rPr>
          <w:rFonts w:ascii="Arial" w:hAnsi="Arial" w:cs="Arial"/>
          <w:spacing w:val="3"/>
          <w:sz w:val="18"/>
          <w:szCs w:val="18"/>
        </w:rPr>
        <w:t xml:space="preserve"> </w:t>
      </w:r>
      <w:r w:rsidRPr="001E592B">
        <w:rPr>
          <w:rFonts w:ascii="Arial" w:hAnsi="Arial" w:cs="Arial"/>
          <w:sz w:val="18"/>
          <w:szCs w:val="18"/>
        </w:rPr>
        <w:t>requirements</w:t>
      </w:r>
      <w:r w:rsidRPr="001E592B">
        <w:rPr>
          <w:rFonts w:ascii="Arial" w:hAnsi="Arial" w:cs="Arial"/>
          <w:spacing w:val="3"/>
          <w:sz w:val="18"/>
          <w:szCs w:val="18"/>
        </w:rPr>
        <w:t xml:space="preserve"> </w:t>
      </w:r>
      <w:r w:rsidRPr="001E592B">
        <w:rPr>
          <w:rFonts w:ascii="Arial" w:hAnsi="Arial" w:cs="Arial"/>
          <w:sz w:val="18"/>
          <w:szCs w:val="18"/>
        </w:rPr>
        <w:t>under</w:t>
      </w:r>
      <w:r w:rsidRPr="001E592B">
        <w:rPr>
          <w:rFonts w:ascii="Arial" w:hAnsi="Arial" w:cs="Arial"/>
          <w:spacing w:val="3"/>
          <w:sz w:val="18"/>
          <w:szCs w:val="18"/>
        </w:rPr>
        <w:t xml:space="preserve"> </w:t>
      </w:r>
      <w:r w:rsidRPr="001E592B">
        <w:rPr>
          <w:rFonts w:ascii="Arial" w:hAnsi="Arial" w:cs="Arial"/>
          <w:sz w:val="18"/>
          <w:szCs w:val="18"/>
        </w:rPr>
        <w:t>34</w:t>
      </w:r>
      <w:r w:rsidRPr="001E592B">
        <w:rPr>
          <w:rFonts w:ascii="Arial" w:hAnsi="Arial" w:cs="Arial"/>
          <w:spacing w:val="3"/>
          <w:sz w:val="18"/>
          <w:szCs w:val="18"/>
        </w:rPr>
        <w:t xml:space="preserve"> </w:t>
      </w:r>
      <w:r w:rsidRPr="001E592B">
        <w:rPr>
          <w:rFonts w:ascii="Arial" w:hAnsi="Arial" w:cs="Arial"/>
          <w:sz w:val="18"/>
          <w:szCs w:val="18"/>
        </w:rPr>
        <w:t>CFR</w:t>
      </w:r>
      <w:r w:rsidRPr="001E592B">
        <w:rPr>
          <w:rFonts w:ascii="Arial" w:hAnsi="Arial" w:cs="Arial"/>
          <w:spacing w:val="3"/>
          <w:sz w:val="18"/>
          <w:szCs w:val="18"/>
        </w:rPr>
        <w:t xml:space="preserve"> </w:t>
      </w:r>
      <w:r w:rsidRPr="001E592B">
        <w:rPr>
          <w:rFonts w:ascii="Arial" w:hAnsi="Arial" w:cs="Arial"/>
          <w:sz w:val="18"/>
          <w:szCs w:val="18"/>
        </w:rPr>
        <w:t>Part</w:t>
      </w:r>
      <w:r w:rsidRPr="001E592B">
        <w:rPr>
          <w:rFonts w:ascii="Arial" w:hAnsi="Arial" w:cs="Arial"/>
          <w:spacing w:val="3"/>
          <w:sz w:val="18"/>
          <w:szCs w:val="18"/>
        </w:rPr>
        <w:t xml:space="preserve"> </w:t>
      </w:r>
      <w:r w:rsidRPr="001E592B">
        <w:rPr>
          <w:rFonts w:ascii="Arial" w:hAnsi="Arial" w:cs="Arial"/>
          <w:sz w:val="18"/>
          <w:szCs w:val="18"/>
        </w:rPr>
        <w:t>82,</w:t>
      </w:r>
      <w:r w:rsidRPr="001E592B">
        <w:rPr>
          <w:rFonts w:ascii="Arial" w:hAnsi="Arial" w:cs="Arial"/>
          <w:spacing w:val="3"/>
          <w:sz w:val="18"/>
          <w:szCs w:val="18"/>
        </w:rPr>
        <w:t xml:space="preserve"> </w:t>
      </w:r>
      <w:r w:rsidRPr="001E592B">
        <w:rPr>
          <w:rFonts w:ascii="Arial" w:hAnsi="Arial" w:cs="Arial"/>
          <w:sz w:val="18"/>
          <w:szCs w:val="18"/>
        </w:rPr>
        <w:t>“New</w:t>
      </w:r>
      <w:r w:rsidRPr="001E592B">
        <w:rPr>
          <w:rFonts w:ascii="Arial" w:hAnsi="Arial" w:cs="Arial"/>
          <w:spacing w:val="3"/>
          <w:sz w:val="18"/>
          <w:szCs w:val="18"/>
        </w:rPr>
        <w:t xml:space="preserve"> </w:t>
      </w:r>
      <w:r w:rsidRPr="001E592B">
        <w:rPr>
          <w:rFonts w:ascii="Arial" w:hAnsi="Arial" w:cs="Arial"/>
          <w:sz w:val="18"/>
          <w:szCs w:val="18"/>
        </w:rPr>
        <w:t>Restrictions</w:t>
      </w:r>
      <w:r w:rsidRPr="001E592B">
        <w:rPr>
          <w:rFonts w:ascii="Arial" w:hAnsi="Arial" w:cs="Arial"/>
          <w:spacing w:val="3"/>
          <w:sz w:val="18"/>
          <w:szCs w:val="18"/>
        </w:rPr>
        <w:t xml:space="preserve"> </w:t>
      </w:r>
      <w:r w:rsidRPr="001E592B">
        <w:rPr>
          <w:rFonts w:ascii="Arial" w:hAnsi="Arial" w:cs="Arial"/>
          <w:sz w:val="18"/>
          <w:szCs w:val="18"/>
        </w:rPr>
        <w:t>on</w:t>
      </w:r>
      <w:r w:rsidRPr="001E592B">
        <w:rPr>
          <w:rFonts w:ascii="Arial" w:hAnsi="Arial" w:cs="Arial"/>
          <w:spacing w:val="3"/>
          <w:sz w:val="18"/>
          <w:szCs w:val="18"/>
        </w:rPr>
        <w:t xml:space="preserve"> </w:t>
      </w:r>
      <w:r w:rsidRPr="001E592B">
        <w:rPr>
          <w:rFonts w:ascii="Arial" w:hAnsi="Arial" w:cs="Arial"/>
          <w:sz w:val="18"/>
          <w:szCs w:val="18"/>
        </w:rPr>
        <w:t>Lobbying,”</w:t>
      </w:r>
      <w:r w:rsidRPr="001E592B">
        <w:rPr>
          <w:rFonts w:ascii="Arial" w:hAnsi="Arial" w:cs="Arial"/>
          <w:spacing w:val="3"/>
          <w:sz w:val="18"/>
          <w:szCs w:val="18"/>
        </w:rPr>
        <w:t xml:space="preserve"> </w:t>
      </w:r>
      <w:r w:rsidRPr="001E592B">
        <w:rPr>
          <w:rFonts w:ascii="Arial" w:hAnsi="Arial" w:cs="Arial"/>
          <w:sz w:val="18"/>
          <w:szCs w:val="18"/>
        </w:rPr>
        <w:t>and</w:t>
      </w:r>
      <w:r w:rsidRPr="001E592B">
        <w:rPr>
          <w:rFonts w:ascii="Arial" w:hAnsi="Arial" w:cs="Arial"/>
          <w:spacing w:val="3"/>
          <w:sz w:val="18"/>
          <w:szCs w:val="18"/>
        </w:rPr>
        <w:t xml:space="preserve"> </w:t>
      </w:r>
      <w:r w:rsidRPr="001E592B">
        <w:rPr>
          <w:rFonts w:ascii="Arial" w:hAnsi="Arial" w:cs="Arial"/>
          <w:sz w:val="18"/>
          <w:szCs w:val="18"/>
        </w:rPr>
        <w:t>34</w:t>
      </w:r>
      <w:r w:rsidRPr="001E592B">
        <w:rPr>
          <w:rFonts w:ascii="Arial" w:hAnsi="Arial" w:cs="Arial"/>
          <w:spacing w:val="3"/>
          <w:sz w:val="18"/>
          <w:szCs w:val="18"/>
        </w:rPr>
        <w:t xml:space="preserve"> </w:t>
      </w:r>
      <w:r w:rsidRPr="001E592B">
        <w:rPr>
          <w:rFonts w:ascii="Arial" w:hAnsi="Arial" w:cs="Arial"/>
          <w:sz w:val="18"/>
          <w:szCs w:val="18"/>
        </w:rPr>
        <w:t>CFR</w:t>
      </w:r>
      <w:r w:rsidRPr="001E592B">
        <w:rPr>
          <w:rFonts w:ascii="Arial" w:hAnsi="Arial" w:cs="Arial"/>
          <w:spacing w:val="3"/>
          <w:sz w:val="18"/>
          <w:szCs w:val="18"/>
        </w:rPr>
        <w:t xml:space="preserve"> </w:t>
      </w:r>
      <w:r w:rsidRPr="001E592B">
        <w:rPr>
          <w:rFonts w:ascii="Arial" w:hAnsi="Arial" w:cs="Arial"/>
          <w:sz w:val="18"/>
          <w:szCs w:val="18"/>
        </w:rPr>
        <w:t>Part</w:t>
      </w:r>
      <w:r w:rsidRPr="001E592B">
        <w:rPr>
          <w:rFonts w:ascii="Arial" w:hAnsi="Arial" w:cs="Arial"/>
          <w:spacing w:val="3"/>
          <w:sz w:val="18"/>
          <w:szCs w:val="18"/>
        </w:rPr>
        <w:t xml:space="preserve"> </w:t>
      </w:r>
      <w:r w:rsidRPr="001E592B">
        <w:rPr>
          <w:rFonts w:ascii="Arial" w:hAnsi="Arial" w:cs="Arial"/>
          <w:spacing w:val="-6"/>
          <w:sz w:val="18"/>
          <w:szCs w:val="18"/>
        </w:rPr>
        <w:t>8</w:t>
      </w:r>
      <w:r w:rsidRPr="001E592B">
        <w:rPr>
          <w:rFonts w:ascii="Arial" w:hAnsi="Arial" w:cs="Arial"/>
          <w:sz w:val="18"/>
          <w:szCs w:val="18"/>
        </w:rPr>
        <w:t>5, “Government-wide</w:t>
      </w:r>
      <w:r w:rsidRPr="001E592B">
        <w:rPr>
          <w:rFonts w:ascii="Arial" w:hAnsi="Arial" w:cs="Arial"/>
          <w:spacing w:val="6"/>
          <w:sz w:val="18"/>
          <w:szCs w:val="18"/>
        </w:rPr>
        <w:t xml:space="preserve"> </w:t>
      </w:r>
      <w:r w:rsidRPr="001E592B">
        <w:rPr>
          <w:rFonts w:ascii="Arial" w:hAnsi="Arial" w:cs="Arial"/>
          <w:sz w:val="18"/>
          <w:szCs w:val="18"/>
        </w:rPr>
        <w:t>Debarment</w:t>
      </w:r>
      <w:r w:rsidRPr="001E592B">
        <w:rPr>
          <w:rFonts w:ascii="Arial" w:hAnsi="Arial" w:cs="Arial"/>
          <w:spacing w:val="6"/>
          <w:sz w:val="18"/>
          <w:szCs w:val="18"/>
        </w:rPr>
        <w:t xml:space="preserve"> </w:t>
      </w:r>
      <w:r w:rsidRPr="001E592B">
        <w:rPr>
          <w:rFonts w:ascii="Arial" w:hAnsi="Arial" w:cs="Arial"/>
          <w:sz w:val="18"/>
          <w:szCs w:val="18"/>
        </w:rPr>
        <w:t>and</w:t>
      </w:r>
      <w:r w:rsidRPr="001E592B">
        <w:rPr>
          <w:rFonts w:ascii="Arial" w:hAnsi="Arial" w:cs="Arial"/>
          <w:spacing w:val="6"/>
          <w:sz w:val="18"/>
          <w:szCs w:val="18"/>
        </w:rPr>
        <w:t xml:space="preserve"> </w:t>
      </w:r>
      <w:r w:rsidRPr="001E592B">
        <w:rPr>
          <w:rFonts w:ascii="Arial" w:hAnsi="Arial" w:cs="Arial"/>
          <w:sz w:val="18"/>
          <w:szCs w:val="18"/>
        </w:rPr>
        <w:t>Suspension</w:t>
      </w:r>
      <w:r w:rsidRPr="001E592B">
        <w:rPr>
          <w:rFonts w:ascii="Arial" w:hAnsi="Arial" w:cs="Arial"/>
          <w:spacing w:val="6"/>
          <w:sz w:val="18"/>
          <w:szCs w:val="18"/>
        </w:rPr>
        <w:t xml:space="preserve"> </w:t>
      </w:r>
      <w:r w:rsidRPr="001E592B">
        <w:rPr>
          <w:rFonts w:ascii="Arial" w:hAnsi="Arial" w:cs="Arial"/>
          <w:sz w:val="18"/>
          <w:szCs w:val="18"/>
        </w:rPr>
        <w:t>(Nonprocurement</w:t>
      </w:r>
      <w:r w:rsidR="00103528" w:rsidRPr="001E592B">
        <w:rPr>
          <w:rFonts w:ascii="Arial" w:hAnsi="Arial" w:cs="Arial"/>
          <w:sz w:val="18"/>
          <w:szCs w:val="18"/>
        </w:rPr>
        <w:t>)</w:t>
      </w:r>
      <w:r w:rsidRPr="001E592B">
        <w:rPr>
          <w:rFonts w:ascii="Arial" w:hAnsi="Arial" w:cs="Arial"/>
          <w:spacing w:val="6"/>
          <w:sz w:val="18"/>
          <w:szCs w:val="18"/>
        </w:rPr>
        <w:t xml:space="preserve"> </w:t>
      </w:r>
      <w:r w:rsidRPr="001E592B">
        <w:rPr>
          <w:rFonts w:ascii="Arial" w:hAnsi="Arial" w:cs="Arial"/>
          <w:sz w:val="18"/>
          <w:szCs w:val="18"/>
        </w:rPr>
        <w:t>and</w:t>
      </w:r>
      <w:r w:rsidRPr="001E592B">
        <w:rPr>
          <w:rFonts w:ascii="Arial" w:hAnsi="Arial" w:cs="Arial"/>
          <w:spacing w:val="6"/>
          <w:sz w:val="18"/>
          <w:szCs w:val="18"/>
        </w:rPr>
        <w:t xml:space="preserve"> </w:t>
      </w:r>
      <w:r w:rsidRPr="001E592B">
        <w:rPr>
          <w:rFonts w:ascii="Arial" w:hAnsi="Arial" w:cs="Arial"/>
          <w:sz w:val="18"/>
          <w:szCs w:val="18"/>
        </w:rPr>
        <w:t>Government-wide</w:t>
      </w:r>
      <w:r w:rsidRPr="001E592B">
        <w:rPr>
          <w:rFonts w:ascii="Arial" w:hAnsi="Arial" w:cs="Arial"/>
          <w:spacing w:val="6"/>
          <w:sz w:val="18"/>
          <w:szCs w:val="18"/>
        </w:rPr>
        <w:t xml:space="preserve"> </w:t>
      </w:r>
      <w:r w:rsidRPr="001E592B">
        <w:rPr>
          <w:rFonts w:ascii="Arial" w:hAnsi="Arial" w:cs="Arial"/>
          <w:sz w:val="18"/>
          <w:szCs w:val="18"/>
        </w:rPr>
        <w:t>Requirements</w:t>
      </w:r>
      <w:r w:rsidRPr="001E592B">
        <w:rPr>
          <w:rFonts w:ascii="Arial" w:hAnsi="Arial" w:cs="Arial"/>
          <w:spacing w:val="6"/>
          <w:sz w:val="18"/>
          <w:szCs w:val="18"/>
        </w:rPr>
        <w:t xml:space="preserve"> </w:t>
      </w:r>
      <w:r w:rsidRPr="001E592B">
        <w:rPr>
          <w:rFonts w:ascii="Arial" w:hAnsi="Arial" w:cs="Arial"/>
          <w:sz w:val="18"/>
          <w:szCs w:val="18"/>
        </w:rPr>
        <w:t>for</w:t>
      </w:r>
      <w:r w:rsidRPr="001E592B">
        <w:rPr>
          <w:rFonts w:ascii="Arial" w:hAnsi="Arial" w:cs="Arial"/>
          <w:spacing w:val="6"/>
          <w:sz w:val="18"/>
          <w:szCs w:val="18"/>
        </w:rPr>
        <w:t xml:space="preserve"> </w:t>
      </w:r>
      <w:r w:rsidRPr="001E592B">
        <w:rPr>
          <w:rFonts w:ascii="Arial" w:hAnsi="Arial" w:cs="Arial"/>
          <w:sz w:val="18"/>
          <w:szCs w:val="18"/>
        </w:rPr>
        <w:t>Drug-Free</w:t>
      </w:r>
      <w:r w:rsidRPr="001E592B">
        <w:rPr>
          <w:rFonts w:ascii="Arial" w:hAnsi="Arial" w:cs="Arial"/>
          <w:spacing w:val="6"/>
          <w:sz w:val="18"/>
          <w:szCs w:val="18"/>
        </w:rPr>
        <w:t xml:space="preserve"> </w:t>
      </w:r>
      <w:r w:rsidRPr="001E592B">
        <w:rPr>
          <w:rFonts w:ascii="Arial" w:hAnsi="Arial" w:cs="Arial"/>
          <w:sz w:val="18"/>
          <w:szCs w:val="18"/>
        </w:rPr>
        <w:t>Workplace (Grants).”</w:t>
      </w:r>
      <w:r w:rsidRPr="001E592B">
        <w:rPr>
          <w:rFonts w:asciiTheme="minorHAnsi" w:hAnsiTheme="minorHAnsi"/>
          <w:b/>
          <w:sz w:val="18"/>
          <w:szCs w:val="18"/>
        </w:rPr>
        <w:t xml:space="preserve">  </w:t>
      </w:r>
      <w:r w:rsidRPr="001E592B">
        <w:rPr>
          <w:rFonts w:ascii="Arial" w:hAnsi="Arial" w:cs="Arial"/>
          <w:sz w:val="18"/>
          <w:szCs w:val="18"/>
        </w:rPr>
        <w:t>The certifications shall be treated as a material representation of fact upon which reliance will be placed when the Department of Education determines to award the covered transaction, grant, or cooperative agreement.</w:t>
      </w:r>
    </w:p>
    <w:p w14:paraId="541EA179" w14:textId="4C7F7FFE" w:rsidR="005C59E4" w:rsidRPr="001E592B" w:rsidRDefault="005C59E4" w:rsidP="004E0C01">
      <w:pPr>
        <w:spacing w:line="280" w:lineRule="atLeast"/>
        <w:rPr>
          <w:rFonts w:ascii="Arial" w:hAnsi="Arial" w:cs="Arial"/>
          <w:sz w:val="18"/>
          <w:szCs w:val="18"/>
        </w:rPr>
      </w:pPr>
    </w:p>
    <w:p w14:paraId="525E0E63" w14:textId="77777777" w:rsidR="005C59E4" w:rsidRPr="001E592B" w:rsidRDefault="005C59E4" w:rsidP="004E0C01">
      <w:pPr>
        <w:spacing w:line="280" w:lineRule="atLeast"/>
        <w:rPr>
          <w:rFonts w:ascii="Arial" w:hAnsi="Arial" w:cs="Arial"/>
          <w:sz w:val="18"/>
          <w:szCs w:val="18"/>
        </w:rPr>
        <w:sectPr w:rsidR="005C59E4" w:rsidRPr="001E592B" w:rsidSect="00D75363">
          <w:pgSz w:w="12240" w:h="15840" w:code="1"/>
          <w:pgMar w:top="547" w:right="1440" w:bottom="432" w:left="1440" w:header="360" w:footer="302" w:gutter="0"/>
          <w:cols w:space="720"/>
          <w:docGrid w:linePitch="326"/>
        </w:sectPr>
      </w:pPr>
    </w:p>
    <w:p w14:paraId="6F8284B4" w14:textId="6AE74B3C" w:rsidR="00973E06" w:rsidRPr="001E592B" w:rsidRDefault="00103528" w:rsidP="00B365FD">
      <w:pPr>
        <w:widowControl w:val="0"/>
        <w:tabs>
          <w:tab w:val="left" w:pos="576"/>
        </w:tabs>
        <w:kinsoku w:val="0"/>
        <w:overflowPunct w:val="0"/>
        <w:autoSpaceDE w:val="0"/>
        <w:autoSpaceDN w:val="0"/>
        <w:adjustRightInd w:val="0"/>
        <w:ind w:left="388" w:hanging="302"/>
        <w:outlineLvl w:val="0"/>
        <w:rPr>
          <w:rFonts w:ascii="Arial" w:hAnsi="Arial" w:cs="Arial"/>
          <w:sz w:val="18"/>
          <w:szCs w:val="18"/>
        </w:rPr>
      </w:pPr>
      <w:r w:rsidRPr="001E592B">
        <w:rPr>
          <w:rFonts w:ascii="Arial" w:hAnsi="Arial" w:cs="Arial"/>
          <w:b/>
          <w:bCs/>
          <w:spacing w:val="-1"/>
          <w:sz w:val="18"/>
          <w:szCs w:val="18"/>
        </w:rPr>
        <w:t>1.</w:t>
      </w:r>
      <w:r w:rsidRPr="001E592B">
        <w:rPr>
          <w:rFonts w:ascii="Arial" w:hAnsi="Arial" w:cs="Arial"/>
          <w:b/>
          <w:bCs/>
          <w:spacing w:val="-1"/>
          <w:sz w:val="18"/>
          <w:szCs w:val="18"/>
        </w:rPr>
        <w:tab/>
      </w:r>
      <w:r w:rsidR="00973E06" w:rsidRPr="001E592B">
        <w:rPr>
          <w:rFonts w:ascii="Arial" w:hAnsi="Arial" w:cs="Arial"/>
          <w:b/>
          <w:bCs/>
          <w:spacing w:val="-1"/>
          <w:sz w:val="18"/>
          <w:szCs w:val="18"/>
        </w:rPr>
        <w:t>LOBBYING</w:t>
      </w:r>
    </w:p>
    <w:p w14:paraId="7D29D4A3" w14:textId="77777777" w:rsidR="00973E06" w:rsidRPr="00B365FD" w:rsidRDefault="00973E06" w:rsidP="00B365FD">
      <w:pPr>
        <w:widowControl w:val="0"/>
        <w:kinsoku w:val="0"/>
        <w:overflowPunct w:val="0"/>
        <w:autoSpaceDE w:val="0"/>
        <w:autoSpaceDN w:val="0"/>
        <w:adjustRightInd w:val="0"/>
        <w:spacing w:line="220" w:lineRule="exact"/>
        <w:rPr>
          <w:sz w:val="14"/>
          <w:szCs w:val="14"/>
        </w:rPr>
      </w:pPr>
    </w:p>
    <w:p w14:paraId="48CF7D1B" w14:textId="77777777" w:rsidR="00973E06" w:rsidRPr="001E592B" w:rsidRDefault="00973E06" w:rsidP="001E592B">
      <w:pPr>
        <w:widowControl w:val="0"/>
        <w:kinsoku w:val="0"/>
        <w:overflowPunct w:val="0"/>
        <w:autoSpaceDE w:val="0"/>
        <w:autoSpaceDN w:val="0"/>
        <w:adjustRightInd w:val="0"/>
        <w:ind w:left="101" w:right="115"/>
        <w:rPr>
          <w:rFonts w:ascii="Arial" w:hAnsi="Arial" w:cs="Arial"/>
          <w:sz w:val="18"/>
          <w:szCs w:val="18"/>
        </w:rPr>
      </w:pPr>
      <w:r w:rsidRPr="001E592B">
        <w:rPr>
          <w:rFonts w:ascii="Arial" w:hAnsi="Arial" w:cs="Arial"/>
          <w:sz w:val="18"/>
          <w:szCs w:val="18"/>
        </w:rPr>
        <w:t>As</w:t>
      </w:r>
      <w:r w:rsidRPr="001E592B">
        <w:rPr>
          <w:rFonts w:ascii="Arial" w:hAnsi="Arial" w:cs="Arial"/>
          <w:spacing w:val="2"/>
          <w:sz w:val="18"/>
          <w:szCs w:val="18"/>
        </w:rPr>
        <w:t xml:space="preserve"> </w:t>
      </w:r>
      <w:r w:rsidRPr="001E592B">
        <w:rPr>
          <w:rFonts w:ascii="Arial" w:hAnsi="Arial" w:cs="Arial"/>
          <w:sz w:val="18"/>
          <w:szCs w:val="18"/>
        </w:rPr>
        <w:t>required</w:t>
      </w:r>
      <w:r w:rsidRPr="001E592B">
        <w:rPr>
          <w:rFonts w:ascii="Arial" w:hAnsi="Arial" w:cs="Arial"/>
          <w:spacing w:val="2"/>
          <w:sz w:val="18"/>
          <w:szCs w:val="18"/>
        </w:rPr>
        <w:t xml:space="preserve"> </w:t>
      </w:r>
      <w:r w:rsidRPr="001E592B">
        <w:rPr>
          <w:rFonts w:ascii="Arial" w:hAnsi="Arial" w:cs="Arial"/>
          <w:sz w:val="18"/>
          <w:szCs w:val="18"/>
        </w:rPr>
        <w:t>by</w:t>
      </w:r>
      <w:r w:rsidRPr="001E592B">
        <w:rPr>
          <w:rFonts w:ascii="Arial" w:hAnsi="Arial" w:cs="Arial"/>
          <w:spacing w:val="2"/>
          <w:sz w:val="18"/>
          <w:szCs w:val="18"/>
        </w:rPr>
        <w:t xml:space="preserve"> </w:t>
      </w:r>
      <w:r w:rsidRPr="001E592B">
        <w:rPr>
          <w:rFonts w:ascii="Arial" w:hAnsi="Arial" w:cs="Arial"/>
          <w:sz w:val="18"/>
          <w:szCs w:val="18"/>
        </w:rPr>
        <w:t>Section</w:t>
      </w:r>
      <w:r w:rsidRPr="001E592B">
        <w:rPr>
          <w:rFonts w:ascii="Arial" w:hAnsi="Arial" w:cs="Arial"/>
          <w:spacing w:val="2"/>
          <w:sz w:val="18"/>
          <w:szCs w:val="18"/>
        </w:rPr>
        <w:t xml:space="preserve"> </w:t>
      </w:r>
      <w:r w:rsidRPr="001E592B">
        <w:rPr>
          <w:rFonts w:ascii="Arial" w:hAnsi="Arial" w:cs="Arial"/>
          <w:sz w:val="18"/>
          <w:szCs w:val="18"/>
        </w:rPr>
        <w:t>1352,</w:t>
      </w:r>
      <w:r w:rsidRPr="001E592B">
        <w:rPr>
          <w:rFonts w:ascii="Arial" w:hAnsi="Arial" w:cs="Arial"/>
          <w:spacing w:val="2"/>
          <w:sz w:val="18"/>
          <w:szCs w:val="18"/>
        </w:rPr>
        <w:t xml:space="preserve"> </w:t>
      </w:r>
      <w:r w:rsidRPr="001E592B">
        <w:rPr>
          <w:rFonts w:ascii="Arial" w:hAnsi="Arial" w:cs="Arial"/>
          <w:sz w:val="18"/>
          <w:szCs w:val="18"/>
        </w:rPr>
        <w:t>Title</w:t>
      </w:r>
      <w:r w:rsidRPr="001E592B">
        <w:rPr>
          <w:rFonts w:ascii="Arial" w:hAnsi="Arial" w:cs="Arial"/>
          <w:spacing w:val="2"/>
          <w:sz w:val="18"/>
          <w:szCs w:val="18"/>
        </w:rPr>
        <w:t xml:space="preserve"> </w:t>
      </w:r>
      <w:r w:rsidRPr="001E592B">
        <w:rPr>
          <w:rFonts w:ascii="Arial" w:hAnsi="Arial" w:cs="Arial"/>
          <w:sz w:val="18"/>
          <w:szCs w:val="18"/>
        </w:rPr>
        <w:t>31</w:t>
      </w:r>
      <w:r w:rsidRPr="001E592B">
        <w:rPr>
          <w:rFonts w:ascii="Arial" w:hAnsi="Arial" w:cs="Arial"/>
          <w:spacing w:val="2"/>
          <w:sz w:val="18"/>
          <w:szCs w:val="18"/>
        </w:rPr>
        <w:t xml:space="preserve"> </w:t>
      </w:r>
      <w:r w:rsidRPr="001E592B">
        <w:rPr>
          <w:rFonts w:ascii="Arial" w:hAnsi="Arial" w:cs="Arial"/>
          <w:sz w:val="18"/>
          <w:szCs w:val="18"/>
        </w:rPr>
        <w:t>of</w:t>
      </w:r>
      <w:r w:rsidRPr="001E592B">
        <w:rPr>
          <w:rFonts w:ascii="Arial" w:hAnsi="Arial" w:cs="Arial"/>
          <w:spacing w:val="2"/>
          <w:sz w:val="18"/>
          <w:szCs w:val="18"/>
        </w:rPr>
        <w:t xml:space="preserve"> </w:t>
      </w:r>
      <w:r w:rsidRPr="001E592B">
        <w:rPr>
          <w:rFonts w:ascii="Arial" w:hAnsi="Arial" w:cs="Arial"/>
          <w:sz w:val="18"/>
          <w:szCs w:val="18"/>
        </w:rPr>
        <w:t>the</w:t>
      </w:r>
      <w:r w:rsidRPr="001E592B">
        <w:rPr>
          <w:rFonts w:ascii="Arial" w:hAnsi="Arial" w:cs="Arial"/>
          <w:spacing w:val="2"/>
          <w:sz w:val="18"/>
          <w:szCs w:val="18"/>
        </w:rPr>
        <w:t xml:space="preserve"> </w:t>
      </w:r>
      <w:r w:rsidRPr="001E592B">
        <w:rPr>
          <w:rFonts w:ascii="Arial" w:hAnsi="Arial" w:cs="Arial"/>
          <w:sz w:val="18"/>
          <w:szCs w:val="18"/>
        </w:rPr>
        <w:t>U.S.</w:t>
      </w:r>
      <w:r w:rsidRPr="001E592B">
        <w:rPr>
          <w:rFonts w:ascii="Arial" w:hAnsi="Arial" w:cs="Arial"/>
          <w:spacing w:val="2"/>
          <w:sz w:val="18"/>
          <w:szCs w:val="18"/>
        </w:rPr>
        <w:t xml:space="preserve"> </w:t>
      </w:r>
      <w:r w:rsidRPr="001E592B">
        <w:rPr>
          <w:rFonts w:ascii="Arial" w:hAnsi="Arial" w:cs="Arial"/>
          <w:sz w:val="18"/>
          <w:szCs w:val="18"/>
        </w:rPr>
        <w:t>Code,</w:t>
      </w:r>
      <w:r w:rsidRPr="001E592B">
        <w:rPr>
          <w:rFonts w:ascii="Arial" w:hAnsi="Arial" w:cs="Arial"/>
          <w:spacing w:val="2"/>
          <w:sz w:val="18"/>
          <w:szCs w:val="18"/>
        </w:rPr>
        <w:t xml:space="preserve"> </w:t>
      </w:r>
      <w:r w:rsidRPr="001E592B">
        <w:rPr>
          <w:rFonts w:ascii="Arial" w:hAnsi="Arial" w:cs="Arial"/>
          <w:sz w:val="18"/>
          <w:szCs w:val="18"/>
        </w:rPr>
        <w:t>and implemented</w:t>
      </w:r>
      <w:r w:rsidRPr="001E592B">
        <w:rPr>
          <w:rFonts w:ascii="Arial" w:hAnsi="Arial" w:cs="Arial"/>
          <w:spacing w:val="2"/>
          <w:sz w:val="18"/>
          <w:szCs w:val="18"/>
        </w:rPr>
        <w:t xml:space="preserve"> </w:t>
      </w:r>
      <w:r w:rsidRPr="001E592B">
        <w:rPr>
          <w:rFonts w:ascii="Arial" w:hAnsi="Arial" w:cs="Arial"/>
          <w:sz w:val="18"/>
          <w:szCs w:val="18"/>
        </w:rPr>
        <w:t>at</w:t>
      </w:r>
      <w:r w:rsidRPr="001E592B">
        <w:rPr>
          <w:rFonts w:ascii="Arial" w:hAnsi="Arial" w:cs="Arial"/>
          <w:spacing w:val="2"/>
          <w:sz w:val="18"/>
          <w:szCs w:val="18"/>
        </w:rPr>
        <w:t xml:space="preserve"> </w:t>
      </w:r>
      <w:r w:rsidRPr="001E592B">
        <w:rPr>
          <w:rFonts w:ascii="Arial" w:hAnsi="Arial" w:cs="Arial"/>
          <w:sz w:val="18"/>
          <w:szCs w:val="18"/>
        </w:rPr>
        <w:t>34</w:t>
      </w:r>
      <w:r w:rsidRPr="001E592B">
        <w:rPr>
          <w:rFonts w:ascii="Arial" w:hAnsi="Arial" w:cs="Arial"/>
          <w:spacing w:val="2"/>
          <w:sz w:val="18"/>
          <w:szCs w:val="18"/>
        </w:rPr>
        <w:t xml:space="preserve"> </w:t>
      </w:r>
      <w:r w:rsidRPr="001E592B">
        <w:rPr>
          <w:rFonts w:ascii="Arial" w:hAnsi="Arial" w:cs="Arial"/>
          <w:sz w:val="18"/>
          <w:szCs w:val="18"/>
        </w:rPr>
        <w:t>CFR</w:t>
      </w:r>
      <w:r w:rsidRPr="001E592B">
        <w:rPr>
          <w:rFonts w:ascii="Arial" w:hAnsi="Arial" w:cs="Arial"/>
          <w:spacing w:val="2"/>
          <w:sz w:val="18"/>
          <w:szCs w:val="18"/>
        </w:rPr>
        <w:t xml:space="preserve"> </w:t>
      </w:r>
      <w:r w:rsidRPr="001E592B">
        <w:rPr>
          <w:rFonts w:ascii="Arial" w:hAnsi="Arial" w:cs="Arial"/>
          <w:sz w:val="18"/>
          <w:szCs w:val="18"/>
        </w:rPr>
        <w:t>Part</w:t>
      </w:r>
      <w:r w:rsidRPr="001E592B">
        <w:rPr>
          <w:rFonts w:ascii="Arial" w:hAnsi="Arial" w:cs="Arial"/>
          <w:spacing w:val="2"/>
          <w:sz w:val="18"/>
          <w:szCs w:val="18"/>
        </w:rPr>
        <w:t xml:space="preserve"> </w:t>
      </w:r>
      <w:r w:rsidRPr="001E592B">
        <w:rPr>
          <w:rFonts w:ascii="Arial" w:hAnsi="Arial" w:cs="Arial"/>
          <w:sz w:val="18"/>
          <w:szCs w:val="18"/>
        </w:rPr>
        <w:t>82,</w:t>
      </w:r>
      <w:r w:rsidRPr="001E592B">
        <w:rPr>
          <w:rFonts w:ascii="Arial" w:hAnsi="Arial" w:cs="Arial"/>
          <w:spacing w:val="2"/>
          <w:sz w:val="18"/>
          <w:szCs w:val="18"/>
        </w:rPr>
        <w:t xml:space="preserve"> </w:t>
      </w:r>
      <w:r w:rsidRPr="001E592B">
        <w:rPr>
          <w:rFonts w:ascii="Arial" w:hAnsi="Arial" w:cs="Arial"/>
          <w:sz w:val="18"/>
          <w:szCs w:val="18"/>
        </w:rPr>
        <w:t>for</w:t>
      </w:r>
      <w:r w:rsidRPr="001E592B">
        <w:rPr>
          <w:rFonts w:ascii="Arial" w:hAnsi="Arial" w:cs="Arial"/>
          <w:spacing w:val="2"/>
          <w:sz w:val="18"/>
          <w:szCs w:val="18"/>
        </w:rPr>
        <w:t xml:space="preserve"> </w:t>
      </w:r>
      <w:r w:rsidRPr="001E592B">
        <w:rPr>
          <w:rFonts w:ascii="Arial" w:hAnsi="Arial" w:cs="Arial"/>
          <w:sz w:val="18"/>
          <w:szCs w:val="18"/>
        </w:rPr>
        <w:t>persons</w:t>
      </w:r>
      <w:r w:rsidRPr="001E592B">
        <w:rPr>
          <w:rFonts w:ascii="Arial" w:hAnsi="Arial" w:cs="Arial"/>
          <w:spacing w:val="2"/>
          <w:sz w:val="18"/>
          <w:szCs w:val="18"/>
        </w:rPr>
        <w:t xml:space="preserve"> </w:t>
      </w:r>
      <w:r w:rsidRPr="001E592B">
        <w:rPr>
          <w:rFonts w:ascii="Arial" w:hAnsi="Arial" w:cs="Arial"/>
          <w:sz w:val="18"/>
          <w:szCs w:val="18"/>
        </w:rPr>
        <w:t>entering</w:t>
      </w:r>
      <w:r w:rsidRPr="001E592B">
        <w:rPr>
          <w:rFonts w:ascii="Arial" w:hAnsi="Arial" w:cs="Arial"/>
          <w:spacing w:val="2"/>
          <w:sz w:val="18"/>
          <w:szCs w:val="18"/>
        </w:rPr>
        <w:t xml:space="preserve"> </w:t>
      </w:r>
      <w:r w:rsidRPr="001E592B">
        <w:rPr>
          <w:rFonts w:ascii="Arial" w:hAnsi="Arial" w:cs="Arial"/>
          <w:sz w:val="18"/>
          <w:szCs w:val="18"/>
        </w:rPr>
        <w:t>into</w:t>
      </w:r>
      <w:r w:rsidRPr="001E592B">
        <w:rPr>
          <w:rFonts w:ascii="Arial" w:hAnsi="Arial" w:cs="Arial"/>
          <w:spacing w:val="2"/>
          <w:sz w:val="18"/>
          <w:szCs w:val="18"/>
        </w:rPr>
        <w:t xml:space="preserve"> </w:t>
      </w:r>
      <w:r w:rsidRPr="001E592B">
        <w:rPr>
          <w:rFonts w:ascii="Arial" w:hAnsi="Arial" w:cs="Arial"/>
          <w:sz w:val="18"/>
          <w:szCs w:val="18"/>
        </w:rPr>
        <w:t>a grant</w:t>
      </w:r>
      <w:r w:rsidRPr="001E592B">
        <w:rPr>
          <w:rFonts w:ascii="Arial" w:hAnsi="Arial" w:cs="Arial"/>
          <w:spacing w:val="4"/>
          <w:sz w:val="18"/>
          <w:szCs w:val="18"/>
        </w:rPr>
        <w:t xml:space="preserve"> </w:t>
      </w:r>
      <w:r w:rsidRPr="001E592B">
        <w:rPr>
          <w:rFonts w:ascii="Arial" w:hAnsi="Arial" w:cs="Arial"/>
          <w:sz w:val="18"/>
          <w:szCs w:val="18"/>
        </w:rPr>
        <w:t>or</w:t>
      </w:r>
      <w:r w:rsidRPr="001E592B">
        <w:rPr>
          <w:rFonts w:ascii="Arial" w:hAnsi="Arial" w:cs="Arial"/>
          <w:spacing w:val="4"/>
          <w:sz w:val="18"/>
          <w:szCs w:val="18"/>
        </w:rPr>
        <w:t xml:space="preserve"> </w:t>
      </w:r>
      <w:r w:rsidRPr="001E592B">
        <w:rPr>
          <w:rFonts w:ascii="Arial" w:hAnsi="Arial" w:cs="Arial"/>
          <w:sz w:val="18"/>
          <w:szCs w:val="18"/>
        </w:rPr>
        <w:t>cooperative</w:t>
      </w:r>
      <w:r w:rsidRPr="001E592B">
        <w:rPr>
          <w:rFonts w:ascii="Arial" w:hAnsi="Arial" w:cs="Arial"/>
          <w:spacing w:val="4"/>
          <w:sz w:val="18"/>
          <w:szCs w:val="18"/>
        </w:rPr>
        <w:t xml:space="preserve"> </w:t>
      </w:r>
      <w:r w:rsidRPr="001E592B">
        <w:rPr>
          <w:rFonts w:ascii="Arial" w:hAnsi="Arial" w:cs="Arial"/>
          <w:sz w:val="18"/>
          <w:szCs w:val="18"/>
        </w:rPr>
        <w:t>agreement</w:t>
      </w:r>
      <w:r w:rsidRPr="001E592B">
        <w:rPr>
          <w:rFonts w:ascii="Arial" w:hAnsi="Arial" w:cs="Arial"/>
          <w:spacing w:val="4"/>
          <w:sz w:val="18"/>
          <w:szCs w:val="18"/>
        </w:rPr>
        <w:t xml:space="preserve"> </w:t>
      </w:r>
      <w:r w:rsidRPr="001E592B">
        <w:rPr>
          <w:rFonts w:ascii="Arial" w:hAnsi="Arial" w:cs="Arial"/>
          <w:sz w:val="18"/>
          <w:szCs w:val="18"/>
        </w:rPr>
        <w:t>over</w:t>
      </w:r>
      <w:r w:rsidRPr="001E592B">
        <w:rPr>
          <w:rFonts w:ascii="Arial" w:hAnsi="Arial" w:cs="Arial"/>
          <w:spacing w:val="4"/>
          <w:sz w:val="18"/>
          <w:szCs w:val="18"/>
        </w:rPr>
        <w:t xml:space="preserve"> </w:t>
      </w:r>
      <w:r w:rsidRPr="001E592B">
        <w:rPr>
          <w:rFonts w:ascii="Arial" w:hAnsi="Arial" w:cs="Arial"/>
          <w:sz w:val="18"/>
          <w:szCs w:val="18"/>
        </w:rPr>
        <w:t>$100,000,</w:t>
      </w:r>
      <w:r w:rsidRPr="001E592B">
        <w:rPr>
          <w:rFonts w:ascii="Arial" w:hAnsi="Arial" w:cs="Arial"/>
          <w:spacing w:val="4"/>
          <w:sz w:val="18"/>
          <w:szCs w:val="18"/>
        </w:rPr>
        <w:t xml:space="preserve"> </w:t>
      </w:r>
      <w:r w:rsidRPr="001E592B">
        <w:rPr>
          <w:rFonts w:ascii="Arial" w:hAnsi="Arial" w:cs="Arial"/>
          <w:sz w:val="18"/>
          <w:szCs w:val="18"/>
        </w:rPr>
        <w:t>as</w:t>
      </w:r>
      <w:r w:rsidRPr="001E592B">
        <w:rPr>
          <w:rFonts w:ascii="Arial" w:hAnsi="Arial" w:cs="Arial"/>
          <w:spacing w:val="4"/>
          <w:sz w:val="18"/>
          <w:szCs w:val="18"/>
        </w:rPr>
        <w:t xml:space="preserve"> </w:t>
      </w:r>
      <w:r w:rsidRPr="001E592B">
        <w:rPr>
          <w:rFonts w:ascii="Arial" w:hAnsi="Arial" w:cs="Arial"/>
          <w:sz w:val="18"/>
          <w:szCs w:val="18"/>
        </w:rPr>
        <w:t>defined</w:t>
      </w:r>
      <w:r w:rsidRPr="001E592B">
        <w:rPr>
          <w:rFonts w:ascii="Arial" w:hAnsi="Arial" w:cs="Arial"/>
          <w:spacing w:val="4"/>
          <w:sz w:val="18"/>
          <w:szCs w:val="18"/>
        </w:rPr>
        <w:t xml:space="preserve"> </w:t>
      </w:r>
      <w:r w:rsidRPr="001E592B">
        <w:rPr>
          <w:rFonts w:ascii="Arial" w:hAnsi="Arial" w:cs="Arial"/>
          <w:sz w:val="18"/>
          <w:szCs w:val="18"/>
        </w:rPr>
        <w:t>at 34</w:t>
      </w:r>
      <w:r w:rsidRPr="001E592B">
        <w:rPr>
          <w:rFonts w:ascii="Arial" w:hAnsi="Arial" w:cs="Arial"/>
          <w:spacing w:val="3"/>
          <w:sz w:val="18"/>
          <w:szCs w:val="18"/>
        </w:rPr>
        <w:t xml:space="preserve"> </w:t>
      </w:r>
      <w:r w:rsidRPr="001E592B">
        <w:rPr>
          <w:rFonts w:ascii="Arial" w:hAnsi="Arial" w:cs="Arial"/>
          <w:sz w:val="18"/>
          <w:szCs w:val="18"/>
        </w:rPr>
        <w:t>CFR</w:t>
      </w:r>
      <w:r w:rsidRPr="001E592B">
        <w:rPr>
          <w:rFonts w:ascii="Arial" w:hAnsi="Arial" w:cs="Arial"/>
          <w:spacing w:val="3"/>
          <w:sz w:val="18"/>
          <w:szCs w:val="18"/>
        </w:rPr>
        <w:t xml:space="preserve"> </w:t>
      </w:r>
      <w:r w:rsidRPr="001E592B">
        <w:rPr>
          <w:rFonts w:ascii="Arial" w:hAnsi="Arial" w:cs="Arial"/>
          <w:sz w:val="18"/>
          <w:szCs w:val="18"/>
        </w:rPr>
        <w:t>Part</w:t>
      </w:r>
      <w:r w:rsidRPr="001E592B">
        <w:rPr>
          <w:rFonts w:ascii="Arial" w:hAnsi="Arial" w:cs="Arial"/>
          <w:spacing w:val="3"/>
          <w:sz w:val="18"/>
          <w:szCs w:val="18"/>
        </w:rPr>
        <w:t xml:space="preserve"> </w:t>
      </w:r>
      <w:r w:rsidRPr="001E592B">
        <w:rPr>
          <w:rFonts w:ascii="Arial" w:hAnsi="Arial" w:cs="Arial"/>
          <w:sz w:val="18"/>
          <w:szCs w:val="18"/>
        </w:rPr>
        <w:t>82,</w:t>
      </w:r>
      <w:r w:rsidRPr="001E592B">
        <w:rPr>
          <w:rFonts w:ascii="Arial" w:hAnsi="Arial" w:cs="Arial"/>
          <w:spacing w:val="3"/>
          <w:sz w:val="18"/>
          <w:szCs w:val="18"/>
        </w:rPr>
        <w:t xml:space="preserve"> </w:t>
      </w:r>
      <w:r w:rsidRPr="001E592B">
        <w:rPr>
          <w:rFonts w:ascii="Arial" w:hAnsi="Arial" w:cs="Arial"/>
          <w:sz w:val="18"/>
          <w:szCs w:val="18"/>
        </w:rPr>
        <w:t>Sections</w:t>
      </w:r>
      <w:r w:rsidRPr="001E592B">
        <w:rPr>
          <w:rFonts w:ascii="Arial" w:hAnsi="Arial" w:cs="Arial"/>
          <w:spacing w:val="3"/>
          <w:sz w:val="18"/>
          <w:szCs w:val="18"/>
        </w:rPr>
        <w:t xml:space="preserve"> </w:t>
      </w:r>
      <w:r w:rsidRPr="001E592B">
        <w:rPr>
          <w:rFonts w:ascii="Arial" w:hAnsi="Arial" w:cs="Arial"/>
          <w:sz w:val="18"/>
          <w:szCs w:val="18"/>
        </w:rPr>
        <w:t>82.105</w:t>
      </w:r>
      <w:r w:rsidRPr="001E592B">
        <w:rPr>
          <w:rFonts w:ascii="Arial" w:hAnsi="Arial" w:cs="Arial"/>
          <w:spacing w:val="3"/>
          <w:sz w:val="18"/>
          <w:szCs w:val="18"/>
        </w:rPr>
        <w:t xml:space="preserve"> </w:t>
      </w:r>
      <w:r w:rsidRPr="001E592B">
        <w:rPr>
          <w:rFonts w:ascii="Arial" w:hAnsi="Arial" w:cs="Arial"/>
          <w:sz w:val="18"/>
          <w:szCs w:val="18"/>
        </w:rPr>
        <w:t>and</w:t>
      </w:r>
      <w:r w:rsidRPr="001E592B">
        <w:rPr>
          <w:rFonts w:ascii="Arial" w:hAnsi="Arial" w:cs="Arial"/>
          <w:spacing w:val="3"/>
          <w:sz w:val="18"/>
          <w:szCs w:val="18"/>
        </w:rPr>
        <w:t xml:space="preserve"> </w:t>
      </w:r>
      <w:r w:rsidRPr="001E592B">
        <w:rPr>
          <w:rFonts w:ascii="Arial" w:hAnsi="Arial" w:cs="Arial"/>
          <w:sz w:val="18"/>
          <w:szCs w:val="18"/>
        </w:rPr>
        <w:t>82.110,</w:t>
      </w:r>
      <w:r w:rsidRPr="001E592B">
        <w:rPr>
          <w:rFonts w:ascii="Arial" w:hAnsi="Arial" w:cs="Arial"/>
          <w:spacing w:val="3"/>
          <w:sz w:val="18"/>
          <w:szCs w:val="18"/>
        </w:rPr>
        <w:t xml:space="preserve"> </w:t>
      </w:r>
      <w:r w:rsidRPr="001E592B">
        <w:rPr>
          <w:rFonts w:ascii="Arial" w:hAnsi="Arial" w:cs="Arial"/>
          <w:sz w:val="18"/>
          <w:szCs w:val="18"/>
        </w:rPr>
        <w:t>the</w:t>
      </w:r>
      <w:r w:rsidRPr="001E592B">
        <w:rPr>
          <w:rFonts w:ascii="Arial" w:hAnsi="Arial" w:cs="Arial"/>
          <w:spacing w:val="3"/>
          <w:sz w:val="18"/>
          <w:szCs w:val="18"/>
        </w:rPr>
        <w:t xml:space="preserve"> </w:t>
      </w:r>
      <w:r w:rsidRPr="001E592B">
        <w:rPr>
          <w:rFonts w:ascii="Arial" w:hAnsi="Arial" w:cs="Arial"/>
          <w:sz w:val="18"/>
          <w:szCs w:val="18"/>
        </w:rPr>
        <w:t>applicant certifies</w:t>
      </w:r>
      <w:r w:rsidRPr="001E592B">
        <w:rPr>
          <w:rFonts w:ascii="Arial" w:hAnsi="Arial" w:cs="Arial"/>
          <w:spacing w:val="7"/>
          <w:sz w:val="18"/>
          <w:szCs w:val="18"/>
        </w:rPr>
        <w:t xml:space="preserve"> </w:t>
      </w:r>
      <w:r w:rsidRPr="001E592B">
        <w:rPr>
          <w:rFonts w:ascii="Arial" w:hAnsi="Arial" w:cs="Arial"/>
          <w:sz w:val="18"/>
          <w:szCs w:val="18"/>
        </w:rPr>
        <w:t>that:</w:t>
      </w:r>
    </w:p>
    <w:p w14:paraId="5AFF5371" w14:textId="77777777" w:rsidR="00973E06" w:rsidRPr="00B365FD" w:rsidRDefault="00973E06" w:rsidP="00973E06">
      <w:pPr>
        <w:widowControl w:val="0"/>
        <w:kinsoku w:val="0"/>
        <w:overflowPunct w:val="0"/>
        <w:autoSpaceDE w:val="0"/>
        <w:autoSpaceDN w:val="0"/>
        <w:adjustRightInd w:val="0"/>
        <w:spacing w:before="16" w:line="200" w:lineRule="exact"/>
        <w:rPr>
          <w:sz w:val="16"/>
          <w:szCs w:val="16"/>
        </w:rPr>
      </w:pPr>
    </w:p>
    <w:p w14:paraId="4998EAF2" w14:textId="35F31E46" w:rsidR="00973E06" w:rsidRPr="001E592B" w:rsidRDefault="00973E06" w:rsidP="001E592B">
      <w:pPr>
        <w:widowControl w:val="0"/>
        <w:kinsoku w:val="0"/>
        <w:overflowPunct w:val="0"/>
        <w:autoSpaceDE w:val="0"/>
        <w:autoSpaceDN w:val="0"/>
        <w:adjustRightInd w:val="0"/>
        <w:ind w:left="101"/>
        <w:rPr>
          <w:rFonts w:ascii="Arial" w:hAnsi="Arial" w:cs="Arial"/>
          <w:sz w:val="18"/>
          <w:szCs w:val="18"/>
        </w:rPr>
      </w:pPr>
      <w:r w:rsidRPr="001E592B">
        <w:rPr>
          <w:rFonts w:ascii="Arial" w:hAnsi="Arial" w:cs="Arial"/>
          <w:sz w:val="18"/>
          <w:szCs w:val="18"/>
        </w:rPr>
        <w:t>(a)</w:t>
      </w:r>
      <w:r w:rsidRPr="001E592B">
        <w:rPr>
          <w:rFonts w:ascii="Arial" w:hAnsi="Arial" w:cs="Arial"/>
          <w:spacing w:val="3"/>
          <w:sz w:val="18"/>
          <w:szCs w:val="18"/>
        </w:rPr>
        <w:t xml:space="preserve"> </w:t>
      </w:r>
      <w:r w:rsidRPr="001E592B">
        <w:rPr>
          <w:rFonts w:ascii="Arial" w:hAnsi="Arial" w:cs="Arial"/>
          <w:sz w:val="18"/>
          <w:szCs w:val="18"/>
        </w:rPr>
        <w:t>No</w:t>
      </w:r>
      <w:r w:rsidRPr="001E592B">
        <w:rPr>
          <w:rFonts w:ascii="Arial" w:hAnsi="Arial" w:cs="Arial"/>
          <w:spacing w:val="3"/>
          <w:sz w:val="18"/>
          <w:szCs w:val="18"/>
        </w:rPr>
        <w:t xml:space="preserve"> </w:t>
      </w:r>
      <w:r w:rsidRPr="001E592B">
        <w:rPr>
          <w:rFonts w:ascii="Arial" w:hAnsi="Arial" w:cs="Arial"/>
          <w:sz w:val="18"/>
          <w:szCs w:val="18"/>
        </w:rPr>
        <w:t>Federal</w:t>
      </w:r>
      <w:r w:rsidRPr="001E592B">
        <w:rPr>
          <w:rFonts w:ascii="Arial" w:hAnsi="Arial" w:cs="Arial"/>
          <w:spacing w:val="3"/>
          <w:sz w:val="18"/>
          <w:szCs w:val="18"/>
        </w:rPr>
        <w:t xml:space="preserve"> </w:t>
      </w:r>
      <w:r w:rsidRPr="001E592B">
        <w:rPr>
          <w:rFonts w:ascii="Arial" w:hAnsi="Arial" w:cs="Arial"/>
          <w:sz w:val="18"/>
          <w:szCs w:val="18"/>
        </w:rPr>
        <w:t>appropriated</w:t>
      </w:r>
      <w:r w:rsidRPr="001E592B">
        <w:rPr>
          <w:rFonts w:ascii="Arial" w:hAnsi="Arial" w:cs="Arial"/>
          <w:spacing w:val="3"/>
          <w:sz w:val="18"/>
          <w:szCs w:val="18"/>
        </w:rPr>
        <w:t xml:space="preserve"> </w:t>
      </w:r>
      <w:r w:rsidRPr="001E592B">
        <w:rPr>
          <w:rFonts w:ascii="Arial" w:hAnsi="Arial" w:cs="Arial"/>
          <w:sz w:val="18"/>
          <w:szCs w:val="18"/>
        </w:rPr>
        <w:t>funds</w:t>
      </w:r>
      <w:r w:rsidRPr="001E592B">
        <w:rPr>
          <w:rFonts w:ascii="Arial" w:hAnsi="Arial" w:cs="Arial"/>
          <w:spacing w:val="3"/>
          <w:sz w:val="18"/>
          <w:szCs w:val="18"/>
        </w:rPr>
        <w:t xml:space="preserve"> </w:t>
      </w:r>
      <w:r w:rsidRPr="001E592B">
        <w:rPr>
          <w:rFonts w:ascii="Arial" w:hAnsi="Arial" w:cs="Arial"/>
          <w:sz w:val="18"/>
          <w:szCs w:val="18"/>
        </w:rPr>
        <w:t>have</w:t>
      </w:r>
      <w:r w:rsidRPr="001E592B">
        <w:rPr>
          <w:rFonts w:ascii="Arial" w:hAnsi="Arial" w:cs="Arial"/>
          <w:spacing w:val="3"/>
          <w:sz w:val="18"/>
          <w:szCs w:val="18"/>
        </w:rPr>
        <w:t xml:space="preserve"> </w:t>
      </w:r>
      <w:r w:rsidRPr="001E592B">
        <w:rPr>
          <w:rFonts w:ascii="Arial" w:hAnsi="Arial" w:cs="Arial"/>
          <w:sz w:val="18"/>
          <w:szCs w:val="18"/>
        </w:rPr>
        <w:t>been</w:t>
      </w:r>
      <w:r w:rsidRPr="001E592B">
        <w:rPr>
          <w:rFonts w:ascii="Arial" w:hAnsi="Arial" w:cs="Arial"/>
          <w:spacing w:val="3"/>
          <w:sz w:val="18"/>
          <w:szCs w:val="18"/>
        </w:rPr>
        <w:t xml:space="preserve"> </w:t>
      </w:r>
      <w:r w:rsidRPr="001E592B">
        <w:rPr>
          <w:rFonts w:ascii="Arial" w:hAnsi="Arial" w:cs="Arial"/>
          <w:sz w:val="18"/>
          <w:szCs w:val="18"/>
        </w:rPr>
        <w:t>paid</w:t>
      </w:r>
      <w:r w:rsidRPr="001E592B">
        <w:rPr>
          <w:rFonts w:ascii="Arial" w:hAnsi="Arial" w:cs="Arial"/>
          <w:spacing w:val="3"/>
          <w:sz w:val="18"/>
          <w:szCs w:val="18"/>
        </w:rPr>
        <w:t xml:space="preserve"> </w:t>
      </w:r>
      <w:r w:rsidRPr="001E592B">
        <w:rPr>
          <w:rFonts w:ascii="Arial" w:hAnsi="Arial" w:cs="Arial"/>
          <w:sz w:val="18"/>
          <w:szCs w:val="18"/>
        </w:rPr>
        <w:t>or</w:t>
      </w:r>
      <w:r w:rsidRPr="001E592B">
        <w:rPr>
          <w:rFonts w:ascii="Arial" w:hAnsi="Arial" w:cs="Arial"/>
          <w:spacing w:val="3"/>
          <w:sz w:val="18"/>
          <w:szCs w:val="18"/>
        </w:rPr>
        <w:t xml:space="preserve"> </w:t>
      </w:r>
      <w:r w:rsidRPr="001E592B">
        <w:rPr>
          <w:rFonts w:ascii="Arial" w:hAnsi="Arial" w:cs="Arial"/>
          <w:sz w:val="18"/>
          <w:szCs w:val="18"/>
        </w:rPr>
        <w:t>will</w:t>
      </w:r>
      <w:r w:rsidRPr="001E592B">
        <w:rPr>
          <w:rFonts w:ascii="Arial" w:hAnsi="Arial" w:cs="Arial"/>
          <w:spacing w:val="3"/>
          <w:sz w:val="18"/>
          <w:szCs w:val="18"/>
        </w:rPr>
        <w:t xml:space="preserve"> </w:t>
      </w:r>
      <w:r w:rsidRPr="001E592B">
        <w:rPr>
          <w:rFonts w:ascii="Arial" w:hAnsi="Arial" w:cs="Arial"/>
          <w:sz w:val="18"/>
          <w:szCs w:val="18"/>
        </w:rPr>
        <w:t>be paid,</w:t>
      </w:r>
      <w:r w:rsidRPr="001E592B">
        <w:rPr>
          <w:rFonts w:ascii="Arial" w:hAnsi="Arial" w:cs="Arial"/>
          <w:spacing w:val="3"/>
          <w:sz w:val="18"/>
          <w:szCs w:val="18"/>
        </w:rPr>
        <w:t xml:space="preserve"> </w:t>
      </w:r>
      <w:r w:rsidRPr="001E592B">
        <w:rPr>
          <w:rFonts w:ascii="Arial" w:hAnsi="Arial" w:cs="Arial"/>
          <w:sz w:val="18"/>
          <w:szCs w:val="18"/>
        </w:rPr>
        <w:t>by</w:t>
      </w:r>
      <w:r w:rsidRPr="001E592B">
        <w:rPr>
          <w:rFonts w:ascii="Arial" w:hAnsi="Arial" w:cs="Arial"/>
          <w:spacing w:val="3"/>
          <w:sz w:val="18"/>
          <w:szCs w:val="18"/>
        </w:rPr>
        <w:t xml:space="preserve"> </w:t>
      </w:r>
      <w:r w:rsidRPr="001E592B">
        <w:rPr>
          <w:rFonts w:ascii="Arial" w:hAnsi="Arial" w:cs="Arial"/>
          <w:sz w:val="18"/>
          <w:szCs w:val="18"/>
        </w:rPr>
        <w:t>or</w:t>
      </w:r>
      <w:r w:rsidRPr="001E592B">
        <w:rPr>
          <w:rFonts w:ascii="Arial" w:hAnsi="Arial" w:cs="Arial"/>
          <w:spacing w:val="3"/>
          <w:sz w:val="18"/>
          <w:szCs w:val="18"/>
        </w:rPr>
        <w:t xml:space="preserve"> </w:t>
      </w:r>
      <w:r w:rsidRPr="001E592B">
        <w:rPr>
          <w:rFonts w:ascii="Arial" w:hAnsi="Arial" w:cs="Arial"/>
          <w:sz w:val="18"/>
          <w:szCs w:val="18"/>
        </w:rPr>
        <w:t>on</w:t>
      </w:r>
      <w:r w:rsidRPr="001E592B">
        <w:rPr>
          <w:rFonts w:ascii="Arial" w:hAnsi="Arial" w:cs="Arial"/>
          <w:spacing w:val="3"/>
          <w:sz w:val="18"/>
          <w:szCs w:val="18"/>
        </w:rPr>
        <w:t xml:space="preserve"> </w:t>
      </w:r>
      <w:r w:rsidRPr="001E592B">
        <w:rPr>
          <w:rFonts w:ascii="Arial" w:hAnsi="Arial" w:cs="Arial"/>
          <w:sz w:val="18"/>
          <w:szCs w:val="18"/>
        </w:rPr>
        <w:t>behalf</w:t>
      </w:r>
      <w:r w:rsidRPr="001E592B">
        <w:rPr>
          <w:rFonts w:ascii="Arial" w:hAnsi="Arial" w:cs="Arial"/>
          <w:spacing w:val="3"/>
          <w:sz w:val="18"/>
          <w:szCs w:val="18"/>
        </w:rPr>
        <w:t xml:space="preserve"> </w:t>
      </w:r>
      <w:r w:rsidRPr="001E592B">
        <w:rPr>
          <w:rFonts w:ascii="Arial" w:hAnsi="Arial" w:cs="Arial"/>
          <w:sz w:val="18"/>
          <w:szCs w:val="18"/>
        </w:rPr>
        <w:t>of</w:t>
      </w:r>
      <w:r w:rsidRPr="001E592B">
        <w:rPr>
          <w:rFonts w:ascii="Arial" w:hAnsi="Arial" w:cs="Arial"/>
          <w:spacing w:val="3"/>
          <w:sz w:val="18"/>
          <w:szCs w:val="18"/>
        </w:rPr>
        <w:t xml:space="preserve"> </w:t>
      </w:r>
      <w:r w:rsidRPr="001E592B">
        <w:rPr>
          <w:rFonts w:ascii="Arial" w:hAnsi="Arial" w:cs="Arial"/>
          <w:sz w:val="18"/>
          <w:szCs w:val="18"/>
        </w:rPr>
        <w:t>the</w:t>
      </w:r>
      <w:r w:rsidRPr="001E592B">
        <w:rPr>
          <w:rFonts w:ascii="Arial" w:hAnsi="Arial" w:cs="Arial"/>
          <w:spacing w:val="3"/>
          <w:sz w:val="18"/>
          <w:szCs w:val="18"/>
        </w:rPr>
        <w:t xml:space="preserve"> </w:t>
      </w:r>
      <w:r w:rsidRPr="001E592B">
        <w:rPr>
          <w:rFonts w:ascii="Arial" w:hAnsi="Arial" w:cs="Arial"/>
          <w:sz w:val="18"/>
          <w:szCs w:val="18"/>
        </w:rPr>
        <w:t>undersigned,</w:t>
      </w:r>
      <w:r w:rsidRPr="001E592B">
        <w:rPr>
          <w:rFonts w:ascii="Arial" w:hAnsi="Arial" w:cs="Arial"/>
          <w:spacing w:val="3"/>
          <w:sz w:val="18"/>
          <w:szCs w:val="18"/>
        </w:rPr>
        <w:t xml:space="preserve"> </w:t>
      </w:r>
      <w:r w:rsidRPr="001E592B">
        <w:rPr>
          <w:rFonts w:ascii="Arial" w:hAnsi="Arial" w:cs="Arial"/>
          <w:sz w:val="18"/>
          <w:szCs w:val="18"/>
        </w:rPr>
        <w:t>to</w:t>
      </w:r>
      <w:r w:rsidRPr="001E592B">
        <w:rPr>
          <w:rFonts w:ascii="Arial" w:hAnsi="Arial" w:cs="Arial"/>
          <w:spacing w:val="3"/>
          <w:sz w:val="18"/>
          <w:szCs w:val="18"/>
        </w:rPr>
        <w:t xml:space="preserve"> </w:t>
      </w:r>
      <w:r w:rsidRPr="001E592B">
        <w:rPr>
          <w:rFonts w:ascii="Arial" w:hAnsi="Arial" w:cs="Arial"/>
          <w:sz w:val="18"/>
          <w:szCs w:val="18"/>
        </w:rPr>
        <w:t>any</w:t>
      </w:r>
      <w:r w:rsidRPr="001E592B">
        <w:rPr>
          <w:rFonts w:ascii="Arial" w:hAnsi="Arial" w:cs="Arial"/>
          <w:spacing w:val="3"/>
          <w:sz w:val="18"/>
          <w:szCs w:val="18"/>
        </w:rPr>
        <w:t xml:space="preserve"> </w:t>
      </w:r>
      <w:r w:rsidRPr="001E592B">
        <w:rPr>
          <w:rFonts w:ascii="Arial" w:hAnsi="Arial" w:cs="Arial"/>
          <w:sz w:val="18"/>
          <w:szCs w:val="18"/>
        </w:rPr>
        <w:t>person</w:t>
      </w:r>
      <w:r w:rsidRPr="001E592B">
        <w:rPr>
          <w:rFonts w:ascii="Arial" w:hAnsi="Arial" w:cs="Arial"/>
          <w:spacing w:val="3"/>
          <w:sz w:val="18"/>
          <w:szCs w:val="18"/>
        </w:rPr>
        <w:t xml:space="preserve"> </w:t>
      </w:r>
      <w:r w:rsidRPr="001E592B">
        <w:rPr>
          <w:rFonts w:ascii="Arial" w:hAnsi="Arial" w:cs="Arial"/>
          <w:sz w:val="18"/>
          <w:szCs w:val="18"/>
        </w:rPr>
        <w:t>for influencing</w:t>
      </w:r>
      <w:r w:rsidRPr="001E592B">
        <w:rPr>
          <w:rFonts w:ascii="Arial" w:hAnsi="Arial" w:cs="Arial"/>
          <w:spacing w:val="4"/>
          <w:sz w:val="18"/>
          <w:szCs w:val="18"/>
        </w:rPr>
        <w:t xml:space="preserve"> </w:t>
      </w:r>
      <w:r w:rsidRPr="001E592B">
        <w:rPr>
          <w:rFonts w:ascii="Arial" w:hAnsi="Arial" w:cs="Arial"/>
          <w:sz w:val="18"/>
          <w:szCs w:val="18"/>
        </w:rPr>
        <w:t>or</w:t>
      </w:r>
      <w:r w:rsidRPr="001E592B">
        <w:rPr>
          <w:rFonts w:ascii="Arial" w:hAnsi="Arial" w:cs="Arial"/>
          <w:spacing w:val="4"/>
          <w:sz w:val="18"/>
          <w:szCs w:val="18"/>
        </w:rPr>
        <w:t xml:space="preserve"> </w:t>
      </w:r>
      <w:r w:rsidRPr="001E592B">
        <w:rPr>
          <w:rFonts w:ascii="Arial" w:hAnsi="Arial" w:cs="Arial"/>
          <w:sz w:val="18"/>
          <w:szCs w:val="18"/>
        </w:rPr>
        <w:t>attempting</w:t>
      </w:r>
      <w:r w:rsidRPr="001E592B">
        <w:rPr>
          <w:rFonts w:ascii="Arial" w:hAnsi="Arial" w:cs="Arial"/>
          <w:spacing w:val="4"/>
          <w:sz w:val="18"/>
          <w:szCs w:val="18"/>
        </w:rPr>
        <w:t xml:space="preserve"> </w:t>
      </w:r>
      <w:r w:rsidRPr="001E592B">
        <w:rPr>
          <w:rFonts w:ascii="Arial" w:hAnsi="Arial" w:cs="Arial"/>
          <w:sz w:val="18"/>
          <w:szCs w:val="18"/>
        </w:rPr>
        <w:t>to</w:t>
      </w:r>
      <w:r w:rsidRPr="001E592B">
        <w:rPr>
          <w:rFonts w:ascii="Arial" w:hAnsi="Arial" w:cs="Arial"/>
          <w:spacing w:val="4"/>
          <w:sz w:val="18"/>
          <w:szCs w:val="18"/>
        </w:rPr>
        <w:t xml:space="preserve"> </w:t>
      </w:r>
      <w:r w:rsidRPr="001E592B">
        <w:rPr>
          <w:rFonts w:ascii="Arial" w:hAnsi="Arial" w:cs="Arial"/>
          <w:sz w:val="18"/>
          <w:szCs w:val="18"/>
        </w:rPr>
        <w:t>influence</w:t>
      </w:r>
      <w:r w:rsidRPr="001E592B">
        <w:rPr>
          <w:rFonts w:ascii="Arial" w:hAnsi="Arial" w:cs="Arial"/>
          <w:spacing w:val="4"/>
          <w:sz w:val="18"/>
          <w:szCs w:val="18"/>
        </w:rPr>
        <w:t xml:space="preserve"> </w:t>
      </w:r>
      <w:r w:rsidRPr="001E592B">
        <w:rPr>
          <w:rFonts w:ascii="Arial" w:hAnsi="Arial" w:cs="Arial"/>
          <w:sz w:val="18"/>
          <w:szCs w:val="18"/>
        </w:rPr>
        <w:t>an</w:t>
      </w:r>
      <w:r w:rsidRPr="001E592B">
        <w:rPr>
          <w:rFonts w:ascii="Arial" w:hAnsi="Arial" w:cs="Arial"/>
          <w:spacing w:val="4"/>
          <w:sz w:val="18"/>
          <w:szCs w:val="18"/>
        </w:rPr>
        <w:t xml:space="preserve"> </w:t>
      </w:r>
      <w:r w:rsidRPr="001E592B">
        <w:rPr>
          <w:rFonts w:ascii="Arial" w:hAnsi="Arial" w:cs="Arial"/>
          <w:sz w:val="18"/>
          <w:szCs w:val="18"/>
        </w:rPr>
        <w:t>officer</w:t>
      </w:r>
      <w:r w:rsidRPr="001E592B">
        <w:rPr>
          <w:rFonts w:ascii="Arial" w:hAnsi="Arial" w:cs="Arial"/>
          <w:spacing w:val="4"/>
          <w:sz w:val="18"/>
          <w:szCs w:val="18"/>
        </w:rPr>
        <w:t xml:space="preserve"> </w:t>
      </w:r>
      <w:r w:rsidRPr="001E592B">
        <w:rPr>
          <w:rFonts w:ascii="Arial" w:hAnsi="Arial" w:cs="Arial"/>
          <w:sz w:val="18"/>
          <w:szCs w:val="18"/>
        </w:rPr>
        <w:t>or</w:t>
      </w:r>
      <w:r w:rsidRPr="001E592B">
        <w:rPr>
          <w:rFonts w:ascii="Arial" w:hAnsi="Arial" w:cs="Arial"/>
          <w:spacing w:val="4"/>
          <w:sz w:val="18"/>
          <w:szCs w:val="18"/>
        </w:rPr>
        <w:t xml:space="preserve"> </w:t>
      </w:r>
      <w:r w:rsidRPr="001E592B">
        <w:rPr>
          <w:rFonts w:ascii="Arial" w:hAnsi="Arial" w:cs="Arial"/>
          <w:sz w:val="18"/>
          <w:szCs w:val="18"/>
        </w:rPr>
        <w:t>employee</w:t>
      </w:r>
      <w:r w:rsidRPr="001E592B">
        <w:rPr>
          <w:rFonts w:ascii="Arial" w:hAnsi="Arial" w:cs="Arial"/>
          <w:spacing w:val="4"/>
          <w:sz w:val="18"/>
          <w:szCs w:val="18"/>
        </w:rPr>
        <w:t xml:space="preserve"> </w:t>
      </w:r>
      <w:r w:rsidRPr="001E592B">
        <w:rPr>
          <w:rFonts w:ascii="Arial" w:hAnsi="Arial" w:cs="Arial"/>
          <w:sz w:val="18"/>
          <w:szCs w:val="18"/>
        </w:rPr>
        <w:t>of any</w:t>
      </w:r>
      <w:r w:rsidRPr="001E592B">
        <w:rPr>
          <w:rFonts w:ascii="Arial" w:hAnsi="Arial" w:cs="Arial"/>
          <w:spacing w:val="3"/>
          <w:sz w:val="18"/>
          <w:szCs w:val="18"/>
        </w:rPr>
        <w:t xml:space="preserve"> </w:t>
      </w:r>
      <w:r w:rsidRPr="001E592B">
        <w:rPr>
          <w:rFonts w:ascii="Arial" w:hAnsi="Arial" w:cs="Arial"/>
          <w:sz w:val="18"/>
          <w:szCs w:val="18"/>
        </w:rPr>
        <w:t>agency,</w:t>
      </w:r>
      <w:r w:rsidRPr="001E592B">
        <w:rPr>
          <w:rFonts w:ascii="Arial" w:hAnsi="Arial" w:cs="Arial"/>
          <w:spacing w:val="3"/>
          <w:sz w:val="18"/>
          <w:szCs w:val="18"/>
        </w:rPr>
        <w:t xml:space="preserve"> </w:t>
      </w:r>
      <w:r w:rsidRPr="001E592B">
        <w:rPr>
          <w:rFonts w:ascii="Arial" w:hAnsi="Arial" w:cs="Arial"/>
          <w:sz w:val="18"/>
          <w:szCs w:val="18"/>
        </w:rPr>
        <w:t>a</w:t>
      </w:r>
      <w:r w:rsidRPr="001E592B">
        <w:rPr>
          <w:rFonts w:ascii="Arial" w:hAnsi="Arial" w:cs="Arial"/>
          <w:spacing w:val="3"/>
          <w:sz w:val="18"/>
          <w:szCs w:val="18"/>
        </w:rPr>
        <w:t xml:space="preserve"> </w:t>
      </w:r>
      <w:r w:rsidRPr="001E592B">
        <w:rPr>
          <w:rFonts w:ascii="Arial" w:hAnsi="Arial" w:cs="Arial"/>
          <w:sz w:val="18"/>
          <w:szCs w:val="18"/>
        </w:rPr>
        <w:t>Member</w:t>
      </w:r>
      <w:r w:rsidRPr="001E592B">
        <w:rPr>
          <w:rFonts w:ascii="Arial" w:hAnsi="Arial" w:cs="Arial"/>
          <w:spacing w:val="3"/>
          <w:sz w:val="18"/>
          <w:szCs w:val="18"/>
        </w:rPr>
        <w:t xml:space="preserve"> </w:t>
      </w:r>
      <w:r w:rsidRPr="001E592B">
        <w:rPr>
          <w:rFonts w:ascii="Arial" w:hAnsi="Arial" w:cs="Arial"/>
          <w:sz w:val="18"/>
          <w:szCs w:val="18"/>
        </w:rPr>
        <w:t>of</w:t>
      </w:r>
      <w:r w:rsidRPr="001E592B">
        <w:rPr>
          <w:rFonts w:ascii="Arial" w:hAnsi="Arial" w:cs="Arial"/>
          <w:spacing w:val="3"/>
          <w:sz w:val="18"/>
          <w:szCs w:val="18"/>
        </w:rPr>
        <w:t xml:space="preserve"> </w:t>
      </w:r>
      <w:r w:rsidRPr="001E592B">
        <w:rPr>
          <w:rFonts w:ascii="Arial" w:hAnsi="Arial" w:cs="Arial"/>
          <w:sz w:val="18"/>
          <w:szCs w:val="18"/>
        </w:rPr>
        <w:t>Congress,</w:t>
      </w:r>
      <w:r w:rsidRPr="001E592B">
        <w:rPr>
          <w:rFonts w:ascii="Arial" w:hAnsi="Arial" w:cs="Arial"/>
          <w:spacing w:val="3"/>
          <w:sz w:val="18"/>
          <w:szCs w:val="18"/>
        </w:rPr>
        <w:t xml:space="preserve"> </w:t>
      </w:r>
      <w:r w:rsidRPr="001E592B">
        <w:rPr>
          <w:rFonts w:ascii="Arial" w:hAnsi="Arial" w:cs="Arial"/>
          <w:sz w:val="18"/>
          <w:szCs w:val="18"/>
        </w:rPr>
        <w:t>an</w:t>
      </w:r>
      <w:r w:rsidRPr="001E592B">
        <w:rPr>
          <w:rFonts w:ascii="Arial" w:hAnsi="Arial" w:cs="Arial"/>
          <w:spacing w:val="3"/>
          <w:sz w:val="18"/>
          <w:szCs w:val="18"/>
        </w:rPr>
        <w:t xml:space="preserve"> </w:t>
      </w:r>
      <w:r w:rsidRPr="001E592B">
        <w:rPr>
          <w:rFonts w:ascii="Arial" w:hAnsi="Arial" w:cs="Arial"/>
          <w:sz w:val="18"/>
          <w:szCs w:val="18"/>
        </w:rPr>
        <w:t>officer</w:t>
      </w:r>
      <w:r w:rsidRPr="001E592B">
        <w:rPr>
          <w:rFonts w:ascii="Arial" w:hAnsi="Arial" w:cs="Arial"/>
          <w:spacing w:val="3"/>
          <w:sz w:val="18"/>
          <w:szCs w:val="18"/>
        </w:rPr>
        <w:t xml:space="preserve"> </w:t>
      </w:r>
      <w:r w:rsidRPr="001E592B">
        <w:rPr>
          <w:rFonts w:ascii="Arial" w:hAnsi="Arial" w:cs="Arial"/>
          <w:sz w:val="18"/>
          <w:szCs w:val="18"/>
        </w:rPr>
        <w:t>or</w:t>
      </w:r>
      <w:r w:rsidRPr="001E592B">
        <w:rPr>
          <w:rFonts w:ascii="Arial" w:hAnsi="Arial" w:cs="Arial"/>
          <w:spacing w:val="3"/>
          <w:sz w:val="18"/>
          <w:szCs w:val="18"/>
        </w:rPr>
        <w:t xml:space="preserve"> </w:t>
      </w:r>
      <w:r w:rsidRPr="001E592B">
        <w:rPr>
          <w:rFonts w:ascii="Arial" w:hAnsi="Arial" w:cs="Arial"/>
          <w:sz w:val="18"/>
          <w:szCs w:val="18"/>
        </w:rPr>
        <w:t>employee</w:t>
      </w:r>
      <w:r w:rsidRPr="001E592B">
        <w:rPr>
          <w:rFonts w:ascii="Arial" w:hAnsi="Arial" w:cs="Arial"/>
          <w:spacing w:val="3"/>
          <w:sz w:val="18"/>
          <w:szCs w:val="18"/>
        </w:rPr>
        <w:t xml:space="preserve"> </w:t>
      </w:r>
      <w:r w:rsidRPr="001E592B">
        <w:rPr>
          <w:rFonts w:ascii="Arial" w:hAnsi="Arial" w:cs="Arial"/>
          <w:sz w:val="18"/>
          <w:szCs w:val="18"/>
        </w:rPr>
        <w:t>of Congress or an</w:t>
      </w:r>
      <w:r w:rsidR="001E592B">
        <w:rPr>
          <w:rFonts w:ascii="Arial" w:hAnsi="Arial" w:cs="Arial"/>
          <w:sz w:val="18"/>
          <w:szCs w:val="18"/>
        </w:rPr>
        <w:t xml:space="preserve"> </w:t>
      </w:r>
      <w:r w:rsidRPr="001E592B">
        <w:rPr>
          <w:rFonts w:ascii="Arial" w:hAnsi="Arial" w:cs="Arial"/>
          <w:sz w:val="18"/>
          <w:szCs w:val="18"/>
        </w:rPr>
        <w:t>employee of a Member of Congress in connection with  the making of any Federal Grant, the entering</w:t>
      </w:r>
    </w:p>
    <w:p w14:paraId="611C6F1D" w14:textId="77777777" w:rsidR="00973E06" w:rsidRPr="001E592B" w:rsidRDefault="00973E06" w:rsidP="001E592B">
      <w:pPr>
        <w:widowControl w:val="0"/>
        <w:kinsoku w:val="0"/>
        <w:overflowPunct w:val="0"/>
        <w:autoSpaceDE w:val="0"/>
        <w:autoSpaceDN w:val="0"/>
        <w:adjustRightInd w:val="0"/>
        <w:ind w:left="101"/>
        <w:rPr>
          <w:rFonts w:ascii="Arial" w:hAnsi="Arial" w:cs="Arial"/>
          <w:sz w:val="18"/>
          <w:szCs w:val="18"/>
        </w:rPr>
      </w:pPr>
      <w:r w:rsidRPr="001E592B">
        <w:rPr>
          <w:rFonts w:ascii="Arial" w:hAnsi="Arial" w:cs="Arial"/>
          <w:sz w:val="18"/>
          <w:szCs w:val="18"/>
        </w:rPr>
        <w:t>into of any cooperative agreement, and the extension,</w:t>
      </w:r>
    </w:p>
    <w:p w14:paraId="588CAC99" w14:textId="77777777" w:rsidR="00973E06" w:rsidRPr="001E592B" w:rsidRDefault="00973E06" w:rsidP="001E592B">
      <w:pPr>
        <w:widowControl w:val="0"/>
        <w:kinsoku w:val="0"/>
        <w:overflowPunct w:val="0"/>
        <w:autoSpaceDE w:val="0"/>
        <w:autoSpaceDN w:val="0"/>
        <w:adjustRightInd w:val="0"/>
        <w:ind w:left="101"/>
        <w:rPr>
          <w:rFonts w:ascii="Arial" w:hAnsi="Arial" w:cs="Arial"/>
          <w:sz w:val="18"/>
          <w:szCs w:val="18"/>
        </w:rPr>
      </w:pPr>
      <w:r w:rsidRPr="001E592B">
        <w:rPr>
          <w:rFonts w:ascii="Arial" w:hAnsi="Arial" w:cs="Arial"/>
          <w:sz w:val="18"/>
          <w:szCs w:val="18"/>
        </w:rPr>
        <w:t>continuation, renewal, amentdment, or modification of any Federal grant or cooperative agreement;</w:t>
      </w:r>
    </w:p>
    <w:p w14:paraId="01B2ADED" w14:textId="77777777" w:rsidR="00796559" w:rsidRPr="008F64BD" w:rsidRDefault="00796559" w:rsidP="001E592B">
      <w:pPr>
        <w:widowControl w:val="0"/>
        <w:kinsoku w:val="0"/>
        <w:overflowPunct w:val="0"/>
        <w:autoSpaceDE w:val="0"/>
        <w:autoSpaceDN w:val="0"/>
        <w:adjustRightInd w:val="0"/>
        <w:ind w:left="-189"/>
        <w:rPr>
          <w:rFonts w:ascii="Arial" w:hAnsi="Arial" w:cs="Arial"/>
          <w:sz w:val="16"/>
          <w:szCs w:val="16"/>
        </w:rPr>
      </w:pPr>
    </w:p>
    <w:p w14:paraId="644472BA" w14:textId="77777777" w:rsidR="00054601" w:rsidRPr="001E592B" w:rsidRDefault="00054601" w:rsidP="00526A8F">
      <w:pPr>
        <w:pStyle w:val="BodyText"/>
        <w:widowControl w:val="0"/>
        <w:numPr>
          <w:ilvl w:val="0"/>
          <w:numId w:val="77"/>
        </w:numPr>
        <w:tabs>
          <w:tab w:val="left" w:pos="373"/>
        </w:tabs>
        <w:kinsoku w:val="0"/>
        <w:overflowPunct w:val="0"/>
        <w:autoSpaceDE w:val="0"/>
        <w:autoSpaceDN w:val="0"/>
        <w:adjustRightInd w:val="0"/>
        <w:ind w:left="100" w:firstLine="0"/>
        <w:rPr>
          <w:rFonts w:ascii="Arial" w:hAnsi="Arial" w:cs="Arial"/>
          <w:sz w:val="18"/>
          <w:szCs w:val="18"/>
        </w:rPr>
      </w:pPr>
      <w:r w:rsidRPr="001E592B">
        <w:rPr>
          <w:rFonts w:ascii="Arial" w:hAnsi="Arial" w:cs="Arial"/>
          <w:sz w:val="18"/>
          <w:szCs w:val="18"/>
        </w:rPr>
        <w:t>If</w:t>
      </w:r>
      <w:r w:rsidRPr="001E592B">
        <w:rPr>
          <w:rFonts w:ascii="Arial" w:hAnsi="Arial" w:cs="Arial"/>
          <w:spacing w:val="3"/>
          <w:sz w:val="18"/>
          <w:szCs w:val="18"/>
        </w:rPr>
        <w:t xml:space="preserve"> </w:t>
      </w:r>
      <w:r w:rsidRPr="001E592B">
        <w:rPr>
          <w:rFonts w:ascii="Arial" w:hAnsi="Arial" w:cs="Arial"/>
          <w:sz w:val="18"/>
          <w:szCs w:val="18"/>
        </w:rPr>
        <w:t>any</w:t>
      </w:r>
      <w:r w:rsidRPr="001E592B">
        <w:rPr>
          <w:rFonts w:ascii="Arial" w:hAnsi="Arial" w:cs="Arial"/>
          <w:spacing w:val="3"/>
          <w:sz w:val="18"/>
          <w:szCs w:val="18"/>
        </w:rPr>
        <w:t xml:space="preserve"> </w:t>
      </w:r>
      <w:r w:rsidRPr="001E592B">
        <w:rPr>
          <w:rFonts w:ascii="Arial" w:hAnsi="Arial" w:cs="Arial"/>
          <w:sz w:val="18"/>
          <w:szCs w:val="18"/>
        </w:rPr>
        <w:t>funds</w:t>
      </w:r>
      <w:r w:rsidRPr="001E592B">
        <w:rPr>
          <w:rFonts w:ascii="Arial" w:hAnsi="Arial" w:cs="Arial"/>
          <w:spacing w:val="3"/>
          <w:sz w:val="18"/>
          <w:szCs w:val="18"/>
        </w:rPr>
        <w:t xml:space="preserve"> </w:t>
      </w:r>
      <w:r w:rsidRPr="001E592B">
        <w:rPr>
          <w:rFonts w:ascii="Arial" w:hAnsi="Arial" w:cs="Arial"/>
          <w:sz w:val="18"/>
          <w:szCs w:val="18"/>
        </w:rPr>
        <w:t>other</w:t>
      </w:r>
      <w:r w:rsidRPr="001E592B">
        <w:rPr>
          <w:rFonts w:ascii="Arial" w:hAnsi="Arial" w:cs="Arial"/>
          <w:spacing w:val="3"/>
          <w:sz w:val="18"/>
          <w:szCs w:val="18"/>
        </w:rPr>
        <w:t xml:space="preserve"> </w:t>
      </w:r>
      <w:r w:rsidRPr="001E592B">
        <w:rPr>
          <w:rFonts w:ascii="Arial" w:hAnsi="Arial" w:cs="Arial"/>
          <w:sz w:val="18"/>
          <w:szCs w:val="18"/>
        </w:rPr>
        <w:t>than</w:t>
      </w:r>
      <w:r w:rsidRPr="001E592B">
        <w:rPr>
          <w:rFonts w:ascii="Arial" w:hAnsi="Arial" w:cs="Arial"/>
          <w:spacing w:val="3"/>
          <w:sz w:val="18"/>
          <w:szCs w:val="18"/>
        </w:rPr>
        <w:t xml:space="preserve"> </w:t>
      </w:r>
      <w:r w:rsidRPr="001E592B">
        <w:rPr>
          <w:rFonts w:ascii="Arial" w:hAnsi="Arial" w:cs="Arial"/>
          <w:sz w:val="18"/>
          <w:szCs w:val="18"/>
        </w:rPr>
        <w:t>Federal</w:t>
      </w:r>
      <w:r w:rsidRPr="001E592B">
        <w:rPr>
          <w:rFonts w:ascii="Arial" w:hAnsi="Arial" w:cs="Arial"/>
          <w:spacing w:val="3"/>
          <w:sz w:val="18"/>
          <w:szCs w:val="18"/>
        </w:rPr>
        <w:t xml:space="preserve"> </w:t>
      </w:r>
      <w:r w:rsidRPr="001E592B">
        <w:rPr>
          <w:rFonts w:ascii="Arial" w:hAnsi="Arial" w:cs="Arial"/>
          <w:sz w:val="18"/>
          <w:szCs w:val="18"/>
        </w:rPr>
        <w:t>appropriated</w:t>
      </w:r>
      <w:r w:rsidRPr="001E592B">
        <w:rPr>
          <w:rFonts w:ascii="Arial" w:hAnsi="Arial" w:cs="Arial"/>
          <w:spacing w:val="3"/>
          <w:sz w:val="18"/>
          <w:szCs w:val="18"/>
        </w:rPr>
        <w:t xml:space="preserve"> </w:t>
      </w:r>
      <w:r w:rsidRPr="001E592B">
        <w:rPr>
          <w:rFonts w:ascii="Arial" w:hAnsi="Arial" w:cs="Arial"/>
          <w:sz w:val="18"/>
          <w:szCs w:val="18"/>
        </w:rPr>
        <w:t>funds</w:t>
      </w:r>
      <w:r w:rsidRPr="001E592B">
        <w:rPr>
          <w:rFonts w:ascii="Arial" w:hAnsi="Arial" w:cs="Arial"/>
          <w:spacing w:val="3"/>
          <w:sz w:val="18"/>
          <w:szCs w:val="18"/>
        </w:rPr>
        <w:t xml:space="preserve"> </w:t>
      </w:r>
      <w:r w:rsidRPr="001E592B">
        <w:rPr>
          <w:rFonts w:ascii="Arial" w:hAnsi="Arial" w:cs="Arial"/>
          <w:sz w:val="18"/>
          <w:szCs w:val="18"/>
        </w:rPr>
        <w:t>have been</w:t>
      </w:r>
      <w:r w:rsidRPr="001E592B">
        <w:rPr>
          <w:rFonts w:ascii="Arial" w:hAnsi="Arial" w:cs="Arial"/>
          <w:spacing w:val="3"/>
          <w:sz w:val="18"/>
          <w:szCs w:val="18"/>
        </w:rPr>
        <w:t xml:space="preserve"> </w:t>
      </w:r>
      <w:r w:rsidRPr="001E592B">
        <w:rPr>
          <w:rFonts w:ascii="Arial" w:hAnsi="Arial" w:cs="Arial"/>
          <w:sz w:val="18"/>
          <w:szCs w:val="18"/>
        </w:rPr>
        <w:t>paid</w:t>
      </w:r>
      <w:r w:rsidRPr="001E592B">
        <w:rPr>
          <w:rFonts w:ascii="Arial" w:hAnsi="Arial" w:cs="Arial"/>
          <w:spacing w:val="3"/>
          <w:sz w:val="18"/>
          <w:szCs w:val="18"/>
        </w:rPr>
        <w:t xml:space="preserve"> </w:t>
      </w:r>
      <w:r w:rsidRPr="001E592B">
        <w:rPr>
          <w:rFonts w:ascii="Arial" w:hAnsi="Arial" w:cs="Arial"/>
          <w:sz w:val="18"/>
          <w:szCs w:val="18"/>
        </w:rPr>
        <w:t>or</w:t>
      </w:r>
      <w:r w:rsidRPr="001E592B">
        <w:rPr>
          <w:rFonts w:ascii="Arial" w:hAnsi="Arial" w:cs="Arial"/>
          <w:spacing w:val="3"/>
          <w:sz w:val="18"/>
          <w:szCs w:val="18"/>
        </w:rPr>
        <w:t xml:space="preserve"> </w:t>
      </w:r>
      <w:r w:rsidRPr="001E592B">
        <w:rPr>
          <w:rFonts w:ascii="Arial" w:hAnsi="Arial" w:cs="Arial"/>
          <w:sz w:val="18"/>
          <w:szCs w:val="18"/>
        </w:rPr>
        <w:t>will</w:t>
      </w:r>
      <w:r w:rsidRPr="001E592B">
        <w:rPr>
          <w:rFonts w:ascii="Arial" w:hAnsi="Arial" w:cs="Arial"/>
          <w:spacing w:val="3"/>
          <w:sz w:val="18"/>
          <w:szCs w:val="18"/>
        </w:rPr>
        <w:t xml:space="preserve"> </w:t>
      </w:r>
      <w:r w:rsidRPr="001E592B">
        <w:rPr>
          <w:rFonts w:ascii="Arial" w:hAnsi="Arial" w:cs="Arial"/>
          <w:sz w:val="18"/>
          <w:szCs w:val="18"/>
        </w:rPr>
        <w:t>be</w:t>
      </w:r>
      <w:r w:rsidRPr="001E592B">
        <w:rPr>
          <w:rFonts w:ascii="Arial" w:hAnsi="Arial" w:cs="Arial"/>
          <w:spacing w:val="3"/>
          <w:sz w:val="18"/>
          <w:szCs w:val="18"/>
        </w:rPr>
        <w:t xml:space="preserve"> </w:t>
      </w:r>
      <w:r w:rsidRPr="001E592B">
        <w:rPr>
          <w:rFonts w:ascii="Arial" w:hAnsi="Arial" w:cs="Arial"/>
          <w:sz w:val="18"/>
          <w:szCs w:val="18"/>
        </w:rPr>
        <w:t>paid</w:t>
      </w:r>
      <w:r w:rsidRPr="001E592B">
        <w:rPr>
          <w:rFonts w:ascii="Arial" w:hAnsi="Arial" w:cs="Arial"/>
          <w:spacing w:val="3"/>
          <w:sz w:val="18"/>
          <w:szCs w:val="18"/>
        </w:rPr>
        <w:t xml:space="preserve"> </w:t>
      </w:r>
      <w:r w:rsidRPr="001E592B">
        <w:rPr>
          <w:rFonts w:ascii="Arial" w:hAnsi="Arial" w:cs="Arial"/>
          <w:sz w:val="18"/>
          <w:szCs w:val="18"/>
        </w:rPr>
        <w:t>to</w:t>
      </w:r>
      <w:r w:rsidRPr="001E592B">
        <w:rPr>
          <w:rFonts w:ascii="Arial" w:hAnsi="Arial" w:cs="Arial"/>
          <w:spacing w:val="3"/>
          <w:sz w:val="18"/>
          <w:szCs w:val="18"/>
        </w:rPr>
        <w:t xml:space="preserve"> </w:t>
      </w:r>
      <w:r w:rsidRPr="001E592B">
        <w:rPr>
          <w:rFonts w:ascii="Arial" w:hAnsi="Arial" w:cs="Arial"/>
          <w:sz w:val="18"/>
          <w:szCs w:val="18"/>
        </w:rPr>
        <w:t>any</w:t>
      </w:r>
      <w:r w:rsidRPr="001E592B">
        <w:rPr>
          <w:rFonts w:ascii="Arial" w:hAnsi="Arial" w:cs="Arial"/>
          <w:spacing w:val="3"/>
          <w:sz w:val="18"/>
          <w:szCs w:val="18"/>
        </w:rPr>
        <w:t xml:space="preserve"> </w:t>
      </w:r>
      <w:r w:rsidRPr="001E592B">
        <w:rPr>
          <w:rFonts w:ascii="Arial" w:hAnsi="Arial" w:cs="Arial"/>
          <w:sz w:val="18"/>
          <w:szCs w:val="18"/>
        </w:rPr>
        <w:t>person</w:t>
      </w:r>
      <w:r w:rsidRPr="001E592B">
        <w:rPr>
          <w:rFonts w:ascii="Arial" w:hAnsi="Arial" w:cs="Arial"/>
          <w:spacing w:val="3"/>
          <w:sz w:val="18"/>
          <w:szCs w:val="18"/>
        </w:rPr>
        <w:t xml:space="preserve"> </w:t>
      </w:r>
      <w:r w:rsidRPr="001E592B">
        <w:rPr>
          <w:rFonts w:ascii="Arial" w:hAnsi="Arial" w:cs="Arial"/>
          <w:sz w:val="18"/>
          <w:szCs w:val="18"/>
        </w:rPr>
        <w:t>for</w:t>
      </w:r>
      <w:r w:rsidRPr="001E592B">
        <w:rPr>
          <w:rFonts w:ascii="Arial" w:hAnsi="Arial" w:cs="Arial"/>
          <w:spacing w:val="3"/>
          <w:sz w:val="18"/>
          <w:szCs w:val="18"/>
        </w:rPr>
        <w:t xml:space="preserve"> </w:t>
      </w:r>
      <w:r w:rsidRPr="001E592B">
        <w:rPr>
          <w:rFonts w:ascii="Arial" w:hAnsi="Arial" w:cs="Arial"/>
          <w:sz w:val="18"/>
          <w:szCs w:val="18"/>
        </w:rPr>
        <w:t>influencing</w:t>
      </w:r>
      <w:r w:rsidRPr="001E592B">
        <w:rPr>
          <w:rFonts w:ascii="Arial" w:hAnsi="Arial" w:cs="Arial"/>
          <w:spacing w:val="3"/>
          <w:sz w:val="18"/>
          <w:szCs w:val="18"/>
        </w:rPr>
        <w:t xml:space="preserve"> </w:t>
      </w:r>
      <w:r w:rsidRPr="001E592B">
        <w:rPr>
          <w:rFonts w:ascii="Arial" w:hAnsi="Arial" w:cs="Arial"/>
          <w:sz w:val="18"/>
          <w:szCs w:val="18"/>
        </w:rPr>
        <w:t>or attempting</w:t>
      </w:r>
      <w:r w:rsidRPr="001E592B">
        <w:rPr>
          <w:rFonts w:ascii="Arial" w:hAnsi="Arial" w:cs="Arial"/>
          <w:spacing w:val="3"/>
          <w:sz w:val="18"/>
          <w:szCs w:val="18"/>
        </w:rPr>
        <w:t xml:space="preserve"> </w:t>
      </w:r>
      <w:r w:rsidRPr="001E592B">
        <w:rPr>
          <w:rFonts w:ascii="Arial" w:hAnsi="Arial" w:cs="Arial"/>
          <w:sz w:val="18"/>
          <w:szCs w:val="18"/>
        </w:rPr>
        <w:t>to</w:t>
      </w:r>
      <w:r w:rsidRPr="001E592B">
        <w:rPr>
          <w:rFonts w:ascii="Arial" w:hAnsi="Arial" w:cs="Arial"/>
          <w:spacing w:val="3"/>
          <w:sz w:val="18"/>
          <w:szCs w:val="18"/>
        </w:rPr>
        <w:t xml:space="preserve"> </w:t>
      </w:r>
      <w:r w:rsidRPr="001E592B">
        <w:rPr>
          <w:rFonts w:ascii="Arial" w:hAnsi="Arial" w:cs="Arial"/>
          <w:sz w:val="18"/>
          <w:szCs w:val="18"/>
        </w:rPr>
        <w:t>influence</w:t>
      </w:r>
      <w:r w:rsidRPr="001E592B">
        <w:rPr>
          <w:rFonts w:ascii="Arial" w:hAnsi="Arial" w:cs="Arial"/>
          <w:spacing w:val="3"/>
          <w:sz w:val="18"/>
          <w:szCs w:val="18"/>
        </w:rPr>
        <w:t xml:space="preserve"> </w:t>
      </w:r>
      <w:r w:rsidRPr="001E592B">
        <w:rPr>
          <w:rFonts w:ascii="Arial" w:hAnsi="Arial" w:cs="Arial"/>
          <w:sz w:val="18"/>
          <w:szCs w:val="18"/>
        </w:rPr>
        <w:t>an</w:t>
      </w:r>
      <w:r w:rsidRPr="001E592B">
        <w:rPr>
          <w:rFonts w:ascii="Arial" w:hAnsi="Arial" w:cs="Arial"/>
          <w:spacing w:val="3"/>
          <w:sz w:val="18"/>
          <w:szCs w:val="18"/>
        </w:rPr>
        <w:t xml:space="preserve"> </w:t>
      </w:r>
      <w:r w:rsidRPr="001E592B">
        <w:rPr>
          <w:rFonts w:ascii="Arial" w:hAnsi="Arial" w:cs="Arial"/>
          <w:sz w:val="18"/>
          <w:szCs w:val="18"/>
        </w:rPr>
        <w:t>officer</w:t>
      </w:r>
      <w:r w:rsidRPr="001E592B">
        <w:rPr>
          <w:rFonts w:ascii="Arial" w:hAnsi="Arial" w:cs="Arial"/>
          <w:spacing w:val="3"/>
          <w:sz w:val="18"/>
          <w:szCs w:val="18"/>
        </w:rPr>
        <w:t xml:space="preserve"> </w:t>
      </w:r>
      <w:r w:rsidRPr="001E592B">
        <w:rPr>
          <w:rFonts w:ascii="Arial" w:hAnsi="Arial" w:cs="Arial"/>
          <w:sz w:val="18"/>
          <w:szCs w:val="18"/>
        </w:rPr>
        <w:t>or</w:t>
      </w:r>
      <w:r w:rsidRPr="001E592B">
        <w:rPr>
          <w:rFonts w:ascii="Arial" w:hAnsi="Arial" w:cs="Arial"/>
          <w:spacing w:val="3"/>
          <w:sz w:val="18"/>
          <w:szCs w:val="18"/>
        </w:rPr>
        <w:t xml:space="preserve"> </w:t>
      </w:r>
      <w:r w:rsidRPr="001E592B">
        <w:rPr>
          <w:rFonts w:ascii="Arial" w:hAnsi="Arial" w:cs="Arial"/>
          <w:sz w:val="18"/>
          <w:szCs w:val="18"/>
        </w:rPr>
        <w:t>employee</w:t>
      </w:r>
      <w:r w:rsidRPr="001E592B">
        <w:rPr>
          <w:rFonts w:ascii="Arial" w:hAnsi="Arial" w:cs="Arial"/>
          <w:spacing w:val="3"/>
          <w:sz w:val="18"/>
          <w:szCs w:val="18"/>
        </w:rPr>
        <w:t xml:space="preserve"> </w:t>
      </w:r>
      <w:r w:rsidRPr="001E592B">
        <w:rPr>
          <w:rFonts w:ascii="Arial" w:hAnsi="Arial" w:cs="Arial"/>
          <w:sz w:val="18"/>
          <w:szCs w:val="18"/>
        </w:rPr>
        <w:t>of</w:t>
      </w:r>
      <w:r w:rsidRPr="001E592B">
        <w:rPr>
          <w:rFonts w:ascii="Arial" w:hAnsi="Arial" w:cs="Arial"/>
          <w:spacing w:val="3"/>
          <w:sz w:val="18"/>
          <w:szCs w:val="18"/>
        </w:rPr>
        <w:t xml:space="preserve"> </w:t>
      </w:r>
      <w:r w:rsidRPr="001E592B">
        <w:rPr>
          <w:rFonts w:ascii="Arial" w:hAnsi="Arial" w:cs="Arial"/>
          <w:sz w:val="18"/>
          <w:szCs w:val="18"/>
        </w:rPr>
        <w:t>any</w:t>
      </w:r>
      <w:r w:rsidRPr="001E592B">
        <w:rPr>
          <w:rFonts w:ascii="Arial" w:hAnsi="Arial" w:cs="Arial"/>
          <w:spacing w:val="3"/>
          <w:sz w:val="18"/>
          <w:szCs w:val="18"/>
        </w:rPr>
        <w:t xml:space="preserve"> </w:t>
      </w:r>
      <w:r w:rsidRPr="001E592B">
        <w:rPr>
          <w:rFonts w:ascii="Arial" w:hAnsi="Arial" w:cs="Arial"/>
          <w:sz w:val="18"/>
          <w:szCs w:val="18"/>
        </w:rPr>
        <w:t>agency,</w:t>
      </w:r>
      <w:r w:rsidRPr="001E592B">
        <w:rPr>
          <w:rFonts w:ascii="Arial" w:hAnsi="Arial" w:cs="Arial"/>
          <w:spacing w:val="3"/>
          <w:sz w:val="18"/>
          <w:szCs w:val="18"/>
        </w:rPr>
        <w:t xml:space="preserve"> </w:t>
      </w:r>
      <w:r w:rsidRPr="001E592B">
        <w:rPr>
          <w:rFonts w:ascii="Arial" w:hAnsi="Arial" w:cs="Arial"/>
          <w:sz w:val="18"/>
          <w:szCs w:val="18"/>
        </w:rPr>
        <w:t>a Member</w:t>
      </w:r>
      <w:r w:rsidRPr="001E592B">
        <w:rPr>
          <w:rFonts w:ascii="Arial" w:hAnsi="Arial" w:cs="Arial"/>
          <w:spacing w:val="3"/>
          <w:sz w:val="18"/>
          <w:szCs w:val="18"/>
        </w:rPr>
        <w:t xml:space="preserve"> </w:t>
      </w:r>
      <w:r w:rsidRPr="001E592B">
        <w:rPr>
          <w:rFonts w:ascii="Arial" w:hAnsi="Arial" w:cs="Arial"/>
          <w:sz w:val="18"/>
          <w:szCs w:val="18"/>
        </w:rPr>
        <w:t>of</w:t>
      </w:r>
      <w:r w:rsidRPr="001E592B">
        <w:rPr>
          <w:rFonts w:ascii="Arial" w:hAnsi="Arial" w:cs="Arial"/>
          <w:spacing w:val="3"/>
          <w:sz w:val="18"/>
          <w:szCs w:val="18"/>
        </w:rPr>
        <w:t xml:space="preserve"> </w:t>
      </w:r>
      <w:r w:rsidRPr="001E592B">
        <w:rPr>
          <w:rFonts w:ascii="Arial" w:hAnsi="Arial" w:cs="Arial"/>
          <w:sz w:val="18"/>
          <w:szCs w:val="18"/>
        </w:rPr>
        <w:t>Congress,</w:t>
      </w:r>
      <w:r w:rsidRPr="001E592B">
        <w:rPr>
          <w:rFonts w:ascii="Arial" w:hAnsi="Arial" w:cs="Arial"/>
          <w:spacing w:val="3"/>
          <w:sz w:val="18"/>
          <w:szCs w:val="18"/>
        </w:rPr>
        <w:t xml:space="preserve"> </w:t>
      </w:r>
      <w:r w:rsidRPr="001E592B">
        <w:rPr>
          <w:rFonts w:ascii="Arial" w:hAnsi="Arial" w:cs="Arial"/>
          <w:sz w:val="18"/>
          <w:szCs w:val="18"/>
        </w:rPr>
        <w:t>an</w:t>
      </w:r>
      <w:r w:rsidRPr="001E592B">
        <w:rPr>
          <w:rFonts w:ascii="Arial" w:hAnsi="Arial" w:cs="Arial"/>
          <w:spacing w:val="3"/>
          <w:sz w:val="18"/>
          <w:szCs w:val="18"/>
        </w:rPr>
        <w:t xml:space="preserve"> </w:t>
      </w:r>
      <w:r w:rsidRPr="001E592B">
        <w:rPr>
          <w:rFonts w:ascii="Arial" w:hAnsi="Arial" w:cs="Arial"/>
          <w:sz w:val="18"/>
          <w:szCs w:val="18"/>
        </w:rPr>
        <w:t>officer</w:t>
      </w:r>
      <w:r w:rsidRPr="001E592B">
        <w:rPr>
          <w:rFonts w:ascii="Arial" w:hAnsi="Arial" w:cs="Arial"/>
          <w:spacing w:val="3"/>
          <w:sz w:val="18"/>
          <w:szCs w:val="18"/>
        </w:rPr>
        <w:t xml:space="preserve"> </w:t>
      </w:r>
      <w:r w:rsidRPr="001E592B">
        <w:rPr>
          <w:rFonts w:ascii="Arial" w:hAnsi="Arial" w:cs="Arial"/>
          <w:sz w:val="18"/>
          <w:szCs w:val="18"/>
        </w:rPr>
        <w:t>or</w:t>
      </w:r>
      <w:r w:rsidRPr="001E592B">
        <w:rPr>
          <w:rFonts w:ascii="Arial" w:hAnsi="Arial" w:cs="Arial"/>
          <w:spacing w:val="3"/>
          <w:sz w:val="18"/>
          <w:szCs w:val="18"/>
        </w:rPr>
        <w:t xml:space="preserve"> </w:t>
      </w:r>
      <w:r w:rsidRPr="001E592B">
        <w:rPr>
          <w:rFonts w:ascii="Arial" w:hAnsi="Arial" w:cs="Arial"/>
          <w:sz w:val="18"/>
          <w:szCs w:val="18"/>
        </w:rPr>
        <w:t>employee</w:t>
      </w:r>
      <w:r w:rsidRPr="001E592B">
        <w:rPr>
          <w:rFonts w:ascii="Arial" w:hAnsi="Arial" w:cs="Arial"/>
          <w:spacing w:val="3"/>
          <w:sz w:val="18"/>
          <w:szCs w:val="18"/>
        </w:rPr>
        <w:t xml:space="preserve"> </w:t>
      </w:r>
      <w:r w:rsidRPr="001E592B">
        <w:rPr>
          <w:rFonts w:ascii="Arial" w:hAnsi="Arial" w:cs="Arial"/>
          <w:sz w:val="18"/>
          <w:szCs w:val="18"/>
        </w:rPr>
        <w:t>of</w:t>
      </w:r>
      <w:r w:rsidRPr="001E592B">
        <w:rPr>
          <w:rFonts w:ascii="Arial" w:hAnsi="Arial" w:cs="Arial"/>
          <w:spacing w:val="3"/>
          <w:sz w:val="18"/>
          <w:szCs w:val="18"/>
        </w:rPr>
        <w:t xml:space="preserve"> </w:t>
      </w:r>
      <w:r w:rsidRPr="001E592B">
        <w:rPr>
          <w:rFonts w:ascii="Arial" w:hAnsi="Arial" w:cs="Arial"/>
          <w:sz w:val="18"/>
          <w:szCs w:val="18"/>
        </w:rPr>
        <w:t>Congress,</w:t>
      </w:r>
      <w:r w:rsidRPr="001E592B">
        <w:rPr>
          <w:rFonts w:ascii="Arial" w:hAnsi="Arial" w:cs="Arial"/>
          <w:spacing w:val="3"/>
          <w:sz w:val="18"/>
          <w:szCs w:val="18"/>
        </w:rPr>
        <w:t xml:space="preserve"> </w:t>
      </w:r>
      <w:r w:rsidRPr="001E592B">
        <w:rPr>
          <w:rFonts w:ascii="Arial" w:hAnsi="Arial" w:cs="Arial"/>
          <w:sz w:val="18"/>
          <w:szCs w:val="18"/>
        </w:rPr>
        <w:t>or an</w:t>
      </w:r>
      <w:r w:rsidRPr="001E592B">
        <w:rPr>
          <w:rFonts w:ascii="Arial" w:hAnsi="Arial" w:cs="Arial"/>
          <w:spacing w:val="3"/>
          <w:sz w:val="18"/>
          <w:szCs w:val="18"/>
        </w:rPr>
        <w:t xml:space="preserve"> </w:t>
      </w:r>
      <w:r w:rsidRPr="001E592B">
        <w:rPr>
          <w:rFonts w:ascii="Arial" w:hAnsi="Arial" w:cs="Arial"/>
          <w:sz w:val="18"/>
          <w:szCs w:val="18"/>
        </w:rPr>
        <w:t>employee</w:t>
      </w:r>
      <w:r w:rsidRPr="001E592B">
        <w:rPr>
          <w:rFonts w:ascii="Arial" w:hAnsi="Arial" w:cs="Arial"/>
          <w:spacing w:val="3"/>
          <w:sz w:val="18"/>
          <w:szCs w:val="18"/>
        </w:rPr>
        <w:t xml:space="preserve"> </w:t>
      </w:r>
      <w:r w:rsidRPr="001E592B">
        <w:rPr>
          <w:rFonts w:ascii="Arial" w:hAnsi="Arial" w:cs="Arial"/>
          <w:sz w:val="18"/>
          <w:szCs w:val="18"/>
        </w:rPr>
        <w:t>of</w:t>
      </w:r>
      <w:r w:rsidRPr="001E592B">
        <w:rPr>
          <w:rFonts w:ascii="Arial" w:hAnsi="Arial" w:cs="Arial"/>
          <w:spacing w:val="3"/>
          <w:sz w:val="18"/>
          <w:szCs w:val="18"/>
        </w:rPr>
        <w:t xml:space="preserve"> </w:t>
      </w:r>
      <w:r w:rsidRPr="001E592B">
        <w:rPr>
          <w:rFonts w:ascii="Arial" w:hAnsi="Arial" w:cs="Arial"/>
          <w:sz w:val="18"/>
          <w:szCs w:val="18"/>
        </w:rPr>
        <w:t>a</w:t>
      </w:r>
      <w:r w:rsidRPr="001E592B">
        <w:rPr>
          <w:rFonts w:ascii="Arial" w:hAnsi="Arial" w:cs="Arial"/>
          <w:spacing w:val="3"/>
          <w:sz w:val="18"/>
          <w:szCs w:val="18"/>
        </w:rPr>
        <w:t xml:space="preserve"> </w:t>
      </w:r>
      <w:r w:rsidRPr="001E592B">
        <w:rPr>
          <w:rFonts w:ascii="Arial" w:hAnsi="Arial" w:cs="Arial"/>
          <w:sz w:val="18"/>
          <w:szCs w:val="18"/>
        </w:rPr>
        <w:t>Member</w:t>
      </w:r>
      <w:r w:rsidRPr="001E592B">
        <w:rPr>
          <w:rFonts w:ascii="Arial" w:hAnsi="Arial" w:cs="Arial"/>
          <w:spacing w:val="3"/>
          <w:sz w:val="18"/>
          <w:szCs w:val="18"/>
        </w:rPr>
        <w:t xml:space="preserve"> </w:t>
      </w:r>
      <w:r w:rsidRPr="001E592B">
        <w:rPr>
          <w:rFonts w:ascii="Arial" w:hAnsi="Arial" w:cs="Arial"/>
          <w:sz w:val="18"/>
          <w:szCs w:val="18"/>
        </w:rPr>
        <w:t>of</w:t>
      </w:r>
      <w:r w:rsidRPr="001E592B">
        <w:rPr>
          <w:rFonts w:ascii="Arial" w:hAnsi="Arial" w:cs="Arial"/>
          <w:spacing w:val="3"/>
          <w:sz w:val="18"/>
          <w:szCs w:val="18"/>
        </w:rPr>
        <w:t xml:space="preserve"> </w:t>
      </w:r>
      <w:r w:rsidRPr="001E592B">
        <w:rPr>
          <w:rFonts w:ascii="Arial" w:hAnsi="Arial" w:cs="Arial"/>
          <w:sz w:val="18"/>
          <w:szCs w:val="18"/>
        </w:rPr>
        <w:t>Congress</w:t>
      </w:r>
      <w:r w:rsidRPr="001E592B">
        <w:rPr>
          <w:rFonts w:ascii="Arial" w:hAnsi="Arial" w:cs="Arial"/>
          <w:spacing w:val="3"/>
          <w:sz w:val="18"/>
          <w:szCs w:val="18"/>
        </w:rPr>
        <w:t xml:space="preserve"> </w:t>
      </w:r>
      <w:r w:rsidRPr="001E592B">
        <w:rPr>
          <w:rFonts w:ascii="Arial" w:hAnsi="Arial" w:cs="Arial"/>
          <w:sz w:val="18"/>
          <w:szCs w:val="18"/>
        </w:rPr>
        <w:t>in</w:t>
      </w:r>
      <w:r w:rsidRPr="001E592B">
        <w:rPr>
          <w:rFonts w:ascii="Arial" w:hAnsi="Arial" w:cs="Arial"/>
          <w:spacing w:val="3"/>
          <w:sz w:val="18"/>
          <w:szCs w:val="18"/>
        </w:rPr>
        <w:t xml:space="preserve"> </w:t>
      </w:r>
      <w:r w:rsidRPr="001E592B">
        <w:rPr>
          <w:rFonts w:ascii="Arial" w:hAnsi="Arial" w:cs="Arial"/>
          <w:sz w:val="18"/>
          <w:szCs w:val="18"/>
        </w:rPr>
        <w:t>connection</w:t>
      </w:r>
      <w:r w:rsidRPr="001E592B">
        <w:rPr>
          <w:rFonts w:ascii="Arial" w:hAnsi="Arial" w:cs="Arial"/>
          <w:spacing w:val="3"/>
          <w:sz w:val="18"/>
          <w:szCs w:val="18"/>
        </w:rPr>
        <w:t xml:space="preserve"> </w:t>
      </w:r>
      <w:r w:rsidRPr="001E592B">
        <w:rPr>
          <w:rFonts w:ascii="Arial" w:hAnsi="Arial" w:cs="Arial"/>
          <w:sz w:val="18"/>
          <w:szCs w:val="18"/>
        </w:rPr>
        <w:t>with</w:t>
      </w:r>
      <w:r w:rsidRPr="001E592B">
        <w:rPr>
          <w:rFonts w:ascii="Arial" w:hAnsi="Arial" w:cs="Arial"/>
          <w:spacing w:val="3"/>
          <w:sz w:val="18"/>
          <w:szCs w:val="18"/>
        </w:rPr>
        <w:t xml:space="preserve"> </w:t>
      </w:r>
      <w:r w:rsidRPr="001E592B">
        <w:rPr>
          <w:rFonts w:ascii="Arial" w:hAnsi="Arial" w:cs="Arial"/>
          <w:sz w:val="18"/>
          <w:szCs w:val="18"/>
        </w:rPr>
        <w:t>this Federal</w:t>
      </w:r>
      <w:r w:rsidRPr="001E592B">
        <w:rPr>
          <w:rFonts w:ascii="Arial" w:hAnsi="Arial" w:cs="Arial"/>
          <w:spacing w:val="5"/>
          <w:sz w:val="18"/>
          <w:szCs w:val="18"/>
        </w:rPr>
        <w:t xml:space="preserve"> </w:t>
      </w:r>
      <w:r w:rsidRPr="001E592B">
        <w:rPr>
          <w:rFonts w:ascii="Arial" w:hAnsi="Arial" w:cs="Arial"/>
          <w:sz w:val="18"/>
          <w:szCs w:val="18"/>
        </w:rPr>
        <w:t>grant</w:t>
      </w:r>
      <w:r w:rsidRPr="001E592B">
        <w:rPr>
          <w:rFonts w:ascii="Arial" w:hAnsi="Arial" w:cs="Arial"/>
          <w:spacing w:val="5"/>
          <w:sz w:val="18"/>
          <w:szCs w:val="18"/>
        </w:rPr>
        <w:t xml:space="preserve"> </w:t>
      </w:r>
      <w:r w:rsidRPr="001E592B">
        <w:rPr>
          <w:rFonts w:ascii="Arial" w:hAnsi="Arial" w:cs="Arial"/>
          <w:sz w:val="18"/>
          <w:szCs w:val="18"/>
        </w:rPr>
        <w:t>or</w:t>
      </w:r>
      <w:r w:rsidRPr="001E592B">
        <w:rPr>
          <w:rFonts w:ascii="Arial" w:hAnsi="Arial" w:cs="Arial"/>
          <w:spacing w:val="5"/>
          <w:sz w:val="18"/>
          <w:szCs w:val="18"/>
        </w:rPr>
        <w:t xml:space="preserve"> </w:t>
      </w:r>
      <w:r w:rsidRPr="001E592B">
        <w:rPr>
          <w:rFonts w:ascii="Arial" w:hAnsi="Arial" w:cs="Arial"/>
          <w:sz w:val="18"/>
          <w:szCs w:val="18"/>
        </w:rPr>
        <w:t>cooperative</w:t>
      </w:r>
      <w:r w:rsidRPr="001E592B">
        <w:rPr>
          <w:rFonts w:ascii="Arial" w:hAnsi="Arial" w:cs="Arial"/>
          <w:spacing w:val="5"/>
          <w:sz w:val="18"/>
          <w:szCs w:val="18"/>
        </w:rPr>
        <w:t xml:space="preserve"> </w:t>
      </w:r>
      <w:r w:rsidRPr="001E592B">
        <w:rPr>
          <w:rFonts w:ascii="Arial" w:hAnsi="Arial" w:cs="Arial"/>
          <w:sz w:val="18"/>
          <w:szCs w:val="18"/>
        </w:rPr>
        <w:t>agreement,</w:t>
      </w:r>
      <w:r w:rsidRPr="001E592B">
        <w:rPr>
          <w:rFonts w:ascii="Arial" w:hAnsi="Arial" w:cs="Arial"/>
          <w:spacing w:val="5"/>
          <w:sz w:val="18"/>
          <w:szCs w:val="18"/>
        </w:rPr>
        <w:t xml:space="preserve"> </w:t>
      </w:r>
      <w:r w:rsidRPr="001E592B">
        <w:rPr>
          <w:rFonts w:ascii="Arial" w:hAnsi="Arial" w:cs="Arial"/>
          <w:sz w:val="18"/>
          <w:szCs w:val="18"/>
        </w:rPr>
        <w:t>the</w:t>
      </w:r>
      <w:r w:rsidRPr="001E592B">
        <w:rPr>
          <w:rFonts w:ascii="Arial" w:hAnsi="Arial" w:cs="Arial"/>
          <w:spacing w:val="5"/>
          <w:sz w:val="18"/>
          <w:szCs w:val="18"/>
        </w:rPr>
        <w:t xml:space="preserve"> </w:t>
      </w:r>
      <w:r w:rsidRPr="001E592B">
        <w:rPr>
          <w:rFonts w:ascii="Arial" w:hAnsi="Arial" w:cs="Arial"/>
          <w:sz w:val="18"/>
          <w:szCs w:val="18"/>
        </w:rPr>
        <w:t>undersigned</w:t>
      </w:r>
      <w:r w:rsidRPr="001E592B">
        <w:rPr>
          <w:rFonts w:ascii="Arial" w:hAnsi="Arial" w:cs="Arial"/>
          <w:spacing w:val="5"/>
          <w:sz w:val="18"/>
          <w:szCs w:val="18"/>
        </w:rPr>
        <w:t xml:space="preserve"> </w:t>
      </w:r>
      <w:r w:rsidRPr="001E592B">
        <w:rPr>
          <w:rFonts w:ascii="Arial" w:hAnsi="Arial" w:cs="Arial"/>
          <w:sz w:val="18"/>
          <w:szCs w:val="18"/>
        </w:rPr>
        <w:t>shall complete</w:t>
      </w:r>
      <w:r w:rsidRPr="001E592B">
        <w:rPr>
          <w:rFonts w:ascii="Arial" w:hAnsi="Arial" w:cs="Arial"/>
          <w:spacing w:val="3"/>
          <w:sz w:val="18"/>
          <w:szCs w:val="18"/>
        </w:rPr>
        <w:t xml:space="preserve"> </w:t>
      </w:r>
      <w:r w:rsidRPr="001E592B">
        <w:rPr>
          <w:rFonts w:ascii="Arial" w:hAnsi="Arial" w:cs="Arial"/>
          <w:sz w:val="18"/>
          <w:szCs w:val="18"/>
        </w:rPr>
        <w:t>and</w:t>
      </w:r>
      <w:r w:rsidRPr="001E592B">
        <w:rPr>
          <w:rFonts w:ascii="Arial" w:hAnsi="Arial" w:cs="Arial"/>
          <w:spacing w:val="3"/>
          <w:sz w:val="18"/>
          <w:szCs w:val="18"/>
        </w:rPr>
        <w:t xml:space="preserve"> </w:t>
      </w:r>
      <w:r w:rsidRPr="001E592B">
        <w:rPr>
          <w:rFonts w:ascii="Arial" w:hAnsi="Arial" w:cs="Arial"/>
          <w:sz w:val="18"/>
          <w:szCs w:val="18"/>
        </w:rPr>
        <w:t>submit</w:t>
      </w:r>
      <w:r w:rsidRPr="001E592B">
        <w:rPr>
          <w:rFonts w:ascii="Arial" w:hAnsi="Arial" w:cs="Arial"/>
          <w:spacing w:val="3"/>
          <w:sz w:val="18"/>
          <w:szCs w:val="18"/>
        </w:rPr>
        <w:t xml:space="preserve"> </w:t>
      </w:r>
      <w:r w:rsidRPr="001E592B">
        <w:rPr>
          <w:rFonts w:ascii="Arial" w:hAnsi="Arial" w:cs="Arial"/>
          <w:sz w:val="18"/>
          <w:szCs w:val="18"/>
        </w:rPr>
        <w:t>Standard</w:t>
      </w:r>
      <w:r w:rsidRPr="001E592B">
        <w:rPr>
          <w:rFonts w:ascii="Arial" w:hAnsi="Arial" w:cs="Arial"/>
          <w:spacing w:val="3"/>
          <w:sz w:val="18"/>
          <w:szCs w:val="18"/>
        </w:rPr>
        <w:t xml:space="preserve"> </w:t>
      </w:r>
      <w:r w:rsidRPr="001E592B">
        <w:rPr>
          <w:rFonts w:ascii="Arial" w:hAnsi="Arial" w:cs="Arial"/>
          <w:sz w:val="18"/>
          <w:szCs w:val="18"/>
        </w:rPr>
        <w:t>Form</w:t>
      </w:r>
      <w:r w:rsidRPr="001E592B">
        <w:rPr>
          <w:rFonts w:ascii="Arial" w:hAnsi="Arial" w:cs="Arial"/>
          <w:spacing w:val="3"/>
          <w:sz w:val="18"/>
          <w:szCs w:val="18"/>
        </w:rPr>
        <w:t xml:space="preserve"> </w:t>
      </w:r>
      <w:r w:rsidRPr="001E592B">
        <w:rPr>
          <w:rFonts w:ascii="Arial" w:hAnsi="Arial" w:cs="Arial"/>
          <w:sz w:val="18"/>
          <w:szCs w:val="18"/>
        </w:rPr>
        <w:t>-</w:t>
      </w:r>
      <w:r w:rsidRPr="001E592B">
        <w:rPr>
          <w:rFonts w:ascii="Arial" w:hAnsi="Arial" w:cs="Arial"/>
          <w:spacing w:val="3"/>
          <w:sz w:val="18"/>
          <w:szCs w:val="18"/>
        </w:rPr>
        <w:t xml:space="preserve"> </w:t>
      </w:r>
      <w:r w:rsidRPr="001E592B">
        <w:rPr>
          <w:rFonts w:ascii="Arial" w:hAnsi="Arial" w:cs="Arial"/>
          <w:sz w:val="18"/>
          <w:szCs w:val="18"/>
        </w:rPr>
        <w:t>LLL,</w:t>
      </w:r>
      <w:r w:rsidRPr="001E592B">
        <w:rPr>
          <w:rFonts w:ascii="Arial" w:hAnsi="Arial" w:cs="Arial"/>
          <w:spacing w:val="3"/>
          <w:sz w:val="18"/>
          <w:szCs w:val="18"/>
        </w:rPr>
        <w:t xml:space="preserve"> </w:t>
      </w:r>
      <w:r w:rsidRPr="001E592B">
        <w:rPr>
          <w:rFonts w:ascii="Arial" w:hAnsi="Arial" w:cs="Arial"/>
          <w:sz w:val="18"/>
          <w:szCs w:val="18"/>
        </w:rPr>
        <w:t>“Disclosure</w:t>
      </w:r>
      <w:r w:rsidRPr="001E592B">
        <w:rPr>
          <w:rFonts w:ascii="Arial" w:hAnsi="Arial" w:cs="Arial"/>
          <w:spacing w:val="3"/>
          <w:sz w:val="18"/>
          <w:szCs w:val="18"/>
        </w:rPr>
        <w:t xml:space="preserve"> </w:t>
      </w:r>
      <w:r w:rsidRPr="001E592B">
        <w:rPr>
          <w:rFonts w:ascii="Arial" w:hAnsi="Arial" w:cs="Arial"/>
          <w:sz w:val="18"/>
          <w:szCs w:val="18"/>
        </w:rPr>
        <w:t>Form</w:t>
      </w:r>
      <w:r w:rsidRPr="001E592B">
        <w:rPr>
          <w:rFonts w:ascii="Arial" w:hAnsi="Arial" w:cs="Arial"/>
          <w:spacing w:val="3"/>
          <w:sz w:val="18"/>
          <w:szCs w:val="18"/>
        </w:rPr>
        <w:t xml:space="preserve"> </w:t>
      </w:r>
      <w:r w:rsidRPr="001E592B">
        <w:rPr>
          <w:rFonts w:ascii="Arial" w:hAnsi="Arial" w:cs="Arial"/>
          <w:sz w:val="18"/>
          <w:szCs w:val="18"/>
        </w:rPr>
        <w:t>to Report</w:t>
      </w:r>
      <w:r w:rsidRPr="001E592B">
        <w:rPr>
          <w:rFonts w:ascii="Arial" w:hAnsi="Arial" w:cs="Arial"/>
          <w:spacing w:val="5"/>
          <w:sz w:val="18"/>
          <w:szCs w:val="18"/>
        </w:rPr>
        <w:t xml:space="preserve"> </w:t>
      </w:r>
      <w:r w:rsidRPr="001E592B">
        <w:rPr>
          <w:rFonts w:ascii="Arial" w:hAnsi="Arial" w:cs="Arial"/>
          <w:sz w:val="18"/>
          <w:szCs w:val="18"/>
        </w:rPr>
        <w:t>Lobbying,”</w:t>
      </w:r>
      <w:r w:rsidRPr="001E592B">
        <w:rPr>
          <w:rFonts w:ascii="Arial" w:hAnsi="Arial" w:cs="Arial"/>
          <w:spacing w:val="5"/>
          <w:sz w:val="18"/>
          <w:szCs w:val="18"/>
        </w:rPr>
        <w:t xml:space="preserve"> </w:t>
      </w:r>
      <w:r w:rsidRPr="001E592B">
        <w:rPr>
          <w:rFonts w:ascii="Arial" w:hAnsi="Arial" w:cs="Arial"/>
          <w:sz w:val="18"/>
          <w:szCs w:val="18"/>
        </w:rPr>
        <w:t>in</w:t>
      </w:r>
      <w:r w:rsidRPr="001E592B">
        <w:rPr>
          <w:rFonts w:ascii="Arial" w:hAnsi="Arial" w:cs="Arial"/>
          <w:spacing w:val="5"/>
          <w:sz w:val="18"/>
          <w:szCs w:val="18"/>
        </w:rPr>
        <w:t xml:space="preserve"> </w:t>
      </w:r>
      <w:r w:rsidRPr="001E592B">
        <w:rPr>
          <w:rFonts w:ascii="Arial" w:hAnsi="Arial" w:cs="Arial"/>
          <w:sz w:val="18"/>
          <w:szCs w:val="18"/>
        </w:rPr>
        <w:t>accordance</w:t>
      </w:r>
      <w:r w:rsidRPr="001E592B">
        <w:rPr>
          <w:rFonts w:ascii="Arial" w:hAnsi="Arial" w:cs="Arial"/>
          <w:spacing w:val="5"/>
          <w:sz w:val="18"/>
          <w:szCs w:val="18"/>
        </w:rPr>
        <w:t xml:space="preserve"> </w:t>
      </w:r>
      <w:r w:rsidRPr="001E592B">
        <w:rPr>
          <w:rFonts w:ascii="Arial" w:hAnsi="Arial" w:cs="Arial"/>
          <w:sz w:val="18"/>
          <w:szCs w:val="18"/>
        </w:rPr>
        <w:t>with</w:t>
      </w:r>
      <w:r w:rsidRPr="001E592B">
        <w:rPr>
          <w:rFonts w:ascii="Arial" w:hAnsi="Arial" w:cs="Arial"/>
          <w:spacing w:val="5"/>
          <w:sz w:val="18"/>
          <w:szCs w:val="18"/>
        </w:rPr>
        <w:t xml:space="preserve"> </w:t>
      </w:r>
      <w:r w:rsidRPr="001E592B">
        <w:rPr>
          <w:rFonts w:ascii="Arial" w:hAnsi="Arial" w:cs="Arial"/>
          <w:sz w:val="18"/>
          <w:szCs w:val="18"/>
        </w:rPr>
        <w:t>its</w:t>
      </w:r>
      <w:r w:rsidRPr="001E592B">
        <w:rPr>
          <w:rFonts w:ascii="Arial" w:hAnsi="Arial" w:cs="Arial"/>
          <w:spacing w:val="5"/>
          <w:sz w:val="18"/>
          <w:szCs w:val="18"/>
        </w:rPr>
        <w:t xml:space="preserve"> </w:t>
      </w:r>
      <w:r w:rsidRPr="001E592B">
        <w:rPr>
          <w:rFonts w:ascii="Arial" w:hAnsi="Arial" w:cs="Arial"/>
          <w:sz w:val="18"/>
          <w:szCs w:val="18"/>
        </w:rPr>
        <w:t>instructions;</w:t>
      </w:r>
    </w:p>
    <w:p w14:paraId="30F22506" w14:textId="77777777" w:rsidR="00054601" w:rsidRPr="001E592B" w:rsidRDefault="00054601" w:rsidP="001E592B">
      <w:pPr>
        <w:kinsoku w:val="0"/>
        <w:overflowPunct w:val="0"/>
        <w:rPr>
          <w:sz w:val="18"/>
          <w:szCs w:val="18"/>
        </w:rPr>
      </w:pPr>
    </w:p>
    <w:p w14:paraId="54831213" w14:textId="41BEAF3D" w:rsidR="00054601" w:rsidRPr="001E592B" w:rsidRDefault="00054601" w:rsidP="00526A8F">
      <w:pPr>
        <w:pStyle w:val="BodyText"/>
        <w:widowControl w:val="0"/>
        <w:numPr>
          <w:ilvl w:val="0"/>
          <w:numId w:val="77"/>
        </w:numPr>
        <w:tabs>
          <w:tab w:val="left" w:pos="364"/>
        </w:tabs>
        <w:kinsoku w:val="0"/>
        <w:overflowPunct w:val="0"/>
        <w:autoSpaceDE w:val="0"/>
        <w:autoSpaceDN w:val="0"/>
        <w:adjustRightInd w:val="0"/>
        <w:ind w:left="100" w:right="318" w:firstLine="0"/>
        <w:rPr>
          <w:rFonts w:ascii="Arial" w:hAnsi="Arial" w:cs="Arial"/>
          <w:sz w:val="18"/>
          <w:szCs w:val="18"/>
        </w:rPr>
      </w:pPr>
      <w:r w:rsidRPr="001E592B">
        <w:rPr>
          <w:rFonts w:ascii="Arial" w:hAnsi="Arial" w:cs="Arial"/>
          <w:sz w:val="18"/>
          <w:szCs w:val="18"/>
        </w:rPr>
        <w:t>The</w:t>
      </w:r>
      <w:r w:rsidRPr="001E592B">
        <w:rPr>
          <w:rFonts w:ascii="Arial" w:hAnsi="Arial" w:cs="Arial"/>
          <w:spacing w:val="4"/>
          <w:sz w:val="18"/>
          <w:szCs w:val="18"/>
        </w:rPr>
        <w:t xml:space="preserve"> </w:t>
      </w:r>
      <w:r w:rsidRPr="001E592B">
        <w:rPr>
          <w:rFonts w:ascii="Arial" w:hAnsi="Arial" w:cs="Arial"/>
          <w:sz w:val="18"/>
          <w:szCs w:val="18"/>
        </w:rPr>
        <w:t>undersigned</w:t>
      </w:r>
      <w:r w:rsidRPr="001E592B">
        <w:rPr>
          <w:rFonts w:ascii="Arial" w:hAnsi="Arial" w:cs="Arial"/>
          <w:spacing w:val="4"/>
          <w:sz w:val="18"/>
          <w:szCs w:val="18"/>
        </w:rPr>
        <w:t xml:space="preserve"> </w:t>
      </w:r>
      <w:r w:rsidRPr="001E592B">
        <w:rPr>
          <w:rFonts w:ascii="Arial" w:hAnsi="Arial" w:cs="Arial"/>
          <w:sz w:val="18"/>
          <w:szCs w:val="18"/>
        </w:rPr>
        <w:t>shall</w:t>
      </w:r>
      <w:r w:rsidRPr="001E592B">
        <w:rPr>
          <w:rFonts w:ascii="Arial" w:hAnsi="Arial" w:cs="Arial"/>
          <w:spacing w:val="4"/>
          <w:sz w:val="18"/>
          <w:szCs w:val="18"/>
        </w:rPr>
        <w:t xml:space="preserve"> </w:t>
      </w:r>
      <w:r w:rsidRPr="001E592B">
        <w:rPr>
          <w:rFonts w:ascii="Arial" w:hAnsi="Arial" w:cs="Arial"/>
          <w:sz w:val="18"/>
          <w:szCs w:val="18"/>
        </w:rPr>
        <w:t>require</w:t>
      </w:r>
      <w:r w:rsidRPr="001E592B">
        <w:rPr>
          <w:rFonts w:ascii="Arial" w:hAnsi="Arial" w:cs="Arial"/>
          <w:spacing w:val="4"/>
          <w:sz w:val="18"/>
          <w:szCs w:val="18"/>
        </w:rPr>
        <w:t xml:space="preserve"> </w:t>
      </w:r>
      <w:r w:rsidRPr="001E592B">
        <w:rPr>
          <w:rFonts w:ascii="Arial" w:hAnsi="Arial" w:cs="Arial"/>
          <w:sz w:val="18"/>
          <w:szCs w:val="18"/>
        </w:rPr>
        <w:t>that</w:t>
      </w:r>
      <w:r w:rsidRPr="001E592B">
        <w:rPr>
          <w:rFonts w:ascii="Arial" w:hAnsi="Arial" w:cs="Arial"/>
          <w:spacing w:val="4"/>
          <w:sz w:val="18"/>
          <w:szCs w:val="18"/>
        </w:rPr>
        <w:t xml:space="preserve"> </w:t>
      </w:r>
      <w:r w:rsidRPr="001E592B">
        <w:rPr>
          <w:rFonts w:ascii="Arial" w:hAnsi="Arial" w:cs="Arial"/>
          <w:sz w:val="18"/>
          <w:szCs w:val="18"/>
        </w:rPr>
        <w:t>the</w:t>
      </w:r>
      <w:r w:rsidRPr="001E592B">
        <w:rPr>
          <w:rFonts w:ascii="Arial" w:hAnsi="Arial" w:cs="Arial"/>
          <w:spacing w:val="4"/>
          <w:sz w:val="18"/>
          <w:szCs w:val="18"/>
        </w:rPr>
        <w:t xml:space="preserve"> </w:t>
      </w:r>
      <w:r w:rsidRPr="001E592B">
        <w:rPr>
          <w:rFonts w:ascii="Arial" w:hAnsi="Arial" w:cs="Arial"/>
          <w:sz w:val="18"/>
          <w:szCs w:val="18"/>
        </w:rPr>
        <w:t>language</w:t>
      </w:r>
      <w:r w:rsidRPr="001E592B">
        <w:rPr>
          <w:rFonts w:ascii="Arial" w:hAnsi="Arial" w:cs="Arial"/>
          <w:spacing w:val="4"/>
          <w:sz w:val="18"/>
          <w:szCs w:val="18"/>
        </w:rPr>
        <w:t xml:space="preserve"> </w:t>
      </w:r>
      <w:r w:rsidRPr="001E592B">
        <w:rPr>
          <w:rFonts w:ascii="Arial" w:hAnsi="Arial" w:cs="Arial"/>
          <w:sz w:val="18"/>
          <w:szCs w:val="18"/>
        </w:rPr>
        <w:t>of</w:t>
      </w:r>
      <w:r w:rsidRPr="001E592B">
        <w:rPr>
          <w:rFonts w:ascii="Arial" w:hAnsi="Arial" w:cs="Arial"/>
          <w:spacing w:val="4"/>
          <w:sz w:val="18"/>
          <w:szCs w:val="18"/>
        </w:rPr>
        <w:t xml:space="preserve"> </w:t>
      </w:r>
      <w:r w:rsidRPr="001E592B">
        <w:rPr>
          <w:rFonts w:ascii="Arial" w:hAnsi="Arial" w:cs="Arial"/>
          <w:sz w:val="18"/>
          <w:szCs w:val="18"/>
        </w:rPr>
        <w:t>this certification</w:t>
      </w:r>
      <w:r w:rsidRPr="001E592B">
        <w:rPr>
          <w:rFonts w:ascii="Arial" w:hAnsi="Arial" w:cs="Arial"/>
          <w:spacing w:val="4"/>
          <w:sz w:val="18"/>
          <w:szCs w:val="18"/>
        </w:rPr>
        <w:t xml:space="preserve"> </w:t>
      </w:r>
      <w:r w:rsidRPr="001E592B">
        <w:rPr>
          <w:rFonts w:ascii="Arial" w:hAnsi="Arial" w:cs="Arial"/>
          <w:sz w:val="18"/>
          <w:szCs w:val="18"/>
        </w:rPr>
        <w:t>be</w:t>
      </w:r>
      <w:r w:rsidRPr="001E592B">
        <w:rPr>
          <w:rFonts w:ascii="Arial" w:hAnsi="Arial" w:cs="Arial"/>
          <w:spacing w:val="4"/>
          <w:sz w:val="18"/>
          <w:szCs w:val="18"/>
        </w:rPr>
        <w:t xml:space="preserve"> </w:t>
      </w:r>
      <w:r w:rsidRPr="001E592B">
        <w:rPr>
          <w:rFonts w:ascii="Arial" w:hAnsi="Arial" w:cs="Arial"/>
          <w:sz w:val="18"/>
          <w:szCs w:val="18"/>
        </w:rPr>
        <w:t>included</w:t>
      </w:r>
      <w:r w:rsidRPr="001E592B">
        <w:rPr>
          <w:rFonts w:ascii="Arial" w:hAnsi="Arial" w:cs="Arial"/>
          <w:spacing w:val="4"/>
          <w:sz w:val="18"/>
          <w:szCs w:val="18"/>
        </w:rPr>
        <w:t xml:space="preserve"> </w:t>
      </w:r>
      <w:r w:rsidRPr="001E592B">
        <w:rPr>
          <w:rFonts w:ascii="Arial" w:hAnsi="Arial" w:cs="Arial"/>
          <w:sz w:val="18"/>
          <w:szCs w:val="18"/>
        </w:rPr>
        <w:t>in</w:t>
      </w:r>
      <w:r w:rsidRPr="001E592B">
        <w:rPr>
          <w:rFonts w:ascii="Arial" w:hAnsi="Arial" w:cs="Arial"/>
          <w:spacing w:val="4"/>
          <w:sz w:val="18"/>
          <w:szCs w:val="18"/>
        </w:rPr>
        <w:t xml:space="preserve"> </w:t>
      </w:r>
      <w:r w:rsidRPr="001E592B">
        <w:rPr>
          <w:rFonts w:ascii="Arial" w:hAnsi="Arial" w:cs="Arial"/>
          <w:sz w:val="18"/>
          <w:szCs w:val="18"/>
        </w:rPr>
        <w:t>the</w:t>
      </w:r>
      <w:r w:rsidRPr="001E592B">
        <w:rPr>
          <w:rFonts w:ascii="Arial" w:hAnsi="Arial" w:cs="Arial"/>
          <w:spacing w:val="4"/>
          <w:sz w:val="18"/>
          <w:szCs w:val="18"/>
        </w:rPr>
        <w:t xml:space="preserve"> </w:t>
      </w:r>
      <w:r w:rsidRPr="001E592B">
        <w:rPr>
          <w:rFonts w:ascii="Arial" w:hAnsi="Arial" w:cs="Arial"/>
          <w:sz w:val="18"/>
          <w:szCs w:val="18"/>
        </w:rPr>
        <w:t>award</w:t>
      </w:r>
      <w:r w:rsidRPr="001E592B">
        <w:rPr>
          <w:rFonts w:ascii="Arial" w:hAnsi="Arial" w:cs="Arial"/>
          <w:spacing w:val="4"/>
          <w:sz w:val="18"/>
          <w:szCs w:val="18"/>
        </w:rPr>
        <w:t xml:space="preserve"> </w:t>
      </w:r>
      <w:r w:rsidRPr="001E592B">
        <w:rPr>
          <w:rFonts w:ascii="Arial" w:hAnsi="Arial" w:cs="Arial"/>
          <w:sz w:val="18"/>
          <w:szCs w:val="18"/>
        </w:rPr>
        <w:t>documents</w:t>
      </w:r>
      <w:r w:rsidRPr="001E592B">
        <w:rPr>
          <w:rFonts w:ascii="Arial" w:hAnsi="Arial" w:cs="Arial"/>
          <w:spacing w:val="4"/>
          <w:sz w:val="18"/>
          <w:szCs w:val="18"/>
        </w:rPr>
        <w:t xml:space="preserve"> </w:t>
      </w:r>
      <w:r w:rsidRPr="001E592B">
        <w:rPr>
          <w:rFonts w:ascii="Arial" w:hAnsi="Arial" w:cs="Arial"/>
          <w:sz w:val="18"/>
          <w:szCs w:val="18"/>
        </w:rPr>
        <w:t>for</w:t>
      </w:r>
      <w:r w:rsidRPr="001E592B">
        <w:rPr>
          <w:rFonts w:ascii="Arial" w:hAnsi="Arial" w:cs="Arial"/>
          <w:spacing w:val="4"/>
          <w:sz w:val="18"/>
          <w:szCs w:val="18"/>
        </w:rPr>
        <w:t xml:space="preserve"> </w:t>
      </w:r>
      <w:r w:rsidRPr="001E592B">
        <w:rPr>
          <w:rFonts w:ascii="Arial" w:hAnsi="Arial" w:cs="Arial"/>
          <w:sz w:val="18"/>
          <w:szCs w:val="18"/>
        </w:rPr>
        <w:t>all subawards</w:t>
      </w:r>
      <w:r w:rsidRPr="001E592B">
        <w:rPr>
          <w:rFonts w:ascii="Arial" w:hAnsi="Arial" w:cs="Arial"/>
          <w:spacing w:val="5"/>
          <w:sz w:val="18"/>
          <w:szCs w:val="18"/>
        </w:rPr>
        <w:t xml:space="preserve"> </w:t>
      </w:r>
      <w:r w:rsidRPr="001E592B">
        <w:rPr>
          <w:rFonts w:ascii="Arial" w:hAnsi="Arial" w:cs="Arial"/>
          <w:sz w:val="18"/>
          <w:szCs w:val="18"/>
        </w:rPr>
        <w:t>at</w:t>
      </w:r>
      <w:r w:rsidRPr="001E592B">
        <w:rPr>
          <w:rFonts w:ascii="Arial" w:hAnsi="Arial" w:cs="Arial"/>
          <w:spacing w:val="5"/>
          <w:sz w:val="18"/>
          <w:szCs w:val="18"/>
        </w:rPr>
        <w:t xml:space="preserve"> </w:t>
      </w:r>
      <w:r w:rsidRPr="001E592B">
        <w:rPr>
          <w:rFonts w:ascii="Arial" w:hAnsi="Arial" w:cs="Arial"/>
          <w:sz w:val="18"/>
          <w:szCs w:val="18"/>
        </w:rPr>
        <w:t>all</w:t>
      </w:r>
      <w:r w:rsidRPr="001E592B">
        <w:rPr>
          <w:rFonts w:ascii="Arial" w:hAnsi="Arial" w:cs="Arial"/>
          <w:spacing w:val="5"/>
          <w:sz w:val="18"/>
          <w:szCs w:val="18"/>
        </w:rPr>
        <w:t xml:space="preserve"> </w:t>
      </w:r>
      <w:r w:rsidRPr="001E592B">
        <w:rPr>
          <w:rFonts w:ascii="Arial" w:hAnsi="Arial" w:cs="Arial"/>
          <w:sz w:val="18"/>
          <w:szCs w:val="18"/>
        </w:rPr>
        <w:t>tiers</w:t>
      </w:r>
      <w:r w:rsidRPr="001E592B">
        <w:rPr>
          <w:rFonts w:ascii="Arial" w:hAnsi="Arial" w:cs="Arial"/>
          <w:spacing w:val="5"/>
          <w:sz w:val="18"/>
          <w:szCs w:val="18"/>
        </w:rPr>
        <w:t xml:space="preserve"> </w:t>
      </w:r>
      <w:r w:rsidRPr="001E592B">
        <w:rPr>
          <w:rFonts w:ascii="Arial" w:hAnsi="Arial" w:cs="Arial"/>
          <w:sz w:val="18"/>
          <w:szCs w:val="18"/>
        </w:rPr>
        <w:t>(including</w:t>
      </w:r>
      <w:r w:rsidRPr="001E592B">
        <w:rPr>
          <w:rFonts w:ascii="Arial" w:hAnsi="Arial" w:cs="Arial"/>
          <w:spacing w:val="5"/>
          <w:sz w:val="18"/>
          <w:szCs w:val="18"/>
        </w:rPr>
        <w:t xml:space="preserve"> </w:t>
      </w:r>
      <w:r w:rsidRPr="001E592B">
        <w:rPr>
          <w:rFonts w:ascii="Arial" w:hAnsi="Arial" w:cs="Arial"/>
          <w:sz w:val="18"/>
          <w:szCs w:val="18"/>
        </w:rPr>
        <w:t>subgrants,</w:t>
      </w:r>
      <w:r w:rsidRPr="001E592B">
        <w:rPr>
          <w:rFonts w:ascii="Arial" w:hAnsi="Arial" w:cs="Arial"/>
          <w:spacing w:val="5"/>
          <w:sz w:val="18"/>
          <w:szCs w:val="18"/>
        </w:rPr>
        <w:t xml:space="preserve"> </w:t>
      </w:r>
      <w:r w:rsidRPr="001E592B">
        <w:rPr>
          <w:rFonts w:ascii="Arial" w:hAnsi="Arial" w:cs="Arial"/>
          <w:sz w:val="18"/>
          <w:szCs w:val="18"/>
        </w:rPr>
        <w:t>contracts</w:t>
      </w:r>
      <w:r w:rsidRPr="001E592B">
        <w:rPr>
          <w:rFonts w:ascii="Arial" w:hAnsi="Arial" w:cs="Arial"/>
          <w:spacing w:val="5"/>
          <w:sz w:val="18"/>
          <w:szCs w:val="18"/>
        </w:rPr>
        <w:t xml:space="preserve"> </w:t>
      </w:r>
      <w:r w:rsidRPr="001E592B">
        <w:rPr>
          <w:rFonts w:ascii="Arial" w:hAnsi="Arial" w:cs="Arial"/>
          <w:sz w:val="18"/>
          <w:szCs w:val="18"/>
        </w:rPr>
        <w:t>under grants</w:t>
      </w:r>
      <w:r w:rsidRPr="001E592B">
        <w:rPr>
          <w:rFonts w:ascii="Arial" w:hAnsi="Arial" w:cs="Arial"/>
          <w:spacing w:val="6"/>
          <w:sz w:val="18"/>
          <w:szCs w:val="18"/>
        </w:rPr>
        <w:t xml:space="preserve"> </w:t>
      </w:r>
      <w:r w:rsidRPr="001E592B">
        <w:rPr>
          <w:rFonts w:ascii="Arial" w:hAnsi="Arial" w:cs="Arial"/>
          <w:sz w:val="18"/>
          <w:szCs w:val="18"/>
        </w:rPr>
        <w:t>and</w:t>
      </w:r>
      <w:r w:rsidRPr="001E592B">
        <w:rPr>
          <w:rFonts w:ascii="Arial" w:hAnsi="Arial" w:cs="Arial"/>
          <w:spacing w:val="6"/>
          <w:sz w:val="18"/>
          <w:szCs w:val="18"/>
        </w:rPr>
        <w:t xml:space="preserve"> </w:t>
      </w:r>
      <w:r w:rsidRPr="001E592B">
        <w:rPr>
          <w:rFonts w:ascii="Arial" w:hAnsi="Arial" w:cs="Arial"/>
          <w:sz w:val="18"/>
          <w:szCs w:val="18"/>
        </w:rPr>
        <w:t>cooperative</w:t>
      </w:r>
      <w:r w:rsidRPr="001E592B">
        <w:rPr>
          <w:rFonts w:ascii="Arial" w:hAnsi="Arial" w:cs="Arial"/>
          <w:spacing w:val="6"/>
          <w:sz w:val="18"/>
          <w:szCs w:val="18"/>
        </w:rPr>
        <w:t xml:space="preserve"> </w:t>
      </w:r>
      <w:r w:rsidRPr="001E592B">
        <w:rPr>
          <w:rFonts w:ascii="Arial" w:hAnsi="Arial" w:cs="Arial"/>
          <w:sz w:val="18"/>
          <w:szCs w:val="18"/>
        </w:rPr>
        <w:t>agreements,</w:t>
      </w:r>
      <w:r w:rsidRPr="001E592B">
        <w:rPr>
          <w:rFonts w:ascii="Arial" w:hAnsi="Arial" w:cs="Arial"/>
          <w:spacing w:val="6"/>
          <w:sz w:val="18"/>
          <w:szCs w:val="18"/>
        </w:rPr>
        <w:t xml:space="preserve"> </w:t>
      </w:r>
      <w:r w:rsidRPr="001E592B">
        <w:rPr>
          <w:rFonts w:ascii="Arial" w:hAnsi="Arial" w:cs="Arial"/>
          <w:sz w:val="18"/>
          <w:szCs w:val="18"/>
        </w:rPr>
        <w:t>and</w:t>
      </w:r>
      <w:r w:rsidRPr="001E592B">
        <w:rPr>
          <w:rFonts w:ascii="Arial" w:hAnsi="Arial" w:cs="Arial"/>
          <w:spacing w:val="6"/>
          <w:sz w:val="18"/>
          <w:szCs w:val="18"/>
        </w:rPr>
        <w:t xml:space="preserve"> </w:t>
      </w:r>
      <w:r w:rsidRPr="001E592B">
        <w:rPr>
          <w:rFonts w:ascii="Arial" w:hAnsi="Arial" w:cs="Arial"/>
          <w:sz w:val="18"/>
          <w:szCs w:val="18"/>
        </w:rPr>
        <w:t>subcontracts)</w:t>
      </w:r>
      <w:r w:rsidRPr="001E592B">
        <w:rPr>
          <w:rFonts w:ascii="Arial" w:hAnsi="Arial" w:cs="Arial"/>
          <w:spacing w:val="6"/>
          <w:sz w:val="18"/>
          <w:szCs w:val="18"/>
        </w:rPr>
        <w:t xml:space="preserve"> </w:t>
      </w:r>
      <w:r w:rsidRPr="001E592B">
        <w:rPr>
          <w:rFonts w:ascii="Arial" w:hAnsi="Arial" w:cs="Arial"/>
          <w:sz w:val="18"/>
          <w:szCs w:val="18"/>
        </w:rPr>
        <w:t>and that</w:t>
      </w:r>
      <w:r w:rsidRPr="001E592B">
        <w:rPr>
          <w:rFonts w:ascii="Arial" w:hAnsi="Arial" w:cs="Arial"/>
          <w:spacing w:val="6"/>
          <w:sz w:val="18"/>
          <w:szCs w:val="18"/>
        </w:rPr>
        <w:t xml:space="preserve"> </w:t>
      </w:r>
      <w:r w:rsidRPr="001E592B">
        <w:rPr>
          <w:rFonts w:ascii="Arial" w:hAnsi="Arial" w:cs="Arial"/>
          <w:sz w:val="18"/>
          <w:szCs w:val="18"/>
        </w:rPr>
        <w:t>all</w:t>
      </w:r>
      <w:r w:rsidRPr="001E592B">
        <w:rPr>
          <w:rFonts w:ascii="Arial" w:hAnsi="Arial" w:cs="Arial"/>
          <w:spacing w:val="6"/>
          <w:sz w:val="18"/>
          <w:szCs w:val="18"/>
        </w:rPr>
        <w:t xml:space="preserve"> </w:t>
      </w:r>
      <w:r w:rsidRPr="001E592B">
        <w:rPr>
          <w:rFonts w:ascii="Arial" w:hAnsi="Arial" w:cs="Arial"/>
          <w:sz w:val="18"/>
          <w:szCs w:val="18"/>
        </w:rPr>
        <w:t>subrecipients</w:t>
      </w:r>
      <w:r w:rsidRPr="001E592B">
        <w:rPr>
          <w:rFonts w:ascii="Arial" w:hAnsi="Arial" w:cs="Arial"/>
          <w:spacing w:val="6"/>
          <w:sz w:val="18"/>
          <w:szCs w:val="18"/>
        </w:rPr>
        <w:t xml:space="preserve"> </w:t>
      </w:r>
      <w:r w:rsidRPr="001E592B">
        <w:rPr>
          <w:rFonts w:ascii="Arial" w:hAnsi="Arial" w:cs="Arial"/>
          <w:sz w:val="18"/>
          <w:szCs w:val="18"/>
        </w:rPr>
        <w:t>shall</w:t>
      </w:r>
      <w:r w:rsidRPr="001E592B">
        <w:rPr>
          <w:rFonts w:ascii="Arial" w:hAnsi="Arial" w:cs="Arial"/>
          <w:spacing w:val="6"/>
          <w:sz w:val="18"/>
          <w:szCs w:val="18"/>
        </w:rPr>
        <w:t xml:space="preserve"> </w:t>
      </w:r>
      <w:r w:rsidRPr="001E592B">
        <w:rPr>
          <w:rFonts w:ascii="Arial" w:hAnsi="Arial" w:cs="Arial"/>
          <w:sz w:val="18"/>
          <w:szCs w:val="18"/>
        </w:rPr>
        <w:t>certify</w:t>
      </w:r>
      <w:r w:rsidRPr="001E592B">
        <w:rPr>
          <w:rFonts w:ascii="Arial" w:hAnsi="Arial" w:cs="Arial"/>
          <w:spacing w:val="6"/>
          <w:sz w:val="18"/>
          <w:szCs w:val="18"/>
        </w:rPr>
        <w:t xml:space="preserve"> </w:t>
      </w:r>
      <w:r w:rsidRPr="001E592B">
        <w:rPr>
          <w:rFonts w:ascii="Arial" w:hAnsi="Arial" w:cs="Arial"/>
          <w:sz w:val="18"/>
          <w:szCs w:val="18"/>
        </w:rPr>
        <w:t>and</w:t>
      </w:r>
      <w:r w:rsidRPr="001E592B">
        <w:rPr>
          <w:rFonts w:ascii="Arial" w:hAnsi="Arial" w:cs="Arial"/>
          <w:spacing w:val="6"/>
          <w:sz w:val="18"/>
          <w:szCs w:val="18"/>
        </w:rPr>
        <w:t xml:space="preserve"> </w:t>
      </w:r>
      <w:r w:rsidRPr="001E592B">
        <w:rPr>
          <w:rFonts w:ascii="Arial" w:hAnsi="Arial" w:cs="Arial"/>
          <w:sz w:val="18"/>
          <w:szCs w:val="18"/>
        </w:rPr>
        <w:t>disclose</w:t>
      </w:r>
      <w:r w:rsidRPr="001E592B">
        <w:rPr>
          <w:rFonts w:ascii="Arial" w:hAnsi="Arial" w:cs="Arial"/>
          <w:spacing w:val="6"/>
          <w:sz w:val="18"/>
          <w:szCs w:val="18"/>
        </w:rPr>
        <w:t xml:space="preserve"> </w:t>
      </w:r>
      <w:r w:rsidRPr="001E592B">
        <w:rPr>
          <w:rFonts w:ascii="Arial" w:hAnsi="Arial" w:cs="Arial"/>
          <w:sz w:val="18"/>
          <w:szCs w:val="18"/>
        </w:rPr>
        <w:t>accordingly.</w:t>
      </w:r>
    </w:p>
    <w:p w14:paraId="62216807" w14:textId="77777777" w:rsidR="007C31BB" w:rsidRPr="00B365FD" w:rsidRDefault="007C31BB" w:rsidP="001E592B">
      <w:pPr>
        <w:widowControl w:val="0"/>
        <w:rPr>
          <w:rFonts w:ascii="Calibri" w:eastAsia="Calibri" w:hAnsi="Calibri"/>
          <w:sz w:val="16"/>
          <w:szCs w:val="16"/>
        </w:rPr>
      </w:pPr>
    </w:p>
    <w:p w14:paraId="36A0ACBC" w14:textId="573F4516" w:rsidR="007C31BB" w:rsidRPr="007C31BB" w:rsidRDefault="007C31BB" w:rsidP="00526A8F">
      <w:pPr>
        <w:widowControl w:val="0"/>
        <w:numPr>
          <w:ilvl w:val="0"/>
          <w:numId w:val="80"/>
        </w:numPr>
        <w:tabs>
          <w:tab w:val="left" w:pos="387"/>
        </w:tabs>
        <w:ind w:left="90" w:right="836" w:firstLine="18"/>
        <w:outlineLvl w:val="0"/>
        <w:rPr>
          <w:rFonts w:ascii="Arial" w:eastAsia="Arial" w:hAnsi="Arial"/>
          <w:sz w:val="18"/>
          <w:szCs w:val="18"/>
        </w:rPr>
      </w:pPr>
      <w:r w:rsidRPr="007C31BB">
        <w:rPr>
          <w:rFonts w:ascii="Arial" w:eastAsia="Arial" w:hAnsi="Arial"/>
          <w:b/>
          <w:bCs/>
          <w:sz w:val="18"/>
          <w:szCs w:val="18"/>
        </w:rPr>
        <w:t>DEBARMENT,</w:t>
      </w:r>
      <w:r w:rsidRPr="007C31BB">
        <w:rPr>
          <w:rFonts w:ascii="Arial" w:eastAsia="Arial" w:hAnsi="Arial"/>
          <w:b/>
          <w:bCs/>
          <w:spacing w:val="-1"/>
          <w:sz w:val="18"/>
          <w:szCs w:val="18"/>
        </w:rPr>
        <w:t xml:space="preserve"> </w:t>
      </w:r>
      <w:r w:rsidRPr="007C31BB">
        <w:rPr>
          <w:rFonts w:ascii="Arial" w:eastAsia="Arial" w:hAnsi="Arial"/>
          <w:b/>
          <w:bCs/>
          <w:sz w:val="18"/>
          <w:szCs w:val="18"/>
        </w:rPr>
        <w:t>SUSPENSION,</w:t>
      </w:r>
      <w:r w:rsidRPr="007C31BB">
        <w:rPr>
          <w:rFonts w:ascii="Arial" w:eastAsia="Arial" w:hAnsi="Arial"/>
          <w:b/>
          <w:bCs/>
          <w:spacing w:val="-1"/>
          <w:sz w:val="18"/>
          <w:szCs w:val="18"/>
        </w:rPr>
        <w:t xml:space="preserve"> </w:t>
      </w:r>
      <w:r w:rsidRPr="007C31BB">
        <w:rPr>
          <w:rFonts w:ascii="Arial" w:eastAsia="Arial" w:hAnsi="Arial"/>
          <w:b/>
          <w:bCs/>
          <w:sz w:val="18"/>
          <w:szCs w:val="18"/>
        </w:rPr>
        <w:t>AND</w:t>
      </w:r>
      <w:r w:rsidRPr="007C31BB">
        <w:rPr>
          <w:rFonts w:ascii="Arial" w:eastAsia="Arial" w:hAnsi="Arial"/>
          <w:b/>
          <w:bCs/>
          <w:spacing w:val="-1"/>
          <w:sz w:val="18"/>
          <w:szCs w:val="18"/>
        </w:rPr>
        <w:t xml:space="preserve"> </w:t>
      </w:r>
      <w:r w:rsidRPr="007C31BB">
        <w:rPr>
          <w:rFonts w:ascii="Arial" w:eastAsia="Arial" w:hAnsi="Arial"/>
          <w:b/>
          <w:bCs/>
          <w:sz w:val="18"/>
          <w:szCs w:val="18"/>
        </w:rPr>
        <w:t>OTHER RESPONSIBILITY</w:t>
      </w:r>
      <w:r w:rsidRPr="007C31BB">
        <w:rPr>
          <w:rFonts w:ascii="Arial" w:eastAsia="Arial" w:hAnsi="Arial"/>
          <w:b/>
          <w:bCs/>
          <w:spacing w:val="-2"/>
          <w:sz w:val="18"/>
          <w:szCs w:val="18"/>
        </w:rPr>
        <w:t xml:space="preserve"> </w:t>
      </w:r>
      <w:r w:rsidRPr="007C31BB">
        <w:rPr>
          <w:rFonts w:ascii="Arial" w:eastAsia="Arial" w:hAnsi="Arial"/>
          <w:b/>
          <w:bCs/>
          <w:sz w:val="18"/>
          <w:szCs w:val="18"/>
        </w:rPr>
        <w:t>MATTERS</w:t>
      </w:r>
    </w:p>
    <w:p w14:paraId="4B557F17" w14:textId="4FB693B8" w:rsidR="007C31BB" w:rsidRPr="008F64BD" w:rsidRDefault="007C31BB" w:rsidP="008F64BD">
      <w:pPr>
        <w:pStyle w:val="BodyText"/>
        <w:widowControl w:val="0"/>
        <w:tabs>
          <w:tab w:val="left" w:pos="364"/>
        </w:tabs>
        <w:kinsoku w:val="0"/>
        <w:overflowPunct w:val="0"/>
        <w:autoSpaceDE w:val="0"/>
        <w:autoSpaceDN w:val="0"/>
        <w:adjustRightInd w:val="0"/>
        <w:ind w:left="100" w:right="318" w:hanging="64"/>
        <w:rPr>
          <w:rFonts w:ascii="Arial" w:hAnsi="Arial" w:cs="Arial"/>
          <w:sz w:val="16"/>
          <w:szCs w:val="16"/>
        </w:rPr>
      </w:pPr>
    </w:p>
    <w:p w14:paraId="542BC753" w14:textId="77777777" w:rsidR="008F64BD" w:rsidRDefault="007C31BB" w:rsidP="008F64BD">
      <w:pPr>
        <w:widowControl w:val="0"/>
        <w:ind w:left="54" w:right="56" w:firstLine="36"/>
        <w:rPr>
          <w:rFonts w:ascii="Arial" w:eastAsia="Arial" w:hAnsi="Arial"/>
          <w:spacing w:val="-1"/>
          <w:sz w:val="18"/>
          <w:szCs w:val="18"/>
        </w:rPr>
      </w:pPr>
      <w:r w:rsidRPr="007C31BB">
        <w:rPr>
          <w:rFonts w:ascii="Arial" w:eastAsia="Arial" w:hAnsi="Arial"/>
          <w:spacing w:val="-1"/>
          <w:sz w:val="18"/>
          <w:szCs w:val="18"/>
        </w:rPr>
        <w:t>A</w:t>
      </w:r>
      <w:r w:rsidRPr="007C31BB">
        <w:rPr>
          <w:rFonts w:ascii="Arial" w:eastAsia="Arial" w:hAnsi="Arial"/>
          <w:sz w:val="18"/>
          <w:szCs w:val="18"/>
        </w:rPr>
        <w:t>s</w:t>
      </w:r>
      <w:r w:rsidRPr="007C31BB">
        <w:rPr>
          <w:rFonts w:ascii="Arial" w:eastAsia="Arial" w:hAnsi="Arial"/>
          <w:spacing w:val="4"/>
          <w:sz w:val="18"/>
          <w:szCs w:val="18"/>
        </w:rPr>
        <w:t xml:space="preserve"> </w:t>
      </w:r>
      <w:r w:rsidRPr="007C31BB">
        <w:rPr>
          <w:rFonts w:ascii="Arial" w:eastAsia="Arial" w:hAnsi="Arial"/>
          <w:spacing w:val="-1"/>
          <w:sz w:val="18"/>
          <w:szCs w:val="18"/>
        </w:rPr>
        <w:t>require</w:t>
      </w:r>
      <w:r w:rsidRPr="007C31BB">
        <w:rPr>
          <w:rFonts w:ascii="Arial" w:eastAsia="Arial" w:hAnsi="Arial"/>
          <w:sz w:val="18"/>
          <w:szCs w:val="18"/>
        </w:rPr>
        <w:t>d</w:t>
      </w:r>
      <w:r w:rsidRPr="007C31BB">
        <w:rPr>
          <w:rFonts w:ascii="Arial" w:eastAsia="Arial" w:hAnsi="Arial"/>
          <w:spacing w:val="4"/>
          <w:sz w:val="18"/>
          <w:szCs w:val="18"/>
        </w:rPr>
        <w:t xml:space="preserve"> </w:t>
      </w:r>
      <w:r w:rsidRPr="007C31BB">
        <w:rPr>
          <w:rFonts w:ascii="Arial" w:eastAsia="Arial" w:hAnsi="Arial"/>
          <w:spacing w:val="-1"/>
          <w:sz w:val="18"/>
          <w:szCs w:val="18"/>
        </w:rPr>
        <w:t>b</w:t>
      </w:r>
      <w:r w:rsidRPr="007C31BB">
        <w:rPr>
          <w:rFonts w:ascii="Arial" w:eastAsia="Arial" w:hAnsi="Arial"/>
          <w:sz w:val="18"/>
          <w:szCs w:val="18"/>
        </w:rPr>
        <w:t>y</w:t>
      </w:r>
      <w:r w:rsidRPr="007C31BB">
        <w:rPr>
          <w:rFonts w:ascii="Arial" w:eastAsia="Arial" w:hAnsi="Arial"/>
          <w:spacing w:val="4"/>
          <w:sz w:val="18"/>
          <w:szCs w:val="18"/>
        </w:rPr>
        <w:t xml:space="preserve"> </w:t>
      </w:r>
      <w:r w:rsidRPr="007C31BB">
        <w:rPr>
          <w:rFonts w:ascii="Arial" w:eastAsia="Arial" w:hAnsi="Arial"/>
          <w:spacing w:val="-1"/>
          <w:sz w:val="18"/>
          <w:szCs w:val="18"/>
        </w:rPr>
        <w:t>Executiv</w:t>
      </w:r>
      <w:r w:rsidRPr="007C31BB">
        <w:rPr>
          <w:rFonts w:ascii="Arial" w:eastAsia="Arial" w:hAnsi="Arial"/>
          <w:sz w:val="18"/>
          <w:szCs w:val="18"/>
        </w:rPr>
        <w:t>e</w:t>
      </w:r>
      <w:r w:rsidRPr="007C31BB">
        <w:rPr>
          <w:rFonts w:ascii="Arial" w:eastAsia="Arial" w:hAnsi="Arial"/>
          <w:spacing w:val="4"/>
          <w:sz w:val="18"/>
          <w:szCs w:val="18"/>
        </w:rPr>
        <w:t xml:space="preserve"> </w:t>
      </w:r>
      <w:r w:rsidRPr="007C31BB">
        <w:rPr>
          <w:rFonts w:ascii="Arial" w:eastAsia="Arial" w:hAnsi="Arial"/>
          <w:spacing w:val="-1"/>
          <w:sz w:val="18"/>
          <w:szCs w:val="18"/>
        </w:rPr>
        <w:t>Orde</w:t>
      </w:r>
      <w:r w:rsidRPr="007C31BB">
        <w:rPr>
          <w:rFonts w:ascii="Arial" w:eastAsia="Arial" w:hAnsi="Arial"/>
          <w:sz w:val="18"/>
          <w:szCs w:val="18"/>
        </w:rPr>
        <w:t>r</w:t>
      </w:r>
      <w:r w:rsidRPr="007C31BB">
        <w:rPr>
          <w:rFonts w:ascii="Arial" w:eastAsia="Arial" w:hAnsi="Arial"/>
          <w:spacing w:val="4"/>
          <w:sz w:val="18"/>
          <w:szCs w:val="18"/>
        </w:rPr>
        <w:t xml:space="preserve"> </w:t>
      </w:r>
      <w:r w:rsidRPr="007C31BB">
        <w:rPr>
          <w:rFonts w:ascii="Arial" w:eastAsia="Arial" w:hAnsi="Arial"/>
          <w:spacing w:val="-1"/>
          <w:sz w:val="18"/>
          <w:szCs w:val="18"/>
        </w:rPr>
        <w:t>12549</w:t>
      </w:r>
      <w:r w:rsidRPr="007C31BB">
        <w:rPr>
          <w:rFonts w:ascii="Arial" w:eastAsia="Arial" w:hAnsi="Arial"/>
          <w:sz w:val="18"/>
          <w:szCs w:val="18"/>
        </w:rPr>
        <w:t>,</w:t>
      </w:r>
      <w:r w:rsidRPr="007C31BB">
        <w:rPr>
          <w:rFonts w:ascii="Arial" w:eastAsia="Arial" w:hAnsi="Arial"/>
          <w:spacing w:val="4"/>
          <w:sz w:val="18"/>
          <w:szCs w:val="18"/>
        </w:rPr>
        <w:t xml:space="preserve"> </w:t>
      </w:r>
      <w:r w:rsidRPr="007C31BB">
        <w:rPr>
          <w:rFonts w:ascii="Arial" w:eastAsia="Arial" w:hAnsi="Arial"/>
          <w:spacing w:val="-1"/>
          <w:sz w:val="18"/>
          <w:szCs w:val="18"/>
        </w:rPr>
        <w:t>Debarmen</w:t>
      </w:r>
      <w:r w:rsidRPr="007C31BB">
        <w:rPr>
          <w:rFonts w:ascii="Arial" w:eastAsia="Arial" w:hAnsi="Arial"/>
          <w:sz w:val="18"/>
          <w:szCs w:val="18"/>
        </w:rPr>
        <w:t>t</w:t>
      </w:r>
      <w:r w:rsidRPr="007C31BB">
        <w:rPr>
          <w:rFonts w:ascii="Arial" w:eastAsia="Arial" w:hAnsi="Arial"/>
          <w:spacing w:val="4"/>
          <w:sz w:val="18"/>
          <w:szCs w:val="18"/>
        </w:rPr>
        <w:t xml:space="preserve"> </w:t>
      </w:r>
      <w:r w:rsidRPr="007C31BB">
        <w:rPr>
          <w:rFonts w:ascii="Arial" w:eastAsia="Arial" w:hAnsi="Arial"/>
          <w:spacing w:val="-1"/>
          <w:sz w:val="18"/>
          <w:szCs w:val="18"/>
        </w:rPr>
        <w:t xml:space="preserve">and </w:t>
      </w:r>
    </w:p>
    <w:p w14:paraId="2EF76F61" w14:textId="77777777" w:rsidR="008F64BD" w:rsidRDefault="007C31BB" w:rsidP="008F64BD">
      <w:pPr>
        <w:widowControl w:val="0"/>
        <w:ind w:left="54" w:right="56" w:firstLine="36"/>
        <w:rPr>
          <w:rFonts w:ascii="Arial" w:eastAsia="Arial" w:hAnsi="Arial"/>
          <w:spacing w:val="3"/>
          <w:sz w:val="18"/>
          <w:szCs w:val="18"/>
        </w:rPr>
      </w:pPr>
      <w:r w:rsidRPr="007C31BB">
        <w:rPr>
          <w:rFonts w:ascii="Arial" w:eastAsia="Arial" w:hAnsi="Arial"/>
          <w:sz w:val="18"/>
          <w:szCs w:val="18"/>
        </w:rPr>
        <w:t>Suspension,</w:t>
      </w:r>
      <w:r w:rsidRPr="007C31BB">
        <w:rPr>
          <w:rFonts w:ascii="Arial" w:eastAsia="Arial" w:hAnsi="Arial"/>
          <w:spacing w:val="3"/>
          <w:sz w:val="18"/>
          <w:szCs w:val="18"/>
        </w:rPr>
        <w:t xml:space="preserve"> </w:t>
      </w:r>
      <w:r w:rsidRPr="007C31BB">
        <w:rPr>
          <w:rFonts w:ascii="Arial" w:eastAsia="Arial" w:hAnsi="Arial"/>
          <w:sz w:val="18"/>
          <w:szCs w:val="18"/>
        </w:rPr>
        <w:t>and</w:t>
      </w:r>
      <w:r w:rsidRPr="007C31BB">
        <w:rPr>
          <w:rFonts w:ascii="Arial" w:eastAsia="Arial" w:hAnsi="Arial"/>
          <w:spacing w:val="3"/>
          <w:sz w:val="18"/>
          <w:szCs w:val="18"/>
        </w:rPr>
        <w:t xml:space="preserve"> </w:t>
      </w:r>
      <w:r w:rsidRPr="007C31BB">
        <w:rPr>
          <w:rFonts w:ascii="Arial" w:eastAsia="Arial" w:hAnsi="Arial"/>
          <w:sz w:val="18"/>
          <w:szCs w:val="18"/>
        </w:rPr>
        <w:t>implemented</w:t>
      </w:r>
      <w:r w:rsidRPr="007C31BB">
        <w:rPr>
          <w:rFonts w:ascii="Arial" w:eastAsia="Arial" w:hAnsi="Arial"/>
          <w:spacing w:val="3"/>
          <w:sz w:val="18"/>
          <w:szCs w:val="18"/>
        </w:rPr>
        <w:t xml:space="preserve"> </w:t>
      </w:r>
      <w:r w:rsidRPr="007C31BB">
        <w:rPr>
          <w:rFonts w:ascii="Arial" w:eastAsia="Arial" w:hAnsi="Arial"/>
          <w:sz w:val="18"/>
          <w:szCs w:val="18"/>
        </w:rPr>
        <w:t>at</w:t>
      </w:r>
      <w:r w:rsidRPr="007C31BB">
        <w:rPr>
          <w:rFonts w:ascii="Arial" w:eastAsia="Arial" w:hAnsi="Arial"/>
          <w:spacing w:val="3"/>
          <w:sz w:val="18"/>
          <w:szCs w:val="18"/>
        </w:rPr>
        <w:t xml:space="preserve"> </w:t>
      </w:r>
      <w:r w:rsidRPr="007C31BB">
        <w:rPr>
          <w:rFonts w:ascii="Arial" w:eastAsia="Arial" w:hAnsi="Arial"/>
          <w:sz w:val="18"/>
          <w:szCs w:val="18"/>
        </w:rPr>
        <w:t>34</w:t>
      </w:r>
      <w:r w:rsidRPr="007C31BB">
        <w:rPr>
          <w:rFonts w:ascii="Arial" w:eastAsia="Arial" w:hAnsi="Arial"/>
          <w:spacing w:val="3"/>
          <w:sz w:val="18"/>
          <w:szCs w:val="18"/>
        </w:rPr>
        <w:t xml:space="preserve"> </w:t>
      </w:r>
      <w:r w:rsidRPr="007C31BB">
        <w:rPr>
          <w:rFonts w:ascii="Arial" w:eastAsia="Arial" w:hAnsi="Arial"/>
          <w:sz w:val="18"/>
          <w:szCs w:val="18"/>
        </w:rPr>
        <w:t>CFR</w:t>
      </w:r>
      <w:r w:rsidRPr="007C31BB">
        <w:rPr>
          <w:rFonts w:ascii="Arial" w:eastAsia="Arial" w:hAnsi="Arial"/>
          <w:spacing w:val="3"/>
          <w:sz w:val="18"/>
          <w:szCs w:val="18"/>
        </w:rPr>
        <w:t xml:space="preserve"> </w:t>
      </w:r>
      <w:r w:rsidRPr="007C31BB">
        <w:rPr>
          <w:rFonts w:ascii="Arial" w:eastAsia="Arial" w:hAnsi="Arial"/>
          <w:sz w:val="18"/>
          <w:szCs w:val="18"/>
        </w:rPr>
        <w:t>Part</w:t>
      </w:r>
      <w:r w:rsidRPr="007C31BB">
        <w:rPr>
          <w:rFonts w:ascii="Arial" w:eastAsia="Arial" w:hAnsi="Arial"/>
          <w:spacing w:val="3"/>
          <w:sz w:val="18"/>
          <w:szCs w:val="18"/>
        </w:rPr>
        <w:t xml:space="preserve"> </w:t>
      </w:r>
      <w:r w:rsidRPr="007C31BB">
        <w:rPr>
          <w:rFonts w:ascii="Arial" w:eastAsia="Arial" w:hAnsi="Arial"/>
          <w:sz w:val="18"/>
          <w:szCs w:val="18"/>
        </w:rPr>
        <w:t>85,</w:t>
      </w:r>
      <w:r w:rsidRPr="007C31BB">
        <w:rPr>
          <w:rFonts w:ascii="Arial" w:eastAsia="Arial" w:hAnsi="Arial"/>
          <w:spacing w:val="3"/>
          <w:sz w:val="18"/>
          <w:szCs w:val="18"/>
        </w:rPr>
        <w:t xml:space="preserve"> </w:t>
      </w:r>
      <w:r w:rsidRPr="007C31BB">
        <w:rPr>
          <w:rFonts w:ascii="Arial" w:eastAsia="Arial" w:hAnsi="Arial"/>
          <w:sz w:val="18"/>
          <w:szCs w:val="18"/>
        </w:rPr>
        <w:t>for</w:t>
      </w:r>
      <w:r w:rsidRPr="007C31BB">
        <w:rPr>
          <w:rFonts w:ascii="Arial" w:eastAsia="Arial" w:hAnsi="Arial"/>
          <w:spacing w:val="3"/>
          <w:sz w:val="18"/>
          <w:szCs w:val="18"/>
        </w:rPr>
        <w:t xml:space="preserve"> </w:t>
      </w:r>
    </w:p>
    <w:p w14:paraId="08E5D1D7" w14:textId="77777777" w:rsidR="008F64BD" w:rsidRDefault="007C31BB" w:rsidP="008F64BD">
      <w:pPr>
        <w:widowControl w:val="0"/>
        <w:ind w:left="54" w:right="56" w:firstLine="36"/>
        <w:rPr>
          <w:rFonts w:ascii="Arial" w:eastAsia="Arial" w:hAnsi="Arial"/>
          <w:spacing w:val="5"/>
          <w:sz w:val="18"/>
          <w:szCs w:val="18"/>
        </w:rPr>
      </w:pPr>
      <w:r w:rsidRPr="007C31BB">
        <w:rPr>
          <w:rFonts w:ascii="Arial" w:eastAsia="Arial" w:hAnsi="Arial"/>
          <w:sz w:val="18"/>
          <w:szCs w:val="18"/>
        </w:rPr>
        <w:t>prospec tive</w:t>
      </w:r>
      <w:r w:rsidRPr="007C31BB">
        <w:rPr>
          <w:rFonts w:ascii="Arial" w:eastAsia="Arial" w:hAnsi="Arial"/>
          <w:spacing w:val="5"/>
          <w:sz w:val="18"/>
          <w:szCs w:val="18"/>
        </w:rPr>
        <w:t xml:space="preserve"> </w:t>
      </w:r>
      <w:r w:rsidRPr="007C31BB">
        <w:rPr>
          <w:rFonts w:ascii="Arial" w:eastAsia="Arial" w:hAnsi="Arial"/>
          <w:sz w:val="18"/>
          <w:szCs w:val="18"/>
        </w:rPr>
        <w:t>participants</w:t>
      </w:r>
      <w:r w:rsidRPr="007C31BB">
        <w:rPr>
          <w:rFonts w:ascii="Arial" w:eastAsia="Arial" w:hAnsi="Arial"/>
          <w:spacing w:val="5"/>
          <w:sz w:val="18"/>
          <w:szCs w:val="18"/>
        </w:rPr>
        <w:t xml:space="preserve"> </w:t>
      </w:r>
      <w:r w:rsidRPr="007C31BB">
        <w:rPr>
          <w:rFonts w:ascii="Arial" w:eastAsia="Arial" w:hAnsi="Arial"/>
          <w:sz w:val="18"/>
          <w:szCs w:val="18"/>
        </w:rPr>
        <w:t>in</w:t>
      </w:r>
      <w:r w:rsidRPr="007C31BB">
        <w:rPr>
          <w:rFonts w:ascii="Arial" w:eastAsia="Arial" w:hAnsi="Arial"/>
          <w:spacing w:val="5"/>
          <w:sz w:val="18"/>
          <w:szCs w:val="18"/>
        </w:rPr>
        <w:t xml:space="preserve"> </w:t>
      </w:r>
      <w:r w:rsidRPr="007C31BB">
        <w:rPr>
          <w:rFonts w:ascii="Arial" w:eastAsia="Arial" w:hAnsi="Arial"/>
          <w:sz w:val="18"/>
          <w:szCs w:val="18"/>
        </w:rPr>
        <w:t>primary</w:t>
      </w:r>
      <w:r w:rsidRPr="007C31BB">
        <w:rPr>
          <w:rFonts w:ascii="Arial" w:eastAsia="Arial" w:hAnsi="Arial"/>
          <w:spacing w:val="5"/>
          <w:sz w:val="18"/>
          <w:szCs w:val="18"/>
        </w:rPr>
        <w:t xml:space="preserve"> </w:t>
      </w:r>
      <w:r w:rsidRPr="007C31BB">
        <w:rPr>
          <w:rFonts w:ascii="Arial" w:eastAsia="Arial" w:hAnsi="Arial"/>
          <w:sz w:val="18"/>
          <w:szCs w:val="18"/>
        </w:rPr>
        <w:t>covered</w:t>
      </w:r>
      <w:r w:rsidRPr="007C31BB">
        <w:rPr>
          <w:rFonts w:ascii="Arial" w:eastAsia="Arial" w:hAnsi="Arial"/>
          <w:spacing w:val="5"/>
          <w:sz w:val="18"/>
          <w:szCs w:val="18"/>
        </w:rPr>
        <w:t xml:space="preserve"> </w:t>
      </w:r>
      <w:r w:rsidRPr="007C31BB">
        <w:rPr>
          <w:rFonts w:ascii="Arial" w:eastAsia="Arial" w:hAnsi="Arial"/>
          <w:sz w:val="18"/>
          <w:szCs w:val="18"/>
        </w:rPr>
        <w:t>transactions,</w:t>
      </w:r>
      <w:r w:rsidRPr="007C31BB">
        <w:rPr>
          <w:rFonts w:ascii="Arial" w:eastAsia="Arial" w:hAnsi="Arial"/>
          <w:spacing w:val="5"/>
          <w:sz w:val="18"/>
          <w:szCs w:val="18"/>
        </w:rPr>
        <w:t xml:space="preserve"> </w:t>
      </w:r>
      <w:r w:rsidRPr="007C31BB">
        <w:rPr>
          <w:rFonts w:ascii="Arial" w:eastAsia="Arial" w:hAnsi="Arial"/>
          <w:sz w:val="18"/>
          <w:szCs w:val="18"/>
        </w:rPr>
        <w:t>as</w:t>
      </w:r>
      <w:r w:rsidRPr="007C31BB">
        <w:rPr>
          <w:rFonts w:ascii="Arial" w:eastAsia="Arial" w:hAnsi="Arial"/>
          <w:spacing w:val="5"/>
          <w:sz w:val="18"/>
          <w:szCs w:val="18"/>
        </w:rPr>
        <w:t xml:space="preserve"> </w:t>
      </w:r>
    </w:p>
    <w:p w14:paraId="540A7601" w14:textId="6CFB89E4" w:rsidR="007C31BB" w:rsidRPr="007C31BB" w:rsidRDefault="007C31BB" w:rsidP="008F64BD">
      <w:pPr>
        <w:widowControl w:val="0"/>
        <w:ind w:left="54" w:right="56" w:firstLine="36"/>
        <w:rPr>
          <w:rFonts w:ascii="Arial" w:eastAsia="Arial" w:hAnsi="Arial"/>
          <w:sz w:val="18"/>
          <w:szCs w:val="18"/>
        </w:rPr>
      </w:pPr>
      <w:r w:rsidRPr="007C31BB">
        <w:rPr>
          <w:rFonts w:ascii="Arial" w:eastAsia="Arial" w:hAnsi="Arial"/>
          <w:sz w:val="18"/>
          <w:szCs w:val="18"/>
        </w:rPr>
        <w:t>defined</w:t>
      </w:r>
      <w:r w:rsidRPr="007C31BB">
        <w:rPr>
          <w:rFonts w:ascii="Arial" w:eastAsia="Arial" w:hAnsi="Arial"/>
          <w:spacing w:val="5"/>
          <w:sz w:val="18"/>
          <w:szCs w:val="18"/>
        </w:rPr>
        <w:t xml:space="preserve"> </w:t>
      </w:r>
      <w:r w:rsidRPr="007C31BB">
        <w:rPr>
          <w:rFonts w:ascii="Arial" w:eastAsia="Arial" w:hAnsi="Arial"/>
          <w:sz w:val="18"/>
          <w:szCs w:val="18"/>
        </w:rPr>
        <w:t>at 34</w:t>
      </w:r>
      <w:r w:rsidRPr="007C31BB">
        <w:rPr>
          <w:rFonts w:ascii="Arial" w:eastAsia="Arial" w:hAnsi="Arial"/>
          <w:spacing w:val="3"/>
          <w:sz w:val="18"/>
          <w:szCs w:val="18"/>
        </w:rPr>
        <w:t xml:space="preserve"> </w:t>
      </w:r>
      <w:r w:rsidRPr="007C31BB">
        <w:rPr>
          <w:rFonts w:ascii="Arial" w:eastAsia="Arial" w:hAnsi="Arial"/>
          <w:sz w:val="18"/>
          <w:szCs w:val="18"/>
        </w:rPr>
        <w:t>CFR</w:t>
      </w:r>
      <w:r w:rsidRPr="007C31BB">
        <w:rPr>
          <w:rFonts w:ascii="Arial" w:eastAsia="Arial" w:hAnsi="Arial"/>
          <w:spacing w:val="3"/>
          <w:sz w:val="18"/>
          <w:szCs w:val="18"/>
        </w:rPr>
        <w:t xml:space="preserve"> </w:t>
      </w:r>
      <w:r w:rsidRPr="007C31BB">
        <w:rPr>
          <w:rFonts w:ascii="Arial" w:eastAsia="Arial" w:hAnsi="Arial"/>
          <w:sz w:val="18"/>
          <w:szCs w:val="18"/>
        </w:rPr>
        <w:t>Part</w:t>
      </w:r>
      <w:r w:rsidRPr="007C31BB">
        <w:rPr>
          <w:rFonts w:ascii="Arial" w:eastAsia="Arial" w:hAnsi="Arial"/>
          <w:spacing w:val="3"/>
          <w:sz w:val="18"/>
          <w:szCs w:val="18"/>
        </w:rPr>
        <w:t xml:space="preserve"> </w:t>
      </w:r>
      <w:r w:rsidRPr="007C31BB">
        <w:rPr>
          <w:rFonts w:ascii="Arial" w:eastAsia="Arial" w:hAnsi="Arial"/>
          <w:sz w:val="18"/>
          <w:szCs w:val="18"/>
        </w:rPr>
        <w:t>85,</w:t>
      </w:r>
      <w:r w:rsidRPr="007C31BB">
        <w:rPr>
          <w:rFonts w:ascii="Arial" w:eastAsia="Arial" w:hAnsi="Arial"/>
          <w:spacing w:val="3"/>
          <w:sz w:val="18"/>
          <w:szCs w:val="18"/>
        </w:rPr>
        <w:t xml:space="preserve"> </w:t>
      </w:r>
      <w:r w:rsidRPr="007C31BB">
        <w:rPr>
          <w:rFonts w:ascii="Arial" w:eastAsia="Arial" w:hAnsi="Arial"/>
          <w:sz w:val="18"/>
          <w:szCs w:val="18"/>
        </w:rPr>
        <w:t>Sections</w:t>
      </w:r>
      <w:r w:rsidRPr="007C31BB">
        <w:rPr>
          <w:rFonts w:ascii="Arial" w:eastAsia="Arial" w:hAnsi="Arial"/>
          <w:spacing w:val="3"/>
          <w:sz w:val="18"/>
          <w:szCs w:val="18"/>
        </w:rPr>
        <w:t xml:space="preserve"> </w:t>
      </w:r>
      <w:r w:rsidRPr="007C31BB">
        <w:rPr>
          <w:rFonts w:ascii="Arial" w:eastAsia="Arial" w:hAnsi="Arial"/>
          <w:sz w:val="18"/>
          <w:szCs w:val="18"/>
        </w:rPr>
        <w:t>85.105</w:t>
      </w:r>
      <w:r w:rsidRPr="007C31BB">
        <w:rPr>
          <w:rFonts w:ascii="Arial" w:eastAsia="Arial" w:hAnsi="Arial"/>
          <w:spacing w:val="3"/>
          <w:sz w:val="18"/>
          <w:szCs w:val="18"/>
        </w:rPr>
        <w:t xml:space="preserve"> </w:t>
      </w:r>
      <w:r w:rsidRPr="007C31BB">
        <w:rPr>
          <w:rFonts w:ascii="Arial" w:eastAsia="Arial" w:hAnsi="Arial"/>
          <w:sz w:val="18"/>
          <w:szCs w:val="18"/>
        </w:rPr>
        <w:t>and</w:t>
      </w:r>
      <w:r w:rsidRPr="007C31BB">
        <w:rPr>
          <w:rFonts w:ascii="Arial" w:eastAsia="Arial" w:hAnsi="Arial"/>
          <w:spacing w:val="3"/>
          <w:sz w:val="18"/>
          <w:szCs w:val="18"/>
        </w:rPr>
        <w:t xml:space="preserve"> </w:t>
      </w:r>
      <w:r w:rsidRPr="007C31BB">
        <w:rPr>
          <w:rFonts w:ascii="Arial" w:eastAsia="Arial" w:hAnsi="Arial"/>
          <w:sz w:val="18"/>
          <w:szCs w:val="18"/>
        </w:rPr>
        <w:t>85.110—</w:t>
      </w:r>
    </w:p>
    <w:p w14:paraId="2A4DEAC3" w14:textId="26938C26" w:rsidR="007C31BB" w:rsidRPr="001E592B" w:rsidRDefault="007C31BB" w:rsidP="001E592B">
      <w:pPr>
        <w:pStyle w:val="BodyText"/>
        <w:widowControl w:val="0"/>
        <w:tabs>
          <w:tab w:val="left" w:pos="364"/>
        </w:tabs>
        <w:kinsoku w:val="0"/>
        <w:overflowPunct w:val="0"/>
        <w:autoSpaceDE w:val="0"/>
        <w:autoSpaceDN w:val="0"/>
        <w:adjustRightInd w:val="0"/>
        <w:ind w:left="100" w:right="318"/>
        <w:rPr>
          <w:rFonts w:ascii="Arial" w:hAnsi="Arial" w:cs="Arial"/>
          <w:sz w:val="18"/>
          <w:szCs w:val="18"/>
        </w:rPr>
      </w:pPr>
    </w:p>
    <w:p w14:paraId="75A925CD" w14:textId="3BF06D7F" w:rsidR="007C31BB" w:rsidRDefault="007C31BB" w:rsidP="00526A8F">
      <w:pPr>
        <w:pStyle w:val="BodyText"/>
        <w:widowControl w:val="0"/>
        <w:numPr>
          <w:ilvl w:val="0"/>
          <w:numId w:val="81"/>
        </w:numPr>
        <w:tabs>
          <w:tab w:val="left" w:pos="333"/>
        </w:tabs>
        <w:kinsoku w:val="0"/>
        <w:overflowPunct w:val="0"/>
        <w:autoSpaceDE w:val="0"/>
        <w:autoSpaceDN w:val="0"/>
        <w:adjustRightInd w:val="0"/>
        <w:ind w:left="360" w:right="318" w:hanging="270"/>
        <w:rPr>
          <w:rFonts w:ascii="Arial" w:hAnsi="Arial" w:cs="Arial"/>
          <w:sz w:val="18"/>
          <w:szCs w:val="18"/>
        </w:rPr>
      </w:pPr>
      <w:r w:rsidRPr="0065293D">
        <w:rPr>
          <w:rFonts w:ascii="Arial" w:hAnsi="Arial" w:cs="Arial"/>
          <w:sz w:val="18"/>
          <w:szCs w:val="18"/>
        </w:rPr>
        <w:t>The applicant certifies that is and its principals:</w:t>
      </w:r>
    </w:p>
    <w:p w14:paraId="11A571D6" w14:textId="4F79B9DF" w:rsidR="00A65B49" w:rsidRPr="00B365FD" w:rsidRDefault="00A65B49" w:rsidP="00A65B49">
      <w:pPr>
        <w:pStyle w:val="BodyText"/>
        <w:widowControl w:val="0"/>
        <w:tabs>
          <w:tab w:val="left" w:pos="360"/>
        </w:tabs>
        <w:kinsoku w:val="0"/>
        <w:overflowPunct w:val="0"/>
        <w:autoSpaceDE w:val="0"/>
        <w:autoSpaceDN w:val="0"/>
        <w:adjustRightInd w:val="0"/>
        <w:ind w:right="318"/>
        <w:rPr>
          <w:rFonts w:ascii="Arial" w:hAnsi="Arial" w:cs="Arial"/>
          <w:sz w:val="16"/>
          <w:szCs w:val="16"/>
        </w:rPr>
      </w:pPr>
    </w:p>
    <w:p w14:paraId="1D807061" w14:textId="2E76B072" w:rsidR="00A65B49" w:rsidRPr="008F64BD" w:rsidRDefault="00A65B49" w:rsidP="00526A8F">
      <w:pPr>
        <w:widowControl w:val="0"/>
        <w:numPr>
          <w:ilvl w:val="0"/>
          <w:numId w:val="84"/>
        </w:numPr>
        <w:tabs>
          <w:tab w:val="left" w:pos="351"/>
        </w:tabs>
        <w:spacing w:line="250" w:lineRule="auto"/>
        <w:ind w:left="100" w:right="279" w:hanging="28"/>
        <w:rPr>
          <w:rFonts w:ascii="Arial" w:eastAsia="Arial" w:hAnsi="Arial"/>
          <w:sz w:val="18"/>
          <w:szCs w:val="18"/>
        </w:rPr>
      </w:pPr>
      <w:r w:rsidRPr="008F64BD">
        <w:rPr>
          <w:rFonts w:ascii="Arial" w:eastAsia="Arial" w:hAnsi="Arial"/>
          <w:sz w:val="18"/>
          <w:szCs w:val="18"/>
        </w:rPr>
        <w:t>Are</w:t>
      </w:r>
      <w:r w:rsidRPr="008F64BD">
        <w:rPr>
          <w:rFonts w:ascii="Arial" w:eastAsia="Arial" w:hAnsi="Arial"/>
          <w:spacing w:val="4"/>
          <w:sz w:val="18"/>
          <w:szCs w:val="18"/>
        </w:rPr>
        <w:t xml:space="preserve"> </w:t>
      </w:r>
      <w:r w:rsidRPr="008F64BD">
        <w:rPr>
          <w:rFonts w:ascii="Arial" w:eastAsia="Arial" w:hAnsi="Arial"/>
          <w:sz w:val="18"/>
          <w:szCs w:val="18"/>
        </w:rPr>
        <w:t>not</w:t>
      </w:r>
      <w:r w:rsidRPr="008F64BD">
        <w:rPr>
          <w:rFonts w:ascii="Arial" w:eastAsia="Arial" w:hAnsi="Arial"/>
          <w:spacing w:val="4"/>
          <w:sz w:val="18"/>
          <w:szCs w:val="18"/>
        </w:rPr>
        <w:t xml:space="preserve"> </w:t>
      </w:r>
      <w:r w:rsidRPr="008F64BD">
        <w:rPr>
          <w:rFonts w:ascii="Arial" w:eastAsia="Arial" w:hAnsi="Arial"/>
          <w:sz w:val="18"/>
          <w:szCs w:val="18"/>
        </w:rPr>
        <w:t>presently</w:t>
      </w:r>
      <w:r w:rsidRPr="008F64BD">
        <w:rPr>
          <w:rFonts w:ascii="Arial" w:eastAsia="Arial" w:hAnsi="Arial"/>
          <w:spacing w:val="4"/>
          <w:sz w:val="18"/>
          <w:szCs w:val="18"/>
        </w:rPr>
        <w:t xml:space="preserve"> </w:t>
      </w:r>
      <w:r w:rsidRPr="008F64BD">
        <w:rPr>
          <w:rFonts w:ascii="Arial" w:eastAsia="Arial" w:hAnsi="Arial"/>
          <w:sz w:val="18"/>
          <w:szCs w:val="18"/>
        </w:rPr>
        <w:t>debarred,</w:t>
      </w:r>
      <w:r w:rsidRPr="008F64BD">
        <w:rPr>
          <w:rFonts w:ascii="Arial" w:eastAsia="Arial" w:hAnsi="Arial"/>
          <w:spacing w:val="4"/>
          <w:sz w:val="18"/>
          <w:szCs w:val="18"/>
        </w:rPr>
        <w:t xml:space="preserve"> </w:t>
      </w:r>
      <w:r w:rsidRPr="008F64BD">
        <w:rPr>
          <w:rFonts w:ascii="Arial" w:eastAsia="Arial" w:hAnsi="Arial"/>
          <w:sz w:val="18"/>
          <w:szCs w:val="18"/>
        </w:rPr>
        <w:t>suspended,</w:t>
      </w:r>
      <w:r w:rsidRPr="008F64BD">
        <w:rPr>
          <w:rFonts w:ascii="Arial" w:eastAsia="Arial" w:hAnsi="Arial"/>
          <w:spacing w:val="4"/>
          <w:sz w:val="18"/>
          <w:szCs w:val="18"/>
        </w:rPr>
        <w:t xml:space="preserve"> </w:t>
      </w:r>
      <w:r w:rsidRPr="008F64BD">
        <w:rPr>
          <w:rFonts w:ascii="Arial" w:eastAsia="Arial" w:hAnsi="Arial"/>
          <w:sz w:val="18"/>
          <w:szCs w:val="18"/>
        </w:rPr>
        <w:t>proposed</w:t>
      </w:r>
      <w:r w:rsidRPr="008F64BD">
        <w:rPr>
          <w:rFonts w:ascii="Arial" w:eastAsia="Arial" w:hAnsi="Arial"/>
          <w:spacing w:val="4"/>
          <w:sz w:val="18"/>
          <w:szCs w:val="18"/>
        </w:rPr>
        <w:t xml:space="preserve"> </w:t>
      </w:r>
      <w:r w:rsidRPr="008F64BD">
        <w:rPr>
          <w:rFonts w:ascii="Arial" w:eastAsia="Arial" w:hAnsi="Arial"/>
          <w:sz w:val="18"/>
          <w:szCs w:val="18"/>
        </w:rPr>
        <w:t>for debarment,</w:t>
      </w:r>
      <w:r w:rsidRPr="008F64BD">
        <w:rPr>
          <w:rFonts w:ascii="Arial" w:eastAsia="Arial" w:hAnsi="Arial"/>
          <w:spacing w:val="7"/>
          <w:sz w:val="18"/>
          <w:szCs w:val="18"/>
        </w:rPr>
        <w:t xml:space="preserve"> </w:t>
      </w:r>
      <w:r w:rsidRPr="008F64BD">
        <w:rPr>
          <w:rFonts w:ascii="Arial" w:eastAsia="Arial" w:hAnsi="Arial"/>
          <w:sz w:val="18"/>
          <w:szCs w:val="18"/>
        </w:rPr>
        <w:t>declared</w:t>
      </w:r>
      <w:r w:rsidRPr="008F64BD">
        <w:rPr>
          <w:rFonts w:ascii="Arial" w:eastAsia="Arial" w:hAnsi="Arial"/>
          <w:spacing w:val="7"/>
          <w:sz w:val="18"/>
          <w:szCs w:val="18"/>
        </w:rPr>
        <w:t xml:space="preserve"> </w:t>
      </w:r>
      <w:r w:rsidRPr="008F64BD">
        <w:rPr>
          <w:rFonts w:ascii="Arial" w:eastAsia="Arial" w:hAnsi="Arial"/>
          <w:sz w:val="18"/>
          <w:szCs w:val="18"/>
        </w:rPr>
        <w:t>ineligible,</w:t>
      </w:r>
      <w:r w:rsidRPr="008F64BD">
        <w:rPr>
          <w:rFonts w:ascii="Arial" w:eastAsia="Arial" w:hAnsi="Arial"/>
          <w:spacing w:val="7"/>
          <w:sz w:val="18"/>
          <w:szCs w:val="18"/>
        </w:rPr>
        <w:t xml:space="preserve"> </w:t>
      </w:r>
      <w:r w:rsidRPr="008F64BD">
        <w:rPr>
          <w:rFonts w:ascii="Arial" w:eastAsia="Arial" w:hAnsi="Arial"/>
          <w:sz w:val="18"/>
          <w:szCs w:val="18"/>
        </w:rPr>
        <w:t>or</w:t>
      </w:r>
      <w:r w:rsidRPr="008F64BD">
        <w:rPr>
          <w:rFonts w:ascii="Arial" w:eastAsia="Arial" w:hAnsi="Arial"/>
          <w:spacing w:val="7"/>
          <w:sz w:val="18"/>
          <w:szCs w:val="18"/>
        </w:rPr>
        <w:t xml:space="preserve"> </w:t>
      </w:r>
      <w:r w:rsidRPr="008F64BD">
        <w:rPr>
          <w:rFonts w:ascii="Arial" w:eastAsia="Arial" w:hAnsi="Arial"/>
          <w:sz w:val="18"/>
          <w:szCs w:val="18"/>
        </w:rPr>
        <w:t>voluntarily</w:t>
      </w:r>
      <w:r w:rsidRPr="008F64BD">
        <w:rPr>
          <w:rFonts w:ascii="Arial" w:eastAsia="Arial" w:hAnsi="Arial"/>
          <w:spacing w:val="7"/>
          <w:sz w:val="18"/>
          <w:szCs w:val="18"/>
        </w:rPr>
        <w:t xml:space="preserve"> </w:t>
      </w:r>
      <w:r w:rsidRPr="008F64BD">
        <w:rPr>
          <w:rFonts w:ascii="Arial" w:eastAsia="Arial" w:hAnsi="Arial"/>
          <w:sz w:val="18"/>
          <w:szCs w:val="18"/>
        </w:rPr>
        <w:t>excluded</w:t>
      </w:r>
      <w:r w:rsidRPr="008F64BD">
        <w:rPr>
          <w:rFonts w:ascii="Arial" w:eastAsia="Arial" w:hAnsi="Arial"/>
          <w:spacing w:val="7"/>
          <w:sz w:val="18"/>
          <w:szCs w:val="18"/>
        </w:rPr>
        <w:t xml:space="preserve"> </w:t>
      </w:r>
      <w:r w:rsidRPr="008F64BD">
        <w:rPr>
          <w:rFonts w:ascii="Arial" w:eastAsia="Arial" w:hAnsi="Arial"/>
          <w:sz w:val="18"/>
          <w:szCs w:val="18"/>
        </w:rPr>
        <w:t>from covered</w:t>
      </w:r>
      <w:r w:rsidRPr="008F64BD">
        <w:rPr>
          <w:rFonts w:ascii="Arial" w:eastAsia="Arial" w:hAnsi="Arial"/>
          <w:spacing w:val="5"/>
          <w:sz w:val="18"/>
          <w:szCs w:val="18"/>
        </w:rPr>
        <w:t xml:space="preserve"> </w:t>
      </w:r>
      <w:r w:rsidRPr="008F64BD">
        <w:rPr>
          <w:rFonts w:ascii="Arial" w:eastAsia="Arial" w:hAnsi="Arial"/>
          <w:sz w:val="18"/>
          <w:szCs w:val="18"/>
        </w:rPr>
        <w:t>transactions</w:t>
      </w:r>
      <w:r w:rsidRPr="008F64BD">
        <w:rPr>
          <w:rFonts w:ascii="Arial" w:eastAsia="Arial" w:hAnsi="Arial"/>
          <w:spacing w:val="5"/>
          <w:sz w:val="18"/>
          <w:szCs w:val="18"/>
        </w:rPr>
        <w:t xml:space="preserve"> </w:t>
      </w:r>
      <w:r w:rsidRPr="008F64BD">
        <w:rPr>
          <w:rFonts w:ascii="Arial" w:eastAsia="Arial" w:hAnsi="Arial"/>
          <w:sz w:val="18"/>
          <w:szCs w:val="18"/>
        </w:rPr>
        <w:t>by</w:t>
      </w:r>
      <w:r w:rsidRPr="008F64BD">
        <w:rPr>
          <w:rFonts w:ascii="Arial" w:eastAsia="Arial" w:hAnsi="Arial"/>
          <w:spacing w:val="5"/>
          <w:sz w:val="18"/>
          <w:szCs w:val="18"/>
        </w:rPr>
        <w:t xml:space="preserve"> </w:t>
      </w:r>
      <w:r w:rsidRPr="008F64BD">
        <w:rPr>
          <w:rFonts w:ascii="Arial" w:eastAsia="Arial" w:hAnsi="Arial"/>
          <w:sz w:val="18"/>
          <w:szCs w:val="18"/>
        </w:rPr>
        <w:t>any</w:t>
      </w:r>
      <w:r w:rsidRPr="008F64BD">
        <w:rPr>
          <w:rFonts w:ascii="Arial" w:eastAsia="Arial" w:hAnsi="Arial"/>
          <w:spacing w:val="5"/>
          <w:sz w:val="18"/>
          <w:szCs w:val="18"/>
        </w:rPr>
        <w:t xml:space="preserve"> </w:t>
      </w:r>
      <w:r w:rsidRPr="008F64BD">
        <w:rPr>
          <w:rFonts w:ascii="Arial" w:eastAsia="Arial" w:hAnsi="Arial"/>
          <w:sz w:val="18"/>
          <w:szCs w:val="18"/>
        </w:rPr>
        <w:t>Federal</w:t>
      </w:r>
      <w:r w:rsidRPr="008F64BD">
        <w:rPr>
          <w:rFonts w:ascii="Arial" w:eastAsia="Arial" w:hAnsi="Arial"/>
          <w:spacing w:val="5"/>
          <w:sz w:val="18"/>
          <w:szCs w:val="18"/>
        </w:rPr>
        <w:t xml:space="preserve"> </w:t>
      </w:r>
      <w:r w:rsidRPr="008F64BD">
        <w:rPr>
          <w:rFonts w:ascii="Arial" w:eastAsia="Arial" w:hAnsi="Arial"/>
          <w:sz w:val="18"/>
          <w:szCs w:val="18"/>
        </w:rPr>
        <w:t>department</w:t>
      </w:r>
      <w:r w:rsidRPr="008F64BD">
        <w:rPr>
          <w:rFonts w:ascii="Arial" w:eastAsia="Arial" w:hAnsi="Arial"/>
          <w:spacing w:val="5"/>
          <w:sz w:val="18"/>
          <w:szCs w:val="18"/>
        </w:rPr>
        <w:t xml:space="preserve"> </w:t>
      </w:r>
      <w:r w:rsidRPr="008F64BD">
        <w:rPr>
          <w:rFonts w:ascii="Arial" w:eastAsia="Arial" w:hAnsi="Arial"/>
          <w:sz w:val="18"/>
          <w:szCs w:val="18"/>
        </w:rPr>
        <w:t>or</w:t>
      </w:r>
      <w:r w:rsidRPr="008F64BD">
        <w:rPr>
          <w:rFonts w:ascii="Arial" w:eastAsia="Arial" w:hAnsi="Arial"/>
          <w:spacing w:val="5"/>
          <w:sz w:val="18"/>
          <w:szCs w:val="18"/>
        </w:rPr>
        <w:t xml:space="preserve"> </w:t>
      </w:r>
      <w:r w:rsidRPr="008F64BD">
        <w:rPr>
          <w:rFonts w:ascii="Arial" w:eastAsia="Arial" w:hAnsi="Arial"/>
          <w:sz w:val="18"/>
          <w:szCs w:val="18"/>
        </w:rPr>
        <w:t>agency;</w:t>
      </w:r>
    </w:p>
    <w:p w14:paraId="0BDC71E9" w14:textId="3B6A8B6F" w:rsidR="00A65B49" w:rsidRPr="00B365FD" w:rsidRDefault="00A65B49" w:rsidP="008F64BD">
      <w:pPr>
        <w:pStyle w:val="BodyText"/>
        <w:widowControl w:val="0"/>
        <w:tabs>
          <w:tab w:val="left" w:pos="360"/>
        </w:tabs>
        <w:kinsoku w:val="0"/>
        <w:overflowPunct w:val="0"/>
        <w:autoSpaceDE w:val="0"/>
        <w:autoSpaceDN w:val="0"/>
        <w:adjustRightInd w:val="0"/>
        <w:ind w:right="318" w:firstLine="8"/>
        <w:rPr>
          <w:rFonts w:ascii="Arial" w:hAnsi="Arial" w:cs="Arial"/>
          <w:sz w:val="12"/>
          <w:szCs w:val="12"/>
        </w:rPr>
      </w:pPr>
    </w:p>
    <w:p w14:paraId="782CA350" w14:textId="77777777" w:rsidR="008F64BD" w:rsidRDefault="00A65B49" w:rsidP="00526A8F">
      <w:pPr>
        <w:widowControl w:val="0"/>
        <w:numPr>
          <w:ilvl w:val="0"/>
          <w:numId w:val="84"/>
        </w:numPr>
        <w:tabs>
          <w:tab w:val="left" w:pos="369"/>
        </w:tabs>
        <w:spacing w:line="250" w:lineRule="auto"/>
        <w:ind w:right="10" w:firstLine="90"/>
        <w:rPr>
          <w:rFonts w:ascii="Arial" w:eastAsia="Arial" w:hAnsi="Arial"/>
          <w:sz w:val="18"/>
          <w:szCs w:val="18"/>
        </w:rPr>
      </w:pPr>
      <w:r w:rsidRPr="00A65B49">
        <w:rPr>
          <w:rFonts w:ascii="Arial" w:eastAsia="Arial" w:hAnsi="Arial"/>
          <w:sz w:val="18"/>
          <w:szCs w:val="18"/>
        </w:rPr>
        <w:t>Have</w:t>
      </w:r>
      <w:r w:rsidRPr="00A65B49">
        <w:rPr>
          <w:rFonts w:ascii="Arial" w:eastAsia="Arial" w:hAnsi="Arial"/>
          <w:spacing w:val="4"/>
          <w:sz w:val="18"/>
          <w:szCs w:val="18"/>
        </w:rPr>
        <w:t xml:space="preserve"> </w:t>
      </w:r>
      <w:r w:rsidRPr="00A65B49">
        <w:rPr>
          <w:rFonts w:ascii="Arial" w:eastAsia="Arial" w:hAnsi="Arial"/>
          <w:sz w:val="18"/>
          <w:szCs w:val="18"/>
        </w:rPr>
        <w:t>not</w:t>
      </w:r>
      <w:r w:rsidRPr="00A65B49">
        <w:rPr>
          <w:rFonts w:ascii="Arial" w:eastAsia="Arial" w:hAnsi="Arial"/>
          <w:spacing w:val="4"/>
          <w:sz w:val="18"/>
          <w:szCs w:val="18"/>
        </w:rPr>
        <w:t xml:space="preserve"> </w:t>
      </w:r>
      <w:r w:rsidRPr="00A65B49">
        <w:rPr>
          <w:rFonts w:ascii="Arial" w:eastAsia="Arial" w:hAnsi="Arial"/>
          <w:sz w:val="18"/>
          <w:szCs w:val="18"/>
        </w:rPr>
        <w:t>within</w:t>
      </w:r>
      <w:r w:rsidRPr="00A65B49">
        <w:rPr>
          <w:rFonts w:ascii="Arial" w:eastAsia="Arial" w:hAnsi="Arial"/>
          <w:spacing w:val="4"/>
          <w:sz w:val="18"/>
          <w:szCs w:val="18"/>
        </w:rPr>
        <w:t xml:space="preserve"> </w:t>
      </w:r>
      <w:r w:rsidRPr="00A65B49">
        <w:rPr>
          <w:rFonts w:ascii="Arial" w:eastAsia="Arial" w:hAnsi="Arial"/>
          <w:sz w:val="18"/>
          <w:szCs w:val="18"/>
        </w:rPr>
        <w:t>a</w:t>
      </w:r>
      <w:r w:rsidRPr="00A65B49">
        <w:rPr>
          <w:rFonts w:ascii="Arial" w:eastAsia="Arial" w:hAnsi="Arial"/>
          <w:spacing w:val="4"/>
          <w:sz w:val="18"/>
          <w:szCs w:val="18"/>
        </w:rPr>
        <w:t xml:space="preserve"> </w:t>
      </w:r>
      <w:r w:rsidRPr="00A65B49">
        <w:rPr>
          <w:rFonts w:ascii="Arial" w:eastAsia="Arial" w:hAnsi="Arial"/>
          <w:sz w:val="18"/>
          <w:szCs w:val="18"/>
        </w:rPr>
        <w:t>three-year</w:t>
      </w:r>
      <w:r w:rsidRPr="00A65B49">
        <w:rPr>
          <w:rFonts w:ascii="Arial" w:eastAsia="Arial" w:hAnsi="Arial"/>
          <w:spacing w:val="4"/>
          <w:sz w:val="18"/>
          <w:szCs w:val="18"/>
        </w:rPr>
        <w:t xml:space="preserve"> </w:t>
      </w:r>
      <w:r w:rsidRPr="00A65B49">
        <w:rPr>
          <w:rFonts w:ascii="Arial" w:eastAsia="Arial" w:hAnsi="Arial"/>
          <w:sz w:val="18"/>
          <w:szCs w:val="18"/>
        </w:rPr>
        <w:t>period</w:t>
      </w:r>
      <w:r w:rsidRPr="00A65B49">
        <w:rPr>
          <w:rFonts w:ascii="Arial" w:eastAsia="Arial" w:hAnsi="Arial"/>
          <w:spacing w:val="4"/>
          <w:sz w:val="18"/>
          <w:szCs w:val="18"/>
        </w:rPr>
        <w:t xml:space="preserve"> </w:t>
      </w:r>
      <w:r w:rsidRPr="00A65B49">
        <w:rPr>
          <w:rFonts w:ascii="Arial" w:eastAsia="Arial" w:hAnsi="Arial"/>
          <w:sz w:val="18"/>
          <w:szCs w:val="18"/>
        </w:rPr>
        <w:t>preceding</w:t>
      </w:r>
      <w:r w:rsidRPr="00A65B49">
        <w:rPr>
          <w:rFonts w:ascii="Arial" w:eastAsia="Arial" w:hAnsi="Arial"/>
          <w:spacing w:val="4"/>
          <w:sz w:val="18"/>
          <w:szCs w:val="18"/>
        </w:rPr>
        <w:t xml:space="preserve"> </w:t>
      </w:r>
      <w:r w:rsidRPr="00A65B49">
        <w:rPr>
          <w:rFonts w:ascii="Arial" w:eastAsia="Arial" w:hAnsi="Arial"/>
          <w:sz w:val="18"/>
          <w:szCs w:val="18"/>
        </w:rPr>
        <w:t>this</w:t>
      </w:r>
      <w:r w:rsidRPr="00A65B49">
        <w:rPr>
          <w:rFonts w:ascii="Arial" w:eastAsia="Arial" w:hAnsi="Arial"/>
          <w:spacing w:val="4"/>
          <w:sz w:val="18"/>
          <w:szCs w:val="18"/>
        </w:rPr>
        <w:t xml:space="preserve"> </w:t>
      </w:r>
      <w:r w:rsidRPr="00A65B49">
        <w:rPr>
          <w:rFonts w:ascii="Arial" w:eastAsia="Arial" w:hAnsi="Arial"/>
          <w:sz w:val="18"/>
          <w:szCs w:val="18"/>
        </w:rPr>
        <w:t xml:space="preserve">applica- </w:t>
      </w:r>
    </w:p>
    <w:p w14:paraId="355489A5" w14:textId="54345EFB" w:rsidR="00A65B49" w:rsidRPr="00A65B49" w:rsidRDefault="00A65B49" w:rsidP="008F64BD">
      <w:pPr>
        <w:widowControl w:val="0"/>
        <w:tabs>
          <w:tab w:val="left" w:pos="369"/>
        </w:tabs>
        <w:ind w:left="86" w:right="14"/>
        <w:rPr>
          <w:rFonts w:ascii="Arial" w:eastAsia="Arial" w:hAnsi="Arial"/>
          <w:sz w:val="18"/>
          <w:szCs w:val="18"/>
        </w:rPr>
      </w:pPr>
      <w:r w:rsidRPr="00A65B49">
        <w:rPr>
          <w:rFonts w:ascii="Arial" w:eastAsia="Arial" w:hAnsi="Arial"/>
          <w:spacing w:val="-1"/>
          <w:sz w:val="18"/>
          <w:szCs w:val="18"/>
        </w:rPr>
        <w:t>tio</w:t>
      </w:r>
      <w:r w:rsidRPr="00A65B49">
        <w:rPr>
          <w:rFonts w:ascii="Arial" w:eastAsia="Arial" w:hAnsi="Arial"/>
          <w:sz w:val="18"/>
          <w:szCs w:val="18"/>
        </w:rPr>
        <w:t>n</w:t>
      </w:r>
      <w:r w:rsidRPr="00A65B49">
        <w:rPr>
          <w:rFonts w:ascii="Arial" w:eastAsia="Arial" w:hAnsi="Arial"/>
          <w:spacing w:val="4"/>
          <w:sz w:val="18"/>
          <w:szCs w:val="18"/>
        </w:rPr>
        <w:t xml:space="preserve"> </w:t>
      </w:r>
      <w:r w:rsidRPr="00A65B49">
        <w:rPr>
          <w:rFonts w:ascii="Arial" w:eastAsia="Arial" w:hAnsi="Arial"/>
          <w:spacing w:val="-1"/>
          <w:sz w:val="18"/>
          <w:szCs w:val="18"/>
        </w:rPr>
        <w:t>bee</w:t>
      </w:r>
      <w:r w:rsidRPr="00A65B49">
        <w:rPr>
          <w:rFonts w:ascii="Arial" w:eastAsia="Arial" w:hAnsi="Arial"/>
          <w:sz w:val="18"/>
          <w:szCs w:val="18"/>
        </w:rPr>
        <w:t>n</w:t>
      </w:r>
      <w:r w:rsidRPr="00A65B49">
        <w:rPr>
          <w:rFonts w:ascii="Arial" w:eastAsia="Arial" w:hAnsi="Arial"/>
          <w:spacing w:val="4"/>
          <w:sz w:val="18"/>
          <w:szCs w:val="18"/>
        </w:rPr>
        <w:t xml:space="preserve"> </w:t>
      </w:r>
      <w:r w:rsidRPr="00A65B49">
        <w:rPr>
          <w:rFonts w:ascii="Arial" w:eastAsia="Arial" w:hAnsi="Arial"/>
          <w:spacing w:val="-1"/>
          <w:sz w:val="18"/>
          <w:szCs w:val="18"/>
        </w:rPr>
        <w:t>convicte</w:t>
      </w:r>
      <w:r w:rsidRPr="00A65B49">
        <w:rPr>
          <w:rFonts w:ascii="Arial" w:eastAsia="Arial" w:hAnsi="Arial"/>
          <w:sz w:val="18"/>
          <w:szCs w:val="18"/>
        </w:rPr>
        <w:t>d</w:t>
      </w:r>
      <w:r w:rsidRPr="00A65B49">
        <w:rPr>
          <w:rFonts w:ascii="Arial" w:eastAsia="Arial" w:hAnsi="Arial"/>
          <w:spacing w:val="4"/>
          <w:sz w:val="18"/>
          <w:szCs w:val="18"/>
        </w:rPr>
        <w:t xml:space="preserve"> </w:t>
      </w:r>
      <w:r w:rsidRPr="00A65B49">
        <w:rPr>
          <w:rFonts w:ascii="Arial" w:eastAsia="Arial" w:hAnsi="Arial"/>
          <w:spacing w:val="-1"/>
          <w:sz w:val="18"/>
          <w:szCs w:val="18"/>
        </w:rPr>
        <w:t>o</w:t>
      </w:r>
      <w:r w:rsidRPr="00A65B49">
        <w:rPr>
          <w:rFonts w:ascii="Arial" w:eastAsia="Arial" w:hAnsi="Arial"/>
          <w:sz w:val="18"/>
          <w:szCs w:val="18"/>
        </w:rPr>
        <w:t>f</w:t>
      </w:r>
      <w:r w:rsidRPr="00A65B49">
        <w:rPr>
          <w:rFonts w:ascii="Arial" w:eastAsia="Arial" w:hAnsi="Arial"/>
          <w:spacing w:val="4"/>
          <w:sz w:val="18"/>
          <w:szCs w:val="18"/>
        </w:rPr>
        <w:t xml:space="preserve"> </w:t>
      </w:r>
      <w:r w:rsidRPr="00A65B49">
        <w:rPr>
          <w:rFonts w:ascii="Arial" w:eastAsia="Arial" w:hAnsi="Arial"/>
          <w:spacing w:val="-1"/>
          <w:sz w:val="18"/>
          <w:szCs w:val="18"/>
        </w:rPr>
        <w:t>o</w:t>
      </w:r>
      <w:r w:rsidRPr="00A65B49">
        <w:rPr>
          <w:rFonts w:ascii="Arial" w:eastAsia="Arial" w:hAnsi="Arial"/>
          <w:sz w:val="18"/>
          <w:szCs w:val="18"/>
        </w:rPr>
        <w:t>r</w:t>
      </w:r>
      <w:r w:rsidRPr="00A65B49">
        <w:rPr>
          <w:rFonts w:ascii="Arial" w:eastAsia="Arial" w:hAnsi="Arial"/>
          <w:spacing w:val="4"/>
          <w:sz w:val="18"/>
          <w:szCs w:val="18"/>
        </w:rPr>
        <w:t xml:space="preserve"> </w:t>
      </w:r>
      <w:r w:rsidRPr="00A65B49">
        <w:rPr>
          <w:rFonts w:ascii="Arial" w:eastAsia="Arial" w:hAnsi="Arial"/>
          <w:spacing w:val="-1"/>
          <w:sz w:val="18"/>
          <w:szCs w:val="18"/>
        </w:rPr>
        <w:t>ha</w:t>
      </w:r>
      <w:r w:rsidRPr="00A65B49">
        <w:rPr>
          <w:rFonts w:ascii="Arial" w:eastAsia="Arial" w:hAnsi="Arial"/>
          <w:sz w:val="18"/>
          <w:szCs w:val="18"/>
        </w:rPr>
        <w:t>d</w:t>
      </w:r>
      <w:r w:rsidRPr="00A65B49">
        <w:rPr>
          <w:rFonts w:ascii="Arial" w:eastAsia="Arial" w:hAnsi="Arial"/>
          <w:spacing w:val="4"/>
          <w:sz w:val="18"/>
          <w:szCs w:val="18"/>
        </w:rPr>
        <w:t xml:space="preserve"> </w:t>
      </w:r>
      <w:r w:rsidRPr="00A65B49">
        <w:rPr>
          <w:rFonts w:ascii="Arial" w:eastAsia="Arial" w:hAnsi="Arial"/>
          <w:sz w:val="18"/>
          <w:szCs w:val="18"/>
        </w:rPr>
        <w:t>a</w:t>
      </w:r>
      <w:r w:rsidRPr="00A65B49">
        <w:rPr>
          <w:rFonts w:ascii="Arial" w:eastAsia="Arial" w:hAnsi="Arial"/>
          <w:spacing w:val="4"/>
          <w:sz w:val="18"/>
          <w:szCs w:val="18"/>
        </w:rPr>
        <w:t xml:space="preserve"> </w:t>
      </w:r>
      <w:r w:rsidRPr="00A65B49">
        <w:rPr>
          <w:rFonts w:ascii="Arial" w:eastAsia="Arial" w:hAnsi="Arial"/>
          <w:spacing w:val="-1"/>
          <w:sz w:val="18"/>
          <w:szCs w:val="18"/>
        </w:rPr>
        <w:t>civi</w:t>
      </w:r>
      <w:r w:rsidRPr="00A65B49">
        <w:rPr>
          <w:rFonts w:ascii="Arial" w:eastAsia="Arial" w:hAnsi="Arial"/>
          <w:sz w:val="18"/>
          <w:szCs w:val="18"/>
        </w:rPr>
        <w:t>l</w:t>
      </w:r>
      <w:r w:rsidRPr="00A65B49">
        <w:rPr>
          <w:rFonts w:ascii="Arial" w:eastAsia="Arial" w:hAnsi="Arial"/>
          <w:spacing w:val="4"/>
          <w:sz w:val="18"/>
          <w:szCs w:val="18"/>
        </w:rPr>
        <w:t xml:space="preserve"> </w:t>
      </w:r>
      <w:r w:rsidRPr="00A65B49">
        <w:rPr>
          <w:rFonts w:ascii="Arial" w:eastAsia="Arial" w:hAnsi="Arial"/>
          <w:spacing w:val="-1"/>
          <w:sz w:val="18"/>
          <w:szCs w:val="18"/>
        </w:rPr>
        <w:t>judgemen</w:t>
      </w:r>
      <w:r w:rsidRPr="00A65B49">
        <w:rPr>
          <w:rFonts w:ascii="Arial" w:eastAsia="Arial" w:hAnsi="Arial"/>
          <w:sz w:val="18"/>
          <w:szCs w:val="18"/>
        </w:rPr>
        <w:t>t</w:t>
      </w:r>
      <w:r w:rsidRPr="00A65B49">
        <w:rPr>
          <w:rFonts w:ascii="Arial" w:eastAsia="Arial" w:hAnsi="Arial"/>
          <w:spacing w:val="4"/>
          <w:sz w:val="18"/>
          <w:szCs w:val="18"/>
        </w:rPr>
        <w:t xml:space="preserve"> </w:t>
      </w:r>
      <w:r w:rsidRPr="00A65B49">
        <w:rPr>
          <w:rFonts w:ascii="Arial" w:eastAsia="Arial" w:hAnsi="Arial"/>
          <w:spacing w:val="-1"/>
          <w:sz w:val="18"/>
          <w:szCs w:val="18"/>
        </w:rPr>
        <w:t xml:space="preserve">rendered </w:t>
      </w:r>
      <w:r w:rsidRPr="00A65B49">
        <w:rPr>
          <w:rFonts w:ascii="Arial" w:eastAsia="Arial" w:hAnsi="Arial"/>
          <w:sz w:val="18"/>
          <w:szCs w:val="18"/>
        </w:rPr>
        <w:t>against</w:t>
      </w:r>
      <w:r w:rsidRPr="00A65B49">
        <w:rPr>
          <w:rFonts w:ascii="Arial" w:eastAsia="Arial" w:hAnsi="Arial"/>
          <w:spacing w:val="3"/>
          <w:sz w:val="18"/>
          <w:szCs w:val="18"/>
        </w:rPr>
        <w:t xml:space="preserve"> </w:t>
      </w:r>
      <w:r w:rsidRPr="00A65B49">
        <w:rPr>
          <w:rFonts w:ascii="Arial" w:eastAsia="Arial" w:hAnsi="Arial"/>
          <w:sz w:val="18"/>
          <w:szCs w:val="18"/>
        </w:rPr>
        <w:t>them</w:t>
      </w:r>
      <w:r w:rsidRPr="00A65B49">
        <w:rPr>
          <w:rFonts w:ascii="Arial" w:eastAsia="Arial" w:hAnsi="Arial"/>
          <w:spacing w:val="3"/>
          <w:sz w:val="18"/>
          <w:szCs w:val="18"/>
        </w:rPr>
        <w:t xml:space="preserve"> </w:t>
      </w:r>
      <w:r w:rsidRPr="00A65B49">
        <w:rPr>
          <w:rFonts w:ascii="Arial" w:eastAsia="Arial" w:hAnsi="Arial"/>
          <w:sz w:val="18"/>
          <w:szCs w:val="18"/>
        </w:rPr>
        <w:t>for</w:t>
      </w:r>
      <w:r w:rsidRPr="00A65B49">
        <w:rPr>
          <w:rFonts w:ascii="Arial" w:eastAsia="Arial" w:hAnsi="Arial"/>
          <w:spacing w:val="3"/>
          <w:sz w:val="18"/>
          <w:szCs w:val="18"/>
        </w:rPr>
        <w:t xml:space="preserve"> </w:t>
      </w:r>
      <w:r w:rsidRPr="00A65B49">
        <w:rPr>
          <w:rFonts w:ascii="Arial" w:eastAsia="Arial" w:hAnsi="Arial"/>
          <w:sz w:val="18"/>
          <w:szCs w:val="18"/>
        </w:rPr>
        <w:t>commission</w:t>
      </w:r>
      <w:r w:rsidRPr="00A65B49">
        <w:rPr>
          <w:rFonts w:ascii="Arial" w:eastAsia="Arial" w:hAnsi="Arial"/>
          <w:spacing w:val="3"/>
          <w:sz w:val="18"/>
          <w:szCs w:val="18"/>
        </w:rPr>
        <w:t xml:space="preserve"> </w:t>
      </w:r>
      <w:r w:rsidRPr="00A65B49">
        <w:rPr>
          <w:rFonts w:ascii="Arial" w:eastAsia="Arial" w:hAnsi="Arial"/>
          <w:sz w:val="18"/>
          <w:szCs w:val="18"/>
        </w:rPr>
        <w:t>of</w:t>
      </w:r>
      <w:r w:rsidRPr="00A65B49">
        <w:rPr>
          <w:rFonts w:ascii="Arial" w:eastAsia="Arial" w:hAnsi="Arial"/>
          <w:spacing w:val="3"/>
          <w:sz w:val="18"/>
          <w:szCs w:val="18"/>
        </w:rPr>
        <w:t xml:space="preserve"> </w:t>
      </w:r>
      <w:r w:rsidRPr="00A65B49">
        <w:rPr>
          <w:rFonts w:ascii="Arial" w:eastAsia="Arial" w:hAnsi="Arial"/>
          <w:sz w:val="18"/>
          <w:szCs w:val="18"/>
        </w:rPr>
        <w:t>fraud</w:t>
      </w:r>
      <w:r w:rsidRPr="00A65B49">
        <w:rPr>
          <w:rFonts w:ascii="Arial" w:eastAsia="Arial" w:hAnsi="Arial"/>
          <w:spacing w:val="3"/>
          <w:sz w:val="18"/>
          <w:szCs w:val="18"/>
        </w:rPr>
        <w:t xml:space="preserve"> </w:t>
      </w:r>
      <w:r w:rsidRPr="00A65B49">
        <w:rPr>
          <w:rFonts w:ascii="Arial" w:eastAsia="Arial" w:hAnsi="Arial"/>
          <w:sz w:val="18"/>
          <w:szCs w:val="18"/>
        </w:rPr>
        <w:t>or</w:t>
      </w:r>
      <w:r w:rsidRPr="00A65B49">
        <w:rPr>
          <w:rFonts w:ascii="Arial" w:eastAsia="Arial" w:hAnsi="Arial"/>
          <w:spacing w:val="3"/>
          <w:sz w:val="18"/>
          <w:szCs w:val="18"/>
        </w:rPr>
        <w:t xml:space="preserve"> </w:t>
      </w:r>
      <w:r w:rsidRPr="00A65B49">
        <w:rPr>
          <w:rFonts w:ascii="Arial" w:eastAsia="Arial" w:hAnsi="Arial"/>
          <w:sz w:val="18"/>
          <w:szCs w:val="18"/>
        </w:rPr>
        <w:t>a</w:t>
      </w:r>
      <w:r w:rsidRPr="00A65B49">
        <w:rPr>
          <w:rFonts w:ascii="Arial" w:eastAsia="Arial" w:hAnsi="Arial"/>
          <w:spacing w:val="3"/>
          <w:sz w:val="18"/>
          <w:szCs w:val="18"/>
        </w:rPr>
        <w:t xml:space="preserve"> </w:t>
      </w:r>
      <w:r w:rsidRPr="00A65B49">
        <w:rPr>
          <w:rFonts w:ascii="Arial" w:eastAsia="Arial" w:hAnsi="Arial"/>
          <w:sz w:val="18"/>
          <w:szCs w:val="18"/>
        </w:rPr>
        <w:t>criminal</w:t>
      </w:r>
      <w:r w:rsidRPr="00A65B49">
        <w:rPr>
          <w:rFonts w:ascii="Arial" w:eastAsia="Arial" w:hAnsi="Arial"/>
          <w:spacing w:val="3"/>
          <w:sz w:val="18"/>
          <w:szCs w:val="18"/>
        </w:rPr>
        <w:t xml:space="preserve"> </w:t>
      </w:r>
      <w:r w:rsidRPr="00A65B49">
        <w:rPr>
          <w:rFonts w:ascii="Arial" w:eastAsia="Arial" w:hAnsi="Arial"/>
          <w:sz w:val="18"/>
          <w:szCs w:val="18"/>
        </w:rPr>
        <w:t>offense</w:t>
      </w:r>
      <w:r w:rsidRPr="00A65B49">
        <w:rPr>
          <w:rFonts w:ascii="Arial" w:eastAsia="Arial" w:hAnsi="Arial"/>
          <w:spacing w:val="3"/>
          <w:sz w:val="18"/>
          <w:szCs w:val="18"/>
        </w:rPr>
        <w:t xml:space="preserve"> </w:t>
      </w:r>
      <w:r w:rsidRPr="00A65B49">
        <w:rPr>
          <w:rFonts w:ascii="Arial" w:eastAsia="Arial" w:hAnsi="Arial"/>
          <w:sz w:val="18"/>
          <w:szCs w:val="18"/>
        </w:rPr>
        <w:t>in connection</w:t>
      </w:r>
      <w:r w:rsidRPr="00A65B49">
        <w:rPr>
          <w:rFonts w:ascii="Arial" w:eastAsia="Arial" w:hAnsi="Arial"/>
          <w:spacing w:val="4"/>
          <w:sz w:val="18"/>
          <w:szCs w:val="18"/>
        </w:rPr>
        <w:t xml:space="preserve"> </w:t>
      </w:r>
      <w:r w:rsidRPr="00A65B49">
        <w:rPr>
          <w:rFonts w:ascii="Arial" w:eastAsia="Arial" w:hAnsi="Arial"/>
          <w:sz w:val="18"/>
          <w:szCs w:val="18"/>
        </w:rPr>
        <w:t>with</w:t>
      </w:r>
      <w:r w:rsidRPr="00A65B49">
        <w:rPr>
          <w:rFonts w:ascii="Arial" w:eastAsia="Arial" w:hAnsi="Arial"/>
          <w:spacing w:val="4"/>
          <w:sz w:val="18"/>
          <w:szCs w:val="18"/>
        </w:rPr>
        <w:t xml:space="preserve"> </w:t>
      </w:r>
      <w:r w:rsidRPr="00A65B49">
        <w:rPr>
          <w:rFonts w:ascii="Arial" w:eastAsia="Arial" w:hAnsi="Arial"/>
          <w:sz w:val="18"/>
          <w:szCs w:val="18"/>
        </w:rPr>
        <w:t>obtaining,</w:t>
      </w:r>
      <w:r w:rsidRPr="00A65B49">
        <w:rPr>
          <w:rFonts w:ascii="Arial" w:eastAsia="Arial" w:hAnsi="Arial"/>
          <w:spacing w:val="4"/>
          <w:sz w:val="18"/>
          <w:szCs w:val="18"/>
        </w:rPr>
        <w:t xml:space="preserve"> </w:t>
      </w:r>
      <w:r w:rsidRPr="00A65B49">
        <w:rPr>
          <w:rFonts w:ascii="Arial" w:eastAsia="Arial" w:hAnsi="Arial"/>
          <w:sz w:val="18"/>
          <w:szCs w:val="18"/>
        </w:rPr>
        <w:t>attempting</w:t>
      </w:r>
      <w:r w:rsidRPr="00A65B49">
        <w:rPr>
          <w:rFonts w:ascii="Arial" w:eastAsia="Arial" w:hAnsi="Arial"/>
          <w:spacing w:val="4"/>
          <w:sz w:val="18"/>
          <w:szCs w:val="18"/>
        </w:rPr>
        <w:t xml:space="preserve"> </w:t>
      </w:r>
      <w:r w:rsidRPr="00A65B49">
        <w:rPr>
          <w:rFonts w:ascii="Arial" w:eastAsia="Arial" w:hAnsi="Arial"/>
          <w:sz w:val="18"/>
          <w:szCs w:val="18"/>
        </w:rPr>
        <w:t>to</w:t>
      </w:r>
      <w:r w:rsidRPr="00A65B49">
        <w:rPr>
          <w:rFonts w:ascii="Arial" w:eastAsia="Arial" w:hAnsi="Arial"/>
          <w:spacing w:val="4"/>
          <w:sz w:val="18"/>
          <w:szCs w:val="18"/>
        </w:rPr>
        <w:t xml:space="preserve"> </w:t>
      </w:r>
      <w:r w:rsidRPr="00A65B49">
        <w:rPr>
          <w:rFonts w:ascii="Arial" w:eastAsia="Arial" w:hAnsi="Arial"/>
          <w:sz w:val="18"/>
          <w:szCs w:val="18"/>
        </w:rPr>
        <w:t>obtain,</w:t>
      </w:r>
      <w:r w:rsidRPr="00A65B49">
        <w:rPr>
          <w:rFonts w:ascii="Arial" w:eastAsia="Arial" w:hAnsi="Arial"/>
          <w:spacing w:val="4"/>
          <w:sz w:val="18"/>
          <w:szCs w:val="18"/>
        </w:rPr>
        <w:t xml:space="preserve"> </w:t>
      </w:r>
      <w:r w:rsidRPr="00A65B49">
        <w:rPr>
          <w:rFonts w:ascii="Arial" w:eastAsia="Arial" w:hAnsi="Arial"/>
          <w:sz w:val="18"/>
          <w:szCs w:val="18"/>
        </w:rPr>
        <w:t>or</w:t>
      </w:r>
      <w:r w:rsidRPr="00A65B49">
        <w:rPr>
          <w:rFonts w:ascii="Arial" w:eastAsia="Arial" w:hAnsi="Arial"/>
          <w:spacing w:val="4"/>
          <w:sz w:val="18"/>
          <w:szCs w:val="18"/>
        </w:rPr>
        <w:t xml:space="preserve"> </w:t>
      </w:r>
      <w:r w:rsidRPr="00A65B49">
        <w:rPr>
          <w:rFonts w:ascii="Arial" w:eastAsia="Arial" w:hAnsi="Arial"/>
          <w:sz w:val="18"/>
          <w:szCs w:val="18"/>
        </w:rPr>
        <w:t>performing</w:t>
      </w:r>
      <w:r w:rsidRPr="00A65B49">
        <w:rPr>
          <w:rFonts w:ascii="Arial" w:eastAsia="Arial" w:hAnsi="Arial"/>
          <w:spacing w:val="4"/>
          <w:sz w:val="18"/>
          <w:szCs w:val="18"/>
        </w:rPr>
        <w:t xml:space="preserve"> </w:t>
      </w:r>
      <w:r w:rsidRPr="00A65B49">
        <w:rPr>
          <w:rFonts w:ascii="Arial" w:eastAsia="Arial" w:hAnsi="Arial"/>
          <w:sz w:val="18"/>
          <w:szCs w:val="18"/>
        </w:rPr>
        <w:t>a public</w:t>
      </w:r>
      <w:r w:rsidRPr="00A65B49">
        <w:rPr>
          <w:rFonts w:ascii="Arial" w:eastAsia="Arial" w:hAnsi="Arial"/>
          <w:spacing w:val="4"/>
          <w:sz w:val="18"/>
          <w:szCs w:val="18"/>
        </w:rPr>
        <w:t xml:space="preserve"> </w:t>
      </w:r>
      <w:r w:rsidRPr="00A65B49">
        <w:rPr>
          <w:rFonts w:ascii="Arial" w:eastAsia="Arial" w:hAnsi="Arial"/>
          <w:sz w:val="18"/>
          <w:szCs w:val="18"/>
        </w:rPr>
        <w:t>(Federal,</w:t>
      </w:r>
      <w:r w:rsidRPr="00A65B49">
        <w:rPr>
          <w:rFonts w:ascii="Arial" w:eastAsia="Arial" w:hAnsi="Arial"/>
          <w:spacing w:val="4"/>
          <w:sz w:val="18"/>
          <w:szCs w:val="18"/>
        </w:rPr>
        <w:t xml:space="preserve"> </w:t>
      </w:r>
      <w:r w:rsidRPr="00A65B49">
        <w:rPr>
          <w:rFonts w:ascii="Arial" w:eastAsia="Arial" w:hAnsi="Arial"/>
          <w:sz w:val="18"/>
          <w:szCs w:val="18"/>
        </w:rPr>
        <w:t>State,</w:t>
      </w:r>
      <w:r w:rsidRPr="00A65B49">
        <w:rPr>
          <w:rFonts w:ascii="Arial" w:eastAsia="Arial" w:hAnsi="Arial"/>
          <w:spacing w:val="4"/>
          <w:sz w:val="18"/>
          <w:szCs w:val="18"/>
        </w:rPr>
        <w:t xml:space="preserve"> </w:t>
      </w:r>
      <w:r w:rsidRPr="00A65B49">
        <w:rPr>
          <w:rFonts w:ascii="Arial" w:eastAsia="Arial" w:hAnsi="Arial"/>
          <w:sz w:val="18"/>
          <w:szCs w:val="18"/>
        </w:rPr>
        <w:t>or</w:t>
      </w:r>
      <w:r w:rsidRPr="00A65B49">
        <w:rPr>
          <w:rFonts w:ascii="Arial" w:eastAsia="Arial" w:hAnsi="Arial"/>
          <w:spacing w:val="4"/>
          <w:sz w:val="18"/>
          <w:szCs w:val="18"/>
        </w:rPr>
        <w:t xml:space="preserve"> </w:t>
      </w:r>
      <w:r w:rsidRPr="00A65B49">
        <w:rPr>
          <w:rFonts w:ascii="Arial" w:eastAsia="Arial" w:hAnsi="Arial"/>
          <w:sz w:val="18"/>
          <w:szCs w:val="18"/>
        </w:rPr>
        <w:t>local)</w:t>
      </w:r>
      <w:r w:rsidRPr="00A65B49">
        <w:rPr>
          <w:rFonts w:ascii="Arial" w:eastAsia="Arial" w:hAnsi="Arial"/>
          <w:spacing w:val="4"/>
          <w:sz w:val="18"/>
          <w:szCs w:val="18"/>
        </w:rPr>
        <w:t xml:space="preserve"> </w:t>
      </w:r>
      <w:r w:rsidRPr="00A65B49">
        <w:rPr>
          <w:rFonts w:ascii="Arial" w:eastAsia="Arial" w:hAnsi="Arial"/>
          <w:sz w:val="18"/>
          <w:szCs w:val="18"/>
        </w:rPr>
        <w:t>transaction</w:t>
      </w:r>
      <w:r w:rsidRPr="00A65B49">
        <w:rPr>
          <w:rFonts w:ascii="Arial" w:eastAsia="Arial" w:hAnsi="Arial"/>
          <w:spacing w:val="4"/>
          <w:sz w:val="18"/>
          <w:szCs w:val="18"/>
        </w:rPr>
        <w:t xml:space="preserve"> </w:t>
      </w:r>
      <w:r w:rsidRPr="00A65B49">
        <w:rPr>
          <w:rFonts w:ascii="Arial" w:eastAsia="Arial" w:hAnsi="Arial"/>
          <w:sz w:val="18"/>
          <w:szCs w:val="18"/>
        </w:rPr>
        <w:t>or</w:t>
      </w:r>
      <w:r w:rsidRPr="00A65B49">
        <w:rPr>
          <w:rFonts w:ascii="Arial" w:eastAsia="Arial" w:hAnsi="Arial"/>
          <w:spacing w:val="4"/>
          <w:sz w:val="18"/>
          <w:szCs w:val="18"/>
        </w:rPr>
        <w:t xml:space="preserve"> </w:t>
      </w:r>
      <w:r w:rsidRPr="00A65B49">
        <w:rPr>
          <w:rFonts w:ascii="Arial" w:eastAsia="Arial" w:hAnsi="Arial"/>
          <w:sz w:val="18"/>
          <w:szCs w:val="18"/>
        </w:rPr>
        <w:t>contract</w:t>
      </w:r>
      <w:r w:rsidRPr="00A65B49">
        <w:rPr>
          <w:rFonts w:ascii="Arial" w:eastAsia="Arial" w:hAnsi="Arial"/>
          <w:spacing w:val="4"/>
          <w:sz w:val="18"/>
          <w:szCs w:val="18"/>
        </w:rPr>
        <w:t xml:space="preserve"> </w:t>
      </w:r>
      <w:r w:rsidRPr="00A65B49">
        <w:rPr>
          <w:rFonts w:ascii="Arial" w:eastAsia="Arial" w:hAnsi="Arial"/>
          <w:sz w:val="18"/>
          <w:szCs w:val="18"/>
        </w:rPr>
        <w:t>under</w:t>
      </w:r>
      <w:r w:rsidRPr="00A65B49">
        <w:rPr>
          <w:rFonts w:ascii="Arial" w:eastAsia="Arial" w:hAnsi="Arial"/>
          <w:spacing w:val="4"/>
          <w:sz w:val="18"/>
          <w:szCs w:val="18"/>
        </w:rPr>
        <w:t xml:space="preserve"> </w:t>
      </w:r>
      <w:r w:rsidRPr="00A65B49">
        <w:rPr>
          <w:rFonts w:ascii="Arial" w:eastAsia="Arial" w:hAnsi="Arial"/>
          <w:sz w:val="18"/>
          <w:szCs w:val="18"/>
        </w:rPr>
        <w:t>a public</w:t>
      </w:r>
      <w:r w:rsidRPr="00A65B49">
        <w:rPr>
          <w:rFonts w:ascii="Arial" w:eastAsia="Arial" w:hAnsi="Arial"/>
          <w:spacing w:val="5"/>
          <w:sz w:val="18"/>
          <w:szCs w:val="18"/>
        </w:rPr>
        <w:t xml:space="preserve"> </w:t>
      </w:r>
      <w:r w:rsidRPr="00A65B49">
        <w:rPr>
          <w:rFonts w:ascii="Arial" w:eastAsia="Arial" w:hAnsi="Arial"/>
          <w:sz w:val="18"/>
          <w:szCs w:val="18"/>
        </w:rPr>
        <w:t>transaction;</w:t>
      </w:r>
      <w:r w:rsidRPr="00A65B49">
        <w:rPr>
          <w:rFonts w:ascii="Arial" w:eastAsia="Arial" w:hAnsi="Arial"/>
          <w:spacing w:val="5"/>
          <w:sz w:val="18"/>
          <w:szCs w:val="18"/>
        </w:rPr>
        <w:t xml:space="preserve"> </w:t>
      </w:r>
      <w:r w:rsidRPr="00A65B49">
        <w:rPr>
          <w:rFonts w:ascii="Arial" w:eastAsia="Arial" w:hAnsi="Arial"/>
          <w:sz w:val="18"/>
          <w:szCs w:val="18"/>
        </w:rPr>
        <w:t>violation</w:t>
      </w:r>
      <w:r w:rsidRPr="00A65B49">
        <w:rPr>
          <w:rFonts w:ascii="Arial" w:eastAsia="Arial" w:hAnsi="Arial"/>
          <w:spacing w:val="5"/>
          <w:sz w:val="18"/>
          <w:szCs w:val="18"/>
        </w:rPr>
        <w:t xml:space="preserve"> </w:t>
      </w:r>
      <w:r w:rsidRPr="00A65B49">
        <w:rPr>
          <w:rFonts w:ascii="Arial" w:eastAsia="Arial" w:hAnsi="Arial"/>
          <w:sz w:val="18"/>
          <w:szCs w:val="18"/>
        </w:rPr>
        <w:t>of</w:t>
      </w:r>
      <w:r w:rsidRPr="00A65B49">
        <w:rPr>
          <w:rFonts w:ascii="Arial" w:eastAsia="Arial" w:hAnsi="Arial"/>
          <w:spacing w:val="5"/>
          <w:sz w:val="18"/>
          <w:szCs w:val="18"/>
        </w:rPr>
        <w:t xml:space="preserve"> </w:t>
      </w:r>
      <w:r w:rsidRPr="00A65B49">
        <w:rPr>
          <w:rFonts w:ascii="Arial" w:eastAsia="Arial" w:hAnsi="Arial"/>
          <w:sz w:val="18"/>
          <w:szCs w:val="18"/>
        </w:rPr>
        <w:t>Federal</w:t>
      </w:r>
      <w:r w:rsidRPr="00A65B49">
        <w:rPr>
          <w:rFonts w:ascii="Arial" w:eastAsia="Arial" w:hAnsi="Arial"/>
          <w:spacing w:val="5"/>
          <w:sz w:val="18"/>
          <w:szCs w:val="18"/>
        </w:rPr>
        <w:t xml:space="preserve"> </w:t>
      </w:r>
      <w:r w:rsidRPr="00A65B49">
        <w:rPr>
          <w:rFonts w:ascii="Arial" w:eastAsia="Arial" w:hAnsi="Arial"/>
          <w:sz w:val="18"/>
          <w:szCs w:val="18"/>
        </w:rPr>
        <w:t>or</w:t>
      </w:r>
      <w:r w:rsidRPr="00A65B49">
        <w:rPr>
          <w:rFonts w:ascii="Arial" w:eastAsia="Arial" w:hAnsi="Arial"/>
          <w:spacing w:val="5"/>
          <w:sz w:val="18"/>
          <w:szCs w:val="18"/>
        </w:rPr>
        <w:t xml:space="preserve"> </w:t>
      </w:r>
      <w:r w:rsidRPr="00A65B49">
        <w:rPr>
          <w:rFonts w:ascii="Arial" w:eastAsia="Arial" w:hAnsi="Arial"/>
          <w:sz w:val="18"/>
          <w:szCs w:val="18"/>
        </w:rPr>
        <w:t>State</w:t>
      </w:r>
      <w:r w:rsidRPr="00A65B49">
        <w:rPr>
          <w:rFonts w:ascii="Arial" w:eastAsia="Arial" w:hAnsi="Arial"/>
          <w:spacing w:val="5"/>
          <w:sz w:val="18"/>
          <w:szCs w:val="18"/>
        </w:rPr>
        <w:t xml:space="preserve"> </w:t>
      </w:r>
      <w:r w:rsidRPr="00A65B49">
        <w:rPr>
          <w:rFonts w:ascii="Arial" w:eastAsia="Arial" w:hAnsi="Arial"/>
          <w:sz w:val="18"/>
          <w:szCs w:val="18"/>
        </w:rPr>
        <w:t>antitrust statutes</w:t>
      </w:r>
      <w:r w:rsidRPr="00A65B49">
        <w:rPr>
          <w:rFonts w:ascii="Arial" w:eastAsia="Arial" w:hAnsi="Arial"/>
          <w:spacing w:val="4"/>
          <w:sz w:val="18"/>
          <w:szCs w:val="18"/>
        </w:rPr>
        <w:t xml:space="preserve"> </w:t>
      </w:r>
      <w:r w:rsidRPr="00A65B49">
        <w:rPr>
          <w:rFonts w:ascii="Arial" w:eastAsia="Arial" w:hAnsi="Arial"/>
          <w:sz w:val="18"/>
          <w:szCs w:val="18"/>
        </w:rPr>
        <w:t>or</w:t>
      </w:r>
      <w:r w:rsidRPr="00A65B49">
        <w:rPr>
          <w:rFonts w:ascii="Arial" w:eastAsia="Arial" w:hAnsi="Arial"/>
          <w:spacing w:val="4"/>
          <w:sz w:val="18"/>
          <w:szCs w:val="18"/>
        </w:rPr>
        <w:t xml:space="preserve"> </w:t>
      </w:r>
      <w:r w:rsidRPr="00A65B49">
        <w:rPr>
          <w:rFonts w:ascii="Arial" w:eastAsia="Arial" w:hAnsi="Arial"/>
          <w:sz w:val="18"/>
          <w:szCs w:val="18"/>
        </w:rPr>
        <w:t>commission</w:t>
      </w:r>
      <w:r w:rsidRPr="00A65B49">
        <w:rPr>
          <w:rFonts w:ascii="Arial" w:eastAsia="Arial" w:hAnsi="Arial"/>
          <w:spacing w:val="4"/>
          <w:sz w:val="18"/>
          <w:szCs w:val="18"/>
        </w:rPr>
        <w:t xml:space="preserve"> </w:t>
      </w:r>
      <w:r w:rsidRPr="00A65B49">
        <w:rPr>
          <w:rFonts w:ascii="Arial" w:eastAsia="Arial" w:hAnsi="Arial"/>
          <w:sz w:val="18"/>
          <w:szCs w:val="18"/>
        </w:rPr>
        <w:t>of</w:t>
      </w:r>
      <w:r w:rsidRPr="00A65B49">
        <w:rPr>
          <w:rFonts w:ascii="Arial" w:eastAsia="Arial" w:hAnsi="Arial"/>
          <w:spacing w:val="4"/>
          <w:sz w:val="18"/>
          <w:szCs w:val="18"/>
        </w:rPr>
        <w:t xml:space="preserve"> </w:t>
      </w:r>
      <w:r w:rsidRPr="00A65B49">
        <w:rPr>
          <w:rFonts w:ascii="Arial" w:eastAsia="Arial" w:hAnsi="Arial"/>
          <w:sz w:val="18"/>
          <w:szCs w:val="18"/>
        </w:rPr>
        <w:t>embezzlement,</w:t>
      </w:r>
      <w:r w:rsidRPr="00A65B49">
        <w:rPr>
          <w:rFonts w:ascii="Arial" w:eastAsia="Arial" w:hAnsi="Arial"/>
          <w:spacing w:val="4"/>
          <w:sz w:val="18"/>
          <w:szCs w:val="18"/>
        </w:rPr>
        <w:t xml:space="preserve"> </w:t>
      </w:r>
      <w:r w:rsidRPr="00A65B49">
        <w:rPr>
          <w:rFonts w:ascii="Arial" w:eastAsia="Arial" w:hAnsi="Arial"/>
          <w:sz w:val="18"/>
          <w:szCs w:val="18"/>
        </w:rPr>
        <w:t>theft,</w:t>
      </w:r>
      <w:r w:rsidRPr="00A65B49">
        <w:rPr>
          <w:rFonts w:ascii="Arial" w:eastAsia="Arial" w:hAnsi="Arial"/>
          <w:spacing w:val="4"/>
          <w:sz w:val="18"/>
          <w:szCs w:val="18"/>
        </w:rPr>
        <w:t xml:space="preserve"> </w:t>
      </w:r>
      <w:r w:rsidRPr="00A65B49">
        <w:rPr>
          <w:rFonts w:ascii="Arial" w:eastAsia="Arial" w:hAnsi="Arial"/>
          <w:sz w:val="18"/>
          <w:szCs w:val="18"/>
        </w:rPr>
        <w:t>forgery, bribery,</w:t>
      </w:r>
      <w:r w:rsidRPr="00A65B49">
        <w:rPr>
          <w:rFonts w:ascii="Arial" w:eastAsia="Arial" w:hAnsi="Arial"/>
          <w:spacing w:val="5"/>
          <w:sz w:val="18"/>
          <w:szCs w:val="18"/>
        </w:rPr>
        <w:t xml:space="preserve"> </w:t>
      </w:r>
      <w:r w:rsidRPr="00A65B49">
        <w:rPr>
          <w:rFonts w:ascii="Arial" w:eastAsia="Arial" w:hAnsi="Arial"/>
          <w:sz w:val="18"/>
          <w:szCs w:val="18"/>
        </w:rPr>
        <w:t>falsification</w:t>
      </w:r>
      <w:r w:rsidRPr="00A65B49">
        <w:rPr>
          <w:rFonts w:ascii="Arial" w:eastAsia="Arial" w:hAnsi="Arial"/>
          <w:spacing w:val="5"/>
          <w:sz w:val="18"/>
          <w:szCs w:val="18"/>
        </w:rPr>
        <w:t xml:space="preserve"> </w:t>
      </w:r>
      <w:r w:rsidRPr="00A65B49">
        <w:rPr>
          <w:rFonts w:ascii="Arial" w:eastAsia="Arial" w:hAnsi="Arial"/>
          <w:sz w:val="18"/>
          <w:szCs w:val="18"/>
        </w:rPr>
        <w:t>or</w:t>
      </w:r>
      <w:r w:rsidRPr="00A65B49">
        <w:rPr>
          <w:rFonts w:ascii="Arial" w:eastAsia="Arial" w:hAnsi="Arial"/>
          <w:spacing w:val="5"/>
          <w:sz w:val="18"/>
          <w:szCs w:val="18"/>
        </w:rPr>
        <w:t xml:space="preserve"> </w:t>
      </w:r>
      <w:r w:rsidRPr="00A65B49">
        <w:rPr>
          <w:rFonts w:ascii="Arial" w:eastAsia="Arial" w:hAnsi="Arial"/>
          <w:sz w:val="18"/>
          <w:szCs w:val="18"/>
        </w:rPr>
        <w:t>destruction</w:t>
      </w:r>
      <w:r w:rsidRPr="00A65B49">
        <w:rPr>
          <w:rFonts w:ascii="Arial" w:eastAsia="Arial" w:hAnsi="Arial"/>
          <w:spacing w:val="5"/>
          <w:sz w:val="18"/>
          <w:szCs w:val="18"/>
        </w:rPr>
        <w:t xml:space="preserve"> </w:t>
      </w:r>
      <w:r w:rsidRPr="00A65B49">
        <w:rPr>
          <w:rFonts w:ascii="Arial" w:eastAsia="Arial" w:hAnsi="Arial"/>
          <w:sz w:val="18"/>
          <w:szCs w:val="18"/>
        </w:rPr>
        <w:t>of</w:t>
      </w:r>
      <w:r w:rsidRPr="00A65B49">
        <w:rPr>
          <w:rFonts w:ascii="Arial" w:eastAsia="Arial" w:hAnsi="Arial"/>
          <w:spacing w:val="5"/>
          <w:sz w:val="18"/>
          <w:szCs w:val="18"/>
        </w:rPr>
        <w:t xml:space="preserve"> </w:t>
      </w:r>
      <w:r w:rsidRPr="00A65B49">
        <w:rPr>
          <w:rFonts w:ascii="Arial" w:eastAsia="Arial" w:hAnsi="Arial"/>
          <w:sz w:val="18"/>
          <w:szCs w:val="18"/>
        </w:rPr>
        <w:t>records,</w:t>
      </w:r>
      <w:r w:rsidRPr="00A65B49">
        <w:rPr>
          <w:rFonts w:ascii="Arial" w:eastAsia="Arial" w:hAnsi="Arial"/>
          <w:spacing w:val="5"/>
          <w:sz w:val="18"/>
          <w:szCs w:val="18"/>
        </w:rPr>
        <w:t xml:space="preserve"> </w:t>
      </w:r>
      <w:r w:rsidRPr="00A65B49">
        <w:rPr>
          <w:rFonts w:ascii="Arial" w:eastAsia="Arial" w:hAnsi="Arial"/>
          <w:sz w:val="18"/>
          <w:szCs w:val="18"/>
        </w:rPr>
        <w:t>making</w:t>
      </w:r>
      <w:r w:rsidRPr="00A65B49">
        <w:rPr>
          <w:rFonts w:ascii="Arial" w:eastAsia="Arial" w:hAnsi="Arial"/>
          <w:spacing w:val="5"/>
          <w:sz w:val="18"/>
          <w:szCs w:val="18"/>
        </w:rPr>
        <w:t xml:space="preserve"> </w:t>
      </w:r>
      <w:r w:rsidRPr="00A65B49">
        <w:rPr>
          <w:rFonts w:ascii="Arial" w:eastAsia="Arial" w:hAnsi="Arial"/>
          <w:sz w:val="18"/>
          <w:szCs w:val="18"/>
        </w:rPr>
        <w:t>false statements,</w:t>
      </w:r>
      <w:r w:rsidRPr="00A65B49">
        <w:rPr>
          <w:rFonts w:ascii="Arial" w:eastAsia="Arial" w:hAnsi="Arial"/>
          <w:spacing w:val="6"/>
          <w:sz w:val="18"/>
          <w:szCs w:val="18"/>
        </w:rPr>
        <w:t xml:space="preserve"> </w:t>
      </w:r>
      <w:r w:rsidRPr="00A65B49">
        <w:rPr>
          <w:rFonts w:ascii="Arial" w:eastAsia="Arial" w:hAnsi="Arial"/>
          <w:sz w:val="18"/>
          <w:szCs w:val="18"/>
        </w:rPr>
        <w:t>or</w:t>
      </w:r>
      <w:r w:rsidRPr="00A65B49">
        <w:rPr>
          <w:rFonts w:ascii="Arial" w:eastAsia="Arial" w:hAnsi="Arial"/>
          <w:spacing w:val="6"/>
          <w:sz w:val="18"/>
          <w:szCs w:val="18"/>
        </w:rPr>
        <w:t xml:space="preserve"> </w:t>
      </w:r>
      <w:r w:rsidRPr="00A65B49">
        <w:rPr>
          <w:rFonts w:ascii="Arial" w:eastAsia="Arial" w:hAnsi="Arial"/>
          <w:sz w:val="18"/>
          <w:szCs w:val="18"/>
        </w:rPr>
        <w:t>receiving</w:t>
      </w:r>
      <w:r w:rsidRPr="00A65B49">
        <w:rPr>
          <w:rFonts w:ascii="Arial" w:eastAsia="Arial" w:hAnsi="Arial"/>
          <w:spacing w:val="6"/>
          <w:sz w:val="18"/>
          <w:szCs w:val="18"/>
        </w:rPr>
        <w:t xml:space="preserve"> </w:t>
      </w:r>
      <w:r w:rsidRPr="00A65B49">
        <w:rPr>
          <w:rFonts w:ascii="Arial" w:eastAsia="Arial" w:hAnsi="Arial"/>
          <w:sz w:val="18"/>
          <w:szCs w:val="18"/>
        </w:rPr>
        <w:t>stolen</w:t>
      </w:r>
      <w:r w:rsidRPr="00A65B49">
        <w:rPr>
          <w:rFonts w:ascii="Arial" w:eastAsia="Arial" w:hAnsi="Arial"/>
          <w:spacing w:val="6"/>
          <w:sz w:val="18"/>
          <w:szCs w:val="18"/>
        </w:rPr>
        <w:t xml:space="preserve"> </w:t>
      </w:r>
      <w:r w:rsidRPr="00A65B49">
        <w:rPr>
          <w:rFonts w:ascii="Arial" w:eastAsia="Arial" w:hAnsi="Arial"/>
          <w:sz w:val="18"/>
          <w:szCs w:val="18"/>
        </w:rPr>
        <w:t>property;</w:t>
      </w:r>
    </w:p>
    <w:p w14:paraId="5953E9F7" w14:textId="77777777" w:rsidR="00FF5C1B" w:rsidRDefault="00FF5C1B" w:rsidP="00526A8F">
      <w:pPr>
        <w:pStyle w:val="BodyText"/>
        <w:numPr>
          <w:ilvl w:val="0"/>
          <w:numId w:val="76"/>
        </w:numPr>
        <w:tabs>
          <w:tab w:val="left" w:pos="90"/>
        </w:tabs>
        <w:ind w:right="318" w:hanging="180"/>
        <w:rPr>
          <w:rFonts w:ascii="Arial" w:hAnsi="Arial" w:cs="Arial"/>
          <w:sz w:val="18"/>
          <w:szCs w:val="18"/>
        </w:rPr>
      </w:pPr>
      <w:r w:rsidRPr="00FF5C1B">
        <w:rPr>
          <w:rFonts w:ascii="Arial" w:hAnsi="Arial" w:cs="Arial"/>
          <w:sz w:val="18"/>
          <w:szCs w:val="18"/>
        </w:rPr>
        <w:t xml:space="preserve">Are not presently indicted for or otherwise criminally or civilly </w:t>
      </w:r>
    </w:p>
    <w:p w14:paraId="1F395B34" w14:textId="0D10D1F9" w:rsidR="00FF5C1B" w:rsidRPr="00FF5C1B" w:rsidRDefault="00FF5C1B" w:rsidP="00FF5C1B">
      <w:pPr>
        <w:pStyle w:val="BodyText"/>
        <w:tabs>
          <w:tab w:val="left" w:pos="90"/>
        </w:tabs>
        <w:ind w:left="-180" w:right="318"/>
        <w:rPr>
          <w:rFonts w:ascii="Arial" w:hAnsi="Arial" w:cs="Arial"/>
          <w:sz w:val="18"/>
          <w:szCs w:val="18"/>
        </w:rPr>
      </w:pPr>
      <w:r w:rsidRPr="00FF5C1B">
        <w:rPr>
          <w:rFonts w:ascii="Arial" w:hAnsi="Arial" w:cs="Arial"/>
          <w:sz w:val="18"/>
          <w:szCs w:val="18"/>
        </w:rPr>
        <w:t>charged by a governmental entity (Federal, State, or local) with commission of any of the offenses enumerated in paragraph (2)(b) of this certification; and</w:t>
      </w:r>
    </w:p>
    <w:p w14:paraId="766C9D66" w14:textId="77777777" w:rsidR="00FF5C1B" w:rsidRPr="00FF5C1B" w:rsidRDefault="00FF5C1B" w:rsidP="00FF5C1B">
      <w:pPr>
        <w:pStyle w:val="BodyText"/>
        <w:tabs>
          <w:tab w:val="left" w:pos="360"/>
        </w:tabs>
        <w:ind w:right="318"/>
        <w:rPr>
          <w:rFonts w:ascii="Arial" w:hAnsi="Arial" w:cs="Arial"/>
          <w:sz w:val="18"/>
          <w:szCs w:val="18"/>
        </w:rPr>
      </w:pPr>
    </w:p>
    <w:p w14:paraId="34FA1038" w14:textId="77777777" w:rsidR="00FF5C1B" w:rsidRDefault="00FF5C1B" w:rsidP="00526A8F">
      <w:pPr>
        <w:pStyle w:val="BodyText"/>
        <w:numPr>
          <w:ilvl w:val="0"/>
          <w:numId w:val="76"/>
        </w:numPr>
        <w:tabs>
          <w:tab w:val="left" w:pos="90"/>
        </w:tabs>
        <w:ind w:right="318" w:hanging="180"/>
        <w:rPr>
          <w:rFonts w:ascii="Arial" w:hAnsi="Arial" w:cs="Arial"/>
          <w:sz w:val="18"/>
          <w:szCs w:val="18"/>
        </w:rPr>
      </w:pPr>
      <w:r w:rsidRPr="00FF5C1B">
        <w:rPr>
          <w:rFonts w:ascii="Arial" w:hAnsi="Arial" w:cs="Arial"/>
          <w:sz w:val="18"/>
          <w:szCs w:val="18"/>
        </w:rPr>
        <w:t xml:space="preserve">Have not within a three-year period preceding this application </w:t>
      </w:r>
    </w:p>
    <w:p w14:paraId="3FDF4525" w14:textId="7C005CEE" w:rsidR="00FF5C1B" w:rsidRPr="00FF5C1B" w:rsidRDefault="00FF5C1B" w:rsidP="00FF5C1B">
      <w:pPr>
        <w:pStyle w:val="BodyText"/>
        <w:tabs>
          <w:tab w:val="left" w:pos="90"/>
        </w:tabs>
        <w:ind w:left="-180" w:right="318"/>
        <w:rPr>
          <w:rFonts w:ascii="Arial" w:hAnsi="Arial" w:cs="Arial"/>
          <w:sz w:val="18"/>
          <w:szCs w:val="18"/>
        </w:rPr>
      </w:pPr>
      <w:r w:rsidRPr="00FF5C1B">
        <w:rPr>
          <w:rFonts w:ascii="Arial" w:hAnsi="Arial" w:cs="Arial"/>
          <w:sz w:val="18"/>
          <w:szCs w:val="18"/>
        </w:rPr>
        <w:t>had one or more public transaction (Federal, State, or local) terminated for cause or default; and</w:t>
      </w:r>
    </w:p>
    <w:p w14:paraId="736C7647" w14:textId="77777777" w:rsidR="00FF5C1B" w:rsidRPr="00FF5C1B" w:rsidRDefault="00FF5C1B" w:rsidP="00FF5C1B">
      <w:pPr>
        <w:pStyle w:val="BodyText"/>
        <w:tabs>
          <w:tab w:val="left" w:pos="360"/>
        </w:tabs>
        <w:ind w:right="318"/>
        <w:rPr>
          <w:rFonts w:ascii="Arial" w:hAnsi="Arial" w:cs="Arial"/>
          <w:sz w:val="18"/>
          <w:szCs w:val="18"/>
        </w:rPr>
      </w:pPr>
    </w:p>
    <w:p w14:paraId="3C8A1018" w14:textId="77777777" w:rsidR="00FF5C1B" w:rsidRDefault="00FF5C1B" w:rsidP="00526A8F">
      <w:pPr>
        <w:pStyle w:val="BodyText"/>
        <w:numPr>
          <w:ilvl w:val="0"/>
          <w:numId w:val="81"/>
        </w:numPr>
        <w:tabs>
          <w:tab w:val="left" w:pos="108"/>
        </w:tabs>
        <w:ind w:right="318" w:hanging="882"/>
        <w:rPr>
          <w:rFonts w:ascii="Arial" w:hAnsi="Arial" w:cs="Arial"/>
          <w:sz w:val="18"/>
          <w:szCs w:val="18"/>
        </w:rPr>
      </w:pPr>
      <w:r w:rsidRPr="00FF5C1B">
        <w:rPr>
          <w:rFonts w:ascii="Arial" w:hAnsi="Arial" w:cs="Arial"/>
          <w:sz w:val="18"/>
          <w:szCs w:val="18"/>
        </w:rPr>
        <w:t xml:space="preserve">Where the applicant is unable to certify to any of the </w:t>
      </w:r>
    </w:p>
    <w:p w14:paraId="230279D5" w14:textId="1DAACD13" w:rsidR="00FF5C1B" w:rsidRPr="00FF5C1B" w:rsidRDefault="00FF5C1B" w:rsidP="00FF5C1B">
      <w:pPr>
        <w:pStyle w:val="BodyText"/>
        <w:tabs>
          <w:tab w:val="left" w:pos="90"/>
        </w:tabs>
        <w:ind w:left="-162" w:right="318"/>
        <w:rPr>
          <w:rFonts w:ascii="Arial" w:hAnsi="Arial" w:cs="Arial"/>
          <w:sz w:val="18"/>
          <w:szCs w:val="18"/>
        </w:rPr>
      </w:pPr>
      <w:r w:rsidRPr="00FF5C1B">
        <w:rPr>
          <w:rFonts w:ascii="Arial" w:hAnsi="Arial" w:cs="Arial"/>
          <w:sz w:val="18"/>
          <w:szCs w:val="18"/>
        </w:rPr>
        <w:t>statements in this certification, he or she shall attach an explanation to this application.</w:t>
      </w:r>
    </w:p>
    <w:p w14:paraId="3108938E" w14:textId="77777777" w:rsidR="00FF5C1B" w:rsidRPr="00FF5C1B" w:rsidRDefault="00FF5C1B" w:rsidP="00FF5C1B">
      <w:pPr>
        <w:pStyle w:val="BodyText"/>
        <w:tabs>
          <w:tab w:val="left" w:pos="360"/>
        </w:tabs>
        <w:ind w:right="318"/>
        <w:rPr>
          <w:rFonts w:ascii="Arial" w:hAnsi="Arial" w:cs="Arial"/>
          <w:sz w:val="18"/>
          <w:szCs w:val="18"/>
        </w:rPr>
      </w:pPr>
      <w:r w:rsidRPr="00FF5C1B">
        <w:rPr>
          <w:rFonts w:ascii="Arial" w:hAnsi="Arial" w:cs="Arial"/>
          <w:noProof/>
          <w:sz w:val="18"/>
          <w:szCs w:val="18"/>
        </w:rPr>
        <mc:AlternateContent>
          <mc:Choice Requires="wps">
            <w:drawing>
              <wp:anchor distT="0" distB="0" distL="114300" distR="114300" simplePos="0" relativeHeight="251669504" behindDoc="0" locked="0" layoutInCell="1" allowOverlap="1" wp14:anchorId="5821E839" wp14:editId="27D6CA38">
                <wp:simplePos x="0" y="0"/>
                <wp:positionH relativeFrom="margin">
                  <wp:posOffset>3309063</wp:posOffset>
                </wp:positionH>
                <wp:positionV relativeFrom="paragraph">
                  <wp:posOffset>49530</wp:posOffset>
                </wp:positionV>
                <wp:extent cx="3479180" cy="0"/>
                <wp:effectExtent l="0" t="0" r="26035" b="19050"/>
                <wp:wrapNone/>
                <wp:docPr id="7" name="Straight Connector 7"/>
                <wp:cNvGraphicFramePr/>
                <a:graphic xmlns:a="http://schemas.openxmlformats.org/drawingml/2006/main">
                  <a:graphicData uri="http://schemas.microsoft.com/office/word/2010/wordprocessingShape">
                    <wps:wsp>
                      <wps:cNvCnPr/>
                      <wps:spPr>
                        <a:xfrm>
                          <a:off x="0" y="0"/>
                          <a:ext cx="347918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438A6B17" id="Straight Connector 7" o:spid="_x0000_s1026" style="position:absolute;z-index:251669504;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 from="260.55pt,3.9pt" to="534.5pt,3.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" strokecolor="black [3200]" strokeweight=".5pt">
                <v:stroke joinstyle="miter"/>
                <w10:wrap anchorx="margin"/>
              </v:line>
            </w:pict>
          </mc:Fallback>
        </mc:AlternateContent>
      </w:r>
    </w:p>
    <w:p w14:paraId="31118AC0" w14:textId="77777777" w:rsidR="00AD0B2F" w:rsidRPr="00FF5C1B" w:rsidRDefault="00FF5C1B" w:rsidP="00526A8F">
      <w:pPr>
        <w:pStyle w:val="BodyText"/>
        <w:numPr>
          <w:ilvl w:val="0"/>
          <w:numId w:val="78"/>
        </w:numPr>
        <w:tabs>
          <w:tab w:val="clear" w:pos="360"/>
          <w:tab w:val="left" w:pos="144"/>
        </w:tabs>
        <w:ind w:right="318" w:hanging="540"/>
        <w:rPr>
          <w:rFonts w:ascii="Arial" w:hAnsi="Arial" w:cs="Arial"/>
          <w:sz w:val="18"/>
          <w:szCs w:val="18"/>
        </w:rPr>
      </w:pPr>
      <w:r w:rsidRPr="00FF5C1B">
        <w:rPr>
          <w:rFonts w:ascii="Arial" w:hAnsi="Arial" w:cs="Arial"/>
          <w:b/>
          <w:sz w:val="18"/>
          <w:szCs w:val="18"/>
        </w:rPr>
        <w:t>DRUG-FREE WORKPLACE</w:t>
      </w:r>
    </w:p>
    <w:p w14:paraId="0904AB44" w14:textId="77777777" w:rsidR="00FF5C1B" w:rsidRPr="00FF5C1B" w:rsidRDefault="00FF5C1B" w:rsidP="003F19BA">
      <w:pPr>
        <w:pStyle w:val="BodyText"/>
        <w:tabs>
          <w:tab w:val="left" w:pos="360"/>
        </w:tabs>
        <w:ind w:right="318" w:hanging="180"/>
        <w:rPr>
          <w:rFonts w:ascii="Arial" w:hAnsi="Arial" w:cs="Arial"/>
          <w:b/>
          <w:sz w:val="18"/>
          <w:szCs w:val="18"/>
        </w:rPr>
      </w:pPr>
      <w:r w:rsidRPr="00FF5C1B">
        <w:rPr>
          <w:rFonts w:ascii="Arial" w:hAnsi="Arial" w:cs="Arial"/>
          <w:b/>
          <w:sz w:val="18"/>
          <w:szCs w:val="18"/>
        </w:rPr>
        <w:t>(GRANTEES OTHER THAN INDIVIDUALS)</w:t>
      </w:r>
    </w:p>
    <w:p w14:paraId="132AF612" w14:textId="77777777" w:rsidR="00FF5C1B" w:rsidRPr="00FF5C1B" w:rsidRDefault="00FF5C1B" w:rsidP="00FF5C1B">
      <w:pPr>
        <w:pStyle w:val="BodyText"/>
        <w:tabs>
          <w:tab w:val="left" w:pos="360"/>
        </w:tabs>
        <w:ind w:right="318" w:hanging="540"/>
        <w:rPr>
          <w:rFonts w:ascii="Arial" w:hAnsi="Arial" w:cs="Arial"/>
          <w:sz w:val="18"/>
          <w:szCs w:val="18"/>
        </w:rPr>
      </w:pPr>
    </w:p>
    <w:p w14:paraId="7291619D" w14:textId="77777777" w:rsidR="003F19BA" w:rsidRDefault="00FF5C1B" w:rsidP="003F19BA">
      <w:pPr>
        <w:pStyle w:val="BodyText"/>
        <w:tabs>
          <w:tab w:val="left" w:pos="0"/>
        </w:tabs>
        <w:ind w:right="318" w:hanging="180"/>
        <w:rPr>
          <w:rFonts w:ascii="Arial" w:hAnsi="Arial" w:cs="Arial"/>
          <w:sz w:val="18"/>
          <w:szCs w:val="18"/>
        </w:rPr>
      </w:pPr>
      <w:r w:rsidRPr="00FF5C1B">
        <w:rPr>
          <w:rFonts w:ascii="Arial" w:hAnsi="Arial" w:cs="Arial"/>
          <w:sz w:val="18"/>
          <w:szCs w:val="18"/>
        </w:rPr>
        <w:t xml:space="preserve">As required by the Drug-Free Workplace Act of 1988, and </w:t>
      </w:r>
    </w:p>
    <w:p w14:paraId="43F9B914" w14:textId="77777777" w:rsidR="003F19BA" w:rsidRDefault="00FF5C1B" w:rsidP="003F19BA">
      <w:pPr>
        <w:pStyle w:val="BodyText"/>
        <w:tabs>
          <w:tab w:val="left" w:pos="0"/>
        </w:tabs>
        <w:ind w:right="318" w:hanging="180"/>
        <w:rPr>
          <w:rFonts w:ascii="Arial" w:hAnsi="Arial" w:cs="Arial"/>
          <w:sz w:val="18"/>
          <w:szCs w:val="18"/>
        </w:rPr>
      </w:pPr>
      <w:r w:rsidRPr="00FF5C1B">
        <w:rPr>
          <w:rFonts w:ascii="Arial" w:hAnsi="Arial" w:cs="Arial"/>
          <w:sz w:val="18"/>
          <w:szCs w:val="18"/>
        </w:rPr>
        <w:t xml:space="preserve">implemented at 34 CFR Part 85, Subpart F, for grantees, as </w:t>
      </w:r>
    </w:p>
    <w:p w14:paraId="722EC403" w14:textId="48FD9995" w:rsidR="00FF5C1B" w:rsidRPr="00FF5C1B" w:rsidRDefault="00FF5C1B" w:rsidP="003F19BA">
      <w:pPr>
        <w:pStyle w:val="BodyText"/>
        <w:tabs>
          <w:tab w:val="left" w:pos="0"/>
        </w:tabs>
        <w:ind w:right="318" w:hanging="180"/>
        <w:rPr>
          <w:rFonts w:ascii="Arial" w:hAnsi="Arial" w:cs="Arial"/>
          <w:sz w:val="18"/>
          <w:szCs w:val="18"/>
        </w:rPr>
      </w:pPr>
      <w:r w:rsidRPr="00FF5C1B">
        <w:rPr>
          <w:rFonts w:ascii="Arial" w:hAnsi="Arial" w:cs="Arial"/>
          <w:sz w:val="18"/>
          <w:szCs w:val="18"/>
        </w:rPr>
        <w:t>defined at 34 CFR Part 85, Sections 85.605 and 85.610—</w:t>
      </w:r>
    </w:p>
    <w:p w14:paraId="07229F21" w14:textId="77777777" w:rsidR="00FF5C1B" w:rsidRPr="00FF5C1B" w:rsidRDefault="00FF5C1B" w:rsidP="003F19BA">
      <w:pPr>
        <w:pStyle w:val="BodyText"/>
        <w:tabs>
          <w:tab w:val="left" w:pos="360"/>
        </w:tabs>
        <w:ind w:right="318" w:hanging="180"/>
        <w:rPr>
          <w:rFonts w:ascii="Arial" w:hAnsi="Arial" w:cs="Arial"/>
          <w:sz w:val="18"/>
          <w:szCs w:val="18"/>
        </w:rPr>
      </w:pPr>
    </w:p>
    <w:p w14:paraId="02932D8C" w14:textId="77777777" w:rsidR="00B365FD" w:rsidRDefault="00FF5C1B" w:rsidP="00526A8F">
      <w:pPr>
        <w:pStyle w:val="BodyText"/>
        <w:numPr>
          <w:ilvl w:val="1"/>
          <w:numId w:val="79"/>
        </w:numPr>
        <w:tabs>
          <w:tab w:val="left" w:pos="90"/>
          <w:tab w:val="left" w:pos="630"/>
          <w:tab w:val="left" w:pos="738"/>
        </w:tabs>
        <w:kinsoku w:val="0"/>
        <w:overflowPunct w:val="0"/>
        <w:autoSpaceDE w:val="0"/>
        <w:autoSpaceDN w:val="0"/>
        <w:adjustRightInd w:val="0"/>
        <w:ind w:left="-180" w:right="318" w:firstLine="0"/>
        <w:rPr>
          <w:rFonts w:ascii="Arial" w:hAnsi="Arial" w:cs="Arial"/>
          <w:sz w:val="18"/>
          <w:szCs w:val="18"/>
        </w:rPr>
      </w:pPr>
      <w:r w:rsidRPr="00FF5C1B">
        <w:rPr>
          <w:rFonts w:ascii="Arial" w:hAnsi="Arial" w:cs="Arial"/>
          <w:sz w:val="18"/>
          <w:szCs w:val="18"/>
        </w:rPr>
        <w:t xml:space="preserve">The applicant certifies that it will or will continue to provide a </w:t>
      </w:r>
    </w:p>
    <w:p w14:paraId="563F682A" w14:textId="0098D795" w:rsidR="00FF5C1B" w:rsidRPr="00FF5C1B" w:rsidRDefault="00FF5C1B" w:rsidP="00B365FD">
      <w:pPr>
        <w:pStyle w:val="BodyText"/>
        <w:tabs>
          <w:tab w:val="left" w:pos="360"/>
        </w:tabs>
        <w:kinsoku w:val="0"/>
        <w:overflowPunct w:val="0"/>
        <w:autoSpaceDE w:val="0"/>
        <w:autoSpaceDN w:val="0"/>
        <w:adjustRightInd w:val="0"/>
        <w:ind w:left="-180" w:right="318"/>
        <w:rPr>
          <w:rFonts w:ascii="Arial" w:hAnsi="Arial" w:cs="Arial"/>
          <w:sz w:val="18"/>
          <w:szCs w:val="18"/>
        </w:rPr>
      </w:pPr>
      <w:r w:rsidRPr="00FF5C1B">
        <w:rPr>
          <w:rFonts w:ascii="Arial" w:hAnsi="Arial" w:cs="Arial"/>
          <w:sz w:val="18"/>
          <w:szCs w:val="18"/>
        </w:rPr>
        <w:t>drug-free workplace by:</w:t>
      </w:r>
    </w:p>
    <w:p w14:paraId="598BEF6B" w14:textId="77777777" w:rsidR="00FF5C1B" w:rsidRPr="00FF5C1B" w:rsidRDefault="00FF5C1B" w:rsidP="003F19BA">
      <w:pPr>
        <w:pStyle w:val="BodyText"/>
        <w:tabs>
          <w:tab w:val="left" w:pos="360"/>
        </w:tabs>
        <w:ind w:right="318" w:hanging="180"/>
        <w:rPr>
          <w:rFonts w:ascii="Arial" w:hAnsi="Arial" w:cs="Arial"/>
          <w:sz w:val="18"/>
          <w:szCs w:val="18"/>
        </w:rPr>
      </w:pPr>
    </w:p>
    <w:p w14:paraId="4EACA4E5" w14:textId="77777777" w:rsidR="003F19BA" w:rsidRDefault="00FF5C1B" w:rsidP="00526A8F">
      <w:pPr>
        <w:pStyle w:val="BodyText"/>
        <w:numPr>
          <w:ilvl w:val="0"/>
          <w:numId w:val="82"/>
        </w:numPr>
        <w:tabs>
          <w:tab w:val="left" w:pos="90"/>
        </w:tabs>
        <w:kinsoku w:val="0"/>
        <w:overflowPunct w:val="0"/>
        <w:autoSpaceDE w:val="0"/>
        <w:autoSpaceDN w:val="0"/>
        <w:adjustRightInd w:val="0"/>
        <w:ind w:right="318" w:hanging="180"/>
        <w:rPr>
          <w:rFonts w:ascii="Arial" w:hAnsi="Arial" w:cs="Arial"/>
          <w:sz w:val="18"/>
          <w:szCs w:val="18"/>
        </w:rPr>
      </w:pPr>
      <w:r w:rsidRPr="00FF5C1B">
        <w:rPr>
          <w:rFonts w:ascii="Arial" w:hAnsi="Arial" w:cs="Arial"/>
          <w:sz w:val="18"/>
          <w:szCs w:val="18"/>
        </w:rPr>
        <w:t xml:space="preserve">Publishing a statement notifying employees that the unlawful </w:t>
      </w:r>
    </w:p>
    <w:p w14:paraId="686CC5BE" w14:textId="7B8594DC" w:rsidR="00FF5C1B" w:rsidRPr="00FF5C1B" w:rsidRDefault="00FF5C1B" w:rsidP="003F19BA">
      <w:pPr>
        <w:pStyle w:val="BodyText"/>
        <w:tabs>
          <w:tab w:val="left" w:pos="90"/>
        </w:tabs>
        <w:kinsoku w:val="0"/>
        <w:overflowPunct w:val="0"/>
        <w:autoSpaceDE w:val="0"/>
        <w:autoSpaceDN w:val="0"/>
        <w:adjustRightInd w:val="0"/>
        <w:ind w:left="-180" w:right="318"/>
        <w:rPr>
          <w:rFonts w:ascii="Arial" w:hAnsi="Arial" w:cs="Arial"/>
          <w:sz w:val="18"/>
          <w:szCs w:val="18"/>
        </w:rPr>
      </w:pPr>
      <w:r w:rsidRPr="00FF5C1B">
        <w:rPr>
          <w:rFonts w:ascii="Arial" w:hAnsi="Arial" w:cs="Arial"/>
          <w:sz w:val="18"/>
          <w:szCs w:val="18"/>
        </w:rPr>
        <w:t>manufacture, distribution, dispensing, possession, or use of a controlled substance is prohibited in the grantee’s workplace and specifying the actions that will be taken against employees for violation of such prohibition;</w:t>
      </w:r>
    </w:p>
    <w:p w14:paraId="2FEAFD1D" w14:textId="77777777" w:rsidR="00FF5C1B" w:rsidRPr="00FF5C1B" w:rsidRDefault="00FF5C1B" w:rsidP="00FF5C1B">
      <w:pPr>
        <w:pStyle w:val="BodyText"/>
        <w:tabs>
          <w:tab w:val="left" w:pos="360"/>
        </w:tabs>
        <w:kinsoku w:val="0"/>
        <w:overflowPunct w:val="0"/>
        <w:autoSpaceDE w:val="0"/>
        <w:autoSpaceDN w:val="0"/>
        <w:adjustRightInd w:val="0"/>
        <w:ind w:right="318"/>
        <w:rPr>
          <w:rFonts w:ascii="Arial" w:hAnsi="Arial" w:cs="Arial"/>
          <w:sz w:val="18"/>
          <w:szCs w:val="18"/>
        </w:rPr>
      </w:pPr>
    </w:p>
    <w:p w14:paraId="1B9FA9A7" w14:textId="77777777" w:rsidR="003F19BA" w:rsidRDefault="00FF5C1B" w:rsidP="00526A8F">
      <w:pPr>
        <w:pStyle w:val="BodyText"/>
        <w:numPr>
          <w:ilvl w:val="0"/>
          <w:numId w:val="82"/>
        </w:numPr>
        <w:tabs>
          <w:tab w:val="left" w:pos="90"/>
        </w:tabs>
        <w:kinsoku w:val="0"/>
        <w:overflowPunct w:val="0"/>
        <w:autoSpaceDE w:val="0"/>
        <w:autoSpaceDN w:val="0"/>
        <w:adjustRightInd w:val="0"/>
        <w:ind w:right="318" w:hanging="180"/>
        <w:rPr>
          <w:rFonts w:ascii="Arial" w:hAnsi="Arial" w:cs="Arial"/>
          <w:sz w:val="18"/>
          <w:szCs w:val="18"/>
        </w:rPr>
      </w:pPr>
      <w:r w:rsidRPr="003F19BA">
        <w:rPr>
          <w:rFonts w:ascii="Arial" w:hAnsi="Arial" w:cs="Arial"/>
          <w:sz w:val="18"/>
          <w:szCs w:val="18"/>
        </w:rPr>
        <w:t xml:space="preserve">Establishing an on-going drug-free awareness program to </w:t>
      </w:r>
    </w:p>
    <w:p w14:paraId="5D10038C" w14:textId="0A633973" w:rsidR="00FF5C1B" w:rsidRPr="003F19BA" w:rsidRDefault="00FF5C1B" w:rsidP="003F19BA">
      <w:pPr>
        <w:pStyle w:val="BodyText"/>
        <w:tabs>
          <w:tab w:val="left" w:pos="90"/>
        </w:tabs>
        <w:kinsoku w:val="0"/>
        <w:overflowPunct w:val="0"/>
        <w:autoSpaceDE w:val="0"/>
        <w:autoSpaceDN w:val="0"/>
        <w:adjustRightInd w:val="0"/>
        <w:ind w:left="-180" w:right="318"/>
        <w:rPr>
          <w:rFonts w:ascii="Arial" w:hAnsi="Arial" w:cs="Arial"/>
          <w:sz w:val="18"/>
          <w:szCs w:val="18"/>
        </w:rPr>
      </w:pPr>
      <w:r w:rsidRPr="003F19BA">
        <w:rPr>
          <w:rFonts w:ascii="Arial" w:hAnsi="Arial" w:cs="Arial"/>
          <w:sz w:val="18"/>
          <w:szCs w:val="18"/>
        </w:rPr>
        <w:t>inform employees about:</w:t>
      </w:r>
    </w:p>
    <w:p w14:paraId="4A64EB40" w14:textId="77777777" w:rsidR="00FF5C1B" w:rsidRPr="00FF5C1B" w:rsidRDefault="00FF5C1B" w:rsidP="00FF5C1B">
      <w:pPr>
        <w:pStyle w:val="BodyText"/>
        <w:kinsoku w:val="0"/>
        <w:overflowPunct w:val="0"/>
        <w:autoSpaceDE w:val="0"/>
        <w:autoSpaceDN w:val="0"/>
        <w:adjustRightInd w:val="0"/>
        <w:ind w:right="318"/>
        <w:rPr>
          <w:rFonts w:ascii="Arial" w:hAnsi="Arial" w:cs="Arial"/>
          <w:sz w:val="18"/>
          <w:szCs w:val="18"/>
        </w:rPr>
      </w:pPr>
    </w:p>
    <w:p w14:paraId="1CA1C47A" w14:textId="77777777" w:rsidR="00FF5C1B" w:rsidRPr="00FF5C1B" w:rsidRDefault="00FF5C1B" w:rsidP="00526A8F">
      <w:pPr>
        <w:pStyle w:val="BodyText"/>
        <w:numPr>
          <w:ilvl w:val="1"/>
          <w:numId w:val="82"/>
        </w:numPr>
        <w:tabs>
          <w:tab w:val="left" w:pos="90"/>
        </w:tabs>
        <w:kinsoku w:val="0"/>
        <w:overflowPunct w:val="0"/>
        <w:autoSpaceDE w:val="0"/>
        <w:autoSpaceDN w:val="0"/>
        <w:adjustRightInd w:val="0"/>
        <w:ind w:right="318" w:hanging="180"/>
        <w:rPr>
          <w:rFonts w:ascii="Arial" w:hAnsi="Arial" w:cs="Arial"/>
          <w:sz w:val="18"/>
          <w:szCs w:val="18"/>
        </w:rPr>
      </w:pPr>
      <w:r w:rsidRPr="00FF5C1B">
        <w:rPr>
          <w:rFonts w:ascii="Arial" w:hAnsi="Arial" w:cs="Arial"/>
          <w:sz w:val="18"/>
          <w:szCs w:val="18"/>
        </w:rPr>
        <w:t>The dangers of drug abuse in the workplace;</w:t>
      </w:r>
    </w:p>
    <w:p w14:paraId="04FB4814" w14:textId="77777777" w:rsidR="00FF5C1B" w:rsidRPr="00FF5C1B" w:rsidRDefault="00FF5C1B" w:rsidP="00FF5C1B">
      <w:pPr>
        <w:pStyle w:val="BodyText"/>
        <w:tabs>
          <w:tab w:val="left" w:pos="360"/>
        </w:tabs>
        <w:ind w:right="318"/>
        <w:rPr>
          <w:rFonts w:ascii="Arial" w:hAnsi="Arial" w:cs="Arial"/>
          <w:sz w:val="18"/>
          <w:szCs w:val="18"/>
        </w:rPr>
      </w:pPr>
    </w:p>
    <w:p w14:paraId="3708CCE1" w14:textId="77777777" w:rsidR="00FF5C1B" w:rsidRPr="00FF5C1B" w:rsidRDefault="00FF5C1B" w:rsidP="00526A8F">
      <w:pPr>
        <w:pStyle w:val="BodyText"/>
        <w:numPr>
          <w:ilvl w:val="1"/>
          <w:numId w:val="82"/>
        </w:numPr>
        <w:tabs>
          <w:tab w:val="left" w:pos="90"/>
          <w:tab w:val="left" w:pos="360"/>
        </w:tabs>
        <w:kinsoku w:val="0"/>
        <w:overflowPunct w:val="0"/>
        <w:autoSpaceDE w:val="0"/>
        <w:autoSpaceDN w:val="0"/>
        <w:adjustRightInd w:val="0"/>
        <w:ind w:right="318" w:hanging="180"/>
        <w:rPr>
          <w:rFonts w:ascii="Arial" w:hAnsi="Arial" w:cs="Arial"/>
          <w:sz w:val="18"/>
          <w:szCs w:val="18"/>
        </w:rPr>
      </w:pPr>
      <w:r w:rsidRPr="00FF5C1B">
        <w:rPr>
          <w:rFonts w:ascii="Arial" w:hAnsi="Arial" w:cs="Arial"/>
          <w:sz w:val="18"/>
          <w:szCs w:val="18"/>
        </w:rPr>
        <w:t>The grantee’s policy of maintaining a drug-free workplace;</w:t>
      </w:r>
    </w:p>
    <w:p w14:paraId="67A8B49E" w14:textId="77777777" w:rsidR="00FF5C1B" w:rsidRPr="00FF5C1B" w:rsidRDefault="00FF5C1B" w:rsidP="00FF5C1B">
      <w:pPr>
        <w:pStyle w:val="BodyText"/>
        <w:tabs>
          <w:tab w:val="left" w:pos="360"/>
        </w:tabs>
        <w:kinsoku w:val="0"/>
        <w:overflowPunct w:val="0"/>
        <w:autoSpaceDE w:val="0"/>
        <w:autoSpaceDN w:val="0"/>
        <w:adjustRightInd w:val="0"/>
        <w:ind w:right="318"/>
        <w:rPr>
          <w:rFonts w:ascii="Arial" w:hAnsi="Arial" w:cs="Arial"/>
          <w:sz w:val="18"/>
          <w:szCs w:val="18"/>
        </w:rPr>
      </w:pPr>
    </w:p>
    <w:p w14:paraId="5E673EE2" w14:textId="77777777" w:rsidR="003F19BA" w:rsidRDefault="00FF5C1B" w:rsidP="00526A8F">
      <w:pPr>
        <w:pStyle w:val="BodyText"/>
        <w:numPr>
          <w:ilvl w:val="1"/>
          <w:numId w:val="82"/>
        </w:numPr>
        <w:tabs>
          <w:tab w:val="left" w:pos="90"/>
        </w:tabs>
        <w:kinsoku w:val="0"/>
        <w:overflowPunct w:val="0"/>
        <w:autoSpaceDE w:val="0"/>
        <w:autoSpaceDN w:val="0"/>
        <w:adjustRightInd w:val="0"/>
        <w:ind w:right="318" w:hanging="180"/>
        <w:rPr>
          <w:rFonts w:ascii="Arial" w:hAnsi="Arial" w:cs="Arial"/>
          <w:sz w:val="18"/>
          <w:szCs w:val="18"/>
        </w:rPr>
      </w:pPr>
      <w:r w:rsidRPr="003F19BA">
        <w:rPr>
          <w:rFonts w:ascii="Arial" w:hAnsi="Arial" w:cs="Arial"/>
          <w:sz w:val="18"/>
          <w:szCs w:val="18"/>
        </w:rPr>
        <w:t xml:space="preserve">Any available drug counseling, rehabilitation, and employee </w:t>
      </w:r>
    </w:p>
    <w:p w14:paraId="24B1FBCD" w14:textId="5715122D" w:rsidR="00FF5C1B" w:rsidRPr="003F19BA" w:rsidRDefault="00FF5C1B" w:rsidP="003F19BA">
      <w:pPr>
        <w:pStyle w:val="BodyText"/>
        <w:tabs>
          <w:tab w:val="left" w:pos="90"/>
        </w:tabs>
        <w:kinsoku w:val="0"/>
        <w:overflowPunct w:val="0"/>
        <w:autoSpaceDE w:val="0"/>
        <w:autoSpaceDN w:val="0"/>
        <w:adjustRightInd w:val="0"/>
        <w:ind w:left="-180" w:right="318"/>
        <w:rPr>
          <w:rFonts w:ascii="Arial" w:hAnsi="Arial" w:cs="Arial"/>
          <w:sz w:val="18"/>
          <w:szCs w:val="18"/>
        </w:rPr>
      </w:pPr>
      <w:r w:rsidRPr="003F19BA">
        <w:rPr>
          <w:rFonts w:ascii="Arial" w:hAnsi="Arial" w:cs="Arial"/>
          <w:sz w:val="18"/>
          <w:szCs w:val="18"/>
        </w:rPr>
        <w:t>assistance programs; and</w:t>
      </w:r>
    </w:p>
    <w:p w14:paraId="5B15B28D" w14:textId="77777777" w:rsidR="00FF5C1B" w:rsidRPr="00FF5C1B" w:rsidRDefault="00FF5C1B" w:rsidP="00FF5C1B">
      <w:pPr>
        <w:pStyle w:val="BodyText"/>
        <w:tabs>
          <w:tab w:val="left" w:pos="360"/>
        </w:tabs>
        <w:kinsoku w:val="0"/>
        <w:overflowPunct w:val="0"/>
        <w:autoSpaceDE w:val="0"/>
        <w:autoSpaceDN w:val="0"/>
        <w:adjustRightInd w:val="0"/>
        <w:ind w:right="318"/>
        <w:rPr>
          <w:rFonts w:ascii="Arial" w:hAnsi="Arial" w:cs="Arial"/>
          <w:sz w:val="18"/>
          <w:szCs w:val="18"/>
        </w:rPr>
      </w:pPr>
    </w:p>
    <w:p w14:paraId="229823E6" w14:textId="77777777" w:rsidR="008D42FB" w:rsidRDefault="00FF5C1B" w:rsidP="00526A8F">
      <w:pPr>
        <w:pStyle w:val="BodyText"/>
        <w:numPr>
          <w:ilvl w:val="1"/>
          <w:numId w:val="82"/>
        </w:numPr>
        <w:tabs>
          <w:tab w:val="left" w:pos="90"/>
          <w:tab w:val="left" w:pos="180"/>
        </w:tabs>
        <w:kinsoku w:val="0"/>
        <w:overflowPunct w:val="0"/>
        <w:autoSpaceDE w:val="0"/>
        <w:autoSpaceDN w:val="0"/>
        <w:adjustRightInd w:val="0"/>
        <w:ind w:left="-112" w:right="318" w:hanging="68"/>
        <w:rPr>
          <w:rFonts w:ascii="Arial" w:hAnsi="Arial" w:cs="Arial"/>
          <w:sz w:val="18"/>
          <w:szCs w:val="18"/>
        </w:rPr>
      </w:pPr>
      <w:r w:rsidRPr="008D42FB">
        <w:rPr>
          <w:rFonts w:ascii="Arial" w:hAnsi="Arial" w:cs="Arial"/>
          <w:sz w:val="18"/>
          <w:szCs w:val="18"/>
        </w:rPr>
        <w:t xml:space="preserve">The penalties that may be imposed upon employees for drug </w:t>
      </w:r>
    </w:p>
    <w:p w14:paraId="50C0D4A6" w14:textId="175B3F4D" w:rsidR="003F19BA" w:rsidRPr="008D42FB" w:rsidRDefault="003F19BA" w:rsidP="008D42FB">
      <w:pPr>
        <w:pStyle w:val="BodyText"/>
        <w:tabs>
          <w:tab w:val="left" w:pos="90"/>
        </w:tabs>
        <w:kinsoku w:val="0"/>
        <w:overflowPunct w:val="0"/>
        <w:autoSpaceDE w:val="0"/>
        <w:autoSpaceDN w:val="0"/>
        <w:adjustRightInd w:val="0"/>
        <w:ind w:left="-180" w:right="318"/>
        <w:rPr>
          <w:rFonts w:ascii="Arial" w:hAnsi="Arial" w:cs="Arial"/>
          <w:sz w:val="18"/>
          <w:szCs w:val="18"/>
        </w:rPr>
      </w:pPr>
      <w:r w:rsidRPr="008D42FB">
        <w:rPr>
          <w:rFonts w:ascii="Arial" w:hAnsi="Arial" w:cs="Arial"/>
          <w:sz w:val="18"/>
          <w:szCs w:val="18"/>
        </w:rPr>
        <w:t>abuse violations occurring in the workplace;</w:t>
      </w:r>
    </w:p>
    <w:p w14:paraId="10AAB54E" w14:textId="77777777" w:rsidR="003F19BA" w:rsidRPr="003F19BA" w:rsidRDefault="003F19BA" w:rsidP="003F19BA">
      <w:pPr>
        <w:pStyle w:val="BodyText"/>
        <w:tabs>
          <w:tab w:val="left" w:pos="360"/>
        </w:tabs>
        <w:kinsoku w:val="0"/>
        <w:overflowPunct w:val="0"/>
        <w:autoSpaceDE w:val="0"/>
        <w:autoSpaceDN w:val="0"/>
        <w:adjustRightInd w:val="0"/>
        <w:ind w:right="318"/>
        <w:rPr>
          <w:rFonts w:ascii="Arial" w:hAnsi="Arial" w:cs="Arial"/>
          <w:sz w:val="18"/>
          <w:szCs w:val="18"/>
        </w:rPr>
      </w:pPr>
    </w:p>
    <w:p w14:paraId="13E53A82" w14:textId="77777777" w:rsidR="003F19BA" w:rsidRDefault="003F19BA" w:rsidP="00526A8F">
      <w:pPr>
        <w:pStyle w:val="BodyText"/>
        <w:numPr>
          <w:ilvl w:val="0"/>
          <w:numId w:val="82"/>
        </w:numPr>
        <w:tabs>
          <w:tab w:val="left" w:pos="90"/>
        </w:tabs>
        <w:kinsoku w:val="0"/>
        <w:overflowPunct w:val="0"/>
        <w:autoSpaceDE w:val="0"/>
        <w:autoSpaceDN w:val="0"/>
        <w:adjustRightInd w:val="0"/>
        <w:ind w:right="318" w:hanging="180"/>
        <w:rPr>
          <w:rFonts w:ascii="Arial" w:hAnsi="Arial" w:cs="Arial"/>
          <w:sz w:val="18"/>
          <w:szCs w:val="18"/>
        </w:rPr>
      </w:pPr>
      <w:r w:rsidRPr="003F19BA">
        <w:rPr>
          <w:rFonts w:ascii="Arial" w:hAnsi="Arial" w:cs="Arial"/>
          <w:sz w:val="18"/>
          <w:szCs w:val="18"/>
        </w:rPr>
        <w:t xml:space="preserve">Making it a requirement that each employee to be engaged in </w:t>
      </w:r>
    </w:p>
    <w:p w14:paraId="3C6B59D4" w14:textId="1C5C16D9" w:rsidR="003F19BA" w:rsidRPr="003F19BA" w:rsidRDefault="003F19BA" w:rsidP="003F19BA">
      <w:pPr>
        <w:pStyle w:val="BodyText"/>
        <w:tabs>
          <w:tab w:val="left" w:pos="90"/>
        </w:tabs>
        <w:kinsoku w:val="0"/>
        <w:overflowPunct w:val="0"/>
        <w:autoSpaceDE w:val="0"/>
        <w:autoSpaceDN w:val="0"/>
        <w:adjustRightInd w:val="0"/>
        <w:ind w:left="-180" w:right="318"/>
        <w:rPr>
          <w:rFonts w:ascii="Arial" w:hAnsi="Arial" w:cs="Arial"/>
          <w:sz w:val="18"/>
          <w:szCs w:val="18"/>
        </w:rPr>
      </w:pPr>
      <w:r w:rsidRPr="003F19BA">
        <w:rPr>
          <w:rFonts w:ascii="Arial" w:hAnsi="Arial" w:cs="Arial"/>
          <w:sz w:val="18"/>
          <w:szCs w:val="18"/>
        </w:rPr>
        <w:t>the performance of the grant be given a copy of the statement required by paragraph (a);</w:t>
      </w:r>
    </w:p>
    <w:p w14:paraId="7D61E278" w14:textId="77777777" w:rsidR="003F19BA" w:rsidRPr="003F19BA" w:rsidRDefault="003F19BA" w:rsidP="003F19BA">
      <w:pPr>
        <w:pStyle w:val="BodyText"/>
        <w:tabs>
          <w:tab w:val="left" w:pos="360"/>
        </w:tabs>
        <w:kinsoku w:val="0"/>
        <w:overflowPunct w:val="0"/>
        <w:autoSpaceDE w:val="0"/>
        <w:autoSpaceDN w:val="0"/>
        <w:adjustRightInd w:val="0"/>
        <w:ind w:right="318"/>
        <w:rPr>
          <w:rFonts w:ascii="Arial" w:hAnsi="Arial" w:cs="Arial"/>
          <w:sz w:val="18"/>
          <w:szCs w:val="18"/>
        </w:rPr>
      </w:pPr>
    </w:p>
    <w:p w14:paraId="2693E91C" w14:textId="77777777" w:rsidR="003F19BA" w:rsidRDefault="003F19BA" w:rsidP="00526A8F">
      <w:pPr>
        <w:pStyle w:val="BodyText"/>
        <w:numPr>
          <w:ilvl w:val="0"/>
          <w:numId w:val="82"/>
        </w:numPr>
        <w:tabs>
          <w:tab w:val="left" w:pos="90"/>
        </w:tabs>
        <w:kinsoku w:val="0"/>
        <w:overflowPunct w:val="0"/>
        <w:autoSpaceDE w:val="0"/>
        <w:autoSpaceDN w:val="0"/>
        <w:adjustRightInd w:val="0"/>
        <w:ind w:left="-90" w:right="318" w:hanging="90"/>
        <w:rPr>
          <w:rFonts w:ascii="Arial" w:hAnsi="Arial" w:cs="Arial"/>
          <w:sz w:val="18"/>
          <w:szCs w:val="18"/>
        </w:rPr>
      </w:pPr>
      <w:r w:rsidRPr="003F19BA">
        <w:rPr>
          <w:rFonts w:ascii="Arial" w:hAnsi="Arial" w:cs="Arial"/>
          <w:sz w:val="18"/>
          <w:szCs w:val="18"/>
        </w:rPr>
        <w:t xml:space="preserve">Notifying the employee in the statement required by paragraph </w:t>
      </w:r>
    </w:p>
    <w:p w14:paraId="605ABC56" w14:textId="50B0B81C" w:rsidR="003F19BA" w:rsidRPr="003F19BA" w:rsidRDefault="003F19BA" w:rsidP="003F19BA">
      <w:pPr>
        <w:pStyle w:val="BodyText"/>
        <w:tabs>
          <w:tab w:val="left" w:pos="90"/>
        </w:tabs>
        <w:kinsoku w:val="0"/>
        <w:overflowPunct w:val="0"/>
        <w:autoSpaceDE w:val="0"/>
        <w:autoSpaceDN w:val="0"/>
        <w:adjustRightInd w:val="0"/>
        <w:ind w:left="-180" w:right="318"/>
        <w:rPr>
          <w:rFonts w:ascii="Arial" w:hAnsi="Arial" w:cs="Arial"/>
          <w:sz w:val="18"/>
          <w:szCs w:val="18"/>
        </w:rPr>
      </w:pPr>
      <w:r w:rsidRPr="003F19BA">
        <w:rPr>
          <w:rFonts w:ascii="Arial" w:hAnsi="Arial" w:cs="Arial"/>
          <w:sz w:val="18"/>
          <w:szCs w:val="18"/>
        </w:rPr>
        <w:t>(a) that, as a condition of employment under the grant, the employee will:</w:t>
      </w:r>
    </w:p>
    <w:p w14:paraId="13F82794" w14:textId="77777777" w:rsidR="003F19BA" w:rsidRPr="003F19BA" w:rsidRDefault="003F19BA" w:rsidP="003F19BA">
      <w:pPr>
        <w:pStyle w:val="BodyText"/>
        <w:tabs>
          <w:tab w:val="left" w:pos="360"/>
        </w:tabs>
        <w:kinsoku w:val="0"/>
        <w:overflowPunct w:val="0"/>
        <w:autoSpaceDE w:val="0"/>
        <w:autoSpaceDN w:val="0"/>
        <w:adjustRightInd w:val="0"/>
        <w:ind w:right="318"/>
        <w:rPr>
          <w:rFonts w:ascii="Arial" w:hAnsi="Arial" w:cs="Arial"/>
          <w:sz w:val="18"/>
          <w:szCs w:val="18"/>
        </w:rPr>
      </w:pPr>
    </w:p>
    <w:p w14:paraId="321327AB" w14:textId="77777777" w:rsidR="003F19BA" w:rsidRPr="003F19BA" w:rsidRDefault="003F19BA" w:rsidP="00526A8F">
      <w:pPr>
        <w:pStyle w:val="BodyText"/>
        <w:numPr>
          <w:ilvl w:val="1"/>
          <w:numId w:val="82"/>
        </w:numPr>
        <w:tabs>
          <w:tab w:val="left" w:pos="90"/>
        </w:tabs>
        <w:kinsoku w:val="0"/>
        <w:overflowPunct w:val="0"/>
        <w:autoSpaceDE w:val="0"/>
        <w:autoSpaceDN w:val="0"/>
        <w:adjustRightInd w:val="0"/>
        <w:ind w:right="318" w:hanging="180"/>
        <w:rPr>
          <w:rFonts w:ascii="Arial" w:hAnsi="Arial" w:cs="Arial"/>
          <w:sz w:val="18"/>
          <w:szCs w:val="18"/>
        </w:rPr>
      </w:pPr>
      <w:r w:rsidRPr="003F19BA">
        <w:rPr>
          <w:rFonts w:ascii="Arial" w:hAnsi="Arial" w:cs="Arial"/>
          <w:sz w:val="18"/>
          <w:szCs w:val="18"/>
        </w:rPr>
        <w:t>Abide by the terms of the statement; and</w:t>
      </w:r>
    </w:p>
    <w:p w14:paraId="23E588DD" w14:textId="77777777" w:rsidR="003F19BA" w:rsidRPr="003F19BA" w:rsidRDefault="003F19BA" w:rsidP="003F19BA">
      <w:pPr>
        <w:pStyle w:val="BodyText"/>
        <w:kinsoku w:val="0"/>
        <w:overflowPunct w:val="0"/>
        <w:autoSpaceDE w:val="0"/>
        <w:autoSpaceDN w:val="0"/>
        <w:adjustRightInd w:val="0"/>
        <w:ind w:right="318"/>
        <w:rPr>
          <w:rFonts w:ascii="Arial" w:hAnsi="Arial" w:cs="Arial"/>
          <w:sz w:val="18"/>
          <w:szCs w:val="18"/>
        </w:rPr>
      </w:pPr>
    </w:p>
    <w:p w14:paraId="2361502C" w14:textId="77777777" w:rsidR="003F19BA" w:rsidRDefault="003F19BA" w:rsidP="00526A8F">
      <w:pPr>
        <w:pStyle w:val="BodyText"/>
        <w:numPr>
          <w:ilvl w:val="0"/>
          <w:numId w:val="83"/>
        </w:numPr>
        <w:tabs>
          <w:tab w:val="left" w:pos="108"/>
        </w:tabs>
        <w:kinsoku w:val="0"/>
        <w:overflowPunct w:val="0"/>
        <w:autoSpaceDE w:val="0"/>
        <w:autoSpaceDN w:val="0"/>
        <w:adjustRightInd w:val="0"/>
        <w:ind w:right="318" w:hanging="180"/>
        <w:rPr>
          <w:rFonts w:ascii="Arial" w:hAnsi="Arial" w:cs="Arial"/>
          <w:sz w:val="18"/>
          <w:szCs w:val="18"/>
        </w:rPr>
      </w:pPr>
      <w:r w:rsidRPr="003F19BA">
        <w:rPr>
          <w:rFonts w:ascii="Arial" w:hAnsi="Arial" w:cs="Arial"/>
          <w:sz w:val="18"/>
          <w:szCs w:val="18"/>
        </w:rPr>
        <w:t xml:space="preserve">Notify the employer in writing of his or her conviction for a </w:t>
      </w:r>
    </w:p>
    <w:p w14:paraId="68519305" w14:textId="6EA0A185" w:rsidR="003F19BA" w:rsidRPr="003F19BA" w:rsidRDefault="003F19BA" w:rsidP="003F19BA">
      <w:pPr>
        <w:pStyle w:val="BodyText"/>
        <w:tabs>
          <w:tab w:val="left" w:pos="108"/>
        </w:tabs>
        <w:kinsoku w:val="0"/>
        <w:overflowPunct w:val="0"/>
        <w:autoSpaceDE w:val="0"/>
        <w:autoSpaceDN w:val="0"/>
        <w:adjustRightInd w:val="0"/>
        <w:ind w:left="-180" w:right="318"/>
        <w:rPr>
          <w:rFonts w:ascii="Arial" w:hAnsi="Arial" w:cs="Arial"/>
          <w:sz w:val="18"/>
          <w:szCs w:val="18"/>
        </w:rPr>
      </w:pPr>
      <w:r w:rsidRPr="003F19BA">
        <w:rPr>
          <w:rFonts w:ascii="Arial" w:hAnsi="Arial" w:cs="Arial"/>
          <w:sz w:val="18"/>
          <w:szCs w:val="18"/>
        </w:rPr>
        <w:t>violation of a criminal drug statute occurring in the workplace no later than five calendar days after such conviction;</w:t>
      </w:r>
    </w:p>
    <w:p w14:paraId="4743F8F5" w14:textId="77777777" w:rsidR="00DF2426" w:rsidRDefault="00DF2426" w:rsidP="00A65B49">
      <w:pPr>
        <w:pStyle w:val="BodyText"/>
        <w:widowControl w:val="0"/>
        <w:tabs>
          <w:tab w:val="left" w:pos="360"/>
        </w:tabs>
        <w:kinsoku w:val="0"/>
        <w:overflowPunct w:val="0"/>
        <w:autoSpaceDE w:val="0"/>
        <w:autoSpaceDN w:val="0"/>
        <w:adjustRightInd w:val="0"/>
        <w:ind w:right="318"/>
        <w:rPr>
          <w:rFonts w:ascii="Arial" w:hAnsi="Arial" w:cs="Arial"/>
          <w:sz w:val="18"/>
          <w:szCs w:val="18"/>
        </w:rPr>
        <w:sectPr w:rsidR="00DF2426" w:rsidSect="00B365FD">
          <w:type w:val="continuous"/>
          <w:pgSz w:w="12240" w:h="15840"/>
          <w:pgMar w:top="475" w:right="619" w:bottom="288" w:left="619" w:header="720" w:footer="720" w:gutter="0"/>
          <w:cols w:num="2" w:space="720" w:equalWidth="0">
            <w:col w:w="5103" w:space="433"/>
            <w:col w:w="5466"/>
          </w:cols>
          <w:noEndnote/>
        </w:sectPr>
      </w:pPr>
    </w:p>
    <w:p w14:paraId="15BD68C2" w14:textId="77777777" w:rsidR="008F64BD" w:rsidRPr="008F64BD" w:rsidRDefault="00DF2426" w:rsidP="00526A8F">
      <w:pPr>
        <w:widowControl w:val="0"/>
        <w:numPr>
          <w:ilvl w:val="0"/>
          <w:numId w:val="82"/>
        </w:numPr>
        <w:tabs>
          <w:tab w:val="left" w:pos="90"/>
          <w:tab w:val="left" w:pos="405"/>
        </w:tabs>
        <w:spacing w:before="86" w:line="250" w:lineRule="auto"/>
        <w:ind w:left="90" w:right="101" w:firstLine="18"/>
        <w:rPr>
          <w:rFonts w:ascii="Arial" w:eastAsia="Arial" w:hAnsi="Arial"/>
          <w:sz w:val="18"/>
          <w:szCs w:val="18"/>
        </w:rPr>
      </w:pPr>
      <w:r w:rsidRPr="008F64BD">
        <w:rPr>
          <w:rFonts w:ascii="Arial" w:eastAsia="Arial" w:hAnsi="Arial"/>
          <w:sz w:val="18"/>
          <w:szCs w:val="18"/>
        </w:rPr>
        <w:t>Notifying</w:t>
      </w:r>
      <w:r w:rsidRPr="008F64BD">
        <w:rPr>
          <w:rFonts w:ascii="Arial" w:eastAsia="Arial" w:hAnsi="Arial"/>
          <w:spacing w:val="3"/>
          <w:sz w:val="18"/>
          <w:szCs w:val="18"/>
        </w:rPr>
        <w:t xml:space="preserve"> </w:t>
      </w:r>
      <w:r w:rsidRPr="008F64BD">
        <w:rPr>
          <w:rFonts w:ascii="Arial" w:eastAsia="Arial" w:hAnsi="Arial"/>
          <w:sz w:val="18"/>
          <w:szCs w:val="18"/>
        </w:rPr>
        <w:t>the</w:t>
      </w:r>
      <w:r w:rsidRPr="008F64BD">
        <w:rPr>
          <w:rFonts w:ascii="Arial" w:eastAsia="Arial" w:hAnsi="Arial"/>
          <w:spacing w:val="3"/>
          <w:sz w:val="18"/>
          <w:szCs w:val="18"/>
        </w:rPr>
        <w:t xml:space="preserve"> </w:t>
      </w:r>
      <w:r w:rsidRPr="008F64BD">
        <w:rPr>
          <w:rFonts w:ascii="Arial" w:eastAsia="Arial" w:hAnsi="Arial"/>
          <w:sz w:val="18"/>
          <w:szCs w:val="18"/>
        </w:rPr>
        <w:t>agency,</w:t>
      </w:r>
      <w:r w:rsidRPr="008F64BD">
        <w:rPr>
          <w:rFonts w:ascii="Arial" w:eastAsia="Arial" w:hAnsi="Arial"/>
          <w:spacing w:val="3"/>
          <w:sz w:val="18"/>
          <w:szCs w:val="18"/>
        </w:rPr>
        <w:t xml:space="preserve"> </w:t>
      </w:r>
      <w:r w:rsidRPr="008F64BD">
        <w:rPr>
          <w:rFonts w:ascii="Arial" w:eastAsia="Arial" w:hAnsi="Arial"/>
          <w:sz w:val="18"/>
          <w:szCs w:val="18"/>
        </w:rPr>
        <w:t>in</w:t>
      </w:r>
      <w:r w:rsidRPr="008F64BD">
        <w:rPr>
          <w:rFonts w:ascii="Arial" w:eastAsia="Arial" w:hAnsi="Arial"/>
          <w:spacing w:val="3"/>
          <w:sz w:val="18"/>
          <w:szCs w:val="18"/>
        </w:rPr>
        <w:t xml:space="preserve"> </w:t>
      </w:r>
      <w:r w:rsidRPr="008F64BD">
        <w:rPr>
          <w:rFonts w:ascii="Arial" w:eastAsia="Arial" w:hAnsi="Arial"/>
          <w:sz w:val="18"/>
          <w:szCs w:val="18"/>
        </w:rPr>
        <w:t>writing,</w:t>
      </w:r>
      <w:r w:rsidRPr="008F64BD">
        <w:rPr>
          <w:rFonts w:ascii="Arial" w:eastAsia="Arial" w:hAnsi="Arial"/>
          <w:spacing w:val="3"/>
          <w:sz w:val="18"/>
          <w:szCs w:val="18"/>
        </w:rPr>
        <w:t xml:space="preserve"> </w:t>
      </w:r>
      <w:r w:rsidRPr="008F64BD">
        <w:rPr>
          <w:rFonts w:ascii="Arial" w:eastAsia="Arial" w:hAnsi="Arial"/>
          <w:sz w:val="18"/>
          <w:szCs w:val="18"/>
        </w:rPr>
        <w:t>within</w:t>
      </w:r>
      <w:r w:rsidRPr="008F64BD">
        <w:rPr>
          <w:rFonts w:ascii="Arial" w:eastAsia="Arial" w:hAnsi="Arial"/>
          <w:spacing w:val="3"/>
          <w:sz w:val="18"/>
          <w:szCs w:val="18"/>
        </w:rPr>
        <w:t xml:space="preserve"> </w:t>
      </w:r>
      <w:r w:rsidRPr="008F64BD">
        <w:rPr>
          <w:rFonts w:ascii="Arial" w:eastAsia="Arial" w:hAnsi="Arial"/>
          <w:sz w:val="18"/>
          <w:szCs w:val="18"/>
        </w:rPr>
        <w:t>10</w:t>
      </w:r>
      <w:r w:rsidRPr="008F64BD">
        <w:rPr>
          <w:rFonts w:ascii="Arial" w:eastAsia="Arial" w:hAnsi="Arial"/>
          <w:spacing w:val="3"/>
          <w:sz w:val="18"/>
          <w:szCs w:val="18"/>
        </w:rPr>
        <w:t xml:space="preserve"> </w:t>
      </w:r>
      <w:r w:rsidRPr="008F64BD">
        <w:rPr>
          <w:rFonts w:ascii="Arial" w:eastAsia="Arial" w:hAnsi="Arial"/>
          <w:sz w:val="18"/>
          <w:szCs w:val="18"/>
        </w:rPr>
        <w:t>calendar</w:t>
      </w:r>
      <w:r w:rsidRPr="008F64BD">
        <w:rPr>
          <w:rFonts w:ascii="Arial" w:eastAsia="Arial" w:hAnsi="Arial"/>
          <w:spacing w:val="3"/>
          <w:sz w:val="18"/>
          <w:szCs w:val="18"/>
        </w:rPr>
        <w:t xml:space="preserve"> </w:t>
      </w:r>
      <w:r w:rsidRPr="008F64BD">
        <w:rPr>
          <w:rFonts w:ascii="Arial" w:eastAsia="Arial" w:hAnsi="Arial"/>
          <w:sz w:val="18"/>
          <w:szCs w:val="18"/>
        </w:rPr>
        <w:t>days</w:t>
      </w:r>
      <w:r w:rsidRPr="008F64BD">
        <w:rPr>
          <w:rFonts w:ascii="Arial" w:eastAsia="Arial" w:hAnsi="Arial"/>
          <w:spacing w:val="3"/>
          <w:sz w:val="18"/>
          <w:szCs w:val="18"/>
        </w:rPr>
        <w:t xml:space="preserve"> </w:t>
      </w:r>
    </w:p>
    <w:p w14:paraId="2AC73D57" w14:textId="745F2F44" w:rsidR="00DF2426" w:rsidRPr="008F64BD" w:rsidRDefault="00DF2426" w:rsidP="008F64BD">
      <w:pPr>
        <w:widowControl w:val="0"/>
        <w:tabs>
          <w:tab w:val="left" w:pos="90"/>
          <w:tab w:val="left" w:pos="405"/>
        </w:tabs>
        <w:spacing w:line="250" w:lineRule="auto"/>
        <w:ind w:left="115" w:right="101"/>
        <w:rPr>
          <w:rFonts w:ascii="Arial" w:eastAsia="Arial" w:hAnsi="Arial"/>
          <w:sz w:val="18"/>
          <w:szCs w:val="18"/>
        </w:rPr>
      </w:pPr>
      <w:r w:rsidRPr="008F64BD">
        <w:rPr>
          <w:rFonts w:ascii="Arial" w:eastAsia="Arial" w:hAnsi="Arial"/>
          <w:sz w:val="18"/>
          <w:szCs w:val="18"/>
        </w:rPr>
        <w:t>after receiving</w:t>
      </w:r>
      <w:r w:rsidRPr="008F64BD">
        <w:rPr>
          <w:rFonts w:ascii="Arial" w:eastAsia="Arial" w:hAnsi="Arial"/>
          <w:spacing w:val="4"/>
          <w:sz w:val="18"/>
          <w:szCs w:val="18"/>
        </w:rPr>
        <w:t xml:space="preserve"> </w:t>
      </w:r>
      <w:r w:rsidRPr="008F64BD">
        <w:rPr>
          <w:rFonts w:ascii="Arial" w:eastAsia="Arial" w:hAnsi="Arial"/>
          <w:sz w:val="18"/>
          <w:szCs w:val="18"/>
        </w:rPr>
        <w:t>notice</w:t>
      </w:r>
      <w:r w:rsidRPr="008F64BD">
        <w:rPr>
          <w:rFonts w:ascii="Arial" w:eastAsia="Arial" w:hAnsi="Arial"/>
          <w:spacing w:val="4"/>
          <w:sz w:val="18"/>
          <w:szCs w:val="18"/>
        </w:rPr>
        <w:t xml:space="preserve"> </w:t>
      </w:r>
      <w:r w:rsidRPr="008F64BD">
        <w:rPr>
          <w:rFonts w:ascii="Arial" w:eastAsia="Arial" w:hAnsi="Arial"/>
          <w:sz w:val="18"/>
          <w:szCs w:val="18"/>
        </w:rPr>
        <w:t>under</w:t>
      </w:r>
      <w:r w:rsidRPr="008F64BD">
        <w:rPr>
          <w:rFonts w:ascii="Arial" w:eastAsia="Arial" w:hAnsi="Arial"/>
          <w:spacing w:val="4"/>
          <w:sz w:val="18"/>
          <w:szCs w:val="18"/>
        </w:rPr>
        <w:t xml:space="preserve"> </w:t>
      </w:r>
      <w:r w:rsidRPr="008F64BD">
        <w:rPr>
          <w:rFonts w:ascii="Arial" w:eastAsia="Arial" w:hAnsi="Arial"/>
          <w:sz w:val="18"/>
          <w:szCs w:val="18"/>
        </w:rPr>
        <w:t>subparagraph</w:t>
      </w:r>
      <w:r w:rsidRPr="008F64BD">
        <w:rPr>
          <w:rFonts w:ascii="Arial" w:eastAsia="Arial" w:hAnsi="Arial"/>
          <w:spacing w:val="4"/>
          <w:sz w:val="18"/>
          <w:szCs w:val="18"/>
        </w:rPr>
        <w:t xml:space="preserve"> </w:t>
      </w:r>
      <w:r w:rsidRPr="008F64BD">
        <w:rPr>
          <w:rFonts w:ascii="Arial" w:eastAsia="Arial" w:hAnsi="Arial"/>
          <w:sz w:val="18"/>
          <w:szCs w:val="18"/>
        </w:rPr>
        <w:t>(d)(2)</w:t>
      </w:r>
      <w:r w:rsidRPr="008F64BD">
        <w:rPr>
          <w:rFonts w:ascii="Arial" w:eastAsia="Arial" w:hAnsi="Arial"/>
          <w:spacing w:val="4"/>
          <w:sz w:val="18"/>
          <w:szCs w:val="18"/>
        </w:rPr>
        <w:t xml:space="preserve"> </w:t>
      </w:r>
      <w:r w:rsidRPr="008F64BD">
        <w:rPr>
          <w:rFonts w:ascii="Arial" w:eastAsia="Arial" w:hAnsi="Arial"/>
          <w:sz w:val="18"/>
          <w:szCs w:val="18"/>
        </w:rPr>
        <w:t>from</w:t>
      </w:r>
      <w:r w:rsidRPr="008F64BD">
        <w:rPr>
          <w:rFonts w:ascii="Arial" w:eastAsia="Arial" w:hAnsi="Arial"/>
          <w:spacing w:val="4"/>
          <w:sz w:val="18"/>
          <w:szCs w:val="18"/>
        </w:rPr>
        <w:t xml:space="preserve"> </w:t>
      </w:r>
      <w:r w:rsidRPr="008F64BD">
        <w:rPr>
          <w:rFonts w:ascii="Arial" w:eastAsia="Arial" w:hAnsi="Arial"/>
          <w:sz w:val="18"/>
          <w:szCs w:val="18"/>
        </w:rPr>
        <w:t>an</w:t>
      </w:r>
      <w:r w:rsidRPr="008F64BD">
        <w:rPr>
          <w:rFonts w:ascii="Arial" w:eastAsia="Arial" w:hAnsi="Arial"/>
          <w:spacing w:val="4"/>
          <w:sz w:val="18"/>
          <w:szCs w:val="18"/>
        </w:rPr>
        <w:t xml:space="preserve"> </w:t>
      </w:r>
      <w:r w:rsidRPr="008F64BD">
        <w:rPr>
          <w:rFonts w:ascii="Arial" w:eastAsia="Arial" w:hAnsi="Arial"/>
          <w:sz w:val="18"/>
          <w:szCs w:val="18"/>
        </w:rPr>
        <w:t>employee</w:t>
      </w:r>
      <w:r w:rsidRPr="008F64BD">
        <w:rPr>
          <w:rFonts w:ascii="Arial" w:eastAsia="Arial" w:hAnsi="Arial"/>
          <w:spacing w:val="4"/>
          <w:sz w:val="18"/>
          <w:szCs w:val="18"/>
        </w:rPr>
        <w:t xml:space="preserve"> </w:t>
      </w:r>
      <w:r w:rsidRPr="008F64BD">
        <w:rPr>
          <w:rFonts w:ascii="Arial" w:eastAsia="Arial" w:hAnsi="Arial"/>
          <w:sz w:val="18"/>
          <w:szCs w:val="18"/>
        </w:rPr>
        <w:t>or otherwise</w:t>
      </w:r>
      <w:r w:rsidRPr="008F64BD">
        <w:rPr>
          <w:rFonts w:ascii="Arial" w:eastAsia="Arial" w:hAnsi="Arial"/>
          <w:spacing w:val="5"/>
          <w:sz w:val="18"/>
          <w:szCs w:val="18"/>
        </w:rPr>
        <w:t xml:space="preserve"> </w:t>
      </w:r>
      <w:r w:rsidRPr="008F64BD">
        <w:rPr>
          <w:rFonts w:ascii="Arial" w:eastAsia="Arial" w:hAnsi="Arial"/>
          <w:sz w:val="18"/>
          <w:szCs w:val="18"/>
        </w:rPr>
        <w:t>receiving</w:t>
      </w:r>
      <w:r w:rsidRPr="008F64BD">
        <w:rPr>
          <w:rFonts w:ascii="Arial" w:eastAsia="Arial" w:hAnsi="Arial"/>
          <w:spacing w:val="5"/>
          <w:sz w:val="18"/>
          <w:szCs w:val="18"/>
        </w:rPr>
        <w:t xml:space="preserve"> </w:t>
      </w:r>
      <w:r w:rsidRPr="008F64BD">
        <w:rPr>
          <w:rFonts w:ascii="Arial" w:eastAsia="Arial" w:hAnsi="Arial"/>
          <w:sz w:val="18"/>
          <w:szCs w:val="18"/>
        </w:rPr>
        <w:t>actual</w:t>
      </w:r>
      <w:r w:rsidRPr="008F64BD">
        <w:rPr>
          <w:rFonts w:ascii="Arial" w:eastAsia="Arial" w:hAnsi="Arial"/>
          <w:spacing w:val="5"/>
          <w:sz w:val="18"/>
          <w:szCs w:val="18"/>
        </w:rPr>
        <w:t xml:space="preserve"> </w:t>
      </w:r>
      <w:r w:rsidRPr="008F64BD">
        <w:rPr>
          <w:rFonts w:ascii="Arial" w:eastAsia="Arial" w:hAnsi="Arial"/>
          <w:sz w:val="18"/>
          <w:szCs w:val="18"/>
        </w:rPr>
        <w:t>notice</w:t>
      </w:r>
      <w:r w:rsidRPr="008F64BD">
        <w:rPr>
          <w:rFonts w:ascii="Arial" w:eastAsia="Arial" w:hAnsi="Arial"/>
          <w:spacing w:val="5"/>
          <w:sz w:val="18"/>
          <w:szCs w:val="18"/>
        </w:rPr>
        <w:t xml:space="preserve"> </w:t>
      </w:r>
      <w:r w:rsidRPr="008F64BD">
        <w:rPr>
          <w:rFonts w:ascii="Arial" w:eastAsia="Arial" w:hAnsi="Arial"/>
          <w:sz w:val="18"/>
          <w:szCs w:val="18"/>
        </w:rPr>
        <w:t>of</w:t>
      </w:r>
      <w:r w:rsidRPr="008F64BD">
        <w:rPr>
          <w:rFonts w:ascii="Arial" w:eastAsia="Arial" w:hAnsi="Arial"/>
          <w:spacing w:val="5"/>
          <w:sz w:val="18"/>
          <w:szCs w:val="18"/>
        </w:rPr>
        <w:t xml:space="preserve"> </w:t>
      </w:r>
      <w:r w:rsidRPr="008F64BD">
        <w:rPr>
          <w:rFonts w:ascii="Arial" w:eastAsia="Arial" w:hAnsi="Arial"/>
          <w:sz w:val="18"/>
          <w:szCs w:val="18"/>
        </w:rPr>
        <w:t>such</w:t>
      </w:r>
      <w:r w:rsidRPr="008F64BD">
        <w:rPr>
          <w:rFonts w:ascii="Arial" w:eastAsia="Arial" w:hAnsi="Arial"/>
          <w:spacing w:val="5"/>
          <w:sz w:val="18"/>
          <w:szCs w:val="18"/>
        </w:rPr>
        <w:t xml:space="preserve"> </w:t>
      </w:r>
      <w:r w:rsidRPr="008F64BD">
        <w:rPr>
          <w:rFonts w:ascii="Arial" w:eastAsia="Arial" w:hAnsi="Arial"/>
          <w:sz w:val="18"/>
          <w:szCs w:val="18"/>
        </w:rPr>
        <w:t xml:space="preserve">conviction. </w:t>
      </w:r>
      <w:r w:rsidRPr="008F64BD">
        <w:rPr>
          <w:rFonts w:ascii="Arial" w:eastAsia="Arial" w:hAnsi="Arial"/>
          <w:spacing w:val="11"/>
          <w:sz w:val="18"/>
          <w:szCs w:val="18"/>
        </w:rPr>
        <w:t xml:space="preserve"> </w:t>
      </w:r>
      <w:r w:rsidRPr="008F64BD">
        <w:rPr>
          <w:rFonts w:ascii="Arial" w:eastAsia="Arial" w:hAnsi="Arial"/>
          <w:sz w:val="18"/>
          <w:szCs w:val="18"/>
        </w:rPr>
        <w:t>Employers of</w:t>
      </w:r>
      <w:r w:rsidRPr="008F64BD">
        <w:rPr>
          <w:rFonts w:ascii="Arial" w:eastAsia="Arial" w:hAnsi="Arial"/>
          <w:spacing w:val="6"/>
          <w:sz w:val="18"/>
          <w:szCs w:val="18"/>
        </w:rPr>
        <w:t xml:space="preserve"> </w:t>
      </w:r>
      <w:r w:rsidRPr="008F64BD">
        <w:rPr>
          <w:rFonts w:ascii="Arial" w:eastAsia="Arial" w:hAnsi="Arial"/>
          <w:sz w:val="18"/>
          <w:szCs w:val="18"/>
        </w:rPr>
        <w:t>convicted</w:t>
      </w:r>
      <w:r w:rsidRPr="008F64BD">
        <w:rPr>
          <w:rFonts w:ascii="Arial" w:eastAsia="Arial" w:hAnsi="Arial"/>
          <w:spacing w:val="6"/>
          <w:sz w:val="18"/>
          <w:szCs w:val="18"/>
        </w:rPr>
        <w:t xml:space="preserve"> </w:t>
      </w:r>
      <w:r w:rsidRPr="008F64BD">
        <w:rPr>
          <w:rFonts w:ascii="Arial" w:eastAsia="Arial" w:hAnsi="Arial"/>
          <w:sz w:val="18"/>
          <w:szCs w:val="18"/>
        </w:rPr>
        <w:t>employees</w:t>
      </w:r>
      <w:r w:rsidRPr="008F64BD">
        <w:rPr>
          <w:rFonts w:ascii="Arial" w:eastAsia="Arial" w:hAnsi="Arial"/>
          <w:spacing w:val="6"/>
          <w:sz w:val="18"/>
          <w:szCs w:val="18"/>
        </w:rPr>
        <w:t xml:space="preserve"> </w:t>
      </w:r>
      <w:r w:rsidRPr="008F64BD">
        <w:rPr>
          <w:rFonts w:ascii="Arial" w:eastAsia="Arial" w:hAnsi="Arial"/>
          <w:sz w:val="18"/>
          <w:szCs w:val="18"/>
        </w:rPr>
        <w:t>must</w:t>
      </w:r>
      <w:r w:rsidRPr="008F64BD">
        <w:rPr>
          <w:rFonts w:ascii="Arial" w:eastAsia="Arial" w:hAnsi="Arial"/>
          <w:spacing w:val="6"/>
          <w:sz w:val="18"/>
          <w:szCs w:val="18"/>
        </w:rPr>
        <w:t xml:space="preserve"> </w:t>
      </w:r>
      <w:r w:rsidRPr="008F64BD">
        <w:rPr>
          <w:rFonts w:ascii="Arial" w:eastAsia="Arial" w:hAnsi="Arial"/>
          <w:sz w:val="18"/>
          <w:szCs w:val="18"/>
        </w:rPr>
        <w:t>provide</w:t>
      </w:r>
      <w:r w:rsidRPr="008F64BD">
        <w:rPr>
          <w:rFonts w:ascii="Arial" w:eastAsia="Arial" w:hAnsi="Arial"/>
          <w:spacing w:val="6"/>
          <w:sz w:val="18"/>
          <w:szCs w:val="18"/>
        </w:rPr>
        <w:t xml:space="preserve"> </w:t>
      </w:r>
      <w:r w:rsidRPr="008F64BD">
        <w:rPr>
          <w:rFonts w:ascii="Arial" w:eastAsia="Arial" w:hAnsi="Arial"/>
          <w:sz w:val="18"/>
          <w:szCs w:val="18"/>
        </w:rPr>
        <w:t>notice,</w:t>
      </w:r>
      <w:r w:rsidRPr="008F64BD">
        <w:rPr>
          <w:rFonts w:ascii="Arial" w:eastAsia="Arial" w:hAnsi="Arial"/>
          <w:spacing w:val="6"/>
          <w:sz w:val="18"/>
          <w:szCs w:val="18"/>
        </w:rPr>
        <w:t xml:space="preserve"> </w:t>
      </w:r>
      <w:r w:rsidRPr="008F64BD">
        <w:rPr>
          <w:rFonts w:ascii="Arial" w:eastAsia="Arial" w:hAnsi="Arial"/>
          <w:sz w:val="18"/>
          <w:szCs w:val="18"/>
        </w:rPr>
        <w:t>including</w:t>
      </w:r>
      <w:r w:rsidRPr="008F64BD">
        <w:rPr>
          <w:rFonts w:ascii="Arial" w:eastAsia="Arial" w:hAnsi="Arial"/>
          <w:spacing w:val="6"/>
          <w:sz w:val="18"/>
          <w:szCs w:val="18"/>
        </w:rPr>
        <w:t xml:space="preserve"> </w:t>
      </w:r>
      <w:r w:rsidRPr="008F64BD">
        <w:rPr>
          <w:rFonts w:ascii="Arial" w:eastAsia="Arial" w:hAnsi="Arial"/>
          <w:sz w:val="18"/>
          <w:szCs w:val="18"/>
        </w:rPr>
        <w:t>position title,</w:t>
      </w:r>
      <w:r w:rsidRPr="008F64BD">
        <w:rPr>
          <w:rFonts w:ascii="Arial" w:eastAsia="Arial" w:hAnsi="Arial"/>
          <w:spacing w:val="3"/>
          <w:sz w:val="18"/>
          <w:szCs w:val="18"/>
        </w:rPr>
        <w:t xml:space="preserve"> </w:t>
      </w:r>
      <w:r w:rsidRPr="008F64BD">
        <w:rPr>
          <w:rFonts w:ascii="Arial" w:eastAsia="Arial" w:hAnsi="Arial"/>
          <w:sz w:val="18"/>
          <w:szCs w:val="18"/>
        </w:rPr>
        <w:t>to:</w:t>
      </w:r>
      <w:r w:rsidRPr="008F64BD">
        <w:rPr>
          <w:rFonts w:ascii="Arial" w:eastAsia="Arial" w:hAnsi="Arial"/>
          <w:spacing w:val="3"/>
          <w:sz w:val="18"/>
          <w:szCs w:val="18"/>
        </w:rPr>
        <w:t xml:space="preserve"> </w:t>
      </w:r>
      <w:r w:rsidRPr="008F64BD">
        <w:rPr>
          <w:rFonts w:ascii="Arial" w:eastAsia="Arial" w:hAnsi="Arial"/>
          <w:sz w:val="18"/>
          <w:szCs w:val="18"/>
        </w:rPr>
        <w:t>Director,</w:t>
      </w:r>
      <w:r w:rsidRPr="008F64BD">
        <w:rPr>
          <w:rFonts w:ascii="Arial" w:eastAsia="Arial" w:hAnsi="Arial"/>
          <w:spacing w:val="3"/>
          <w:sz w:val="18"/>
          <w:szCs w:val="18"/>
        </w:rPr>
        <w:t xml:space="preserve"> </w:t>
      </w:r>
      <w:r w:rsidRPr="008F64BD">
        <w:rPr>
          <w:rFonts w:ascii="Arial" w:eastAsia="Arial" w:hAnsi="Arial"/>
          <w:sz w:val="18"/>
          <w:szCs w:val="18"/>
        </w:rPr>
        <w:t>Grants</w:t>
      </w:r>
      <w:r w:rsidRPr="008F64BD">
        <w:rPr>
          <w:rFonts w:ascii="Arial" w:eastAsia="Arial" w:hAnsi="Arial"/>
          <w:spacing w:val="3"/>
          <w:sz w:val="18"/>
          <w:szCs w:val="18"/>
        </w:rPr>
        <w:t xml:space="preserve"> </w:t>
      </w:r>
      <w:r w:rsidRPr="008F64BD">
        <w:rPr>
          <w:rFonts w:ascii="Arial" w:eastAsia="Arial" w:hAnsi="Arial"/>
          <w:sz w:val="18"/>
          <w:szCs w:val="18"/>
        </w:rPr>
        <w:t>Policy</w:t>
      </w:r>
      <w:r w:rsidRPr="008F64BD">
        <w:rPr>
          <w:rFonts w:ascii="Arial" w:eastAsia="Arial" w:hAnsi="Arial"/>
          <w:spacing w:val="3"/>
          <w:sz w:val="18"/>
          <w:szCs w:val="18"/>
        </w:rPr>
        <w:t xml:space="preserve"> </w:t>
      </w:r>
      <w:r w:rsidRPr="008F64BD">
        <w:rPr>
          <w:rFonts w:ascii="Arial" w:eastAsia="Arial" w:hAnsi="Arial"/>
          <w:sz w:val="18"/>
          <w:szCs w:val="18"/>
        </w:rPr>
        <w:t>and</w:t>
      </w:r>
      <w:r w:rsidRPr="008F64BD">
        <w:rPr>
          <w:rFonts w:ascii="Arial" w:eastAsia="Arial" w:hAnsi="Arial"/>
          <w:spacing w:val="3"/>
          <w:sz w:val="18"/>
          <w:szCs w:val="18"/>
        </w:rPr>
        <w:t xml:space="preserve"> </w:t>
      </w:r>
      <w:r w:rsidRPr="008F64BD">
        <w:rPr>
          <w:rFonts w:ascii="Arial" w:eastAsia="Arial" w:hAnsi="Arial"/>
          <w:sz w:val="18"/>
          <w:szCs w:val="18"/>
        </w:rPr>
        <w:t>Oversight</w:t>
      </w:r>
      <w:r w:rsidRPr="008F64BD">
        <w:rPr>
          <w:rFonts w:ascii="Arial" w:eastAsia="Arial" w:hAnsi="Arial"/>
          <w:spacing w:val="3"/>
          <w:sz w:val="18"/>
          <w:szCs w:val="18"/>
        </w:rPr>
        <w:t xml:space="preserve"> </w:t>
      </w:r>
      <w:r w:rsidRPr="008F64BD">
        <w:rPr>
          <w:rFonts w:ascii="Arial" w:eastAsia="Arial" w:hAnsi="Arial"/>
          <w:sz w:val="18"/>
          <w:szCs w:val="18"/>
        </w:rPr>
        <w:t>Staff,</w:t>
      </w:r>
      <w:r w:rsidRPr="008F64BD">
        <w:rPr>
          <w:rFonts w:ascii="Arial" w:eastAsia="Arial" w:hAnsi="Arial"/>
          <w:spacing w:val="3"/>
          <w:sz w:val="18"/>
          <w:szCs w:val="18"/>
        </w:rPr>
        <w:t xml:space="preserve"> </w:t>
      </w:r>
      <w:r w:rsidRPr="008F64BD">
        <w:rPr>
          <w:rFonts w:ascii="Arial" w:eastAsia="Arial" w:hAnsi="Arial"/>
          <w:sz w:val="18"/>
          <w:szCs w:val="18"/>
        </w:rPr>
        <w:t>U.S.</w:t>
      </w:r>
      <w:r w:rsidRPr="008F64BD">
        <w:rPr>
          <w:rFonts w:ascii="Arial" w:eastAsia="Arial" w:hAnsi="Arial"/>
          <w:spacing w:val="3"/>
          <w:sz w:val="18"/>
          <w:szCs w:val="18"/>
        </w:rPr>
        <w:t xml:space="preserve"> </w:t>
      </w:r>
      <w:r w:rsidRPr="008F64BD">
        <w:rPr>
          <w:rFonts w:ascii="Arial" w:eastAsia="Arial" w:hAnsi="Arial"/>
          <w:sz w:val="18"/>
          <w:szCs w:val="18"/>
        </w:rPr>
        <w:t>Department</w:t>
      </w:r>
      <w:r w:rsidRPr="008F64BD">
        <w:rPr>
          <w:rFonts w:ascii="Arial" w:eastAsia="Arial" w:hAnsi="Arial"/>
          <w:spacing w:val="3"/>
          <w:sz w:val="18"/>
          <w:szCs w:val="18"/>
        </w:rPr>
        <w:t xml:space="preserve"> </w:t>
      </w:r>
      <w:r w:rsidRPr="008F64BD">
        <w:rPr>
          <w:rFonts w:ascii="Arial" w:eastAsia="Arial" w:hAnsi="Arial"/>
          <w:sz w:val="18"/>
          <w:szCs w:val="18"/>
        </w:rPr>
        <w:t>of</w:t>
      </w:r>
      <w:r w:rsidRPr="008F64BD">
        <w:rPr>
          <w:rFonts w:ascii="Arial" w:eastAsia="Arial" w:hAnsi="Arial"/>
          <w:spacing w:val="3"/>
          <w:sz w:val="18"/>
          <w:szCs w:val="18"/>
        </w:rPr>
        <w:t xml:space="preserve"> </w:t>
      </w:r>
      <w:r w:rsidRPr="008F64BD">
        <w:rPr>
          <w:rFonts w:ascii="Arial" w:eastAsia="Arial" w:hAnsi="Arial"/>
          <w:sz w:val="18"/>
          <w:szCs w:val="18"/>
        </w:rPr>
        <w:t>Education,</w:t>
      </w:r>
      <w:r w:rsidRPr="008F64BD">
        <w:rPr>
          <w:rFonts w:ascii="Arial" w:eastAsia="Arial" w:hAnsi="Arial"/>
          <w:spacing w:val="3"/>
          <w:sz w:val="18"/>
          <w:szCs w:val="18"/>
        </w:rPr>
        <w:t xml:space="preserve"> </w:t>
      </w:r>
      <w:r w:rsidRPr="008F64BD">
        <w:rPr>
          <w:rFonts w:ascii="Arial" w:eastAsia="Arial" w:hAnsi="Arial"/>
          <w:sz w:val="18"/>
          <w:szCs w:val="18"/>
        </w:rPr>
        <w:t>400</w:t>
      </w:r>
      <w:r w:rsidRPr="008F64BD">
        <w:rPr>
          <w:rFonts w:ascii="Arial" w:eastAsia="Arial" w:hAnsi="Arial"/>
          <w:spacing w:val="3"/>
          <w:sz w:val="18"/>
          <w:szCs w:val="18"/>
        </w:rPr>
        <w:t xml:space="preserve"> </w:t>
      </w:r>
      <w:r w:rsidRPr="008F64BD">
        <w:rPr>
          <w:rFonts w:ascii="Arial" w:eastAsia="Arial" w:hAnsi="Arial"/>
          <w:sz w:val="18"/>
          <w:szCs w:val="18"/>
        </w:rPr>
        <w:t>Maryland</w:t>
      </w:r>
      <w:r w:rsidRPr="008F64BD">
        <w:rPr>
          <w:rFonts w:ascii="Arial" w:eastAsia="Arial" w:hAnsi="Arial"/>
          <w:spacing w:val="3"/>
          <w:sz w:val="18"/>
          <w:szCs w:val="18"/>
        </w:rPr>
        <w:t xml:space="preserve"> </w:t>
      </w:r>
      <w:r w:rsidRPr="008F64BD">
        <w:rPr>
          <w:rFonts w:ascii="Arial" w:eastAsia="Arial" w:hAnsi="Arial"/>
          <w:sz w:val="18"/>
          <w:szCs w:val="18"/>
        </w:rPr>
        <w:t>Avenue,</w:t>
      </w:r>
      <w:r w:rsidRPr="008F64BD">
        <w:rPr>
          <w:rFonts w:ascii="Arial" w:eastAsia="Arial" w:hAnsi="Arial"/>
          <w:spacing w:val="3"/>
          <w:sz w:val="18"/>
          <w:szCs w:val="18"/>
        </w:rPr>
        <w:t xml:space="preserve"> </w:t>
      </w:r>
      <w:r w:rsidRPr="008F64BD">
        <w:rPr>
          <w:rFonts w:ascii="Arial" w:eastAsia="Arial" w:hAnsi="Arial"/>
          <w:sz w:val="18"/>
          <w:szCs w:val="18"/>
        </w:rPr>
        <w:t>S.W.</w:t>
      </w:r>
      <w:r w:rsidRPr="008F64BD">
        <w:rPr>
          <w:rFonts w:ascii="Arial" w:eastAsia="Arial" w:hAnsi="Arial"/>
          <w:spacing w:val="3"/>
          <w:sz w:val="18"/>
          <w:szCs w:val="18"/>
        </w:rPr>
        <w:t xml:space="preserve"> </w:t>
      </w:r>
      <w:r w:rsidRPr="008F64BD">
        <w:rPr>
          <w:rFonts w:ascii="Arial" w:eastAsia="Arial" w:hAnsi="Arial"/>
          <w:sz w:val="18"/>
          <w:szCs w:val="18"/>
        </w:rPr>
        <w:t>(Room</w:t>
      </w:r>
      <w:r w:rsidRPr="008F64BD">
        <w:rPr>
          <w:rFonts w:ascii="Arial" w:eastAsia="Arial" w:hAnsi="Arial"/>
          <w:spacing w:val="3"/>
          <w:sz w:val="18"/>
          <w:szCs w:val="18"/>
        </w:rPr>
        <w:t xml:space="preserve"> </w:t>
      </w:r>
      <w:r w:rsidRPr="008F64BD">
        <w:rPr>
          <w:rFonts w:ascii="Arial" w:eastAsia="Arial" w:hAnsi="Arial"/>
          <w:sz w:val="18"/>
          <w:szCs w:val="18"/>
        </w:rPr>
        <w:t>3652, GSA</w:t>
      </w:r>
      <w:r w:rsidRPr="008F64BD">
        <w:rPr>
          <w:rFonts w:ascii="Arial" w:eastAsia="Arial" w:hAnsi="Arial"/>
          <w:spacing w:val="3"/>
          <w:sz w:val="18"/>
          <w:szCs w:val="18"/>
        </w:rPr>
        <w:t xml:space="preserve"> </w:t>
      </w:r>
      <w:r w:rsidRPr="008F64BD">
        <w:rPr>
          <w:rFonts w:ascii="Arial" w:eastAsia="Arial" w:hAnsi="Arial"/>
          <w:sz w:val="18"/>
          <w:szCs w:val="18"/>
        </w:rPr>
        <w:t>Regional</w:t>
      </w:r>
      <w:r w:rsidRPr="008F64BD">
        <w:rPr>
          <w:rFonts w:ascii="Arial" w:eastAsia="Arial" w:hAnsi="Arial"/>
          <w:spacing w:val="3"/>
          <w:sz w:val="18"/>
          <w:szCs w:val="18"/>
        </w:rPr>
        <w:t xml:space="preserve"> </w:t>
      </w:r>
      <w:r w:rsidRPr="008F64BD">
        <w:rPr>
          <w:rFonts w:ascii="Arial" w:eastAsia="Arial" w:hAnsi="Arial"/>
          <w:sz w:val="18"/>
          <w:szCs w:val="18"/>
        </w:rPr>
        <w:t>Office</w:t>
      </w:r>
      <w:r w:rsidRPr="008F64BD">
        <w:rPr>
          <w:rFonts w:ascii="Arial" w:eastAsia="Arial" w:hAnsi="Arial"/>
          <w:spacing w:val="3"/>
          <w:sz w:val="18"/>
          <w:szCs w:val="18"/>
        </w:rPr>
        <w:t xml:space="preserve"> </w:t>
      </w:r>
      <w:r w:rsidRPr="008F64BD">
        <w:rPr>
          <w:rFonts w:ascii="Arial" w:eastAsia="Arial" w:hAnsi="Arial"/>
          <w:sz w:val="18"/>
          <w:szCs w:val="18"/>
        </w:rPr>
        <w:t>Building</w:t>
      </w:r>
      <w:r w:rsidRPr="008F64BD">
        <w:rPr>
          <w:rFonts w:ascii="Arial" w:eastAsia="Arial" w:hAnsi="Arial"/>
          <w:spacing w:val="3"/>
          <w:sz w:val="18"/>
          <w:szCs w:val="18"/>
        </w:rPr>
        <w:t xml:space="preserve"> </w:t>
      </w:r>
      <w:r w:rsidRPr="008F64BD">
        <w:rPr>
          <w:rFonts w:ascii="Arial" w:eastAsia="Arial" w:hAnsi="Arial"/>
          <w:sz w:val="18"/>
          <w:szCs w:val="18"/>
        </w:rPr>
        <w:t>No.</w:t>
      </w:r>
      <w:r w:rsidRPr="008F64BD">
        <w:rPr>
          <w:rFonts w:ascii="Arial" w:eastAsia="Arial" w:hAnsi="Arial"/>
          <w:spacing w:val="3"/>
          <w:sz w:val="18"/>
          <w:szCs w:val="18"/>
        </w:rPr>
        <w:t xml:space="preserve"> </w:t>
      </w:r>
      <w:r w:rsidRPr="008F64BD">
        <w:rPr>
          <w:rFonts w:ascii="Arial" w:eastAsia="Arial" w:hAnsi="Arial"/>
          <w:sz w:val="18"/>
          <w:szCs w:val="18"/>
        </w:rPr>
        <w:t>3),</w:t>
      </w:r>
      <w:r w:rsidRPr="008F64BD">
        <w:rPr>
          <w:rFonts w:ascii="Arial" w:eastAsia="Arial" w:hAnsi="Arial"/>
          <w:spacing w:val="3"/>
          <w:sz w:val="18"/>
          <w:szCs w:val="18"/>
        </w:rPr>
        <w:t xml:space="preserve"> </w:t>
      </w:r>
      <w:r w:rsidRPr="008F64BD">
        <w:rPr>
          <w:rFonts w:ascii="Arial" w:eastAsia="Arial" w:hAnsi="Arial"/>
          <w:sz w:val="18"/>
          <w:szCs w:val="18"/>
        </w:rPr>
        <w:t>Washington,</w:t>
      </w:r>
      <w:r w:rsidRPr="008F64BD">
        <w:rPr>
          <w:rFonts w:ascii="Arial" w:eastAsia="Arial" w:hAnsi="Arial"/>
          <w:spacing w:val="3"/>
          <w:sz w:val="18"/>
          <w:szCs w:val="18"/>
        </w:rPr>
        <w:t xml:space="preserve"> </w:t>
      </w:r>
      <w:r w:rsidRPr="008F64BD">
        <w:rPr>
          <w:rFonts w:ascii="Arial" w:eastAsia="Arial" w:hAnsi="Arial"/>
          <w:sz w:val="18"/>
          <w:szCs w:val="18"/>
        </w:rPr>
        <w:t>DC</w:t>
      </w:r>
      <w:r w:rsidRPr="008F64BD">
        <w:rPr>
          <w:rFonts w:ascii="Arial" w:eastAsia="Arial" w:hAnsi="Arial"/>
          <w:spacing w:val="3"/>
          <w:sz w:val="18"/>
          <w:szCs w:val="18"/>
        </w:rPr>
        <w:t xml:space="preserve"> </w:t>
      </w:r>
      <w:r w:rsidRPr="008F64BD">
        <w:rPr>
          <w:rFonts w:ascii="Arial" w:eastAsia="Arial" w:hAnsi="Arial"/>
          <w:sz w:val="18"/>
          <w:szCs w:val="18"/>
        </w:rPr>
        <w:t xml:space="preserve">20202- 4248. </w:t>
      </w:r>
      <w:r w:rsidRPr="008F64BD">
        <w:rPr>
          <w:rFonts w:ascii="Arial" w:eastAsia="Arial" w:hAnsi="Arial"/>
          <w:spacing w:val="9"/>
          <w:sz w:val="18"/>
          <w:szCs w:val="18"/>
        </w:rPr>
        <w:t xml:space="preserve"> </w:t>
      </w:r>
      <w:r w:rsidRPr="008F64BD">
        <w:rPr>
          <w:rFonts w:ascii="Arial" w:eastAsia="Arial" w:hAnsi="Arial"/>
          <w:sz w:val="18"/>
          <w:szCs w:val="18"/>
        </w:rPr>
        <w:t>Notice</w:t>
      </w:r>
      <w:r w:rsidRPr="008F64BD">
        <w:rPr>
          <w:rFonts w:ascii="Arial" w:eastAsia="Arial" w:hAnsi="Arial"/>
          <w:spacing w:val="4"/>
          <w:sz w:val="18"/>
          <w:szCs w:val="18"/>
        </w:rPr>
        <w:t xml:space="preserve"> </w:t>
      </w:r>
      <w:r w:rsidRPr="008F64BD">
        <w:rPr>
          <w:rFonts w:ascii="Arial" w:eastAsia="Arial" w:hAnsi="Arial"/>
          <w:sz w:val="18"/>
          <w:szCs w:val="18"/>
        </w:rPr>
        <w:t>shall</w:t>
      </w:r>
      <w:r w:rsidRPr="008F64BD">
        <w:rPr>
          <w:rFonts w:ascii="Arial" w:eastAsia="Arial" w:hAnsi="Arial"/>
          <w:spacing w:val="4"/>
          <w:sz w:val="18"/>
          <w:szCs w:val="18"/>
        </w:rPr>
        <w:t xml:space="preserve"> </w:t>
      </w:r>
      <w:r w:rsidRPr="008F64BD">
        <w:rPr>
          <w:rFonts w:ascii="Arial" w:eastAsia="Arial" w:hAnsi="Arial"/>
          <w:sz w:val="18"/>
          <w:szCs w:val="18"/>
        </w:rPr>
        <w:t>include</w:t>
      </w:r>
      <w:r w:rsidRPr="008F64BD">
        <w:rPr>
          <w:rFonts w:ascii="Arial" w:eastAsia="Arial" w:hAnsi="Arial"/>
          <w:spacing w:val="4"/>
          <w:sz w:val="18"/>
          <w:szCs w:val="18"/>
        </w:rPr>
        <w:t xml:space="preserve"> </w:t>
      </w:r>
      <w:r w:rsidRPr="008F64BD">
        <w:rPr>
          <w:rFonts w:ascii="Arial" w:eastAsia="Arial" w:hAnsi="Arial"/>
          <w:sz w:val="18"/>
          <w:szCs w:val="18"/>
        </w:rPr>
        <w:t>the</w:t>
      </w:r>
      <w:r w:rsidRPr="008F64BD">
        <w:rPr>
          <w:rFonts w:ascii="Arial" w:eastAsia="Arial" w:hAnsi="Arial"/>
          <w:spacing w:val="4"/>
          <w:sz w:val="18"/>
          <w:szCs w:val="18"/>
        </w:rPr>
        <w:t xml:space="preserve"> </w:t>
      </w:r>
      <w:r w:rsidRPr="008F64BD">
        <w:rPr>
          <w:rFonts w:ascii="Arial" w:eastAsia="Arial" w:hAnsi="Arial"/>
          <w:sz w:val="18"/>
          <w:szCs w:val="18"/>
        </w:rPr>
        <w:t>identification</w:t>
      </w:r>
      <w:r w:rsidRPr="008F64BD">
        <w:rPr>
          <w:rFonts w:ascii="Arial" w:eastAsia="Arial" w:hAnsi="Arial"/>
          <w:spacing w:val="4"/>
          <w:sz w:val="18"/>
          <w:szCs w:val="18"/>
        </w:rPr>
        <w:t xml:space="preserve"> </w:t>
      </w:r>
      <w:r w:rsidRPr="008F64BD">
        <w:rPr>
          <w:rFonts w:ascii="Arial" w:eastAsia="Arial" w:hAnsi="Arial"/>
          <w:sz w:val="18"/>
          <w:szCs w:val="18"/>
        </w:rPr>
        <w:t>number(s)</w:t>
      </w:r>
      <w:r w:rsidRPr="008F64BD">
        <w:rPr>
          <w:rFonts w:ascii="Arial" w:eastAsia="Arial" w:hAnsi="Arial"/>
          <w:spacing w:val="4"/>
          <w:sz w:val="18"/>
          <w:szCs w:val="18"/>
        </w:rPr>
        <w:t xml:space="preserve"> </w:t>
      </w:r>
      <w:r w:rsidRPr="008F64BD">
        <w:rPr>
          <w:rFonts w:ascii="Arial" w:eastAsia="Arial" w:hAnsi="Arial"/>
          <w:sz w:val="18"/>
          <w:szCs w:val="18"/>
        </w:rPr>
        <w:t>of</w:t>
      </w:r>
      <w:r w:rsidRPr="008F64BD">
        <w:rPr>
          <w:rFonts w:ascii="Arial" w:eastAsia="Arial" w:hAnsi="Arial"/>
          <w:spacing w:val="4"/>
          <w:sz w:val="18"/>
          <w:szCs w:val="18"/>
        </w:rPr>
        <w:t xml:space="preserve"> </w:t>
      </w:r>
      <w:r w:rsidRPr="008F64BD">
        <w:rPr>
          <w:rFonts w:ascii="Arial" w:eastAsia="Arial" w:hAnsi="Arial"/>
          <w:sz w:val="18"/>
          <w:szCs w:val="18"/>
        </w:rPr>
        <w:t xml:space="preserve">each </w:t>
      </w:r>
      <w:r w:rsidRPr="008F64BD">
        <w:rPr>
          <w:rFonts w:ascii="Arial" w:eastAsia="Arial" w:hAnsi="Arial"/>
          <w:spacing w:val="-1"/>
          <w:sz w:val="18"/>
          <w:szCs w:val="18"/>
        </w:rPr>
        <w:t>affecte</w:t>
      </w:r>
      <w:r w:rsidRPr="008F64BD">
        <w:rPr>
          <w:rFonts w:ascii="Arial" w:eastAsia="Arial" w:hAnsi="Arial"/>
          <w:sz w:val="18"/>
          <w:szCs w:val="18"/>
        </w:rPr>
        <w:t>d</w:t>
      </w:r>
      <w:r w:rsidRPr="008F64BD">
        <w:rPr>
          <w:rFonts w:ascii="Arial" w:eastAsia="Arial" w:hAnsi="Arial"/>
          <w:spacing w:val="7"/>
          <w:sz w:val="18"/>
          <w:szCs w:val="18"/>
        </w:rPr>
        <w:t xml:space="preserve"> </w:t>
      </w:r>
      <w:r w:rsidRPr="008F64BD">
        <w:rPr>
          <w:rFonts w:ascii="Arial" w:eastAsia="Arial" w:hAnsi="Arial"/>
          <w:spacing w:val="-1"/>
          <w:sz w:val="18"/>
          <w:szCs w:val="18"/>
        </w:rPr>
        <w:t>grant;</w:t>
      </w:r>
    </w:p>
    <w:p w14:paraId="1282F27E" w14:textId="6F7997D6" w:rsidR="006A68BE" w:rsidRDefault="006A68BE" w:rsidP="00A65B49">
      <w:pPr>
        <w:pStyle w:val="BodyText"/>
        <w:widowControl w:val="0"/>
        <w:tabs>
          <w:tab w:val="left" w:pos="360"/>
        </w:tabs>
        <w:kinsoku w:val="0"/>
        <w:overflowPunct w:val="0"/>
        <w:autoSpaceDE w:val="0"/>
        <w:autoSpaceDN w:val="0"/>
        <w:adjustRightInd w:val="0"/>
        <w:ind w:right="318"/>
        <w:rPr>
          <w:rFonts w:ascii="Arial" w:hAnsi="Arial" w:cs="Arial"/>
          <w:sz w:val="18"/>
          <w:szCs w:val="18"/>
        </w:rPr>
      </w:pPr>
    </w:p>
    <w:p w14:paraId="7E59322D" w14:textId="77777777" w:rsidR="008F64BD" w:rsidRPr="008F64BD" w:rsidRDefault="00DF2426" w:rsidP="00526A8F">
      <w:pPr>
        <w:widowControl w:val="0"/>
        <w:numPr>
          <w:ilvl w:val="0"/>
          <w:numId w:val="82"/>
        </w:numPr>
        <w:tabs>
          <w:tab w:val="left" w:pos="225"/>
          <w:tab w:val="left" w:pos="270"/>
          <w:tab w:val="left" w:pos="351"/>
        </w:tabs>
        <w:spacing w:line="250" w:lineRule="auto"/>
        <w:ind w:left="120" w:right="44" w:hanging="12"/>
        <w:rPr>
          <w:rFonts w:ascii="Arial" w:eastAsia="Arial" w:hAnsi="Arial"/>
          <w:sz w:val="18"/>
          <w:szCs w:val="18"/>
        </w:rPr>
      </w:pPr>
      <w:r w:rsidRPr="00DF2426">
        <w:rPr>
          <w:rFonts w:ascii="Arial" w:eastAsia="Arial" w:hAnsi="Arial"/>
          <w:sz w:val="18"/>
          <w:szCs w:val="18"/>
        </w:rPr>
        <w:t>Taking</w:t>
      </w:r>
      <w:r w:rsidRPr="00DF2426">
        <w:rPr>
          <w:rFonts w:ascii="Arial" w:eastAsia="Arial" w:hAnsi="Arial"/>
          <w:spacing w:val="3"/>
          <w:sz w:val="18"/>
          <w:szCs w:val="18"/>
        </w:rPr>
        <w:t xml:space="preserve"> </w:t>
      </w:r>
      <w:r w:rsidRPr="00DF2426">
        <w:rPr>
          <w:rFonts w:ascii="Arial" w:eastAsia="Arial" w:hAnsi="Arial"/>
          <w:sz w:val="18"/>
          <w:szCs w:val="18"/>
        </w:rPr>
        <w:t>one</w:t>
      </w:r>
      <w:r w:rsidRPr="00DF2426">
        <w:rPr>
          <w:rFonts w:ascii="Arial" w:eastAsia="Arial" w:hAnsi="Arial"/>
          <w:spacing w:val="3"/>
          <w:sz w:val="18"/>
          <w:szCs w:val="18"/>
        </w:rPr>
        <w:t xml:space="preserve"> </w:t>
      </w:r>
      <w:r w:rsidRPr="00DF2426">
        <w:rPr>
          <w:rFonts w:ascii="Arial" w:eastAsia="Arial" w:hAnsi="Arial"/>
          <w:sz w:val="18"/>
          <w:szCs w:val="18"/>
        </w:rPr>
        <w:t>of</w:t>
      </w:r>
      <w:r w:rsidRPr="00DF2426">
        <w:rPr>
          <w:rFonts w:ascii="Arial" w:eastAsia="Arial" w:hAnsi="Arial"/>
          <w:spacing w:val="3"/>
          <w:sz w:val="18"/>
          <w:szCs w:val="18"/>
        </w:rPr>
        <w:t xml:space="preserve"> </w:t>
      </w:r>
      <w:r w:rsidRPr="00DF2426">
        <w:rPr>
          <w:rFonts w:ascii="Arial" w:eastAsia="Arial" w:hAnsi="Arial"/>
          <w:sz w:val="18"/>
          <w:szCs w:val="18"/>
        </w:rPr>
        <w:t>the</w:t>
      </w:r>
      <w:r w:rsidRPr="00DF2426">
        <w:rPr>
          <w:rFonts w:ascii="Arial" w:eastAsia="Arial" w:hAnsi="Arial"/>
          <w:spacing w:val="3"/>
          <w:sz w:val="18"/>
          <w:szCs w:val="18"/>
        </w:rPr>
        <w:t xml:space="preserve"> </w:t>
      </w:r>
      <w:r w:rsidRPr="00DF2426">
        <w:rPr>
          <w:rFonts w:ascii="Arial" w:eastAsia="Arial" w:hAnsi="Arial"/>
          <w:sz w:val="18"/>
          <w:szCs w:val="18"/>
        </w:rPr>
        <w:t>following</w:t>
      </w:r>
      <w:r w:rsidRPr="00DF2426">
        <w:rPr>
          <w:rFonts w:ascii="Arial" w:eastAsia="Arial" w:hAnsi="Arial"/>
          <w:spacing w:val="3"/>
          <w:sz w:val="18"/>
          <w:szCs w:val="18"/>
        </w:rPr>
        <w:t xml:space="preserve"> </w:t>
      </w:r>
      <w:r w:rsidRPr="00DF2426">
        <w:rPr>
          <w:rFonts w:ascii="Arial" w:eastAsia="Arial" w:hAnsi="Arial"/>
          <w:sz w:val="18"/>
          <w:szCs w:val="18"/>
        </w:rPr>
        <w:t>actions,</w:t>
      </w:r>
      <w:r w:rsidRPr="00DF2426">
        <w:rPr>
          <w:rFonts w:ascii="Arial" w:eastAsia="Arial" w:hAnsi="Arial"/>
          <w:spacing w:val="3"/>
          <w:sz w:val="18"/>
          <w:szCs w:val="18"/>
        </w:rPr>
        <w:t xml:space="preserve"> </w:t>
      </w:r>
      <w:r w:rsidRPr="00DF2426">
        <w:rPr>
          <w:rFonts w:ascii="Arial" w:eastAsia="Arial" w:hAnsi="Arial"/>
          <w:sz w:val="18"/>
          <w:szCs w:val="18"/>
        </w:rPr>
        <w:t>within</w:t>
      </w:r>
      <w:r w:rsidRPr="00DF2426">
        <w:rPr>
          <w:rFonts w:ascii="Arial" w:eastAsia="Arial" w:hAnsi="Arial"/>
          <w:spacing w:val="3"/>
          <w:sz w:val="18"/>
          <w:szCs w:val="18"/>
        </w:rPr>
        <w:t xml:space="preserve"> </w:t>
      </w:r>
      <w:r w:rsidRPr="00DF2426">
        <w:rPr>
          <w:rFonts w:ascii="Arial" w:eastAsia="Arial" w:hAnsi="Arial"/>
          <w:sz w:val="18"/>
          <w:szCs w:val="18"/>
        </w:rPr>
        <w:t>30</w:t>
      </w:r>
      <w:r w:rsidRPr="00DF2426">
        <w:rPr>
          <w:rFonts w:ascii="Arial" w:eastAsia="Arial" w:hAnsi="Arial"/>
          <w:spacing w:val="3"/>
          <w:sz w:val="18"/>
          <w:szCs w:val="18"/>
        </w:rPr>
        <w:t xml:space="preserve"> </w:t>
      </w:r>
      <w:r w:rsidRPr="00DF2426">
        <w:rPr>
          <w:rFonts w:ascii="Arial" w:eastAsia="Arial" w:hAnsi="Arial"/>
          <w:sz w:val="18"/>
          <w:szCs w:val="18"/>
        </w:rPr>
        <w:t>calendar</w:t>
      </w:r>
      <w:r w:rsidRPr="00DF2426">
        <w:rPr>
          <w:rFonts w:ascii="Arial" w:eastAsia="Arial" w:hAnsi="Arial"/>
          <w:spacing w:val="3"/>
          <w:sz w:val="18"/>
          <w:szCs w:val="18"/>
        </w:rPr>
        <w:t xml:space="preserve"> </w:t>
      </w:r>
    </w:p>
    <w:p w14:paraId="45928AE7" w14:textId="3E15D535" w:rsidR="00DF2426" w:rsidRPr="00DF2426" w:rsidRDefault="00DF2426" w:rsidP="008F64BD">
      <w:pPr>
        <w:widowControl w:val="0"/>
        <w:tabs>
          <w:tab w:val="left" w:pos="225"/>
          <w:tab w:val="left" w:pos="270"/>
          <w:tab w:val="left" w:pos="351"/>
        </w:tabs>
        <w:spacing w:line="250" w:lineRule="auto"/>
        <w:ind w:left="108" w:right="44"/>
        <w:rPr>
          <w:rFonts w:ascii="Arial" w:eastAsia="Arial" w:hAnsi="Arial"/>
          <w:sz w:val="18"/>
          <w:szCs w:val="18"/>
        </w:rPr>
      </w:pPr>
      <w:r w:rsidRPr="00DF2426">
        <w:rPr>
          <w:rFonts w:ascii="Arial" w:eastAsia="Arial" w:hAnsi="Arial"/>
          <w:sz w:val="18"/>
          <w:szCs w:val="18"/>
        </w:rPr>
        <w:t>days</w:t>
      </w:r>
      <w:r w:rsidRPr="00DF2426">
        <w:rPr>
          <w:rFonts w:ascii="Arial" w:eastAsia="Arial" w:hAnsi="Arial"/>
          <w:spacing w:val="3"/>
          <w:sz w:val="18"/>
          <w:szCs w:val="18"/>
        </w:rPr>
        <w:t xml:space="preserve"> </w:t>
      </w:r>
      <w:r w:rsidRPr="00DF2426">
        <w:rPr>
          <w:rFonts w:ascii="Arial" w:eastAsia="Arial" w:hAnsi="Arial"/>
          <w:sz w:val="18"/>
          <w:szCs w:val="18"/>
        </w:rPr>
        <w:t>of receiving</w:t>
      </w:r>
      <w:r w:rsidRPr="00DF2426">
        <w:rPr>
          <w:rFonts w:ascii="Arial" w:eastAsia="Arial" w:hAnsi="Arial"/>
          <w:spacing w:val="5"/>
          <w:sz w:val="18"/>
          <w:szCs w:val="18"/>
        </w:rPr>
        <w:t xml:space="preserve"> </w:t>
      </w:r>
      <w:r w:rsidRPr="00DF2426">
        <w:rPr>
          <w:rFonts w:ascii="Arial" w:eastAsia="Arial" w:hAnsi="Arial"/>
          <w:sz w:val="18"/>
          <w:szCs w:val="18"/>
        </w:rPr>
        <w:t>notice</w:t>
      </w:r>
      <w:r w:rsidRPr="00DF2426">
        <w:rPr>
          <w:rFonts w:ascii="Arial" w:eastAsia="Arial" w:hAnsi="Arial"/>
          <w:spacing w:val="5"/>
          <w:sz w:val="18"/>
          <w:szCs w:val="18"/>
        </w:rPr>
        <w:t xml:space="preserve"> </w:t>
      </w:r>
      <w:r w:rsidRPr="00DF2426">
        <w:rPr>
          <w:rFonts w:ascii="Arial" w:eastAsia="Arial" w:hAnsi="Arial"/>
          <w:sz w:val="18"/>
          <w:szCs w:val="18"/>
        </w:rPr>
        <w:t>under</w:t>
      </w:r>
      <w:r w:rsidRPr="00DF2426">
        <w:rPr>
          <w:rFonts w:ascii="Arial" w:eastAsia="Arial" w:hAnsi="Arial"/>
          <w:spacing w:val="5"/>
          <w:sz w:val="18"/>
          <w:szCs w:val="18"/>
        </w:rPr>
        <w:t xml:space="preserve"> </w:t>
      </w:r>
      <w:r w:rsidRPr="00DF2426">
        <w:rPr>
          <w:rFonts w:ascii="Arial" w:eastAsia="Arial" w:hAnsi="Arial"/>
          <w:sz w:val="18"/>
          <w:szCs w:val="18"/>
        </w:rPr>
        <w:t>subparagraph</w:t>
      </w:r>
      <w:r w:rsidRPr="00DF2426">
        <w:rPr>
          <w:rFonts w:ascii="Arial" w:eastAsia="Arial" w:hAnsi="Arial"/>
          <w:spacing w:val="5"/>
          <w:sz w:val="18"/>
          <w:szCs w:val="18"/>
        </w:rPr>
        <w:t xml:space="preserve"> </w:t>
      </w:r>
      <w:r w:rsidRPr="00DF2426">
        <w:rPr>
          <w:rFonts w:ascii="Arial" w:eastAsia="Arial" w:hAnsi="Arial"/>
          <w:sz w:val="18"/>
          <w:szCs w:val="18"/>
        </w:rPr>
        <w:t>(d)(2),</w:t>
      </w:r>
      <w:r w:rsidRPr="00DF2426">
        <w:rPr>
          <w:rFonts w:ascii="Arial" w:eastAsia="Arial" w:hAnsi="Arial"/>
          <w:spacing w:val="5"/>
          <w:sz w:val="18"/>
          <w:szCs w:val="18"/>
        </w:rPr>
        <w:t xml:space="preserve"> </w:t>
      </w:r>
      <w:r w:rsidRPr="00DF2426">
        <w:rPr>
          <w:rFonts w:ascii="Arial" w:eastAsia="Arial" w:hAnsi="Arial"/>
          <w:sz w:val="18"/>
          <w:szCs w:val="18"/>
        </w:rPr>
        <w:t>with</w:t>
      </w:r>
      <w:r w:rsidRPr="00DF2426">
        <w:rPr>
          <w:rFonts w:ascii="Arial" w:eastAsia="Arial" w:hAnsi="Arial"/>
          <w:spacing w:val="5"/>
          <w:sz w:val="18"/>
          <w:szCs w:val="18"/>
        </w:rPr>
        <w:t xml:space="preserve"> </w:t>
      </w:r>
      <w:r w:rsidRPr="00DF2426">
        <w:rPr>
          <w:rFonts w:ascii="Arial" w:eastAsia="Arial" w:hAnsi="Arial"/>
          <w:sz w:val="18"/>
          <w:szCs w:val="18"/>
        </w:rPr>
        <w:t>respect</w:t>
      </w:r>
      <w:r w:rsidRPr="00DF2426">
        <w:rPr>
          <w:rFonts w:ascii="Arial" w:eastAsia="Arial" w:hAnsi="Arial"/>
          <w:spacing w:val="5"/>
          <w:sz w:val="18"/>
          <w:szCs w:val="18"/>
        </w:rPr>
        <w:t xml:space="preserve"> </w:t>
      </w:r>
      <w:r w:rsidRPr="00DF2426">
        <w:rPr>
          <w:rFonts w:ascii="Arial" w:eastAsia="Arial" w:hAnsi="Arial"/>
          <w:sz w:val="18"/>
          <w:szCs w:val="18"/>
        </w:rPr>
        <w:t>to</w:t>
      </w:r>
      <w:r w:rsidRPr="00DF2426">
        <w:rPr>
          <w:rFonts w:ascii="Arial" w:eastAsia="Arial" w:hAnsi="Arial"/>
          <w:spacing w:val="5"/>
          <w:sz w:val="18"/>
          <w:szCs w:val="18"/>
        </w:rPr>
        <w:t xml:space="preserve"> </w:t>
      </w:r>
      <w:r w:rsidRPr="00DF2426">
        <w:rPr>
          <w:rFonts w:ascii="Arial" w:eastAsia="Arial" w:hAnsi="Arial"/>
          <w:sz w:val="18"/>
          <w:szCs w:val="18"/>
        </w:rPr>
        <w:t>any employee</w:t>
      </w:r>
      <w:r w:rsidRPr="00DF2426">
        <w:rPr>
          <w:rFonts w:ascii="Arial" w:eastAsia="Arial" w:hAnsi="Arial"/>
          <w:spacing w:val="5"/>
          <w:sz w:val="18"/>
          <w:szCs w:val="18"/>
        </w:rPr>
        <w:t xml:space="preserve"> </w:t>
      </w:r>
      <w:r w:rsidRPr="00DF2426">
        <w:rPr>
          <w:rFonts w:ascii="Arial" w:eastAsia="Arial" w:hAnsi="Arial"/>
          <w:sz w:val="18"/>
          <w:szCs w:val="18"/>
        </w:rPr>
        <w:t>who</w:t>
      </w:r>
      <w:r w:rsidRPr="00DF2426">
        <w:rPr>
          <w:rFonts w:ascii="Arial" w:eastAsia="Arial" w:hAnsi="Arial"/>
          <w:spacing w:val="5"/>
          <w:sz w:val="18"/>
          <w:szCs w:val="18"/>
        </w:rPr>
        <w:t xml:space="preserve"> </w:t>
      </w:r>
      <w:r w:rsidRPr="00DF2426">
        <w:rPr>
          <w:rFonts w:ascii="Arial" w:eastAsia="Arial" w:hAnsi="Arial"/>
          <w:sz w:val="18"/>
          <w:szCs w:val="18"/>
        </w:rPr>
        <w:t>is</w:t>
      </w:r>
      <w:r w:rsidRPr="00DF2426">
        <w:rPr>
          <w:rFonts w:ascii="Arial" w:eastAsia="Arial" w:hAnsi="Arial"/>
          <w:spacing w:val="5"/>
          <w:sz w:val="18"/>
          <w:szCs w:val="18"/>
        </w:rPr>
        <w:t xml:space="preserve"> </w:t>
      </w:r>
      <w:r w:rsidRPr="00DF2426">
        <w:rPr>
          <w:rFonts w:ascii="Arial" w:eastAsia="Arial" w:hAnsi="Arial"/>
          <w:sz w:val="18"/>
          <w:szCs w:val="18"/>
        </w:rPr>
        <w:t>so</w:t>
      </w:r>
      <w:r w:rsidRPr="00DF2426">
        <w:rPr>
          <w:rFonts w:ascii="Arial" w:eastAsia="Arial" w:hAnsi="Arial"/>
          <w:spacing w:val="5"/>
          <w:sz w:val="18"/>
          <w:szCs w:val="18"/>
        </w:rPr>
        <w:t xml:space="preserve"> </w:t>
      </w:r>
      <w:r w:rsidRPr="00DF2426">
        <w:rPr>
          <w:rFonts w:ascii="Arial" w:eastAsia="Arial" w:hAnsi="Arial"/>
          <w:sz w:val="18"/>
          <w:szCs w:val="18"/>
        </w:rPr>
        <w:t>convicted:</w:t>
      </w:r>
    </w:p>
    <w:p w14:paraId="21E79231" w14:textId="77777777" w:rsidR="00DF2426" w:rsidRPr="00DF2426" w:rsidRDefault="00DF2426" w:rsidP="00DF2426">
      <w:pPr>
        <w:widowControl w:val="0"/>
        <w:spacing w:before="16" w:line="200" w:lineRule="exact"/>
        <w:rPr>
          <w:rFonts w:ascii="Calibri" w:eastAsia="Calibri" w:hAnsi="Calibri"/>
          <w:sz w:val="20"/>
          <w:szCs w:val="20"/>
        </w:rPr>
      </w:pPr>
    </w:p>
    <w:p w14:paraId="464633B0" w14:textId="77777777" w:rsidR="0055315C" w:rsidRPr="0055315C" w:rsidRDefault="00DF2426" w:rsidP="00526A8F">
      <w:pPr>
        <w:widowControl w:val="0"/>
        <w:numPr>
          <w:ilvl w:val="1"/>
          <w:numId w:val="82"/>
        </w:numPr>
        <w:tabs>
          <w:tab w:val="left" w:pos="297"/>
          <w:tab w:val="left" w:pos="387"/>
        </w:tabs>
        <w:spacing w:line="250" w:lineRule="auto"/>
        <w:ind w:left="6" w:right="211" w:firstLine="90"/>
        <w:rPr>
          <w:rFonts w:ascii="Arial" w:eastAsia="Arial" w:hAnsi="Arial"/>
          <w:sz w:val="18"/>
          <w:szCs w:val="18"/>
        </w:rPr>
      </w:pPr>
      <w:r w:rsidRPr="0055315C">
        <w:rPr>
          <w:rFonts w:ascii="Arial" w:eastAsia="Arial" w:hAnsi="Arial"/>
          <w:sz w:val="18"/>
          <w:szCs w:val="18"/>
        </w:rPr>
        <w:t>Taking</w:t>
      </w:r>
      <w:r w:rsidRPr="0055315C">
        <w:rPr>
          <w:rFonts w:ascii="Arial" w:eastAsia="Arial" w:hAnsi="Arial"/>
          <w:spacing w:val="4"/>
          <w:sz w:val="18"/>
          <w:szCs w:val="18"/>
        </w:rPr>
        <w:t xml:space="preserve"> </w:t>
      </w:r>
      <w:r w:rsidRPr="0055315C">
        <w:rPr>
          <w:rFonts w:ascii="Arial" w:eastAsia="Arial" w:hAnsi="Arial"/>
          <w:sz w:val="18"/>
          <w:szCs w:val="18"/>
        </w:rPr>
        <w:t>appropriate</w:t>
      </w:r>
      <w:r w:rsidRPr="0055315C">
        <w:rPr>
          <w:rFonts w:ascii="Arial" w:eastAsia="Arial" w:hAnsi="Arial"/>
          <w:spacing w:val="4"/>
          <w:sz w:val="18"/>
          <w:szCs w:val="18"/>
        </w:rPr>
        <w:t xml:space="preserve"> </w:t>
      </w:r>
      <w:r w:rsidRPr="0055315C">
        <w:rPr>
          <w:rFonts w:ascii="Arial" w:eastAsia="Arial" w:hAnsi="Arial"/>
          <w:sz w:val="18"/>
          <w:szCs w:val="18"/>
        </w:rPr>
        <w:t>personnel</w:t>
      </w:r>
      <w:r w:rsidRPr="0055315C">
        <w:rPr>
          <w:rFonts w:ascii="Arial" w:eastAsia="Arial" w:hAnsi="Arial"/>
          <w:spacing w:val="4"/>
          <w:sz w:val="18"/>
          <w:szCs w:val="18"/>
        </w:rPr>
        <w:t xml:space="preserve"> </w:t>
      </w:r>
      <w:r w:rsidRPr="0055315C">
        <w:rPr>
          <w:rFonts w:ascii="Arial" w:eastAsia="Arial" w:hAnsi="Arial"/>
          <w:sz w:val="18"/>
          <w:szCs w:val="18"/>
        </w:rPr>
        <w:t>action</w:t>
      </w:r>
      <w:r w:rsidRPr="0055315C">
        <w:rPr>
          <w:rFonts w:ascii="Arial" w:eastAsia="Arial" w:hAnsi="Arial"/>
          <w:spacing w:val="4"/>
          <w:sz w:val="18"/>
          <w:szCs w:val="18"/>
        </w:rPr>
        <w:t xml:space="preserve"> </w:t>
      </w:r>
      <w:r w:rsidRPr="0055315C">
        <w:rPr>
          <w:rFonts w:ascii="Arial" w:eastAsia="Arial" w:hAnsi="Arial"/>
          <w:sz w:val="18"/>
          <w:szCs w:val="18"/>
        </w:rPr>
        <w:t>against</w:t>
      </w:r>
      <w:r w:rsidRPr="0055315C">
        <w:rPr>
          <w:rFonts w:ascii="Arial" w:eastAsia="Arial" w:hAnsi="Arial"/>
          <w:spacing w:val="4"/>
          <w:sz w:val="18"/>
          <w:szCs w:val="18"/>
        </w:rPr>
        <w:t xml:space="preserve"> </w:t>
      </w:r>
      <w:r w:rsidRPr="0055315C">
        <w:rPr>
          <w:rFonts w:ascii="Arial" w:eastAsia="Arial" w:hAnsi="Arial"/>
          <w:sz w:val="18"/>
          <w:szCs w:val="18"/>
        </w:rPr>
        <w:t>such</w:t>
      </w:r>
      <w:r w:rsidRPr="0055315C">
        <w:rPr>
          <w:rFonts w:ascii="Arial" w:eastAsia="Arial" w:hAnsi="Arial"/>
          <w:spacing w:val="4"/>
          <w:sz w:val="18"/>
          <w:szCs w:val="18"/>
        </w:rPr>
        <w:t xml:space="preserve"> </w:t>
      </w:r>
      <w:r w:rsidRPr="0055315C">
        <w:rPr>
          <w:rFonts w:ascii="Arial" w:eastAsia="Arial" w:hAnsi="Arial"/>
          <w:sz w:val="18"/>
          <w:szCs w:val="18"/>
        </w:rPr>
        <w:t>an</w:t>
      </w:r>
      <w:r w:rsidRPr="0055315C">
        <w:rPr>
          <w:rFonts w:ascii="Arial" w:eastAsia="Arial" w:hAnsi="Arial"/>
          <w:spacing w:val="4"/>
          <w:sz w:val="18"/>
          <w:szCs w:val="18"/>
        </w:rPr>
        <w:t xml:space="preserve"> </w:t>
      </w:r>
    </w:p>
    <w:p w14:paraId="7126B93C" w14:textId="77F67DD4" w:rsidR="00DF2426" w:rsidRPr="0055315C" w:rsidRDefault="00DF2426" w:rsidP="0055315C">
      <w:pPr>
        <w:widowControl w:val="0"/>
        <w:tabs>
          <w:tab w:val="left" w:pos="297"/>
          <w:tab w:val="left" w:pos="387"/>
        </w:tabs>
        <w:spacing w:line="250" w:lineRule="auto"/>
        <w:ind w:left="96" w:right="211"/>
        <w:rPr>
          <w:rFonts w:ascii="Arial" w:eastAsia="Arial" w:hAnsi="Arial"/>
          <w:sz w:val="18"/>
          <w:szCs w:val="18"/>
        </w:rPr>
      </w:pPr>
      <w:r w:rsidRPr="0055315C">
        <w:rPr>
          <w:rFonts w:ascii="Arial" w:eastAsia="Arial" w:hAnsi="Arial"/>
          <w:sz w:val="18"/>
          <w:szCs w:val="18"/>
        </w:rPr>
        <w:t>employee,</w:t>
      </w:r>
      <w:r w:rsidRPr="0055315C">
        <w:rPr>
          <w:rFonts w:ascii="Arial" w:eastAsia="Arial" w:hAnsi="Arial"/>
          <w:spacing w:val="4"/>
          <w:sz w:val="18"/>
          <w:szCs w:val="18"/>
        </w:rPr>
        <w:t xml:space="preserve"> </w:t>
      </w:r>
      <w:r w:rsidRPr="0055315C">
        <w:rPr>
          <w:rFonts w:ascii="Arial" w:eastAsia="Arial" w:hAnsi="Arial"/>
          <w:sz w:val="18"/>
          <w:szCs w:val="18"/>
        </w:rPr>
        <w:t>up</w:t>
      </w:r>
      <w:r w:rsidRPr="0055315C">
        <w:rPr>
          <w:rFonts w:ascii="Arial" w:eastAsia="Arial" w:hAnsi="Arial"/>
          <w:spacing w:val="4"/>
          <w:sz w:val="18"/>
          <w:szCs w:val="18"/>
        </w:rPr>
        <w:t xml:space="preserve"> </w:t>
      </w:r>
      <w:r w:rsidRPr="0055315C">
        <w:rPr>
          <w:rFonts w:ascii="Arial" w:eastAsia="Arial" w:hAnsi="Arial"/>
          <w:sz w:val="18"/>
          <w:szCs w:val="18"/>
        </w:rPr>
        <w:t>to</w:t>
      </w:r>
      <w:r w:rsidRPr="0055315C">
        <w:rPr>
          <w:rFonts w:ascii="Arial" w:eastAsia="Arial" w:hAnsi="Arial"/>
          <w:spacing w:val="4"/>
          <w:sz w:val="18"/>
          <w:szCs w:val="18"/>
        </w:rPr>
        <w:t xml:space="preserve"> </w:t>
      </w:r>
      <w:r w:rsidRPr="0055315C">
        <w:rPr>
          <w:rFonts w:ascii="Arial" w:eastAsia="Arial" w:hAnsi="Arial"/>
          <w:sz w:val="18"/>
          <w:szCs w:val="18"/>
        </w:rPr>
        <w:t>and</w:t>
      </w:r>
      <w:r w:rsidRPr="0055315C">
        <w:rPr>
          <w:rFonts w:ascii="Arial" w:eastAsia="Arial" w:hAnsi="Arial"/>
          <w:spacing w:val="4"/>
          <w:sz w:val="18"/>
          <w:szCs w:val="18"/>
        </w:rPr>
        <w:t xml:space="preserve"> </w:t>
      </w:r>
      <w:r w:rsidRPr="0055315C">
        <w:rPr>
          <w:rFonts w:ascii="Arial" w:eastAsia="Arial" w:hAnsi="Arial"/>
          <w:sz w:val="18"/>
          <w:szCs w:val="18"/>
        </w:rPr>
        <w:t>including</w:t>
      </w:r>
      <w:r w:rsidRPr="0055315C">
        <w:rPr>
          <w:rFonts w:ascii="Arial" w:eastAsia="Arial" w:hAnsi="Arial"/>
          <w:spacing w:val="4"/>
          <w:sz w:val="18"/>
          <w:szCs w:val="18"/>
        </w:rPr>
        <w:t xml:space="preserve"> </w:t>
      </w:r>
      <w:r w:rsidRPr="0055315C">
        <w:rPr>
          <w:rFonts w:ascii="Arial" w:eastAsia="Arial" w:hAnsi="Arial"/>
          <w:sz w:val="18"/>
          <w:szCs w:val="18"/>
        </w:rPr>
        <w:t>termination,</w:t>
      </w:r>
      <w:r w:rsidRPr="0055315C">
        <w:rPr>
          <w:rFonts w:ascii="Arial" w:eastAsia="Arial" w:hAnsi="Arial"/>
          <w:spacing w:val="4"/>
          <w:sz w:val="18"/>
          <w:szCs w:val="18"/>
        </w:rPr>
        <w:t xml:space="preserve"> </w:t>
      </w:r>
      <w:r w:rsidRPr="0055315C">
        <w:rPr>
          <w:rFonts w:ascii="Arial" w:eastAsia="Arial" w:hAnsi="Arial"/>
          <w:sz w:val="18"/>
          <w:szCs w:val="18"/>
        </w:rPr>
        <w:t>consistent</w:t>
      </w:r>
      <w:r w:rsidRPr="0055315C">
        <w:rPr>
          <w:rFonts w:ascii="Arial" w:eastAsia="Arial" w:hAnsi="Arial"/>
          <w:spacing w:val="4"/>
          <w:sz w:val="18"/>
          <w:szCs w:val="18"/>
        </w:rPr>
        <w:t xml:space="preserve"> </w:t>
      </w:r>
      <w:r w:rsidRPr="0055315C">
        <w:rPr>
          <w:rFonts w:ascii="Arial" w:eastAsia="Arial" w:hAnsi="Arial"/>
          <w:sz w:val="18"/>
          <w:szCs w:val="18"/>
        </w:rPr>
        <w:t>with</w:t>
      </w:r>
      <w:r w:rsidRPr="0055315C">
        <w:rPr>
          <w:rFonts w:ascii="Arial" w:eastAsia="Arial" w:hAnsi="Arial"/>
          <w:spacing w:val="4"/>
          <w:sz w:val="18"/>
          <w:szCs w:val="18"/>
        </w:rPr>
        <w:t xml:space="preserve"> </w:t>
      </w:r>
      <w:r w:rsidRPr="0055315C">
        <w:rPr>
          <w:rFonts w:ascii="Arial" w:eastAsia="Arial" w:hAnsi="Arial"/>
          <w:sz w:val="18"/>
          <w:szCs w:val="18"/>
        </w:rPr>
        <w:t>the requirements</w:t>
      </w:r>
      <w:r w:rsidRPr="0055315C">
        <w:rPr>
          <w:rFonts w:ascii="Arial" w:eastAsia="Arial" w:hAnsi="Arial"/>
          <w:spacing w:val="3"/>
          <w:sz w:val="18"/>
          <w:szCs w:val="18"/>
        </w:rPr>
        <w:t xml:space="preserve"> </w:t>
      </w:r>
      <w:r w:rsidRPr="0055315C">
        <w:rPr>
          <w:rFonts w:ascii="Arial" w:eastAsia="Arial" w:hAnsi="Arial"/>
          <w:sz w:val="18"/>
          <w:szCs w:val="18"/>
        </w:rPr>
        <w:t>of</w:t>
      </w:r>
      <w:r w:rsidRPr="0055315C">
        <w:rPr>
          <w:rFonts w:ascii="Arial" w:eastAsia="Arial" w:hAnsi="Arial"/>
          <w:spacing w:val="3"/>
          <w:sz w:val="18"/>
          <w:szCs w:val="18"/>
        </w:rPr>
        <w:t xml:space="preserve"> </w:t>
      </w:r>
      <w:r w:rsidRPr="0055315C">
        <w:rPr>
          <w:rFonts w:ascii="Arial" w:eastAsia="Arial" w:hAnsi="Arial"/>
          <w:sz w:val="18"/>
          <w:szCs w:val="18"/>
        </w:rPr>
        <w:t>the</w:t>
      </w:r>
      <w:r w:rsidRPr="0055315C">
        <w:rPr>
          <w:rFonts w:ascii="Arial" w:eastAsia="Arial" w:hAnsi="Arial"/>
          <w:spacing w:val="3"/>
          <w:sz w:val="18"/>
          <w:szCs w:val="18"/>
        </w:rPr>
        <w:t xml:space="preserve"> </w:t>
      </w:r>
      <w:r w:rsidRPr="0055315C">
        <w:rPr>
          <w:rFonts w:ascii="Arial" w:eastAsia="Arial" w:hAnsi="Arial"/>
          <w:sz w:val="18"/>
          <w:szCs w:val="18"/>
        </w:rPr>
        <w:t>Rehabilitation</w:t>
      </w:r>
      <w:r w:rsidRPr="0055315C">
        <w:rPr>
          <w:rFonts w:ascii="Arial" w:eastAsia="Arial" w:hAnsi="Arial"/>
          <w:spacing w:val="3"/>
          <w:sz w:val="18"/>
          <w:szCs w:val="18"/>
        </w:rPr>
        <w:t xml:space="preserve"> </w:t>
      </w:r>
      <w:r w:rsidRPr="0055315C">
        <w:rPr>
          <w:rFonts w:ascii="Arial" w:eastAsia="Arial" w:hAnsi="Arial"/>
          <w:sz w:val="18"/>
          <w:szCs w:val="18"/>
        </w:rPr>
        <w:t>Act</w:t>
      </w:r>
      <w:r w:rsidRPr="0055315C">
        <w:rPr>
          <w:rFonts w:ascii="Arial" w:eastAsia="Arial" w:hAnsi="Arial"/>
          <w:spacing w:val="3"/>
          <w:sz w:val="18"/>
          <w:szCs w:val="18"/>
        </w:rPr>
        <w:t xml:space="preserve"> </w:t>
      </w:r>
      <w:r w:rsidRPr="0055315C">
        <w:rPr>
          <w:rFonts w:ascii="Arial" w:eastAsia="Arial" w:hAnsi="Arial"/>
          <w:sz w:val="18"/>
          <w:szCs w:val="18"/>
        </w:rPr>
        <w:t>of</w:t>
      </w:r>
      <w:r w:rsidRPr="0055315C">
        <w:rPr>
          <w:rFonts w:ascii="Arial" w:eastAsia="Arial" w:hAnsi="Arial"/>
          <w:spacing w:val="3"/>
          <w:sz w:val="18"/>
          <w:szCs w:val="18"/>
        </w:rPr>
        <w:t xml:space="preserve"> </w:t>
      </w:r>
      <w:r w:rsidRPr="0055315C">
        <w:rPr>
          <w:rFonts w:ascii="Arial" w:eastAsia="Arial" w:hAnsi="Arial"/>
          <w:sz w:val="18"/>
          <w:szCs w:val="18"/>
        </w:rPr>
        <w:t>1973,</w:t>
      </w:r>
      <w:r w:rsidRPr="0055315C">
        <w:rPr>
          <w:rFonts w:ascii="Arial" w:eastAsia="Arial" w:hAnsi="Arial"/>
          <w:spacing w:val="3"/>
          <w:sz w:val="18"/>
          <w:szCs w:val="18"/>
        </w:rPr>
        <w:t xml:space="preserve"> </w:t>
      </w:r>
      <w:r w:rsidRPr="0055315C">
        <w:rPr>
          <w:rFonts w:ascii="Arial" w:eastAsia="Arial" w:hAnsi="Arial"/>
          <w:sz w:val="18"/>
          <w:szCs w:val="18"/>
        </w:rPr>
        <w:t>as</w:t>
      </w:r>
      <w:r w:rsidRPr="0055315C">
        <w:rPr>
          <w:rFonts w:ascii="Arial" w:eastAsia="Arial" w:hAnsi="Arial"/>
          <w:spacing w:val="3"/>
          <w:sz w:val="18"/>
          <w:szCs w:val="18"/>
        </w:rPr>
        <w:t xml:space="preserve"> </w:t>
      </w:r>
      <w:r w:rsidRPr="0055315C">
        <w:rPr>
          <w:rFonts w:ascii="Arial" w:eastAsia="Arial" w:hAnsi="Arial"/>
          <w:sz w:val="18"/>
          <w:szCs w:val="18"/>
        </w:rPr>
        <w:t>amended;</w:t>
      </w:r>
      <w:r w:rsidRPr="0055315C">
        <w:rPr>
          <w:rFonts w:ascii="Arial" w:eastAsia="Arial" w:hAnsi="Arial"/>
          <w:spacing w:val="3"/>
          <w:sz w:val="18"/>
          <w:szCs w:val="18"/>
        </w:rPr>
        <w:t xml:space="preserve"> </w:t>
      </w:r>
      <w:r w:rsidRPr="0055315C">
        <w:rPr>
          <w:rFonts w:ascii="Arial" w:eastAsia="Arial" w:hAnsi="Arial"/>
          <w:sz w:val="18"/>
          <w:szCs w:val="18"/>
        </w:rPr>
        <w:t>or</w:t>
      </w:r>
    </w:p>
    <w:p w14:paraId="7BE1B17B" w14:textId="77777777" w:rsidR="0055315C" w:rsidRPr="00DF2426" w:rsidRDefault="0055315C" w:rsidP="0055315C">
      <w:pPr>
        <w:widowControl w:val="0"/>
        <w:tabs>
          <w:tab w:val="left" w:pos="297"/>
          <w:tab w:val="left" w:pos="387"/>
        </w:tabs>
        <w:spacing w:line="250" w:lineRule="auto"/>
        <w:ind w:left="6" w:right="211"/>
        <w:rPr>
          <w:rFonts w:ascii="Calibri" w:eastAsia="Calibri" w:hAnsi="Calibri"/>
          <w:sz w:val="20"/>
          <w:szCs w:val="20"/>
        </w:rPr>
      </w:pPr>
    </w:p>
    <w:p w14:paraId="3E19A1A6" w14:textId="77777777" w:rsidR="0055315C" w:rsidRPr="0055315C" w:rsidRDefault="00DF2426" w:rsidP="00526A8F">
      <w:pPr>
        <w:widowControl w:val="0"/>
        <w:numPr>
          <w:ilvl w:val="1"/>
          <w:numId w:val="82"/>
        </w:numPr>
        <w:tabs>
          <w:tab w:val="left" w:pos="387"/>
          <w:tab w:val="left" w:pos="423"/>
          <w:tab w:val="left" w:pos="720"/>
        </w:tabs>
        <w:spacing w:line="250" w:lineRule="auto"/>
        <w:ind w:left="6" w:firstLine="84"/>
        <w:rPr>
          <w:rFonts w:ascii="Arial" w:eastAsia="Arial" w:hAnsi="Arial"/>
          <w:sz w:val="18"/>
          <w:szCs w:val="18"/>
        </w:rPr>
      </w:pPr>
      <w:r w:rsidRPr="0055315C">
        <w:rPr>
          <w:rFonts w:ascii="Arial" w:eastAsia="Arial" w:hAnsi="Arial"/>
          <w:sz w:val="18"/>
          <w:szCs w:val="18"/>
        </w:rPr>
        <w:t>Requiring</w:t>
      </w:r>
      <w:r w:rsidRPr="0055315C">
        <w:rPr>
          <w:rFonts w:ascii="Arial" w:eastAsia="Arial" w:hAnsi="Arial"/>
          <w:spacing w:val="4"/>
          <w:sz w:val="18"/>
          <w:szCs w:val="18"/>
        </w:rPr>
        <w:t xml:space="preserve"> </w:t>
      </w:r>
      <w:r w:rsidRPr="0055315C">
        <w:rPr>
          <w:rFonts w:ascii="Arial" w:eastAsia="Arial" w:hAnsi="Arial"/>
          <w:sz w:val="18"/>
          <w:szCs w:val="18"/>
        </w:rPr>
        <w:t>such</w:t>
      </w:r>
      <w:r w:rsidRPr="0055315C">
        <w:rPr>
          <w:rFonts w:ascii="Arial" w:eastAsia="Arial" w:hAnsi="Arial"/>
          <w:spacing w:val="4"/>
          <w:sz w:val="18"/>
          <w:szCs w:val="18"/>
        </w:rPr>
        <w:t xml:space="preserve"> </w:t>
      </w:r>
      <w:r w:rsidRPr="0055315C">
        <w:rPr>
          <w:rFonts w:ascii="Arial" w:eastAsia="Arial" w:hAnsi="Arial"/>
          <w:sz w:val="18"/>
          <w:szCs w:val="18"/>
        </w:rPr>
        <w:t>employee</w:t>
      </w:r>
      <w:r w:rsidRPr="0055315C">
        <w:rPr>
          <w:rFonts w:ascii="Arial" w:eastAsia="Arial" w:hAnsi="Arial"/>
          <w:spacing w:val="4"/>
          <w:sz w:val="18"/>
          <w:szCs w:val="18"/>
        </w:rPr>
        <w:t xml:space="preserve"> </w:t>
      </w:r>
      <w:r w:rsidRPr="0055315C">
        <w:rPr>
          <w:rFonts w:ascii="Arial" w:eastAsia="Arial" w:hAnsi="Arial"/>
          <w:sz w:val="18"/>
          <w:szCs w:val="18"/>
        </w:rPr>
        <w:t>to</w:t>
      </w:r>
      <w:r w:rsidRPr="0055315C">
        <w:rPr>
          <w:rFonts w:ascii="Arial" w:eastAsia="Arial" w:hAnsi="Arial"/>
          <w:spacing w:val="4"/>
          <w:sz w:val="18"/>
          <w:szCs w:val="18"/>
        </w:rPr>
        <w:t xml:space="preserve"> </w:t>
      </w:r>
      <w:r w:rsidRPr="0055315C">
        <w:rPr>
          <w:rFonts w:ascii="Arial" w:eastAsia="Arial" w:hAnsi="Arial"/>
          <w:sz w:val="18"/>
          <w:szCs w:val="18"/>
        </w:rPr>
        <w:t>participate</w:t>
      </w:r>
      <w:r w:rsidRPr="0055315C">
        <w:rPr>
          <w:rFonts w:ascii="Arial" w:eastAsia="Arial" w:hAnsi="Arial"/>
          <w:spacing w:val="4"/>
          <w:sz w:val="18"/>
          <w:szCs w:val="18"/>
        </w:rPr>
        <w:t xml:space="preserve"> </w:t>
      </w:r>
      <w:r w:rsidRPr="0055315C">
        <w:rPr>
          <w:rFonts w:ascii="Arial" w:eastAsia="Arial" w:hAnsi="Arial"/>
          <w:sz w:val="18"/>
          <w:szCs w:val="18"/>
        </w:rPr>
        <w:t>satisfactorily</w:t>
      </w:r>
      <w:r w:rsidRPr="0055315C">
        <w:rPr>
          <w:rFonts w:ascii="Arial" w:eastAsia="Arial" w:hAnsi="Arial"/>
          <w:spacing w:val="4"/>
          <w:sz w:val="18"/>
          <w:szCs w:val="18"/>
        </w:rPr>
        <w:t xml:space="preserve"> </w:t>
      </w:r>
      <w:r w:rsidRPr="0055315C">
        <w:rPr>
          <w:rFonts w:ascii="Arial" w:eastAsia="Arial" w:hAnsi="Arial"/>
          <w:sz w:val="18"/>
          <w:szCs w:val="18"/>
        </w:rPr>
        <w:t>in</w:t>
      </w:r>
      <w:r w:rsidRPr="0055315C">
        <w:rPr>
          <w:rFonts w:ascii="Arial" w:eastAsia="Arial" w:hAnsi="Arial"/>
          <w:spacing w:val="4"/>
          <w:sz w:val="18"/>
          <w:szCs w:val="18"/>
        </w:rPr>
        <w:t xml:space="preserve"> </w:t>
      </w:r>
      <w:r w:rsidRPr="0055315C">
        <w:rPr>
          <w:rFonts w:ascii="Arial" w:eastAsia="Arial" w:hAnsi="Arial"/>
          <w:sz w:val="18"/>
          <w:szCs w:val="18"/>
        </w:rPr>
        <w:t>a</w:t>
      </w:r>
      <w:r w:rsidRPr="0055315C">
        <w:rPr>
          <w:rFonts w:ascii="Arial" w:eastAsia="Arial" w:hAnsi="Arial"/>
          <w:spacing w:val="4"/>
          <w:sz w:val="18"/>
          <w:szCs w:val="18"/>
        </w:rPr>
        <w:t xml:space="preserve"> </w:t>
      </w:r>
    </w:p>
    <w:p w14:paraId="759D27E8" w14:textId="3018AFB6" w:rsidR="00DF2426" w:rsidRPr="0055315C" w:rsidRDefault="00DF2426" w:rsidP="0055315C">
      <w:pPr>
        <w:widowControl w:val="0"/>
        <w:tabs>
          <w:tab w:val="left" w:pos="360"/>
          <w:tab w:val="left" w:pos="423"/>
          <w:tab w:val="left" w:pos="720"/>
        </w:tabs>
        <w:spacing w:line="250" w:lineRule="auto"/>
        <w:ind w:left="90"/>
        <w:rPr>
          <w:rFonts w:ascii="Arial" w:eastAsia="Arial" w:hAnsi="Arial"/>
          <w:sz w:val="18"/>
          <w:szCs w:val="18"/>
        </w:rPr>
      </w:pPr>
      <w:r w:rsidRPr="0055315C">
        <w:rPr>
          <w:rFonts w:ascii="Arial" w:eastAsia="Arial" w:hAnsi="Arial"/>
          <w:sz w:val="18"/>
          <w:szCs w:val="18"/>
        </w:rPr>
        <w:t>drug abuse</w:t>
      </w:r>
      <w:r w:rsidRPr="0055315C">
        <w:rPr>
          <w:rFonts w:ascii="Arial" w:eastAsia="Arial" w:hAnsi="Arial"/>
          <w:spacing w:val="5"/>
          <w:sz w:val="18"/>
          <w:szCs w:val="18"/>
        </w:rPr>
        <w:t xml:space="preserve"> </w:t>
      </w:r>
      <w:r w:rsidRPr="0055315C">
        <w:rPr>
          <w:rFonts w:ascii="Arial" w:eastAsia="Arial" w:hAnsi="Arial"/>
          <w:sz w:val="18"/>
          <w:szCs w:val="18"/>
        </w:rPr>
        <w:t>assistance</w:t>
      </w:r>
      <w:r w:rsidRPr="0055315C">
        <w:rPr>
          <w:rFonts w:ascii="Arial" w:eastAsia="Arial" w:hAnsi="Arial"/>
          <w:spacing w:val="5"/>
          <w:sz w:val="18"/>
          <w:szCs w:val="18"/>
        </w:rPr>
        <w:t xml:space="preserve"> </w:t>
      </w:r>
      <w:r w:rsidRPr="0055315C">
        <w:rPr>
          <w:rFonts w:ascii="Arial" w:eastAsia="Arial" w:hAnsi="Arial"/>
          <w:sz w:val="18"/>
          <w:szCs w:val="18"/>
        </w:rPr>
        <w:t>or</w:t>
      </w:r>
      <w:r w:rsidRPr="0055315C">
        <w:rPr>
          <w:rFonts w:ascii="Arial" w:eastAsia="Arial" w:hAnsi="Arial"/>
          <w:spacing w:val="5"/>
          <w:sz w:val="18"/>
          <w:szCs w:val="18"/>
        </w:rPr>
        <w:t xml:space="preserve"> </w:t>
      </w:r>
      <w:r w:rsidRPr="0055315C">
        <w:rPr>
          <w:rFonts w:ascii="Arial" w:eastAsia="Arial" w:hAnsi="Arial"/>
          <w:sz w:val="18"/>
          <w:szCs w:val="18"/>
        </w:rPr>
        <w:t>rehabilitation</w:t>
      </w:r>
      <w:r w:rsidRPr="0055315C">
        <w:rPr>
          <w:rFonts w:ascii="Arial" w:eastAsia="Arial" w:hAnsi="Arial"/>
          <w:spacing w:val="5"/>
          <w:sz w:val="18"/>
          <w:szCs w:val="18"/>
        </w:rPr>
        <w:t xml:space="preserve"> </w:t>
      </w:r>
      <w:r w:rsidRPr="0055315C">
        <w:rPr>
          <w:rFonts w:ascii="Arial" w:eastAsia="Arial" w:hAnsi="Arial"/>
          <w:sz w:val="18"/>
          <w:szCs w:val="18"/>
        </w:rPr>
        <w:t>program</w:t>
      </w:r>
      <w:r w:rsidRPr="0055315C">
        <w:rPr>
          <w:rFonts w:ascii="Arial" w:eastAsia="Arial" w:hAnsi="Arial"/>
          <w:spacing w:val="5"/>
          <w:sz w:val="18"/>
          <w:szCs w:val="18"/>
        </w:rPr>
        <w:t xml:space="preserve"> </w:t>
      </w:r>
      <w:r w:rsidRPr="0055315C">
        <w:rPr>
          <w:rFonts w:ascii="Arial" w:eastAsia="Arial" w:hAnsi="Arial"/>
          <w:sz w:val="18"/>
          <w:szCs w:val="18"/>
        </w:rPr>
        <w:t>approved</w:t>
      </w:r>
      <w:r w:rsidRPr="0055315C">
        <w:rPr>
          <w:rFonts w:ascii="Arial" w:eastAsia="Arial" w:hAnsi="Arial"/>
          <w:spacing w:val="5"/>
          <w:sz w:val="18"/>
          <w:szCs w:val="18"/>
        </w:rPr>
        <w:t xml:space="preserve"> </w:t>
      </w:r>
      <w:r w:rsidRPr="0055315C">
        <w:rPr>
          <w:rFonts w:ascii="Arial" w:eastAsia="Arial" w:hAnsi="Arial"/>
          <w:sz w:val="18"/>
          <w:szCs w:val="18"/>
        </w:rPr>
        <w:t>for</w:t>
      </w:r>
      <w:r w:rsidRPr="0055315C">
        <w:rPr>
          <w:rFonts w:ascii="Arial" w:eastAsia="Arial" w:hAnsi="Arial"/>
          <w:spacing w:val="5"/>
          <w:sz w:val="18"/>
          <w:szCs w:val="18"/>
        </w:rPr>
        <w:t xml:space="preserve"> </w:t>
      </w:r>
      <w:r w:rsidRPr="0055315C">
        <w:rPr>
          <w:rFonts w:ascii="Arial" w:eastAsia="Arial" w:hAnsi="Arial"/>
          <w:sz w:val="18"/>
          <w:szCs w:val="18"/>
        </w:rPr>
        <w:t>such purposes</w:t>
      </w:r>
      <w:r w:rsidRPr="0055315C">
        <w:rPr>
          <w:rFonts w:ascii="Arial" w:eastAsia="Arial" w:hAnsi="Arial"/>
          <w:spacing w:val="3"/>
          <w:sz w:val="18"/>
          <w:szCs w:val="18"/>
        </w:rPr>
        <w:t xml:space="preserve"> </w:t>
      </w:r>
      <w:r w:rsidRPr="0055315C">
        <w:rPr>
          <w:rFonts w:ascii="Arial" w:eastAsia="Arial" w:hAnsi="Arial"/>
          <w:sz w:val="18"/>
          <w:szCs w:val="18"/>
        </w:rPr>
        <w:t>by</w:t>
      </w:r>
      <w:r w:rsidRPr="0055315C">
        <w:rPr>
          <w:rFonts w:ascii="Arial" w:eastAsia="Arial" w:hAnsi="Arial"/>
          <w:spacing w:val="3"/>
          <w:sz w:val="18"/>
          <w:szCs w:val="18"/>
        </w:rPr>
        <w:t xml:space="preserve"> </w:t>
      </w:r>
      <w:r w:rsidRPr="0055315C">
        <w:rPr>
          <w:rFonts w:ascii="Arial" w:eastAsia="Arial" w:hAnsi="Arial"/>
          <w:sz w:val="18"/>
          <w:szCs w:val="18"/>
        </w:rPr>
        <w:t>a</w:t>
      </w:r>
      <w:r w:rsidRPr="0055315C">
        <w:rPr>
          <w:rFonts w:ascii="Arial" w:eastAsia="Arial" w:hAnsi="Arial"/>
          <w:spacing w:val="3"/>
          <w:sz w:val="18"/>
          <w:szCs w:val="18"/>
        </w:rPr>
        <w:t xml:space="preserve"> </w:t>
      </w:r>
      <w:r w:rsidRPr="0055315C">
        <w:rPr>
          <w:rFonts w:ascii="Arial" w:eastAsia="Arial" w:hAnsi="Arial"/>
          <w:sz w:val="18"/>
          <w:szCs w:val="18"/>
        </w:rPr>
        <w:t>Federal,</w:t>
      </w:r>
      <w:r w:rsidRPr="0055315C">
        <w:rPr>
          <w:rFonts w:ascii="Arial" w:eastAsia="Arial" w:hAnsi="Arial"/>
          <w:spacing w:val="3"/>
          <w:sz w:val="18"/>
          <w:szCs w:val="18"/>
        </w:rPr>
        <w:t xml:space="preserve"> </w:t>
      </w:r>
      <w:r w:rsidRPr="0055315C">
        <w:rPr>
          <w:rFonts w:ascii="Arial" w:eastAsia="Arial" w:hAnsi="Arial"/>
          <w:sz w:val="18"/>
          <w:szCs w:val="18"/>
        </w:rPr>
        <w:t>State,</w:t>
      </w:r>
      <w:r w:rsidRPr="0055315C">
        <w:rPr>
          <w:rFonts w:ascii="Arial" w:eastAsia="Arial" w:hAnsi="Arial"/>
          <w:spacing w:val="3"/>
          <w:sz w:val="18"/>
          <w:szCs w:val="18"/>
        </w:rPr>
        <w:t xml:space="preserve"> </w:t>
      </w:r>
      <w:r w:rsidRPr="0055315C">
        <w:rPr>
          <w:rFonts w:ascii="Arial" w:eastAsia="Arial" w:hAnsi="Arial"/>
          <w:sz w:val="18"/>
          <w:szCs w:val="18"/>
        </w:rPr>
        <w:t>or</w:t>
      </w:r>
      <w:r w:rsidRPr="0055315C">
        <w:rPr>
          <w:rFonts w:ascii="Arial" w:eastAsia="Arial" w:hAnsi="Arial"/>
          <w:spacing w:val="3"/>
          <w:sz w:val="18"/>
          <w:szCs w:val="18"/>
        </w:rPr>
        <w:t xml:space="preserve"> </w:t>
      </w:r>
      <w:r w:rsidRPr="0055315C">
        <w:rPr>
          <w:rFonts w:ascii="Arial" w:eastAsia="Arial" w:hAnsi="Arial"/>
          <w:sz w:val="18"/>
          <w:szCs w:val="18"/>
        </w:rPr>
        <w:t>local</w:t>
      </w:r>
      <w:r w:rsidRPr="0055315C">
        <w:rPr>
          <w:rFonts w:ascii="Arial" w:eastAsia="Arial" w:hAnsi="Arial"/>
          <w:spacing w:val="3"/>
          <w:sz w:val="18"/>
          <w:szCs w:val="18"/>
        </w:rPr>
        <w:t xml:space="preserve"> </w:t>
      </w:r>
      <w:r w:rsidRPr="0055315C">
        <w:rPr>
          <w:rFonts w:ascii="Arial" w:eastAsia="Arial" w:hAnsi="Arial"/>
          <w:sz w:val="18"/>
          <w:szCs w:val="18"/>
        </w:rPr>
        <w:t>health,</w:t>
      </w:r>
      <w:r w:rsidRPr="0055315C">
        <w:rPr>
          <w:rFonts w:ascii="Arial" w:eastAsia="Arial" w:hAnsi="Arial"/>
          <w:spacing w:val="3"/>
          <w:sz w:val="18"/>
          <w:szCs w:val="18"/>
        </w:rPr>
        <w:t xml:space="preserve"> </w:t>
      </w:r>
      <w:r w:rsidRPr="0055315C">
        <w:rPr>
          <w:rFonts w:ascii="Arial" w:eastAsia="Arial" w:hAnsi="Arial"/>
          <w:sz w:val="18"/>
          <w:szCs w:val="18"/>
        </w:rPr>
        <w:t>law</w:t>
      </w:r>
      <w:r w:rsidRPr="0055315C">
        <w:rPr>
          <w:rFonts w:ascii="Arial" w:eastAsia="Arial" w:hAnsi="Arial"/>
          <w:spacing w:val="3"/>
          <w:sz w:val="18"/>
          <w:szCs w:val="18"/>
        </w:rPr>
        <w:t xml:space="preserve"> </w:t>
      </w:r>
      <w:r w:rsidRPr="0055315C">
        <w:rPr>
          <w:rFonts w:ascii="Arial" w:eastAsia="Arial" w:hAnsi="Arial"/>
          <w:sz w:val="18"/>
          <w:szCs w:val="18"/>
        </w:rPr>
        <w:t>enforcement,</w:t>
      </w:r>
      <w:r w:rsidRPr="0055315C">
        <w:rPr>
          <w:rFonts w:ascii="Arial" w:eastAsia="Arial" w:hAnsi="Arial"/>
          <w:spacing w:val="3"/>
          <w:sz w:val="18"/>
          <w:szCs w:val="18"/>
        </w:rPr>
        <w:t xml:space="preserve"> </w:t>
      </w:r>
      <w:r w:rsidRPr="0055315C">
        <w:rPr>
          <w:rFonts w:ascii="Arial" w:eastAsia="Arial" w:hAnsi="Arial"/>
          <w:sz w:val="18"/>
          <w:szCs w:val="18"/>
        </w:rPr>
        <w:t>or other</w:t>
      </w:r>
      <w:r w:rsidRPr="0055315C">
        <w:rPr>
          <w:rFonts w:ascii="Arial" w:eastAsia="Arial" w:hAnsi="Arial"/>
          <w:spacing w:val="8"/>
          <w:sz w:val="18"/>
          <w:szCs w:val="18"/>
        </w:rPr>
        <w:t xml:space="preserve"> </w:t>
      </w:r>
      <w:r w:rsidRPr="0055315C">
        <w:rPr>
          <w:rFonts w:ascii="Arial" w:eastAsia="Arial" w:hAnsi="Arial"/>
          <w:sz w:val="18"/>
          <w:szCs w:val="18"/>
        </w:rPr>
        <w:t>appropriate</w:t>
      </w:r>
      <w:r w:rsidRPr="0055315C">
        <w:rPr>
          <w:rFonts w:ascii="Arial" w:eastAsia="Arial" w:hAnsi="Arial"/>
          <w:spacing w:val="8"/>
          <w:sz w:val="18"/>
          <w:szCs w:val="18"/>
        </w:rPr>
        <w:t xml:space="preserve"> </w:t>
      </w:r>
      <w:r w:rsidRPr="0055315C">
        <w:rPr>
          <w:rFonts w:ascii="Arial" w:eastAsia="Arial" w:hAnsi="Arial"/>
          <w:sz w:val="18"/>
          <w:szCs w:val="18"/>
        </w:rPr>
        <w:t>agency;</w:t>
      </w:r>
    </w:p>
    <w:p w14:paraId="2910EBE4" w14:textId="77777777" w:rsidR="00DF2426" w:rsidRPr="00DF2426" w:rsidRDefault="00DF2426" w:rsidP="00DF2426">
      <w:pPr>
        <w:widowControl w:val="0"/>
        <w:spacing w:before="16" w:line="200" w:lineRule="exact"/>
        <w:rPr>
          <w:rFonts w:ascii="Calibri" w:eastAsia="Calibri" w:hAnsi="Calibri"/>
          <w:sz w:val="20"/>
          <w:szCs w:val="20"/>
        </w:rPr>
      </w:pPr>
    </w:p>
    <w:p w14:paraId="53C1272D" w14:textId="77777777" w:rsidR="0055315C" w:rsidRDefault="00DF2426" w:rsidP="00526A8F">
      <w:pPr>
        <w:widowControl w:val="0"/>
        <w:numPr>
          <w:ilvl w:val="0"/>
          <w:numId w:val="82"/>
        </w:numPr>
        <w:tabs>
          <w:tab w:val="left" w:pos="120"/>
          <w:tab w:val="left" w:pos="279"/>
          <w:tab w:val="left" w:pos="387"/>
        </w:tabs>
        <w:spacing w:line="250" w:lineRule="auto"/>
        <w:ind w:left="120" w:right="532" w:hanging="12"/>
        <w:rPr>
          <w:rFonts w:ascii="Arial" w:eastAsia="Arial" w:hAnsi="Arial"/>
          <w:sz w:val="18"/>
          <w:szCs w:val="18"/>
        </w:rPr>
      </w:pPr>
      <w:r w:rsidRPr="0055315C">
        <w:rPr>
          <w:rFonts w:ascii="Arial" w:eastAsia="Arial" w:hAnsi="Arial"/>
          <w:sz w:val="18"/>
          <w:szCs w:val="18"/>
        </w:rPr>
        <w:t>Making</w:t>
      </w:r>
      <w:r w:rsidRPr="0055315C">
        <w:rPr>
          <w:rFonts w:ascii="Arial" w:eastAsia="Arial" w:hAnsi="Arial"/>
          <w:spacing w:val="2"/>
          <w:sz w:val="18"/>
          <w:szCs w:val="18"/>
        </w:rPr>
        <w:t xml:space="preserve"> </w:t>
      </w:r>
      <w:r w:rsidRPr="0055315C">
        <w:rPr>
          <w:rFonts w:ascii="Arial" w:eastAsia="Arial" w:hAnsi="Arial"/>
          <w:sz w:val="18"/>
          <w:szCs w:val="18"/>
        </w:rPr>
        <w:t>a</w:t>
      </w:r>
      <w:r w:rsidRPr="0055315C">
        <w:rPr>
          <w:rFonts w:ascii="Arial" w:eastAsia="Arial" w:hAnsi="Arial"/>
          <w:spacing w:val="2"/>
          <w:sz w:val="18"/>
          <w:szCs w:val="18"/>
        </w:rPr>
        <w:t xml:space="preserve"> </w:t>
      </w:r>
      <w:r w:rsidRPr="0055315C">
        <w:rPr>
          <w:rFonts w:ascii="Arial" w:eastAsia="Arial" w:hAnsi="Arial"/>
          <w:sz w:val="18"/>
          <w:szCs w:val="18"/>
        </w:rPr>
        <w:t>good</w:t>
      </w:r>
      <w:r w:rsidRPr="0055315C">
        <w:rPr>
          <w:rFonts w:ascii="Arial" w:eastAsia="Arial" w:hAnsi="Arial"/>
          <w:spacing w:val="2"/>
          <w:sz w:val="18"/>
          <w:szCs w:val="18"/>
        </w:rPr>
        <w:t xml:space="preserve"> </w:t>
      </w:r>
      <w:r w:rsidRPr="0055315C">
        <w:rPr>
          <w:rFonts w:ascii="Arial" w:eastAsia="Arial" w:hAnsi="Arial"/>
          <w:sz w:val="18"/>
          <w:szCs w:val="18"/>
        </w:rPr>
        <w:t>faith</w:t>
      </w:r>
      <w:r w:rsidRPr="0055315C">
        <w:rPr>
          <w:rFonts w:ascii="Arial" w:eastAsia="Arial" w:hAnsi="Arial"/>
          <w:spacing w:val="2"/>
          <w:sz w:val="18"/>
          <w:szCs w:val="18"/>
        </w:rPr>
        <w:t xml:space="preserve"> </w:t>
      </w:r>
      <w:r w:rsidRPr="0055315C">
        <w:rPr>
          <w:rFonts w:ascii="Arial" w:eastAsia="Arial" w:hAnsi="Arial"/>
          <w:sz w:val="18"/>
          <w:szCs w:val="18"/>
        </w:rPr>
        <w:t>effort</w:t>
      </w:r>
      <w:r w:rsidRPr="0055315C">
        <w:rPr>
          <w:rFonts w:ascii="Arial" w:eastAsia="Arial" w:hAnsi="Arial"/>
          <w:spacing w:val="2"/>
          <w:sz w:val="18"/>
          <w:szCs w:val="18"/>
        </w:rPr>
        <w:t xml:space="preserve"> </w:t>
      </w:r>
      <w:r w:rsidRPr="0055315C">
        <w:rPr>
          <w:rFonts w:ascii="Arial" w:eastAsia="Arial" w:hAnsi="Arial"/>
          <w:sz w:val="18"/>
          <w:szCs w:val="18"/>
        </w:rPr>
        <w:t>to</w:t>
      </w:r>
      <w:r w:rsidRPr="0055315C">
        <w:rPr>
          <w:rFonts w:ascii="Arial" w:eastAsia="Arial" w:hAnsi="Arial"/>
          <w:spacing w:val="2"/>
          <w:sz w:val="18"/>
          <w:szCs w:val="18"/>
        </w:rPr>
        <w:t xml:space="preserve"> </w:t>
      </w:r>
      <w:r w:rsidRPr="0055315C">
        <w:rPr>
          <w:rFonts w:ascii="Arial" w:eastAsia="Arial" w:hAnsi="Arial"/>
          <w:sz w:val="18"/>
          <w:szCs w:val="18"/>
        </w:rPr>
        <w:t>continue</w:t>
      </w:r>
      <w:r w:rsidRPr="0055315C">
        <w:rPr>
          <w:rFonts w:ascii="Arial" w:eastAsia="Arial" w:hAnsi="Arial"/>
          <w:spacing w:val="2"/>
          <w:sz w:val="18"/>
          <w:szCs w:val="18"/>
        </w:rPr>
        <w:t xml:space="preserve"> </w:t>
      </w:r>
      <w:r w:rsidRPr="0055315C">
        <w:rPr>
          <w:rFonts w:ascii="Arial" w:eastAsia="Arial" w:hAnsi="Arial"/>
          <w:sz w:val="18"/>
          <w:szCs w:val="18"/>
        </w:rPr>
        <w:t>to</w:t>
      </w:r>
      <w:r w:rsidRPr="0055315C">
        <w:rPr>
          <w:rFonts w:ascii="Arial" w:eastAsia="Arial" w:hAnsi="Arial"/>
          <w:spacing w:val="2"/>
          <w:sz w:val="18"/>
          <w:szCs w:val="18"/>
        </w:rPr>
        <w:t xml:space="preserve"> </w:t>
      </w:r>
      <w:r w:rsidRPr="0055315C">
        <w:rPr>
          <w:rFonts w:ascii="Arial" w:eastAsia="Arial" w:hAnsi="Arial"/>
          <w:sz w:val="18"/>
          <w:szCs w:val="18"/>
        </w:rPr>
        <w:t>maintain</w:t>
      </w:r>
      <w:r w:rsidRPr="0055315C">
        <w:rPr>
          <w:rFonts w:ascii="Arial" w:eastAsia="Arial" w:hAnsi="Arial"/>
          <w:spacing w:val="2"/>
          <w:sz w:val="18"/>
          <w:szCs w:val="18"/>
        </w:rPr>
        <w:t xml:space="preserve"> </w:t>
      </w:r>
      <w:r w:rsidRPr="0055315C">
        <w:rPr>
          <w:rFonts w:ascii="Arial" w:eastAsia="Arial" w:hAnsi="Arial"/>
          <w:sz w:val="18"/>
          <w:szCs w:val="18"/>
        </w:rPr>
        <w:t>a</w:t>
      </w:r>
    </w:p>
    <w:p w14:paraId="09364001" w14:textId="14747BE1" w:rsidR="00DF2426" w:rsidRPr="0055315C" w:rsidRDefault="00DF2426" w:rsidP="0055315C">
      <w:pPr>
        <w:widowControl w:val="0"/>
        <w:tabs>
          <w:tab w:val="left" w:pos="120"/>
          <w:tab w:val="left" w:pos="279"/>
          <w:tab w:val="left" w:pos="387"/>
        </w:tabs>
        <w:spacing w:line="250" w:lineRule="auto"/>
        <w:ind w:left="108" w:right="532"/>
        <w:rPr>
          <w:rFonts w:ascii="Arial" w:eastAsia="Arial" w:hAnsi="Arial"/>
          <w:sz w:val="18"/>
          <w:szCs w:val="18"/>
        </w:rPr>
      </w:pPr>
      <w:r w:rsidRPr="0055315C">
        <w:rPr>
          <w:rFonts w:ascii="Arial" w:eastAsia="Arial" w:hAnsi="Arial"/>
          <w:sz w:val="18"/>
          <w:szCs w:val="18"/>
        </w:rPr>
        <w:t>drug-free</w:t>
      </w:r>
      <w:r w:rsidRPr="0055315C">
        <w:rPr>
          <w:rFonts w:ascii="Arial" w:eastAsia="Arial" w:hAnsi="Arial"/>
          <w:spacing w:val="6"/>
          <w:sz w:val="18"/>
          <w:szCs w:val="18"/>
        </w:rPr>
        <w:t xml:space="preserve"> </w:t>
      </w:r>
      <w:r w:rsidRPr="0055315C">
        <w:rPr>
          <w:rFonts w:ascii="Arial" w:eastAsia="Arial" w:hAnsi="Arial"/>
          <w:sz w:val="18"/>
          <w:szCs w:val="18"/>
        </w:rPr>
        <w:t>workplace</w:t>
      </w:r>
      <w:r w:rsidRPr="0055315C">
        <w:rPr>
          <w:rFonts w:ascii="Arial" w:eastAsia="Arial" w:hAnsi="Arial"/>
          <w:spacing w:val="6"/>
          <w:sz w:val="18"/>
          <w:szCs w:val="18"/>
        </w:rPr>
        <w:t xml:space="preserve"> </w:t>
      </w:r>
      <w:r w:rsidRPr="0055315C">
        <w:rPr>
          <w:rFonts w:ascii="Arial" w:eastAsia="Arial" w:hAnsi="Arial"/>
          <w:sz w:val="18"/>
          <w:szCs w:val="18"/>
        </w:rPr>
        <w:t>through</w:t>
      </w:r>
      <w:r w:rsidRPr="0055315C">
        <w:rPr>
          <w:rFonts w:ascii="Arial" w:eastAsia="Arial" w:hAnsi="Arial"/>
          <w:spacing w:val="6"/>
          <w:sz w:val="18"/>
          <w:szCs w:val="18"/>
        </w:rPr>
        <w:t xml:space="preserve"> </w:t>
      </w:r>
      <w:r w:rsidRPr="0055315C">
        <w:rPr>
          <w:rFonts w:ascii="Arial" w:eastAsia="Arial" w:hAnsi="Arial"/>
          <w:sz w:val="18"/>
          <w:szCs w:val="18"/>
        </w:rPr>
        <w:t>implementation</w:t>
      </w:r>
      <w:r w:rsidRPr="0055315C">
        <w:rPr>
          <w:rFonts w:ascii="Arial" w:eastAsia="Arial" w:hAnsi="Arial"/>
          <w:spacing w:val="6"/>
          <w:sz w:val="18"/>
          <w:szCs w:val="18"/>
        </w:rPr>
        <w:t xml:space="preserve"> </w:t>
      </w:r>
      <w:r w:rsidRPr="0055315C">
        <w:rPr>
          <w:rFonts w:ascii="Arial" w:eastAsia="Arial" w:hAnsi="Arial"/>
          <w:sz w:val="18"/>
          <w:szCs w:val="18"/>
        </w:rPr>
        <w:t>of</w:t>
      </w:r>
      <w:r w:rsidRPr="0055315C">
        <w:rPr>
          <w:rFonts w:ascii="Arial" w:eastAsia="Arial" w:hAnsi="Arial"/>
          <w:spacing w:val="6"/>
          <w:sz w:val="18"/>
          <w:szCs w:val="18"/>
        </w:rPr>
        <w:t xml:space="preserve"> </w:t>
      </w:r>
      <w:r w:rsidRPr="0055315C">
        <w:rPr>
          <w:rFonts w:ascii="Arial" w:eastAsia="Arial" w:hAnsi="Arial"/>
          <w:sz w:val="18"/>
          <w:szCs w:val="18"/>
        </w:rPr>
        <w:t>paragraphs (a),</w:t>
      </w:r>
      <w:r w:rsidRPr="0055315C">
        <w:rPr>
          <w:rFonts w:ascii="Arial" w:eastAsia="Arial" w:hAnsi="Arial"/>
          <w:spacing w:val="1"/>
          <w:sz w:val="18"/>
          <w:szCs w:val="18"/>
        </w:rPr>
        <w:t xml:space="preserve"> </w:t>
      </w:r>
      <w:r w:rsidRPr="0055315C">
        <w:rPr>
          <w:rFonts w:ascii="Arial" w:eastAsia="Arial" w:hAnsi="Arial"/>
          <w:sz w:val="18"/>
          <w:szCs w:val="18"/>
        </w:rPr>
        <w:t>(b),</w:t>
      </w:r>
      <w:r w:rsidRPr="0055315C">
        <w:rPr>
          <w:rFonts w:ascii="Arial" w:eastAsia="Arial" w:hAnsi="Arial"/>
          <w:spacing w:val="1"/>
          <w:sz w:val="18"/>
          <w:szCs w:val="18"/>
        </w:rPr>
        <w:t xml:space="preserve"> </w:t>
      </w:r>
      <w:r w:rsidRPr="0055315C">
        <w:rPr>
          <w:rFonts w:ascii="Arial" w:eastAsia="Arial" w:hAnsi="Arial"/>
          <w:sz w:val="18"/>
          <w:szCs w:val="18"/>
        </w:rPr>
        <w:t>(c),</w:t>
      </w:r>
      <w:r w:rsidRPr="0055315C">
        <w:rPr>
          <w:rFonts w:ascii="Arial" w:eastAsia="Arial" w:hAnsi="Arial"/>
          <w:spacing w:val="1"/>
          <w:sz w:val="18"/>
          <w:szCs w:val="18"/>
        </w:rPr>
        <w:t xml:space="preserve"> </w:t>
      </w:r>
      <w:r w:rsidRPr="0055315C">
        <w:rPr>
          <w:rFonts w:ascii="Arial" w:eastAsia="Arial" w:hAnsi="Arial"/>
          <w:sz w:val="18"/>
          <w:szCs w:val="18"/>
        </w:rPr>
        <w:t>(d),</w:t>
      </w:r>
      <w:r w:rsidRPr="0055315C">
        <w:rPr>
          <w:rFonts w:ascii="Arial" w:eastAsia="Arial" w:hAnsi="Arial"/>
          <w:spacing w:val="1"/>
          <w:sz w:val="18"/>
          <w:szCs w:val="18"/>
        </w:rPr>
        <w:t xml:space="preserve"> </w:t>
      </w:r>
      <w:r w:rsidRPr="0055315C">
        <w:rPr>
          <w:rFonts w:ascii="Arial" w:eastAsia="Arial" w:hAnsi="Arial"/>
          <w:sz w:val="18"/>
          <w:szCs w:val="18"/>
        </w:rPr>
        <w:t>(e),</w:t>
      </w:r>
      <w:r w:rsidRPr="0055315C">
        <w:rPr>
          <w:rFonts w:ascii="Arial" w:eastAsia="Arial" w:hAnsi="Arial"/>
          <w:spacing w:val="1"/>
          <w:sz w:val="18"/>
          <w:szCs w:val="18"/>
        </w:rPr>
        <w:t xml:space="preserve"> </w:t>
      </w:r>
      <w:r w:rsidRPr="0055315C">
        <w:rPr>
          <w:rFonts w:ascii="Arial" w:eastAsia="Arial" w:hAnsi="Arial"/>
          <w:sz w:val="18"/>
          <w:szCs w:val="18"/>
        </w:rPr>
        <w:t>and</w:t>
      </w:r>
      <w:r w:rsidRPr="0055315C">
        <w:rPr>
          <w:rFonts w:ascii="Arial" w:eastAsia="Arial" w:hAnsi="Arial"/>
          <w:spacing w:val="1"/>
          <w:sz w:val="18"/>
          <w:szCs w:val="18"/>
        </w:rPr>
        <w:t xml:space="preserve"> </w:t>
      </w:r>
      <w:r w:rsidRPr="0055315C">
        <w:rPr>
          <w:rFonts w:ascii="Arial" w:eastAsia="Arial" w:hAnsi="Arial"/>
          <w:sz w:val="18"/>
          <w:szCs w:val="18"/>
        </w:rPr>
        <w:t>(f).</w:t>
      </w:r>
    </w:p>
    <w:p w14:paraId="0142265B" w14:textId="77777777" w:rsidR="00DF2426" w:rsidRPr="00DF2426" w:rsidRDefault="00DF2426" w:rsidP="00DF2426">
      <w:pPr>
        <w:widowControl w:val="0"/>
        <w:spacing w:before="16" w:line="200" w:lineRule="exact"/>
        <w:rPr>
          <w:rFonts w:ascii="Calibri" w:eastAsia="Calibri" w:hAnsi="Calibri"/>
          <w:sz w:val="20"/>
          <w:szCs w:val="20"/>
        </w:rPr>
      </w:pPr>
    </w:p>
    <w:p w14:paraId="61C6292E" w14:textId="77777777" w:rsidR="00DF2426" w:rsidRPr="00DF2426" w:rsidRDefault="00DF2426" w:rsidP="00526A8F">
      <w:pPr>
        <w:widowControl w:val="0"/>
        <w:numPr>
          <w:ilvl w:val="1"/>
          <w:numId w:val="79"/>
        </w:numPr>
        <w:tabs>
          <w:tab w:val="left" w:pos="343"/>
        </w:tabs>
        <w:spacing w:line="250" w:lineRule="auto"/>
        <w:ind w:left="120" w:right="18" w:firstLine="0"/>
        <w:rPr>
          <w:rFonts w:ascii="Arial" w:eastAsia="Arial" w:hAnsi="Arial"/>
          <w:sz w:val="18"/>
          <w:szCs w:val="18"/>
        </w:rPr>
      </w:pPr>
      <w:r w:rsidRPr="00DF2426">
        <w:rPr>
          <w:rFonts w:ascii="Arial" w:eastAsia="Arial" w:hAnsi="Arial"/>
          <w:sz w:val="18"/>
          <w:szCs w:val="18"/>
        </w:rPr>
        <w:t>The</w:t>
      </w:r>
      <w:r w:rsidRPr="00DF2426">
        <w:rPr>
          <w:rFonts w:ascii="Arial" w:eastAsia="Arial" w:hAnsi="Arial"/>
          <w:spacing w:val="3"/>
          <w:sz w:val="18"/>
          <w:szCs w:val="18"/>
        </w:rPr>
        <w:t xml:space="preserve"> </w:t>
      </w:r>
      <w:r w:rsidRPr="00DF2426">
        <w:rPr>
          <w:rFonts w:ascii="Arial" w:eastAsia="Arial" w:hAnsi="Arial"/>
          <w:sz w:val="18"/>
          <w:szCs w:val="18"/>
        </w:rPr>
        <w:t>grantee</w:t>
      </w:r>
      <w:r w:rsidRPr="00DF2426">
        <w:rPr>
          <w:rFonts w:ascii="Arial" w:eastAsia="Arial" w:hAnsi="Arial"/>
          <w:spacing w:val="3"/>
          <w:sz w:val="18"/>
          <w:szCs w:val="18"/>
        </w:rPr>
        <w:t xml:space="preserve"> </w:t>
      </w:r>
      <w:r w:rsidRPr="00DF2426">
        <w:rPr>
          <w:rFonts w:ascii="Arial" w:eastAsia="Arial" w:hAnsi="Arial"/>
          <w:sz w:val="18"/>
          <w:szCs w:val="18"/>
        </w:rPr>
        <w:t>may</w:t>
      </w:r>
      <w:r w:rsidRPr="00DF2426">
        <w:rPr>
          <w:rFonts w:ascii="Arial" w:eastAsia="Arial" w:hAnsi="Arial"/>
          <w:spacing w:val="3"/>
          <w:sz w:val="18"/>
          <w:szCs w:val="18"/>
        </w:rPr>
        <w:t xml:space="preserve"> </w:t>
      </w:r>
      <w:r w:rsidRPr="00DF2426">
        <w:rPr>
          <w:rFonts w:ascii="Arial" w:eastAsia="Arial" w:hAnsi="Arial"/>
          <w:sz w:val="18"/>
          <w:szCs w:val="18"/>
        </w:rPr>
        <w:t>insert</w:t>
      </w:r>
      <w:r w:rsidRPr="00DF2426">
        <w:rPr>
          <w:rFonts w:ascii="Arial" w:eastAsia="Arial" w:hAnsi="Arial"/>
          <w:spacing w:val="3"/>
          <w:sz w:val="18"/>
          <w:szCs w:val="18"/>
        </w:rPr>
        <w:t xml:space="preserve"> </w:t>
      </w:r>
      <w:r w:rsidRPr="00DF2426">
        <w:rPr>
          <w:rFonts w:ascii="Arial" w:eastAsia="Arial" w:hAnsi="Arial"/>
          <w:sz w:val="18"/>
          <w:szCs w:val="18"/>
        </w:rPr>
        <w:t>in</w:t>
      </w:r>
      <w:r w:rsidRPr="00DF2426">
        <w:rPr>
          <w:rFonts w:ascii="Arial" w:eastAsia="Arial" w:hAnsi="Arial"/>
          <w:spacing w:val="3"/>
          <w:sz w:val="18"/>
          <w:szCs w:val="18"/>
        </w:rPr>
        <w:t xml:space="preserve"> </w:t>
      </w:r>
      <w:r w:rsidRPr="00DF2426">
        <w:rPr>
          <w:rFonts w:ascii="Arial" w:eastAsia="Arial" w:hAnsi="Arial"/>
          <w:sz w:val="18"/>
          <w:szCs w:val="18"/>
        </w:rPr>
        <w:t>the</w:t>
      </w:r>
      <w:r w:rsidRPr="00DF2426">
        <w:rPr>
          <w:rFonts w:ascii="Arial" w:eastAsia="Arial" w:hAnsi="Arial"/>
          <w:spacing w:val="3"/>
          <w:sz w:val="18"/>
          <w:szCs w:val="18"/>
        </w:rPr>
        <w:t xml:space="preserve"> </w:t>
      </w:r>
      <w:r w:rsidRPr="00DF2426">
        <w:rPr>
          <w:rFonts w:ascii="Arial" w:eastAsia="Arial" w:hAnsi="Arial"/>
          <w:sz w:val="18"/>
          <w:szCs w:val="18"/>
        </w:rPr>
        <w:t>space</w:t>
      </w:r>
      <w:r w:rsidRPr="00DF2426">
        <w:rPr>
          <w:rFonts w:ascii="Arial" w:eastAsia="Arial" w:hAnsi="Arial"/>
          <w:spacing w:val="3"/>
          <w:sz w:val="18"/>
          <w:szCs w:val="18"/>
        </w:rPr>
        <w:t xml:space="preserve"> </w:t>
      </w:r>
      <w:r w:rsidRPr="00DF2426">
        <w:rPr>
          <w:rFonts w:ascii="Arial" w:eastAsia="Arial" w:hAnsi="Arial"/>
          <w:sz w:val="18"/>
          <w:szCs w:val="18"/>
        </w:rPr>
        <w:t>provided</w:t>
      </w:r>
      <w:r w:rsidRPr="00DF2426">
        <w:rPr>
          <w:rFonts w:ascii="Arial" w:eastAsia="Arial" w:hAnsi="Arial"/>
          <w:spacing w:val="3"/>
          <w:sz w:val="18"/>
          <w:szCs w:val="18"/>
        </w:rPr>
        <w:t xml:space="preserve"> </w:t>
      </w:r>
      <w:r w:rsidRPr="00DF2426">
        <w:rPr>
          <w:rFonts w:ascii="Arial" w:eastAsia="Arial" w:hAnsi="Arial"/>
          <w:sz w:val="18"/>
          <w:szCs w:val="18"/>
        </w:rPr>
        <w:t>below</w:t>
      </w:r>
      <w:r w:rsidRPr="00DF2426">
        <w:rPr>
          <w:rFonts w:ascii="Arial" w:eastAsia="Arial" w:hAnsi="Arial"/>
          <w:spacing w:val="3"/>
          <w:sz w:val="18"/>
          <w:szCs w:val="18"/>
        </w:rPr>
        <w:t xml:space="preserve"> </w:t>
      </w:r>
      <w:r w:rsidRPr="00DF2426">
        <w:rPr>
          <w:rFonts w:ascii="Arial" w:eastAsia="Arial" w:hAnsi="Arial"/>
          <w:sz w:val="18"/>
          <w:szCs w:val="18"/>
        </w:rPr>
        <w:t>the</w:t>
      </w:r>
      <w:r w:rsidRPr="00DF2426">
        <w:rPr>
          <w:rFonts w:ascii="Arial" w:eastAsia="Arial" w:hAnsi="Arial"/>
          <w:spacing w:val="3"/>
          <w:sz w:val="18"/>
          <w:szCs w:val="18"/>
        </w:rPr>
        <w:t xml:space="preserve"> </w:t>
      </w:r>
      <w:r w:rsidRPr="00DF2426">
        <w:rPr>
          <w:rFonts w:ascii="Arial" w:eastAsia="Arial" w:hAnsi="Arial"/>
          <w:sz w:val="18"/>
          <w:szCs w:val="18"/>
        </w:rPr>
        <w:t>site(s) for</w:t>
      </w:r>
      <w:r w:rsidRPr="00DF2426">
        <w:rPr>
          <w:rFonts w:ascii="Arial" w:eastAsia="Arial" w:hAnsi="Arial"/>
          <w:spacing w:val="3"/>
          <w:sz w:val="18"/>
          <w:szCs w:val="18"/>
        </w:rPr>
        <w:t xml:space="preserve"> </w:t>
      </w:r>
      <w:r w:rsidRPr="00DF2426">
        <w:rPr>
          <w:rFonts w:ascii="Arial" w:eastAsia="Arial" w:hAnsi="Arial"/>
          <w:sz w:val="18"/>
          <w:szCs w:val="18"/>
        </w:rPr>
        <w:t>the</w:t>
      </w:r>
      <w:r w:rsidRPr="00DF2426">
        <w:rPr>
          <w:rFonts w:ascii="Arial" w:eastAsia="Arial" w:hAnsi="Arial"/>
          <w:spacing w:val="3"/>
          <w:sz w:val="18"/>
          <w:szCs w:val="18"/>
        </w:rPr>
        <w:t xml:space="preserve"> </w:t>
      </w:r>
      <w:r w:rsidRPr="00DF2426">
        <w:rPr>
          <w:rFonts w:ascii="Arial" w:eastAsia="Arial" w:hAnsi="Arial"/>
          <w:sz w:val="18"/>
          <w:szCs w:val="18"/>
        </w:rPr>
        <w:t>performance</w:t>
      </w:r>
      <w:r w:rsidRPr="00DF2426">
        <w:rPr>
          <w:rFonts w:ascii="Arial" w:eastAsia="Arial" w:hAnsi="Arial"/>
          <w:spacing w:val="3"/>
          <w:sz w:val="18"/>
          <w:szCs w:val="18"/>
        </w:rPr>
        <w:t xml:space="preserve"> </w:t>
      </w:r>
      <w:r w:rsidRPr="00DF2426">
        <w:rPr>
          <w:rFonts w:ascii="Arial" w:eastAsia="Arial" w:hAnsi="Arial"/>
          <w:sz w:val="18"/>
          <w:szCs w:val="18"/>
        </w:rPr>
        <w:t>of</w:t>
      </w:r>
      <w:r w:rsidRPr="00DF2426">
        <w:rPr>
          <w:rFonts w:ascii="Arial" w:eastAsia="Arial" w:hAnsi="Arial"/>
          <w:spacing w:val="3"/>
          <w:sz w:val="18"/>
          <w:szCs w:val="18"/>
        </w:rPr>
        <w:t xml:space="preserve"> </w:t>
      </w:r>
      <w:r w:rsidRPr="00DF2426">
        <w:rPr>
          <w:rFonts w:ascii="Arial" w:eastAsia="Arial" w:hAnsi="Arial"/>
          <w:sz w:val="18"/>
          <w:szCs w:val="18"/>
        </w:rPr>
        <w:t>work</w:t>
      </w:r>
      <w:r w:rsidRPr="00DF2426">
        <w:rPr>
          <w:rFonts w:ascii="Arial" w:eastAsia="Arial" w:hAnsi="Arial"/>
          <w:spacing w:val="3"/>
          <w:sz w:val="18"/>
          <w:szCs w:val="18"/>
        </w:rPr>
        <w:t xml:space="preserve"> </w:t>
      </w:r>
      <w:r w:rsidRPr="00DF2426">
        <w:rPr>
          <w:rFonts w:ascii="Arial" w:eastAsia="Arial" w:hAnsi="Arial"/>
          <w:sz w:val="18"/>
          <w:szCs w:val="18"/>
        </w:rPr>
        <w:t>done</w:t>
      </w:r>
      <w:r w:rsidRPr="00DF2426">
        <w:rPr>
          <w:rFonts w:ascii="Arial" w:eastAsia="Arial" w:hAnsi="Arial"/>
          <w:spacing w:val="3"/>
          <w:sz w:val="18"/>
          <w:szCs w:val="18"/>
        </w:rPr>
        <w:t xml:space="preserve"> </w:t>
      </w:r>
      <w:r w:rsidRPr="00DF2426">
        <w:rPr>
          <w:rFonts w:ascii="Arial" w:eastAsia="Arial" w:hAnsi="Arial"/>
          <w:sz w:val="18"/>
          <w:szCs w:val="18"/>
        </w:rPr>
        <w:t>in</w:t>
      </w:r>
      <w:r w:rsidRPr="00DF2426">
        <w:rPr>
          <w:rFonts w:ascii="Arial" w:eastAsia="Arial" w:hAnsi="Arial"/>
          <w:spacing w:val="3"/>
          <w:sz w:val="18"/>
          <w:szCs w:val="18"/>
        </w:rPr>
        <w:t xml:space="preserve"> </w:t>
      </w:r>
      <w:r w:rsidRPr="00DF2426">
        <w:rPr>
          <w:rFonts w:ascii="Arial" w:eastAsia="Arial" w:hAnsi="Arial"/>
          <w:sz w:val="18"/>
          <w:szCs w:val="18"/>
        </w:rPr>
        <w:t>connection</w:t>
      </w:r>
      <w:r w:rsidRPr="00DF2426">
        <w:rPr>
          <w:rFonts w:ascii="Arial" w:eastAsia="Arial" w:hAnsi="Arial"/>
          <w:spacing w:val="3"/>
          <w:sz w:val="18"/>
          <w:szCs w:val="18"/>
        </w:rPr>
        <w:t xml:space="preserve"> </w:t>
      </w:r>
      <w:r w:rsidRPr="00DF2426">
        <w:rPr>
          <w:rFonts w:ascii="Arial" w:eastAsia="Arial" w:hAnsi="Arial"/>
          <w:sz w:val="18"/>
          <w:szCs w:val="18"/>
        </w:rPr>
        <w:t>with</w:t>
      </w:r>
      <w:r w:rsidRPr="00DF2426">
        <w:rPr>
          <w:rFonts w:ascii="Arial" w:eastAsia="Arial" w:hAnsi="Arial"/>
          <w:spacing w:val="3"/>
          <w:sz w:val="18"/>
          <w:szCs w:val="18"/>
        </w:rPr>
        <w:t xml:space="preserve"> </w:t>
      </w:r>
      <w:r w:rsidRPr="00DF2426">
        <w:rPr>
          <w:rFonts w:ascii="Arial" w:eastAsia="Arial" w:hAnsi="Arial"/>
          <w:sz w:val="18"/>
          <w:szCs w:val="18"/>
        </w:rPr>
        <w:t>the</w:t>
      </w:r>
      <w:r w:rsidRPr="00DF2426">
        <w:rPr>
          <w:rFonts w:ascii="Arial" w:eastAsia="Arial" w:hAnsi="Arial"/>
          <w:spacing w:val="3"/>
          <w:sz w:val="18"/>
          <w:szCs w:val="18"/>
        </w:rPr>
        <w:t xml:space="preserve"> </w:t>
      </w:r>
      <w:r w:rsidRPr="00DF2426">
        <w:rPr>
          <w:rFonts w:ascii="Arial" w:eastAsia="Arial" w:hAnsi="Arial"/>
          <w:sz w:val="18"/>
          <w:szCs w:val="18"/>
        </w:rPr>
        <w:t>specific grant:</w:t>
      </w:r>
    </w:p>
    <w:p w14:paraId="0A26A56E" w14:textId="77777777" w:rsidR="00DF2426" w:rsidRPr="00DF2426" w:rsidRDefault="00DF2426" w:rsidP="00DF2426">
      <w:pPr>
        <w:widowControl w:val="0"/>
        <w:spacing w:before="16" w:line="200" w:lineRule="exact"/>
        <w:rPr>
          <w:rFonts w:ascii="Calibri" w:eastAsia="Calibri" w:hAnsi="Calibri"/>
          <w:sz w:val="20"/>
          <w:szCs w:val="20"/>
        </w:rPr>
      </w:pPr>
    </w:p>
    <w:p w14:paraId="26C2DE7C" w14:textId="0D135774" w:rsidR="006A68BE" w:rsidRDefault="00BF5A53" w:rsidP="00A65B49">
      <w:pPr>
        <w:pStyle w:val="BodyText"/>
        <w:widowControl w:val="0"/>
        <w:tabs>
          <w:tab w:val="left" w:pos="360"/>
        </w:tabs>
        <w:kinsoku w:val="0"/>
        <w:overflowPunct w:val="0"/>
        <w:autoSpaceDE w:val="0"/>
        <w:autoSpaceDN w:val="0"/>
        <w:adjustRightInd w:val="0"/>
        <w:ind w:right="318"/>
        <w:rPr>
          <w:rFonts w:ascii="Arial" w:hAnsi="Arial" w:cs="Arial"/>
          <w:sz w:val="18"/>
          <w:szCs w:val="18"/>
        </w:rPr>
      </w:pPr>
      <w:r>
        <w:rPr>
          <w:rFonts w:ascii="Arial" w:hAnsi="Arial" w:cs="Arial"/>
          <w:sz w:val="18"/>
          <w:szCs w:val="18"/>
        </w:rPr>
        <w:t>Place of Performance (Street address, city, county, state, zip code)</w:t>
      </w:r>
    </w:p>
    <w:p w14:paraId="7680C556" w14:textId="691EC8A1" w:rsidR="00BF5A53" w:rsidRDefault="00BF5A53" w:rsidP="00A65B49">
      <w:pPr>
        <w:pStyle w:val="BodyText"/>
        <w:widowControl w:val="0"/>
        <w:tabs>
          <w:tab w:val="left" w:pos="360"/>
        </w:tabs>
        <w:kinsoku w:val="0"/>
        <w:overflowPunct w:val="0"/>
        <w:autoSpaceDE w:val="0"/>
        <w:autoSpaceDN w:val="0"/>
        <w:adjustRightInd w:val="0"/>
        <w:ind w:right="318"/>
        <w:rPr>
          <w:rFonts w:ascii="Arial" w:hAnsi="Arial" w:cs="Arial"/>
          <w:sz w:val="18"/>
          <w:szCs w:val="18"/>
        </w:rPr>
      </w:pPr>
      <w:r>
        <w:rPr>
          <w:rFonts w:ascii="Arial" w:hAnsi="Arial" w:cs="Arial"/>
          <w:noProof/>
          <w:sz w:val="18"/>
          <w:szCs w:val="18"/>
        </w:rPr>
        <mc:AlternateContent>
          <mc:Choice Requires="wps">
            <w:drawing>
              <wp:anchor distT="0" distB="0" distL="114300" distR="114300" simplePos="0" relativeHeight="251670528" behindDoc="0" locked="0" layoutInCell="1" allowOverlap="1" wp14:anchorId="2EF3C5BB" wp14:editId="1811CA2D">
                <wp:simplePos x="0" y="0"/>
                <wp:positionH relativeFrom="column">
                  <wp:posOffset>-25400</wp:posOffset>
                </wp:positionH>
                <wp:positionV relativeFrom="paragraph">
                  <wp:posOffset>149380</wp:posOffset>
                </wp:positionV>
                <wp:extent cx="3300761" cy="0"/>
                <wp:effectExtent l="0" t="0" r="33020" b="19050"/>
                <wp:wrapNone/>
                <wp:docPr id="9" name="Straight Connector 9"/>
                <wp:cNvGraphicFramePr/>
                <a:graphic xmlns:a="http://schemas.openxmlformats.org/drawingml/2006/main">
                  <a:graphicData uri="http://schemas.microsoft.com/office/word/2010/wordprocessingShape">
                    <wps:wsp>
                      <wps:cNvCnPr/>
                      <wps:spPr>
                        <a:xfrm>
                          <a:off x="0" y="0"/>
                          <a:ext cx="3300761"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5A1C031B" id="Straight Connector 9" o:spid="_x0000_s1026" style="position:absolute;z-index:251670528;visibility:visible;mso-wrap-style:square;mso-wrap-distance-left:9pt;mso-wrap-distance-top:0;mso-wrap-distance-right:9pt;mso-wrap-distance-bottom:0;mso-position-horizontal:absolute;mso-position-horizontal-relative:text;mso-position-vertical:absolute;mso-position-vertical-relative:text" from="-2pt,11.75pt" to="257.9pt,11.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" strokecolor="black [3200]" strokeweight=".5pt">
                <v:stroke joinstyle="miter"/>
              </v:line>
            </w:pict>
          </mc:Fallback>
        </mc:AlternateContent>
      </w:r>
    </w:p>
    <w:p w14:paraId="304AA5A3" w14:textId="547D1234" w:rsidR="00BF5A53" w:rsidRDefault="00BF5A53" w:rsidP="00A65B49">
      <w:pPr>
        <w:pStyle w:val="BodyText"/>
        <w:widowControl w:val="0"/>
        <w:tabs>
          <w:tab w:val="left" w:pos="360"/>
        </w:tabs>
        <w:kinsoku w:val="0"/>
        <w:overflowPunct w:val="0"/>
        <w:autoSpaceDE w:val="0"/>
        <w:autoSpaceDN w:val="0"/>
        <w:adjustRightInd w:val="0"/>
        <w:ind w:right="318"/>
        <w:rPr>
          <w:rFonts w:ascii="Arial" w:hAnsi="Arial" w:cs="Arial"/>
          <w:sz w:val="18"/>
          <w:szCs w:val="18"/>
        </w:rPr>
      </w:pPr>
    </w:p>
    <w:p w14:paraId="7DC13786" w14:textId="0A79983A" w:rsidR="00BF5A53" w:rsidRDefault="00BF5A53" w:rsidP="00A65B49">
      <w:pPr>
        <w:pStyle w:val="BodyText"/>
        <w:widowControl w:val="0"/>
        <w:tabs>
          <w:tab w:val="left" w:pos="360"/>
        </w:tabs>
        <w:kinsoku w:val="0"/>
        <w:overflowPunct w:val="0"/>
        <w:autoSpaceDE w:val="0"/>
        <w:autoSpaceDN w:val="0"/>
        <w:adjustRightInd w:val="0"/>
        <w:ind w:right="318"/>
        <w:rPr>
          <w:rFonts w:ascii="Arial" w:hAnsi="Arial" w:cs="Arial"/>
          <w:sz w:val="18"/>
          <w:szCs w:val="18"/>
        </w:rPr>
      </w:pPr>
      <w:r>
        <w:rPr>
          <w:rFonts w:ascii="Arial" w:hAnsi="Arial" w:cs="Arial"/>
          <w:noProof/>
          <w:sz w:val="18"/>
          <w:szCs w:val="18"/>
        </w:rPr>
        <mc:AlternateContent>
          <mc:Choice Requires="wps">
            <w:drawing>
              <wp:anchor distT="0" distB="0" distL="114300" distR="114300" simplePos="0" relativeHeight="251672576" behindDoc="0" locked="0" layoutInCell="1" allowOverlap="1" wp14:anchorId="5D94E30E" wp14:editId="3D27466E">
                <wp:simplePos x="0" y="0"/>
                <wp:positionH relativeFrom="margin">
                  <wp:align>left</wp:align>
                </wp:positionH>
                <wp:positionV relativeFrom="paragraph">
                  <wp:posOffset>137950</wp:posOffset>
                </wp:positionV>
                <wp:extent cx="3300730" cy="0"/>
                <wp:effectExtent l="0" t="0" r="33020" b="19050"/>
                <wp:wrapNone/>
                <wp:docPr id="10" name="Straight Connector 10"/>
                <wp:cNvGraphicFramePr/>
                <a:graphic xmlns:a="http://schemas.openxmlformats.org/drawingml/2006/main">
                  <a:graphicData uri="http://schemas.microsoft.com/office/word/2010/wordprocessingShape">
                    <wps:wsp>
                      <wps:cNvCnPr/>
                      <wps:spPr>
                        <a:xfrm>
                          <a:off x="0" y="0"/>
                          <a:ext cx="330073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4C4E11FC" id="Straight Connector 10" o:spid="_x0000_s1026" style="position:absolute;z-index:251672576;visibility:visible;mso-wrap-style:square;mso-wrap-distance-left:9pt;mso-wrap-distance-top:0;mso-wrap-distance-right:9pt;mso-wrap-distance-bottom:0;mso-position-horizontal:left;mso-position-horizontal-relative:margin;mso-position-vertical:absolute;mso-position-vertical-relative:text" from="0,10.85pt" to="259.9pt,10.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" strokecolor="black [3200]" strokeweight=".5pt">
                <v:stroke joinstyle="miter"/>
                <w10:wrap anchorx="margin"/>
              </v:line>
            </w:pict>
          </mc:Fallback>
        </mc:AlternateContent>
      </w:r>
    </w:p>
    <w:p w14:paraId="48E06708" w14:textId="67C4F861" w:rsidR="00BF5A53" w:rsidRDefault="00BF5A53" w:rsidP="00A65B49">
      <w:pPr>
        <w:pStyle w:val="BodyText"/>
        <w:widowControl w:val="0"/>
        <w:tabs>
          <w:tab w:val="left" w:pos="360"/>
        </w:tabs>
        <w:kinsoku w:val="0"/>
        <w:overflowPunct w:val="0"/>
        <w:autoSpaceDE w:val="0"/>
        <w:autoSpaceDN w:val="0"/>
        <w:adjustRightInd w:val="0"/>
        <w:ind w:right="318"/>
        <w:rPr>
          <w:rFonts w:ascii="Arial" w:hAnsi="Arial" w:cs="Arial"/>
          <w:sz w:val="18"/>
          <w:szCs w:val="18"/>
        </w:rPr>
      </w:pPr>
    </w:p>
    <w:p w14:paraId="5A6ED96F" w14:textId="298E222B" w:rsidR="00BF5A53" w:rsidRDefault="00BF5A53" w:rsidP="00A65B49">
      <w:pPr>
        <w:pStyle w:val="BodyText"/>
        <w:widowControl w:val="0"/>
        <w:tabs>
          <w:tab w:val="left" w:pos="360"/>
        </w:tabs>
        <w:kinsoku w:val="0"/>
        <w:overflowPunct w:val="0"/>
        <w:autoSpaceDE w:val="0"/>
        <w:autoSpaceDN w:val="0"/>
        <w:adjustRightInd w:val="0"/>
        <w:ind w:right="318"/>
        <w:rPr>
          <w:rFonts w:ascii="Arial" w:hAnsi="Arial" w:cs="Arial"/>
          <w:sz w:val="18"/>
          <w:szCs w:val="18"/>
        </w:rPr>
      </w:pPr>
    </w:p>
    <w:p w14:paraId="149A83A1" w14:textId="4CC194E7" w:rsidR="00BF5A53" w:rsidRDefault="00D95675" w:rsidP="00A65B49">
      <w:pPr>
        <w:pStyle w:val="BodyText"/>
        <w:widowControl w:val="0"/>
        <w:tabs>
          <w:tab w:val="left" w:pos="360"/>
        </w:tabs>
        <w:kinsoku w:val="0"/>
        <w:overflowPunct w:val="0"/>
        <w:autoSpaceDE w:val="0"/>
        <w:autoSpaceDN w:val="0"/>
        <w:adjustRightInd w:val="0"/>
        <w:ind w:right="318"/>
        <w:rPr>
          <w:rFonts w:ascii="Arial" w:hAnsi="Arial" w:cs="Arial"/>
          <w:sz w:val="18"/>
          <w:szCs w:val="18"/>
        </w:rPr>
      </w:pPr>
      <w:r>
        <w:rPr>
          <w:rFonts w:ascii="Arial" w:hAnsi="Arial" w:cs="Arial"/>
          <w:noProof/>
          <w:sz w:val="18"/>
          <w:szCs w:val="18"/>
        </w:rPr>
        <mc:AlternateContent>
          <mc:Choice Requires="wps">
            <w:drawing>
              <wp:anchor distT="0" distB="0" distL="114300" distR="114300" simplePos="0" relativeHeight="251674624" behindDoc="0" locked="0" layoutInCell="1" allowOverlap="1" wp14:anchorId="55E47666" wp14:editId="2C08FA6E">
                <wp:simplePos x="0" y="0"/>
                <wp:positionH relativeFrom="margin">
                  <wp:align>left</wp:align>
                </wp:positionH>
                <wp:positionV relativeFrom="paragraph">
                  <wp:posOffset>743</wp:posOffset>
                </wp:positionV>
                <wp:extent cx="3300730" cy="0"/>
                <wp:effectExtent l="0" t="0" r="33020" b="19050"/>
                <wp:wrapNone/>
                <wp:docPr id="11" name="Straight Connector 11"/>
                <wp:cNvGraphicFramePr/>
                <a:graphic xmlns:a="http://schemas.openxmlformats.org/drawingml/2006/main">
                  <a:graphicData uri="http://schemas.microsoft.com/office/word/2010/wordprocessingShape">
                    <wps:wsp>
                      <wps:cNvCnPr/>
                      <wps:spPr>
                        <a:xfrm>
                          <a:off x="0" y="0"/>
                          <a:ext cx="330073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65C45136" id="Straight Connector 11" o:spid="_x0000_s1026" style="position:absolute;z-index:251674624;visibility:visible;mso-wrap-style:square;mso-wrap-distance-left:9pt;mso-wrap-distance-top:0;mso-wrap-distance-right:9pt;mso-wrap-distance-bottom:0;mso-position-horizontal:left;mso-position-horizontal-relative:margin;mso-position-vertical:absolute;mso-position-vertical-relative:text" from="0,.05pt" to="259.9pt,.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" strokecolor="black [3200]" strokeweight=".5pt">
                <v:stroke joinstyle="miter"/>
                <w10:wrap anchorx="margin"/>
              </v:line>
            </w:pict>
          </mc:Fallback>
        </mc:AlternateContent>
      </w:r>
    </w:p>
    <w:p w14:paraId="572FB9EC" w14:textId="3DAA2AE8" w:rsidR="00BF5A53" w:rsidRDefault="00BF5A53" w:rsidP="00A65B49">
      <w:pPr>
        <w:pStyle w:val="BodyText"/>
        <w:widowControl w:val="0"/>
        <w:tabs>
          <w:tab w:val="left" w:pos="360"/>
        </w:tabs>
        <w:kinsoku w:val="0"/>
        <w:overflowPunct w:val="0"/>
        <w:autoSpaceDE w:val="0"/>
        <w:autoSpaceDN w:val="0"/>
        <w:adjustRightInd w:val="0"/>
        <w:ind w:right="318"/>
        <w:rPr>
          <w:rFonts w:ascii="Arial" w:hAnsi="Arial" w:cs="Arial"/>
          <w:sz w:val="18"/>
          <w:szCs w:val="18"/>
        </w:rPr>
      </w:pPr>
      <w:r>
        <w:rPr>
          <w:rFonts w:ascii="Arial" w:hAnsi="Arial" w:cs="Arial"/>
          <w:sz w:val="18"/>
          <w:szCs w:val="18"/>
        </w:rPr>
        <w:t xml:space="preserve">Check </w:t>
      </w:r>
      <w:r>
        <w:rPr>
          <w:rFonts w:ascii="Arial" w:hAnsi="Arial" w:cs="Arial"/>
          <w:sz w:val="18"/>
          <w:szCs w:val="18"/>
        </w:rPr>
        <w:fldChar w:fldCharType="begin">
          <w:ffData>
            <w:name w:val="Check1"/>
            <w:enabled/>
            <w:calcOnExit w:val="0"/>
            <w:checkBox>
              <w:sizeAuto/>
              <w:default w:val="0"/>
            </w:checkBox>
          </w:ffData>
        </w:fldChar>
      </w:r>
      <w:bookmarkStart w:id="1" w:name="Check1"/>
      <w:r>
        <w:rPr>
          <w:rFonts w:ascii="Arial" w:hAnsi="Arial" w:cs="Arial"/>
          <w:sz w:val="18"/>
          <w:szCs w:val="18"/>
        </w:rPr>
        <w:instrText xml:space="preserve"> FORMCHECKBOX </w:instrText>
      </w:r>
      <w:r w:rsidR="00B03CDD">
        <w:rPr>
          <w:rFonts w:ascii="Arial" w:hAnsi="Arial" w:cs="Arial"/>
          <w:sz w:val="18"/>
          <w:szCs w:val="18"/>
        </w:rPr>
      </w:r>
      <w:r w:rsidR="00B03CDD">
        <w:rPr>
          <w:rFonts w:ascii="Arial" w:hAnsi="Arial" w:cs="Arial"/>
          <w:sz w:val="18"/>
          <w:szCs w:val="18"/>
        </w:rPr>
        <w:fldChar w:fldCharType="separate"/>
      </w:r>
      <w:r>
        <w:rPr>
          <w:rFonts w:ascii="Arial" w:hAnsi="Arial" w:cs="Arial"/>
          <w:sz w:val="18"/>
          <w:szCs w:val="18"/>
        </w:rPr>
        <w:fldChar w:fldCharType="end"/>
      </w:r>
      <w:bookmarkEnd w:id="1"/>
      <w:r>
        <w:rPr>
          <w:rFonts w:ascii="Arial" w:hAnsi="Arial" w:cs="Arial"/>
          <w:sz w:val="18"/>
          <w:szCs w:val="18"/>
        </w:rPr>
        <w:t xml:space="preserve"> if there are workplaces on file that are not identified here.</w:t>
      </w:r>
    </w:p>
    <w:p w14:paraId="06209767" w14:textId="6F70D3F0" w:rsidR="00BF5A53" w:rsidRDefault="00BF5A53" w:rsidP="00A65B49">
      <w:pPr>
        <w:pStyle w:val="BodyText"/>
        <w:widowControl w:val="0"/>
        <w:tabs>
          <w:tab w:val="left" w:pos="360"/>
        </w:tabs>
        <w:kinsoku w:val="0"/>
        <w:overflowPunct w:val="0"/>
        <w:autoSpaceDE w:val="0"/>
        <w:autoSpaceDN w:val="0"/>
        <w:adjustRightInd w:val="0"/>
        <w:ind w:right="318"/>
        <w:rPr>
          <w:rFonts w:ascii="Arial" w:hAnsi="Arial" w:cs="Arial"/>
          <w:sz w:val="18"/>
          <w:szCs w:val="18"/>
        </w:rPr>
      </w:pPr>
    </w:p>
    <w:p w14:paraId="50CA90DF" w14:textId="6288C3F7" w:rsidR="00DF2426" w:rsidRDefault="00BF5A53" w:rsidP="00731241">
      <w:pPr>
        <w:pStyle w:val="BodyText"/>
        <w:widowControl w:val="0"/>
        <w:tabs>
          <w:tab w:val="left" w:pos="360"/>
        </w:tabs>
        <w:kinsoku w:val="0"/>
        <w:overflowPunct w:val="0"/>
        <w:autoSpaceDE w:val="0"/>
        <w:autoSpaceDN w:val="0"/>
        <w:adjustRightInd w:val="0"/>
        <w:ind w:right="318"/>
        <w:rPr>
          <w:rFonts w:ascii="Arial" w:eastAsia="Arial" w:hAnsi="Arial"/>
          <w:b/>
          <w:bCs/>
          <w:spacing w:val="-1"/>
          <w:sz w:val="18"/>
          <w:szCs w:val="18"/>
        </w:rPr>
      </w:pPr>
      <w:r>
        <w:rPr>
          <w:rFonts w:ascii="Arial" w:hAnsi="Arial" w:cs="Arial"/>
          <w:noProof/>
          <w:sz w:val="18"/>
          <w:szCs w:val="18"/>
        </w:rPr>
        <mc:AlternateContent>
          <mc:Choice Requires="wps">
            <w:drawing>
              <wp:anchor distT="0" distB="0" distL="114300" distR="114300" simplePos="0" relativeHeight="251675648" behindDoc="0" locked="0" layoutInCell="1" allowOverlap="1" wp14:anchorId="0F15F4B5" wp14:editId="11122F4B">
                <wp:simplePos x="0" y="0"/>
                <wp:positionH relativeFrom="margin">
                  <wp:posOffset>18895</wp:posOffset>
                </wp:positionH>
                <wp:positionV relativeFrom="paragraph">
                  <wp:posOffset>14605</wp:posOffset>
                </wp:positionV>
                <wp:extent cx="7047571" cy="0"/>
                <wp:effectExtent l="0" t="0" r="20320" b="19050"/>
                <wp:wrapNone/>
                <wp:docPr id="12" name="Straight Connector 12"/>
                <wp:cNvGraphicFramePr/>
                <a:graphic xmlns:a="http://schemas.openxmlformats.org/drawingml/2006/main">
                  <a:graphicData uri="http://schemas.microsoft.com/office/word/2010/wordprocessingShape">
                    <wps:wsp>
                      <wps:cNvCnPr/>
                      <wps:spPr>
                        <a:xfrm>
                          <a:off x="0" y="0"/>
                          <a:ext cx="7047571"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4873CA1" id="Straight Connector 12" o:spid="_x0000_s1026" style="position:absolute;z-index:25167564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1.5pt,1.15pt" to="556.45pt,1.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" strokecolor="black [3200]" strokeweight=".5pt">
                <v:stroke joinstyle="miter"/>
                <w10:wrap anchorx="margin"/>
              </v:line>
            </w:pict>
          </mc:Fallback>
        </mc:AlternateContent>
      </w:r>
      <w:r w:rsidR="00973E06" w:rsidRPr="006A68BE">
        <w:rPr>
          <w:rFonts w:ascii="Arial" w:hAnsi="Arial" w:cs="Arial"/>
          <w:sz w:val="18"/>
          <w:szCs w:val="18"/>
        </w:rPr>
        <w:br w:type="column"/>
      </w:r>
      <w:r w:rsidR="00DF2426" w:rsidRPr="00DF2426">
        <w:rPr>
          <w:rFonts w:ascii="Arial" w:eastAsia="Arial" w:hAnsi="Arial"/>
          <w:b/>
          <w:bCs/>
          <w:sz w:val="18"/>
          <w:szCs w:val="18"/>
        </w:rPr>
        <w:t>DRUG-FREE</w:t>
      </w:r>
      <w:r w:rsidR="00DF2426" w:rsidRPr="00DF2426">
        <w:rPr>
          <w:rFonts w:ascii="Arial" w:eastAsia="Arial" w:hAnsi="Arial"/>
          <w:b/>
          <w:bCs/>
          <w:spacing w:val="-2"/>
          <w:sz w:val="18"/>
          <w:szCs w:val="18"/>
        </w:rPr>
        <w:t xml:space="preserve"> </w:t>
      </w:r>
      <w:r w:rsidR="00DF2426" w:rsidRPr="00DF2426">
        <w:rPr>
          <w:rFonts w:ascii="Arial" w:eastAsia="Arial" w:hAnsi="Arial"/>
          <w:b/>
          <w:bCs/>
          <w:sz w:val="18"/>
          <w:szCs w:val="18"/>
        </w:rPr>
        <w:t>WORKPLACE (GRANTEES</w:t>
      </w:r>
      <w:r w:rsidR="00DF2426" w:rsidRPr="00DF2426">
        <w:rPr>
          <w:rFonts w:ascii="Arial" w:eastAsia="Arial" w:hAnsi="Arial"/>
          <w:b/>
          <w:bCs/>
          <w:spacing w:val="-1"/>
          <w:sz w:val="18"/>
          <w:szCs w:val="18"/>
        </w:rPr>
        <w:t xml:space="preserve"> </w:t>
      </w:r>
      <w:r w:rsidR="00DF2426" w:rsidRPr="00DF2426">
        <w:rPr>
          <w:rFonts w:ascii="Arial" w:eastAsia="Arial" w:hAnsi="Arial"/>
          <w:b/>
          <w:bCs/>
          <w:sz w:val="18"/>
          <w:szCs w:val="18"/>
        </w:rPr>
        <w:t>WHO</w:t>
      </w:r>
      <w:r w:rsidR="00DF2426" w:rsidRPr="00DF2426">
        <w:rPr>
          <w:rFonts w:ascii="Arial" w:eastAsia="Arial" w:hAnsi="Arial"/>
          <w:b/>
          <w:bCs/>
          <w:spacing w:val="-1"/>
          <w:sz w:val="18"/>
          <w:szCs w:val="18"/>
        </w:rPr>
        <w:t xml:space="preserve"> </w:t>
      </w:r>
    </w:p>
    <w:p w14:paraId="17C0B192" w14:textId="01631288" w:rsidR="00DF2426" w:rsidRPr="00DF2426" w:rsidRDefault="00DF2426" w:rsidP="00DF2426">
      <w:pPr>
        <w:pStyle w:val="Heading1"/>
        <w:spacing w:before="0" w:line="250" w:lineRule="auto"/>
        <w:ind w:left="130" w:right="1512" w:hanging="288"/>
        <w:rPr>
          <w:rFonts w:ascii="Arial" w:eastAsia="Arial" w:hAnsi="Arial" w:cs="Times New Roman"/>
          <w:color w:val="auto"/>
          <w:sz w:val="18"/>
          <w:szCs w:val="18"/>
        </w:rPr>
      </w:pPr>
      <w:r w:rsidRPr="00DF2426">
        <w:rPr>
          <w:rFonts w:ascii="Arial" w:eastAsia="Arial" w:hAnsi="Arial" w:cs="Times New Roman"/>
          <w:b/>
          <w:bCs/>
          <w:color w:val="auto"/>
          <w:sz w:val="18"/>
          <w:szCs w:val="18"/>
        </w:rPr>
        <w:t>ARE</w:t>
      </w:r>
      <w:r w:rsidRPr="00DF2426">
        <w:rPr>
          <w:rFonts w:ascii="Arial" w:eastAsia="Arial" w:hAnsi="Arial" w:cs="Times New Roman"/>
          <w:b/>
          <w:bCs/>
          <w:color w:val="auto"/>
          <w:spacing w:val="-1"/>
          <w:sz w:val="18"/>
          <w:szCs w:val="18"/>
        </w:rPr>
        <w:t xml:space="preserve"> </w:t>
      </w:r>
      <w:r w:rsidRPr="00DF2426">
        <w:rPr>
          <w:rFonts w:ascii="Arial" w:eastAsia="Arial" w:hAnsi="Arial" w:cs="Times New Roman"/>
          <w:b/>
          <w:bCs/>
          <w:color w:val="auto"/>
          <w:sz w:val="18"/>
          <w:szCs w:val="18"/>
        </w:rPr>
        <w:t>INDIVIDUALS)</w:t>
      </w:r>
    </w:p>
    <w:p w14:paraId="5668F765" w14:textId="77777777" w:rsidR="00DF2426" w:rsidRPr="00DF2426" w:rsidRDefault="00DF2426" w:rsidP="00DF2426">
      <w:pPr>
        <w:widowControl w:val="0"/>
        <w:spacing w:before="16" w:line="200" w:lineRule="exact"/>
        <w:rPr>
          <w:rFonts w:ascii="Calibri" w:eastAsia="Calibri" w:hAnsi="Calibri"/>
          <w:sz w:val="20"/>
          <w:szCs w:val="20"/>
        </w:rPr>
      </w:pPr>
    </w:p>
    <w:p w14:paraId="13E7B0DD" w14:textId="77777777" w:rsidR="00DF2426" w:rsidRPr="00DF2426" w:rsidRDefault="00DF2426" w:rsidP="00DF2426">
      <w:pPr>
        <w:widowControl w:val="0"/>
        <w:spacing w:line="250" w:lineRule="auto"/>
        <w:ind w:left="-180" w:right="582"/>
        <w:rPr>
          <w:rFonts w:ascii="Arial" w:eastAsia="Arial" w:hAnsi="Arial"/>
          <w:sz w:val="18"/>
          <w:szCs w:val="18"/>
        </w:rPr>
      </w:pPr>
      <w:r w:rsidRPr="00DF2426">
        <w:rPr>
          <w:rFonts w:ascii="Arial" w:eastAsia="Arial" w:hAnsi="Arial"/>
          <w:sz w:val="18"/>
          <w:szCs w:val="18"/>
        </w:rPr>
        <w:t>As</w:t>
      </w:r>
      <w:r w:rsidRPr="00DF2426">
        <w:rPr>
          <w:rFonts w:ascii="Arial" w:eastAsia="Arial" w:hAnsi="Arial"/>
          <w:spacing w:val="3"/>
          <w:sz w:val="18"/>
          <w:szCs w:val="18"/>
        </w:rPr>
        <w:t xml:space="preserve"> </w:t>
      </w:r>
      <w:r w:rsidRPr="00DF2426">
        <w:rPr>
          <w:rFonts w:ascii="Arial" w:eastAsia="Arial" w:hAnsi="Arial"/>
          <w:sz w:val="18"/>
          <w:szCs w:val="18"/>
        </w:rPr>
        <w:t>required</w:t>
      </w:r>
      <w:r w:rsidRPr="00DF2426">
        <w:rPr>
          <w:rFonts w:ascii="Arial" w:eastAsia="Arial" w:hAnsi="Arial"/>
          <w:spacing w:val="3"/>
          <w:sz w:val="18"/>
          <w:szCs w:val="18"/>
        </w:rPr>
        <w:t xml:space="preserve"> </w:t>
      </w:r>
      <w:r w:rsidRPr="00DF2426">
        <w:rPr>
          <w:rFonts w:ascii="Arial" w:eastAsia="Arial" w:hAnsi="Arial"/>
          <w:sz w:val="18"/>
          <w:szCs w:val="18"/>
        </w:rPr>
        <w:t>by</w:t>
      </w:r>
      <w:r w:rsidRPr="00DF2426">
        <w:rPr>
          <w:rFonts w:ascii="Arial" w:eastAsia="Arial" w:hAnsi="Arial"/>
          <w:spacing w:val="3"/>
          <w:sz w:val="18"/>
          <w:szCs w:val="18"/>
        </w:rPr>
        <w:t xml:space="preserve"> </w:t>
      </w:r>
      <w:r w:rsidRPr="00DF2426">
        <w:rPr>
          <w:rFonts w:ascii="Arial" w:eastAsia="Arial" w:hAnsi="Arial"/>
          <w:sz w:val="18"/>
          <w:szCs w:val="18"/>
        </w:rPr>
        <w:t>the</w:t>
      </w:r>
      <w:r w:rsidRPr="00DF2426">
        <w:rPr>
          <w:rFonts w:ascii="Arial" w:eastAsia="Arial" w:hAnsi="Arial"/>
          <w:spacing w:val="3"/>
          <w:sz w:val="18"/>
          <w:szCs w:val="18"/>
        </w:rPr>
        <w:t xml:space="preserve"> </w:t>
      </w:r>
      <w:r w:rsidRPr="00DF2426">
        <w:rPr>
          <w:rFonts w:ascii="Arial" w:eastAsia="Arial" w:hAnsi="Arial"/>
          <w:sz w:val="18"/>
          <w:szCs w:val="18"/>
        </w:rPr>
        <w:t>Drug-Free</w:t>
      </w:r>
      <w:r w:rsidRPr="00DF2426">
        <w:rPr>
          <w:rFonts w:ascii="Arial" w:eastAsia="Arial" w:hAnsi="Arial"/>
          <w:spacing w:val="3"/>
          <w:sz w:val="18"/>
          <w:szCs w:val="18"/>
        </w:rPr>
        <w:t xml:space="preserve"> </w:t>
      </w:r>
      <w:r w:rsidRPr="00DF2426">
        <w:rPr>
          <w:rFonts w:ascii="Arial" w:eastAsia="Arial" w:hAnsi="Arial"/>
          <w:sz w:val="18"/>
          <w:szCs w:val="18"/>
        </w:rPr>
        <w:t>Workplace</w:t>
      </w:r>
      <w:r w:rsidRPr="00DF2426">
        <w:rPr>
          <w:rFonts w:ascii="Arial" w:eastAsia="Arial" w:hAnsi="Arial"/>
          <w:spacing w:val="3"/>
          <w:sz w:val="18"/>
          <w:szCs w:val="18"/>
        </w:rPr>
        <w:t xml:space="preserve"> </w:t>
      </w:r>
      <w:r w:rsidRPr="00DF2426">
        <w:rPr>
          <w:rFonts w:ascii="Arial" w:eastAsia="Arial" w:hAnsi="Arial"/>
          <w:sz w:val="18"/>
          <w:szCs w:val="18"/>
        </w:rPr>
        <w:t>Act</w:t>
      </w:r>
      <w:r w:rsidRPr="00DF2426">
        <w:rPr>
          <w:rFonts w:ascii="Arial" w:eastAsia="Arial" w:hAnsi="Arial"/>
          <w:spacing w:val="3"/>
          <w:sz w:val="18"/>
          <w:szCs w:val="18"/>
        </w:rPr>
        <w:t xml:space="preserve"> </w:t>
      </w:r>
      <w:r w:rsidRPr="00DF2426">
        <w:rPr>
          <w:rFonts w:ascii="Arial" w:eastAsia="Arial" w:hAnsi="Arial"/>
          <w:sz w:val="18"/>
          <w:szCs w:val="18"/>
        </w:rPr>
        <w:t>of</w:t>
      </w:r>
      <w:r w:rsidRPr="00DF2426">
        <w:rPr>
          <w:rFonts w:ascii="Arial" w:eastAsia="Arial" w:hAnsi="Arial"/>
          <w:spacing w:val="3"/>
          <w:sz w:val="18"/>
          <w:szCs w:val="18"/>
        </w:rPr>
        <w:t xml:space="preserve"> </w:t>
      </w:r>
      <w:r w:rsidRPr="00DF2426">
        <w:rPr>
          <w:rFonts w:ascii="Arial" w:eastAsia="Arial" w:hAnsi="Arial"/>
          <w:sz w:val="18"/>
          <w:szCs w:val="18"/>
        </w:rPr>
        <w:t>1988,</w:t>
      </w:r>
      <w:r w:rsidRPr="00DF2426">
        <w:rPr>
          <w:rFonts w:ascii="Arial" w:eastAsia="Arial" w:hAnsi="Arial"/>
          <w:spacing w:val="3"/>
          <w:sz w:val="18"/>
          <w:szCs w:val="18"/>
        </w:rPr>
        <w:t xml:space="preserve"> </w:t>
      </w:r>
      <w:r w:rsidRPr="00DF2426">
        <w:rPr>
          <w:rFonts w:ascii="Arial" w:eastAsia="Arial" w:hAnsi="Arial"/>
          <w:sz w:val="18"/>
          <w:szCs w:val="18"/>
        </w:rPr>
        <w:t>and implemented</w:t>
      </w:r>
      <w:r w:rsidRPr="00DF2426">
        <w:rPr>
          <w:rFonts w:ascii="Arial" w:eastAsia="Arial" w:hAnsi="Arial"/>
          <w:spacing w:val="2"/>
          <w:sz w:val="18"/>
          <w:szCs w:val="18"/>
        </w:rPr>
        <w:t xml:space="preserve"> </w:t>
      </w:r>
      <w:r w:rsidRPr="00DF2426">
        <w:rPr>
          <w:rFonts w:ascii="Arial" w:eastAsia="Arial" w:hAnsi="Arial"/>
          <w:sz w:val="18"/>
          <w:szCs w:val="18"/>
        </w:rPr>
        <w:t>at</w:t>
      </w:r>
      <w:r w:rsidRPr="00DF2426">
        <w:rPr>
          <w:rFonts w:ascii="Arial" w:eastAsia="Arial" w:hAnsi="Arial"/>
          <w:spacing w:val="2"/>
          <w:sz w:val="18"/>
          <w:szCs w:val="18"/>
        </w:rPr>
        <w:t xml:space="preserve"> </w:t>
      </w:r>
      <w:r w:rsidRPr="00DF2426">
        <w:rPr>
          <w:rFonts w:ascii="Arial" w:eastAsia="Arial" w:hAnsi="Arial"/>
          <w:sz w:val="18"/>
          <w:szCs w:val="18"/>
        </w:rPr>
        <w:t>34</w:t>
      </w:r>
      <w:r w:rsidRPr="00DF2426">
        <w:rPr>
          <w:rFonts w:ascii="Arial" w:eastAsia="Arial" w:hAnsi="Arial"/>
          <w:spacing w:val="2"/>
          <w:sz w:val="18"/>
          <w:szCs w:val="18"/>
        </w:rPr>
        <w:t xml:space="preserve"> </w:t>
      </w:r>
      <w:r w:rsidRPr="00DF2426">
        <w:rPr>
          <w:rFonts w:ascii="Arial" w:eastAsia="Arial" w:hAnsi="Arial"/>
          <w:sz w:val="18"/>
          <w:szCs w:val="18"/>
        </w:rPr>
        <w:t>CFR</w:t>
      </w:r>
      <w:r w:rsidRPr="00DF2426">
        <w:rPr>
          <w:rFonts w:ascii="Arial" w:eastAsia="Arial" w:hAnsi="Arial"/>
          <w:spacing w:val="2"/>
          <w:sz w:val="18"/>
          <w:szCs w:val="18"/>
        </w:rPr>
        <w:t xml:space="preserve"> </w:t>
      </w:r>
      <w:r w:rsidRPr="00DF2426">
        <w:rPr>
          <w:rFonts w:ascii="Arial" w:eastAsia="Arial" w:hAnsi="Arial"/>
          <w:sz w:val="18"/>
          <w:szCs w:val="18"/>
        </w:rPr>
        <w:t>Part</w:t>
      </w:r>
      <w:r w:rsidRPr="00DF2426">
        <w:rPr>
          <w:rFonts w:ascii="Arial" w:eastAsia="Arial" w:hAnsi="Arial"/>
          <w:spacing w:val="2"/>
          <w:sz w:val="18"/>
          <w:szCs w:val="18"/>
        </w:rPr>
        <w:t xml:space="preserve"> </w:t>
      </w:r>
      <w:r w:rsidRPr="00DF2426">
        <w:rPr>
          <w:rFonts w:ascii="Arial" w:eastAsia="Arial" w:hAnsi="Arial"/>
          <w:sz w:val="18"/>
          <w:szCs w:val="18"/>
        </w:rPr>
        <w:t>85,</w:t>
      </w:r>
      <w:r w:rsidRPr="00DF2426">
        <w:rPr>
          <w:rFonts w:ascii="Arial" w:eastAsia="Arial" w:hAnsi="Arial"/>
          <w:spacing w:val="2"/>
          <w:sz w:val="18"/>
          <w:szCs w:val="18"/>
        </w:rPr>
        <w:t xml:space="preserve"> </w:t>
      </w:r>
      <w:r w:rsidRPr="00DF2426">
        <w:rPr>
          <w:rFonts w:ascii="Arial" w:eastAsia="Arial" w:hAnsi="Arial"/>
          <w:sz w:val="18"/>
          <w:szCs w:val="18"/>
        </w:rPr>
        <w:t>Subpart</w:t>
      </w:r>
      <w:r w:rsidRPr="00DF2426">
        <w:rPr>
          <w:rFonts w:ascii="Arial" w:eastAsia="Arial" w:hAnsi="Arial"/>
          <w:spacing w:val="2"/>
          <w:sz w:val="18"/>
          <w:szCs w:val="18"/>
        </w:rPr>
        <w:t xml:space="preserve"> </w:t>
      </w:r>
      <w:r w:rsidRPr="00DF2426">
        <w:rPr>
          <w:rFonts w:ascii="Arial" w:eastAsia="Arial" w:hAnsi="Arial"/>
          <w:sz w:val="18"/>
          <w:szCs w:val="18"/>
        </w:rPr>
        <w:t>F,</w:t>
      </w:r>
      <w:r w:rsidRPr="00DF2426">
        <w:rPr>
          <w:rFonts w:ascii="Arial" w:eastAsia="Arial" w:hAnsi="Arial"/>
          <w:spacing w:val="2"/>
          <w:sz w:val="18"/>
          <w:szCs w:val="18"/>
        </w:rPr>
        <w:t xml:space="preserve"> </w:t>
      </w:r>
      <w:r w:rsidRPr="00DF2426">
        <w:rPr>
          <w:rFonts w:ascii="Arial" w:eastAsia="Arial" w:hAnsi="Arial"/>
          <w:sz w:val="18"/>
          <w:szCs w:val="18"/>
        </w:rPr>
        <w:t>for</w:t>
      </w:r>
      <w:r w:rsidRPr="00DF2426">
        <w:rPr>
          <w:rFonts w:ascii="Arial" w:eastAsia="Arial" w:hAnsi="Arial"/>
          <w:spacing w:val="2"/>
          <w:sz w:val="18"/>
          <w:szCs w:val="18"/>
        </w:rPr>
        <w:t xml:space="preserve"> </w:t>
      </w:r>
      <w:r w:rsidRPr="00DF2426">
        <w:rPr>
          <w:rFonts w:ascii="Arial" w:eastAsia="Arial" w:hAnsi="Arial"/>
          <w:sz w:val="18"/>
          <w:szCs w:val="18"/>
        </w:rPr>
        <w:t>grantees,</w:t>
      </w:r>
      <w:r w:rsidRPr="00DF2426">
        <w:rPr>
          <w:rFonts w:ascii="Arial" w:eastAsia="Arial" w:hAnsi="Arial"/>
          <w:spacing w:val="2"/>
          <w:sz w:val="18"/>
          <w:szCs w:val="18"/>
        </w:rPr>
        <w:t xml:space="preserve"> </w:t>
      </w:r>
      <w:r w:rsidRPr="00DF2426">
        <w:rPr>
          <w:rFonts w:ascii="Arial" w:eastAsia="Arial" w:hAnsi="Arial"/>
          <w:sz w:val="18"/>
          <w:szCs w:val="18"/>
        </w:rPr>
        <w:t>as defined</w:t>
      </w:r>
      <w:r w:rsidRPr="00DF2426">
        <w:rPr>
          <w:rFonts w:ascii="Arial" w:eastAsia="Arial" w:hAnsi="Arial"/>
          <w:spacing w:val="3"/>
          <w:sz w:val="18"/>
          <w:szCs w:val="18"/>
        </w:rPr>
        <w:t xml:space="preserve"> </w:t>
      </w:r>
      <w:r w:rsidRPr="00DF2426">
        <w:rPr>
          <w:rFonts w:ascii="Arial" w:eastAsia="Arial" w:hAnsi="Arial"/>
          <w:sz w:val="18"/>
          <w:szCs w:val="18"/>
        </w:rPr>
        <w:t>at</w:t>
      </w:r>
      <w:r w:rsidRPr="00DF2426">
        <w:rPr>
          <w:rFonts w:ascii="Arial" w:eastAsia="Arial" w:hAnsi="Arial"/>
          <w:spacing w:val="3"/>
          <w:sz w:val="18"/>
          <w:szCs w:val="18"/>
        </w:rPr>
        <w:t xml:space="preserve"> </w:t>
      </w:r>
      <w:r w:rsidRPr="00DF2426">
        <w:rPr>
          <w:rFonts w:ascii="Arial" w:eastAsia="Arial" w:hAnsi="Arial"/>
          <w:sz w:val="18"/>
          <w:szCs w:val="18"/>
        </w:rPr>
        <w:t>34</w:t>
      </w:r>
      <w:r w:rsidRPr="00DF2426">
        <w:rPr>
          <w:rFonts w:ascii="Arial" w:eastAsia="Arial" w:hAnsi="Arial"/>
          <w:spacing w:val="3"/>
          <w:sz w:val="18"/>
          <w:szCs w:val="18"/>
        </w:rPr>
        <w:t xml:space="preserve"> </w:t>
      </w:r>
      <w:r w:rsidRPr="00DF2426">
        <w:rPr>
          <w:rFonts w:ascii="Arial" w:eastAsia="Arial" w:hAnsi="Arial"/>
          <w:sz w:val="18"/>
          <w:szCs w:val="18"/>
        </w:rPr>
        <w:t>CFR</w:t>
      </w:r>
      <w:r w:rsidRPr="00DF2426">
        <w:rPr>
          <w:rFonts w:ascii="Arial" w:eastAsia="Arial" w:hAnsi="Arial"/>
          <w:spacing w:val="3"/>
          <w:sz w:val="18"/>
          <w:szCs w:val="18"/>
        </w:rPr>
        <w:t xml:space="preserve"> </w:t>
      </w:r>
      <w:r w:rsidRPr="00DF2426">
        <w:rPr>
          <w:rFonts w:ascii="Arial" w:eastAsia="Arial" w:hAnsi="Arial"/>
          <w:sz w:val="18"/>
          <w:szCs w:val="18"/>
        </w:rPr>
        <w:t>Part</w:t>
      </w:r>
      <w:r w:rsidRPr="00DF2426">
        <w:rPr>
          <w:rFonts w:ascii="Arial" w:eastAsia="Arial" w:hAnsi="Arial"/>
          <w:spacing w:val="3"/>
          <w:sz w:val="18"/>
          <w:szCs w:val="18"/>
        </w:rPr>
        <w:t xml:space="preserve"> </w:t>
      </w:r>
      <w:r w:rsidRPr="00DF2426">
        <w:rPr>
          <w:rFonts w:ascii="Arial" w:eastAsia="Arial" w:hAnsi="Arial"/>
          <w:sz w:val="18"/>
          <w:szCs w:val="18"/>
        </w:rPr>
        <w:t>85,</w:t>
      </w:r>
      <w:r w:rsidRPr="00DF2426">
        <w:rPr>
          <w:rFonts w:ascii="Arial" w:eastAsia="Arial" w:hAnsi="Arial"/>
          <w:spacing w:val="3"/>
          <w:sz w:val="18"/>
          <w:szCs w:val="18"/>
        </w:rPr>
        <w:t xml:space="preserve"> </w:t>
      </w:r>
      <w:r w:rsidRPr="00DF2426">
        <w:rPr>
          <w:rFonts w:ascii="Arial" w:eastAsia="Arial" w:hAnsi="Arial"/>
          <w:sz w:val="18"/>
          <w:szCs w:val="18"/>
        </w:rPr>
        <w:t>Sections</w:t>
      </w:r>
      <w:r w:rsidRPr="00DF2426">
        <w:rPr>
          <w:rFonts w:ascii="Arial" w:eastAsia="Arial" w:hAnsi="Arial"/>
          <w:spacing w:val="3"/>
          <w:sz w:val="18"/>
          <w:szCs w:val="18"/>
        </w:rPr>
        <w:t xml:space="preserve"> </w:t>
      </w:r>
      <w:r w:rsidRPr="00DF2426">
        <w:rPr>
          <w:rFonts w:ascii="Arial" w:eastAsia="Arial" w:hAnsi="Arial"/>
          <w:sz w:val="18"/>
          <w:szCs w:val="18"/>
        </w:rPr>
        <w:t>85.605</w:t>
      </w:r>
      <w:r w:rsidRPr="00DF2426">
        <w:rPr>
          <w:rFonts w:ascii="Arial" w:eastAsia="Arial" w:hAnsi="Arial"/>
          <w:spacing w:val="3"/>
          <w:sz w:val="18"/>
          <w:szCs w:val="18"/>
        </w:rPr>
        <w:t xml:space="preserve"> </w:t>
      </w:r>
      <w:r w:rsidRPr="00DF2426">
        <w:rPr>
          <w:rFonts w:ascii="Arial" w:eastAsia="Arial" w:hAnsi="Arial"/>
          <w:sz w:val="18"/>
          <w:szCs w:val="18"/>
        </w:rPr>
        <w:t>and</w:t>
      </w:r>
      <w:r w:rsidRPr="00DF2426">
        <w:rPr>
          <w:rFonts w:ascii="Arial" w:eastAsia="Arial" w:hAnsi="Arial"/>
          <w:spacing w:val="3"/>
          <w:sz w:val="18"/>
          <w:szCs w:val="18"/>
        </w:rPr>
        <w:t xml:space="preserve"> </w:t>
      </w:r>
      <w:r w:rsidRPr="00DF2426">
        <w:rPr>
          <w:rFonts w:ascii="Arial" w:eastAsia="Arial" w:hAnsi="Arial"/>
          <w:sz w:val="18"/>
          <w:szCs w:val="18"/>
        </w:rPr>
        <w:t>85.610-</w:t>
      </w:r>
    </w:p>
    <w:p w14:paraId="397A6767" w14:textId="3F28EC37" w:rsidR="00D85023" w:rsidRDefault="00D85023" w:rsidP="006A68BE">
      <w:pPr>
        <w:widowControl w:val="0"/>
        <w:tabs>
          <w:tab w:val="left" w:pos="-90"/>
          <w:tab w:val="left" w:pos="90"/>
        </w:tabs>
        <w:kinsoku w:val="0"/>
        <w:overflowPunct w:val="0"/>
        <w:autoSpaceDE w:val="0"/>
        <w:autoSpaceDN w:val="0"/>
        <w:adjustRightInd w:val="0"/>
        <w:ind w:left="-180"/>
        <w:rPr>
          <w:rFonts w:ascii="Arial" w:hAnsi="Arial" w:cs="Arial"/>
          <w:sz w:val="20"/>
          <w:szCs w:val="20"/>
        </w:rPr>
      </w:pPr>
    </w:p>
    <w:p w14:paraId="0B95E6F8" w14:textId="77777777" w:rsidR="0055315C" w:rsidRDefault="0055315C" w:rsidP="00526A8F">
      <w:pPr>
        <w:widowControl w:val="0"/>
        <w:numPr>
          <w:ilvl w:val="0"/>
          <w:numId w:val="85"/>
        </w:numPr>
        <w:tabs>
          <w:tab w:val="left" w:pos="90"/>
        </w:tabs>
        <w:spacing w:line="250" w:lineRule="auto"/>
        <w:ind w:left="126" w:right="109" w:hanging="291"/>
        <w:rPr>
          <w:rFonts w:ascii="Arial" w:eastAsia="Arial" w:hAnsi="Arial"/>
          <w:sz w:val="18"/>
          <w:szCs w:val="18"/>
        </w:rPr>
      </w:pPr>
      <w:r w:rsidRPr="0055315C">
        <w:rPr>
          <w:rFonts w:ascii="Arial" w:eastAsia="Arial" w:hAnsi="Arial"/>
          <w:sz w:val="18"/>
          <w:szCs w:val="18"/>
        </w:rPr>
        <w:t>As</w:t>
      </w:r>
      <w:r w:rsidRPr="0055315C">
        <w:rPr>
          <w:rFonts w:ascii="Arial" w:eastAsia="Arial" w:hAnsi="Arial"/>
          <w:spacing w:val="2"/>
          <w:sz w:val="18"/>
          <w:szCs w:val="18"/>
        </w:rPr>
        <w:t xml:space="preserve"> </w:t>
      </w:r>
      <w:r w:rsidRPr="0055315C">
        <w:rPr>
          <w:rFonts w:ascii="Arial" w:eastAsia="Arial" w:hAnsi="Arial"/>
          <w:sz w:val="18"/>
          <w:szCs w:val="18"/>
        </w:rPr>
        <w:t>a</w:t>
      </w:r>
      <w:r w:rsidRPr="0055315C">
        <w:rPr>
          <w:rFonts w:ascii="Arial" w:eastAsia="Arial" w:hAnsi="Arial"/>
          <w:spacing w:val="2"/>
          <w:sz w:val="18"/>
          <w:szCs w:val="18"/>
        </w:rPr>
        <w:t xml:space="preserve"> </w:t>
      </w:r>
      <w:r w:rsidRPr="0055315C">
        <w:rPr>
          <w:rFonts w:ascii="Arial" w:eastAsia="Arial" w:hAnsi="Arial"/>
          <w:sz w:val="18"/>
          <w:szCs w:val="18"/>
        </w:rPr>
        <w:t>condition</w:t>
      </w:r>
      <w:r w:rsidRPr="0055315C">
        <w:rPr>
          <w:rFonts w:ascii="Arial" w:eastAsia="Arial" w:hAnsi="Arial"/>
          <w:spacing w:val="2"/>
          <w:sz w:val="18"/>
          <w:szCs w:val="18"/>
        </w:rPr>
        <w:t xml:space="preserve"> </w:t>
      </w:r>
      <w:r w:rsidRPr="0055315C">
        <w:rPr>
          <w:rFonts w:ascii="Arial" w:eastAsia="Arial" w:hAnsi="Arial"/>
          <w:sz w:val="18"/>
          <w:szCs w:val="18"/>
        </w:rPr>
        <w:t>of</w:t>
      </w:r>
      <w:r w:rsidRPr="0055315C">
        <w:rPr>
          <w:rFonts w:ascii="Arial" w:eastAsia="Arial" w:hAnsi="Arial"/>
          <w:spacing w:val="2"/>
          <w:sz w:val="18"/>
          <w:szCs w:val="18"/>
        </w:rPr>
        <w:t xml:space="preserve"> </w:t>
      </w:r>
      <w:r w:rsidRPr="0055315C">
        <w:rPr>
          <w:rFonts w:ascii="Arial" w:eastAsia="Arial" w:hAnsi="Arial"/>
          <w:sz w:val="18"/>
          <w:szCs w:val="18"/>
        </w:rPr>
        <w:t>the</w:t>
      </w:r>
      <w:r w:rsidRPr="0055315C">
        <w:rPr>
          <w:rFonts w:ascii="Arial" w:eastAsia="Arial" w:hAnsi="Arial"/>
          <w:spacing w:val="2"/>
          <w:sz w:val="18"/>
          <w:szCs w:val="18"/>
        </w:rPr>
        <w:t xml:space="preserve"> </w:t>
      </w:r>
      <w:r w:rsidRPr="0055315C">
        <w:rPr>
          <w:rFonts w:ascii="Arial" w:eastAsia="Arial" w:hAnsi="Arial"/>
          <w:sz w:val="18"/>
          <w:szCs w:val="18"/>
        </w:rPr>
        <w:t>grant,</w:t>
      </w:r>
      <w:r w:rsidRPr="0055315C">
        <w:rPr>
          <w:rFonts w:ascii="Arial" w:eastAsia="Arial" w:hAnsi="Arial"/>
          <w:spacing w:val="2"/>
          <w:sz w:val="18"/>
          <w:szCs w:val="18"/>
        </w:rPr>
        <w:t xml:space="preserve"> </w:t>
      </w:r>
      <w:r w:rsidRPr="0055315C">
        <w:rPr>
          <w:rFonts w:ascii="Arial" w:eastAsia="Arial" w:hAnsi="Arial"/>
          <w:sz w:val="18"/>
          <w:szCs w:val="18"/>
        </w:rPr>
        <w:t>I</w:t>
      </w:r>
      <w:r w:rsidRPr="0055315C">
        <w:rPr>
          <w:rFonts w:ascii="Arial" w:eastAsia="Arial" w:hAnsi="Arial"/>
          <w:spacing w:val="2"/>
          <w:sz w:val="18"/>
          <w:szCs w:val="18"/>
        </w:rPr>
        <w:t xml:space="preserve"> </w:t>
      </w:r>
      <w:r w:rsidRPr="0055315C">
        <w:rPr>
          <w:rFonts w:ascii="Arial" w:eastAsia="Arial" w:hAnsi="Arial"/>
          <w:sz w:val="18"/>
          <w:szCs w:val="18"/>
        </w:rPr>
        <w:t>certify</w:t>
      </w:r>
      <w:r w:rsidRPr="0055315C">
        <w:rPr>
          <w:rFonts w:ascii="Arial" w:eastAsia="Arial" w:hAnsi="Arial"/>
          <w:spacing w:val="2"/>
          <w:sz w:val="18"/>
          <w:szCs w:val="18"/>
        </w:rPr>
        <w:t xml:space="preserve"> </w:t>
      </w:r>
      <w:r w:rsidRPr="0055315C">
        <w:rPr>
          <w:rFonts w:ascii="Arial" w:eastAsia="Arial" w:hAnsi="Arial"/>
          <w:sz w:val="18"/>
          <w:szCs w:val="18"/>
        </w:rPr>
        <w:t>that</w:t>
      </w:r>
      <w:r w:rsidRPr="0055315C">
        <w:rPr>
          <w:rFonts w:ascii="Arial" w:eastAsia="Arial" w:hAnsi="Arial"/>
          <w:spacing w:val="2"/>
          <w:sz w:val="18"/>
          <w:szCs w:val="18"/>
        </w:rPr>
        <w:t xml:space="preserve"> </w:t>
      </w:r>
      <w:r w:rsidRPr="0055315C">
        <w:rPr>
          <w:rFonts w:ascii="Arial" w:eastAsia="Arial" w:hAnsi="Arial"/>
          <w:sz w:val="18"/>
          <w:szCs w:val="18"/>
        </w:rPr>
        <w:t>I</w:t>
      </w:r>
      <w:r w:rsidRPr="0055315C">
        <w:rPr>
          <w:rFonts w:ascii="Arial" w:eastAsia="Arial" w:hAnsi="Arial"/>
          <w:spacing w:val="2"/>
          <w:sz w:val="18"/>
          <w:szCs w:val="18"/>
        </w:rPr>
        <w:t xml:space="preserve"> </w:t>
      </w:r>
      <w:r w:rsidRPr="0055315C">
        <w:rPr>
          <w:rFonts w:ascii="Arial" w:eastAsia="Arial" w:hAnsi="Arial"/>
          <w:sz w:val="18"/>
          <w:szCs w:val="18"/>
        </w:rPr>
        <w:t>will</w:t>
      </w:r>
      <w:r w:rsidRPr="0055315C">
        <w:rPr>
          <w:rFonts w:ascii="Arial" w:eastAsia="Arial" w:hAnsi="Arial"/>
          <w:spacing w:val="2"/>
          <w:sz w:val="18"/>
          <w:szCs w:val="18"/>
        </w:rPr>
        <w:t xml:space="preserve"> </w:t>
      </w:r>
      <w:r w:rsidRPr="0055315C">
        <w:rPr>
          <w:rFonts w:ascii="Arial" w:eastAsia="Arial" w:hAnsi="Arial"/>
          <w:sz w:val="18"/>
          <w:szCs w:val="18"/>
        </w:rPr>
        <w:t>not</w:t>
      </w:r>
      <w:r w:rsidRPr="0055315C">
        <w:rPr>
          <w:rFonts w:ascii="Arial" w:eastAsia="Arial" w:hAnsi="Arial"/>
          <w:spacing w:val="2"/>
          <w:sz w:val="18"/>
          <w:szCs w:val="18"/>
        </w:rPr>
        <w:t xml:space="preserve"> </w:t>
      </w:r>
      <w:r w:rsidRPr="0055315C">
        <w:rPr>
          <w:rFonts w:ascii="Arial" w:eastAsia="Arial" w:hAnsi="Arial"/>
          <w:sz w:val="18"/>
          <w:szCs w:val="18"/>
        </w:rPr>
        <w:t>engage</w:t>
      </w:r>
      <w:r w:rsidRPr="0055315C">
        <w:rPr>
          <w:rFonts w:ascii="Arial" w:eastAsia="Arial" w:hAnsi="Arial"/>
          <w:spacing w:val="2"/>
          <w:sz w:val="18"/>
          <w:szCs w:val="18"/>
        </w:rPr>
        <w:t xml:space="preserve"> </w:t>
      </w:r>
      <w:r w:rsidRPr="0055315C">
        <w:rPr>
          <w:rFonts w:ascii="Arial" w:eastAsia="Arial" w:hAnsi="Arial"/>
          <w:sz w:val="18"/>
          <w:szCs w:val="18"/>
        </w:rPr>
        <w:t>in</w:t>
      </w:r>
      <w:r w:rsidRPr="0055315C">
        <w:rPr>
          <w:rFonts w:ascii="Arial" w:eastAsia="Arial" w:hAnsi="Arial"/>
          <w:spacing w:val="2"/>
          <w:sz w:val="18"/>
          <w:szCs w:val="18"/>
        </w:rPr>
        <w:t xml:space="preserve"> </w:t>
      </w:r>
      <w:r w:rsidRPr="0055315C">
        <w:rPr>
          <w:rFonts w:ascii="Arial" w:eastAsia="Arial" w:hAnsi="Arial"/>
          <w:sz w:val="18"/>
          <w:szCs w:val="18"/>
        </w:rPr>
        <w:t xml:space="preserve">the </w:t>
      </w:r>
    </w:p>
    <w:p w14:paraId="40C1A986" w14:textId="4F264E47" w:rsidR="0055315C" w:rsidRPr="0055315C" w:rsidRDefault="0055315C" w:rsidP="0055315C">
      <w:pPr>
        <w:widowControl w:val="0"/>
        <w:tabs>
          <w:tab w:val="left" w:pos="90"/>
        </w:tabs>
        <w:spacing w:line="250" w:lineRule="auto"/>
        <w:ind w:left="-165" w:right="109"/>
        <w:rPr>
          <w:rFonts w:ascii="Arial" w:eastAsia="Arial" w:hAnsi="Arial"/>
          <w:sz w:val="18"/>
          <w:szCs w:val="18"/>
        </w:rPr>
      </w:pPr>
      <w:r w:rsidRPr="0055315C">
        <w:rPr>
          <w:rFonts w:ascii="Arial" w:eastAsia="Arial" w:hAnsi="Arial"/>
          <w:sz w:val="18"/>
          <w:szCs w:val="18"/>
        </w:rPr>
        <w:t>unlawful</w:t>
      </w:r>
      <w:r w:rsidRPr="0055315C">
        <w:rPr>
          <w:rFonts w:ascii="Arial" w:eastAsia="Arial" w:hAnsi="Arial"/>
          <w:spacing w:val="8"/>
          <w:sz w:val="18"/>
          <w:szCs w:val="18"/>
        </w:rPr>
        <w:t xml:space="preserve"> </w:t>
      </w:r>
      <w:r w:rsidRPr="0055315C">
        <w:rPr>
          <w:rFonts w:ascii="Arial" w:eastAsia="Arial" w:hAnsi="Arial"/>
          <w:sz w:val="18"/>
          <w:szCs w:val="18"/>
        </w:rPr>
        <w:t>manufacture,</w:t>
      </w:r>
      <w:r w:rsidRPr="0055315C">
        <w:rPr>
          <w:rFonts w:ascii="Arial" w:eastAsia="Arial" w:hAnsi="Arial"/>
          <w:spacing w:val="8"/>
          <w:sz w:val="18"/>
          <w:szCs w:val="18"/>
        </w:rPr>
        <w:t xml:space="preserve"> </w:t>
      </w:r>
      <w:r w:rsidRPr="0055315C">
        <w:rPr>
          <w:rFonts w:ascii="Arial" w:eastAsia="Arial" w:hAnsi="Arial"/>
          <w:sz w:val="18"/>
          <w:szCs w:val="18"/>
        </w:rPr>
        <w:t>distribution,</w:t>
      </w:r>
      <w:r w:rsidRPr="0055315C">
        <w:rPr>
          <w:rFonts w:ascii="Arial" w:eastAsia="Arial" w:hAnsi="Arial"/>
          <w:spacing w:val="8"/>
          <w:sz w:val="18"/>
          <w:szCs w:val="18"/>
        </w:rPr>
        <w:t xml:space="preserve"> </w:t>
      </w:r>
      <w:r w:rsidRPr="0055315C">
        <w:rPr>
          <w:rFonts w:ascii="Arial" w:eastAsia="Arial" w:hAnsi="Arial"/>
          <w:sz w:val="18"/>
          <w:szCs w:val="18"/>
        </w:rPr>
        <w:t>dispensing,</w:t>
      </w:r>
      <w:r w:rsidRPr="0055315C">
        <w:rPr>
          <w:rFonts w:ascii="Arial" w:eastAsia="Arial" w:hAnsi="Arial"/>
          <w:spacing w:val="8"/>
          <w:sz w:val="18"/>
          <w:szCs w:val="18"/>
        </w:rPr>
        <w:t xml:space="preserve"> </w:t>
      </w:r>
      <w:r w:rsidRPr="0055315C">
        <w:rPr>
          <w:rFonts w:ascii="Arial" w:eastAsia="Arial" w:hAnsi="Arial"/>
          <w:sz w:val="18"/>
          <w:szCs w:val="18"/>
        </w:rPr>
        <w:t>possession,</w:t>
      </w:r>
      <w:r w:rsidRPr="0055315C">
        <w:rPr>
          <w:rFonts w:ascii="Arial" w:eastAsia="Arial" w:hAnsi="Arial"/>
          <w:spacing w:val="8"/>
          <w:sz w:val="18"/>
          <w:szCs w:val="18"/>
        </w:rPr>
        <w:t xml:space="preserve"> </w:t>
      </w:r>
      <w:r w:rsidRPr="0055315C">
        <w:rPr>
          <w:rFonts w:ascii="Arial" w:eastAsia="Arial" w:hAnsi="Arial"/>
          <w:sz w:val="18"/>
          <w:szCs w:val="18"/>
        </w:rPr>
        <w:t>or use</w:t>
      </w:r>
      <w:r w:rsidRPr="0055315C">
        <w:rPr>
          <w:rFonts w:ascii="Arial" w:eastAsia="Arial" w:hAnsi="Arial"/>
          <w:spacing w:val="4"/>
          <w:sz w:val="18"/>
          <w:szCs w:val="18"/>
        </w:rPr>
        <w:t xml:space="preserve"> </w:t>
      </w:r>
      <w:r w:rsidRPr="0055315C">
        <w:rPr>
          <w:rFonts w:ascii="Arial" w:eastAsia="Arial" w:hAnsi="Arial"/>
          <w:sz w:val="18"/>
          <w:szCs w:val="18"/>
        </w:rPr>
        <w:t>of</w:t>
      </w:r>
      <w:r w:rsidRPr="0055315C">
        <w:rPr>
          <w:rFonts w:ascii="Arial" w:eastAsia="Arial" w:hAnsi="Arial"/>
          <w:spacing w:val="4"/>
          <w:sz w:val="18"/>
          <w:szCs w:val="18"/>
        </w:rPr>
        <w:t xml:space="preserve"> </w:t>
      </w:r>
      <w:r w:rsidRPr="0055315C">
        <w:rPr>
          <w:rFonts w:ascii="Arial" w:eastAsia="Arial" w:hAnsi="Arial"/>
          <w:sz w:val="18"/>
          <w:szCs w:val="18"/>
        </w:rPr>
        <w:t>a</w:t>
      </w:r>
      <w:r w:rsidRPr="0055315C">
        <w:rPr>
          <w:rFonts w:ascii="Arial" w:eastAsia="Arial" w:hAnsi="Arial"/>
          <w:spacing w:val="4"/>
          <w:sz w:val="18"/>
          <w:szCs w:val="18"/>
        </w:rPr>
        <w:t xml:space="preserve"> </w:t>
      </w:r>
      <w:r w:rsidRPr="0055315C">
        <w:rPr>
          <w:rFonts w:ascii="Arial" w:eastAsia="Arial" w:hAnsi="Arial"/>
          <w:sz w:val="18"/>
          <w:szCs w:val="18"/>
        </w:rPr>
        <w:t>controlled</w:t>
      </w:r>
      <w:r w:rsidRPr="0055315C">
        <w:rPr>
          <w:rFonts w:ascii="Arial" w:eastAsia="Arial" w:hAnsi="Arial"/>
          <w:spacing w:val="4"/>
          <w:sz w:val="18"/>
          <w:szCs w:val="18"/>
        </w:rPr>
        <w:t xml:space="preserve"> </w:t>
      </w:r>
      <w:r w:rsidRPr="0055315C">
        <w:rPr>
          <w:rFonts w:ascii="Arial" w:eastAsia="Arial" w:hAnsi="Arial"/>
          <w:sz w:val="18"/>
          <w:szCs w:val="18"/>
        </w:rPr>
        <w:t>substance</w:t>
      </w:r>
      <w:r w:rsidRPr="0055315C">
        <w:rPr>
          <w:rFonts w:ascii="Arial" w:eastAsia="Arial" w:hAnsi="Arial"/>
          <w:spacing w:val="4"/>
          <w:sz w:val="18"/>
          <w:szCs w:val="18"/>
        </w:rPr>
        <w:t xml:space="preserve"> </w:t>
      </w:r>
      <w:r w:rsidRPr="0055315C">
        <w:rPr>
          <w:rFonts w:ascii="Arial" w:eastAsia="Arial" w:hAnsi="Arial"/>
          <w:sz w:val="18"/>
          <w:szCs w:val="18"/>
        </w:rPr>
        <w:t>in</w:t>
      </w:r>
      <w:r w:rsidRPr="0055315C">
        <w:rPr>
          <w:rFonts w:ascii="Arial" w:eastAsia="Arial" w:hAnsi="Arial"/>
          <w:spacing w:val="4"/>
          <w:sz w:val="18"/>
          <w:szCs w:val="18"/>
        </w:rPr>
        <w:t xml:space="preserve"> </w:t>
      </w:r>
      <w:r w:rsidRPr="0055315C">
        <w:rPr>
          <w:rFonts w:ascii="Arial" w:eastAsia="Arial" w:hAnsi="Arial"/>
          <w:sz w:val="18"/>
          <w:szCs w:val="18"/>
        </w:rPr>
        <w:t>conducting</w:t>
      </w:r>
      <w:r w:rsidRPr="0055315C">
        <w:rPr>
          <w:rFonts w:ascii="Arial" w:eastAsia="Arial" w:hAnsi="Arial"/>
          <w:spacing w:val="4"/>
          <w:sz w:val="18"/>
          <w:szCs w:val="18"/>
        </w:rPr>
        <w:t xml:space="preserve"> </w:t>
      </w:r>
      <w:r w:rsidRPr="0055315C">
        <w:rPr>
          <w:rFonts w:ascii="Arial" w:eastAsia="Arial" w:hAnsi="Arial"/>
          <w:sz w:val="18"/>
          <w:szCs w:val="18"/>
        </w:rPr>
        <w:t>any</w:t>
      </w:r>
      <w:r w:rsidRPr="0055315C">
        <w:rPr>
          <w:rFonts w:ascii="Arial" w:eastAsia="Arial" w:hAnsi="Arial"/>
          <w:spacing w:val="4"/>
          <w:sz w:val="18"/>
          <w:szCs w:val="18"/>
        </w:rPr>
        <w:t xml:space="preserve"> </w:t>
      </w:r>
      <w:r w:rsidRPr="0055315C">
        <w:rPr>
          <w:rFonts w:ascii="Arial" w:eastAsia="Arial" w:hAnsi="Arial"/>
          <w:sz w:val="18"/>
          <w:szCs w:val="18"/>
        </w:rPr>
        <w:t>activity</w:t>
      </w:r>
      <w:r w:rsidRPr="0055315C">
        <w:rPr>
          <w:rFonts w:ascii="Arial" w:eastAsia="Arial" w:hAnsi="Arial"/>
          <w:spacing w:val="4"/>
          <w:sz w:val="18"/>
          <w:szCs w:val="18"/>
        </w:rPr>
        <w:t xml:space="preserve"> </w:t>
      </w:r>
      <w:r w:rsidRPr="0055315C">
        <w:rPr>
          <w:rFonts w:ascii="Arial" w:eastAsia="Arial" w:hAnsi="Arial"/>
          <w:sz w:val="18"/>
          <w:szCs w:val="18"/>
        </w:rPr>
        <w:t>with</w:t>
      </w:r>
      <w:r w:rsidRPr="0055315C">
        <w:rPr>
          <w:rFonts w:ascii="Arial" w:eastAsia="Arial" w:hAnsi="Arial"/>
          <w:spacing w:val="4"/>
          <w:sz w:val="18"/>
          <w:szCs w:val="18"/>
        </w:rPr>
        <w:t xml:space="preserve"> </w:t>
      </w:r>
      <w:r w:rsidRPr="0055315C">
        <w:rPr>
          <w:rFonts w:ascii="Arial" w:eastAsia="Arial" w:hAnsi="Arial"/>
          <w:sz w:val="18"/>
          <w:szCs w:val="18"/>
        </w:rPr>
        <w:t>the grant;</w:t>
      </w:r>
      <w:r w:rsidRPr="0055315C">
        <w:rPr>
          <w:rFonts w:ascii="Arial" w:eastAsia="Arial" w:hAnsi="Arial"/>
          <w:spacing w:val="5"/>
          <w:sz w:val="18"/>
          <w:szCs w:val="18"/>
        </w:rPr>
        <w:t xml:space="preserve"> </w:t>
      </w:r>
      <w:r w:rsidRPr="0055315C">
        <w:rPr>
          <w:rFonts w:ascii="Arial" w:eastAsia="Arial" w:hAnsi="Arial"/>
          <w:sz w:val="18"/>
          <w:szCs w:val="18"/>
        </w:rPr>
        <w:t>and</w:t>
      </w:r>
    </w:p>
    <w:p w14:paraId="60914B0D" w14:textId="77777777" w:rsidR="0055315C" w:rsidRPr="0055315C" w:rsidRDefault="0055315C" w:rsidP="0055315C">
      <w:pPr>
        <w:widowControl w:val="0"/>
        <w:spacing w:before="16" w:line="200" w:lineRule="exact"/>
        <w:rPr>
          <w:rFonts w:ascii="Calibri" w:eastAsia="Calibri" w:hAnsi="Calibri"/>
          <w:sz w:val="20"/>
          <w:szCs w:val="20"/>
        </w:rPr>
      </w:pPr>
    </w:p>
    <w:p w14:paraId="2472D389" w14:textId="77777777" w:rsidR="0055315C" w:rsidRPr="0055315C" w:rsidRDefault="0055315C" w:rsidP="00526A8F">
      <w:pPr>
        <w:widowControl w:val="0"/>
        <w:numPr>
          <w:ilvl w:val="0"/>
          <w:numId w:val="85"/>
        </w:numPr>
        <w:tabs>
          <w:tab w:val="left" w:pos="395"/>
        </w:tabs>
        <w:spacing w:line="250" w:lineRule="auto"/>
        <w:ind w:left="120" w:right="254" w:hanging="264"/>
        <w:rPr>
          <w:rFonts w:ascii="Arial" w:eastAsia="Arial" w:hAnsi="Arial"/>
          <w:sz w:val="18"/>
          <w:szCs w:val="18"/>
        </w:rPr>
      </w:pPr>
      <w:r w:rsidRPr="0055315C">
        <w:rPr>
          <w:rFonts w:ascii="Arial" w:eastAsia="Arial" w:hAnsi="Arial"/>
          <w:sz w:val="18"/>
          <w:szCs w:val="18"/>
        </w:rPr>
        <w:t>If</w:t>
      </w:r>
      <w:r w:rsidRPr="0055315C">
        <w:rPr>
          <w:rFonts w:ascii="Arial" w:eastAsia="Arial" w:hAnsi="Arial"/>
          <w:spacing w:val="2"/>
          <w:sz w:val="18"/>
          <w:szCs w:val="18"/>
        </w:rPr>
        <w:t xml:space="preserve"> </w:t>
      </w:r>
      <w:r w:rsidRPr="0055315C">
        <w:rPr>
          <w:rFonts w:ascii="Arial" w:eastAsia="Arial" w:hAnsi="Arial"/>
          <w:sz w:val="18"/>
          <w:szCs w:val="18"/>
        </w:rPr>
        <w:t>convicted</w:t>
      </w:r>
      <w:r w:rsidRPr="0055315C">
        <w:rPr>
          <w:rFonts w:ascii="Arial" w:eastAsia="Arial" w:hAnsi="Arial"/>
          <w:spacing w:val="2"/>
          <w:sz w:val="18"/>
          <w:szCs w:val="18"/>
        </w:rPr>
        <w:t xml:space="preserve"> </w:t>
      </w:r>
      <w:r w:rsidRPr="0055315C">
        <w:rPr>
          <w:rFonts w:ascii="Arial" w:eastAsia="Arial" w:hAnsi="Arial"/>
          <w:sz w:val="18"/>
          <w:szCs w:val="18"/>
        </w:rPr>
        <w:t>of</w:t>
      </w:r>
      <w:r w:rsidRPr="0055315C">
        <w:rPr>
          <w:rFonts w:ascii="Arial" w:eastAsia="Arial" w:hAnsi="Arial"/>
          <w:spacing w:val="2"/>
          <w:sz w:val="18"/>
          <w:szCs w:val="18"/>
        </w:rPr>
        <w:t xml:space="preserve"> </w:t>
      </w:r>
      <w:r w:rsidRPr="0055315C">
        <w:rPr>
          <w:rFonts w:ascii="Arial" w:eastAsia="Arial" w:hAnsi="Arial"/>
          <w:sz w:val="18"/>
          <w:szCs w:val="18"/>
        </w:rPr>
        <w:t>a</w:t>
      </w:r>
      <w:r w:rsidRPr="0055315C">
        <w:rPr>
          <w:rFonts w:ascii="Arial" w:eastAsia="Arial" w:hAnsi="Arial"/>
          <w:spacing w:val="2"/>
          <w:sz w:val="18"/>
          <w:szCs w:val="18"/>
        </w:rPr>
        <w:t xml:space="preserve"> </w:t>
      </w:r>
      <w:r w:rsidRPr="0055315C">
        <w:rPr>
          <w:rFonts w:ascii="Arial" w:eastAsia="Arial" w:hAnsi="Arial"/>
          <w:sz w:val="18"/>
          <w:szCs w:val="18"/>
        </w:rPr>
        <w:t>criminal</w:t>
      </w:r>
      <w:r w:rsidRPr="0055315C">
        <w:rPr>
          <w:rFonts w:ascii="Arial" w:eastAsia="Arial" w:hAnsi="Arial"/>
          <w:spacing w:val="2"/>
          <w:sz w:val="18"/>
          <w:szCs w:val="18"/>
        </w:rPr>
        <w:t xml:space="preserve"> </w:t>
      </w:r>
      <w:r w:rsidRPr="0055315C">
        <w:rPr>
          <w:rFonts w:ascii="Arial" w:eastAsia="Arial" w:hAnsi="Arial"/>
          <w:sz w:val="18"/>
          <w:szCs w:val="18"/>
        </w:rPr>
        <w:t>drug</w:t>
      </w:r>
      <w:r w:rsidRPr="0055315C">
        <w:rPr>
          <w:rFonts w:ascii="Arial" w:eastAsia="Arial" w:hAnsi="Arial"/>
          <w:spacing w:val="2"/>
          <w:sz w:val="18"/>
          <w:szCs w:val="18"/>
        </w:rPr>
        <w:t xml:space="preserve"> </w:t>
      </w:r>
      <w:r w:rsidRPr="0055315C">
        <w:rPr>
          <w:rFonts w:ascii="Arial" w:eastAsia="Arial" w:hAnsi="Arial"/>
          <w:sz w:val="18"/>
          <w:szCs w:val="18"/>
        </w:rPr>
        <w:t>offense</w:t>
      </w:r>
      <w:r w:rsidRPr="0055315C">
        <w:rPr>
          <w:rFonts w:ascii="Arial" w:eastAsia="Arial" w:hAnsi="Arial"/>
          <w:spacing w:val="2"/>
          <w:sz w:val="18"/>
          <w:szCs w:val="18"/>
        </w:rPr>
        <w:t xml:space="preserve"> </w:t>
      </w:r>
      <w:r w:rsidRPr="0055315C">
        <w:rPr>
          <w:rFonts w:ascii="Arial" w:eastAsia="Arial" w:hAnsi="Arial"/>
          <w:sz w:val="18"/>
          <w:szCs w:val="18"/>
        </w:rPr>
        <w:t>resulting</w:t>
      </w:r>
      <w:r w:rsidRPr="0055315C">
        <w:rPr>
          <w:rFonts w:ascii="Arial" w:eastAsia="Arial" w:hAnsi="Arial"/>
          <w:spacing w:val="2"/>
          <w:sz w:val="18"/>
          <w:szCs w:val="18"/>
        </w:rPr>
        <w:t xml:space="preserve"> </w:t>
      </w:r>
      <w:r w:rsidRPr="0055315C">
        <w:rPr>
          <w:rFonts w:ascii="Arial" w:eastAsia="Arial" w:hAnsi="Arial"/>
          <w:sz w:val="18"/>
          <w:szCs w:val="18"/>
        </w:rPr>
        <w:t>from</w:t>
      </w:r>
      <w:r w:rsidRPr="0055315C">
        <w:rPr>
          <w:rFonts w:ascii="Arial" w:eastAsia="Arial" w:hAnsi="Arial"/>
          <w:spacing w:val="2"/>
          <w:sz w:val="18"/>
          <w:szCs w:val="18"/>
        </w:rPr>
        <w:t xml:space="preserve"> </w:t>
      </w:r>
      <w:r w:rsidRPr="0055315C">
        <w:rPr>
          <w:rFonts w:ascii="Arial" w:eastAsia="Arial" w:hAnsi="Arial"/>
          <w:sz w:val="18"/>
          <w:szCs w:val="18"/>
        </w:rPr>
        <w:t>a violation</w:t>
      </w:r>
      <w:r w:rsidRPr="0055315C">
        <w:rPr>
          <w:rFonts w:ascii="Arial" w:eastAsia="Arial" w:hAnsi="Arial"/>
          <w:spacing w:val="4"/>
          <w:sz w:val="18"/>
          <w:szCs w:val="18"/>
        </w:rPr>
        <w:t xml:space="preserve"> </w:t>
      </w:r>
    </w:p>
    <w:p w14:paraId="40F9159A" w14:textId="52DDDCF7" w:rsidR="0055315C" w:rsidRPr="0055315C" w:rsidRDefault="0055315C" w:rsidP="0055315C">
      <w:pPr>
        <w:widowControl w:val="0"/>
        <w:tabs>
          <w:tab w:val="left" w:pos="395"/>
        </w:tabs>
        <w:spacing w:line="250" w:lineRule="auto"/>
        <w:ind w:left="-144" w:right="254"/>
        <w:rPr>
          <w:rFonts w:ascii="Arial" w:eastAsia="Arial" w:hAnsi="Arial"/>
          <w:sz w:val="18"/>
          <w:szCs w:val="18"/>
        </w:rPr>
      </w:pPr>
      <w:r w:rsidRPr="0055315C">
        <w:rPr>
          <w:rFonts w:ascii="Arial" w:eastAsia="Arial" w:hAnsi="Arial"/>
          <w:sz w:val="18"/>
          <w:szCs w:val="18"/>
        </w:rPr>
        <w:t>occurring</w:t>
      </w:r>
      <w:r w:rsidRPr="0055315C">
        <w:rPr>
          <w:rFonts w:ascii="Arial" w:eastAsia="Arial" w:hAnsi="Arial"/>
          <w:spacing w:val="4"/>
          <w:sz w:val="18"/>
          <w:szCs w:val="18"/>
        </w:rPr>
        <w:t xml:space="preserve"> </w:t>
      </w:r>
      <w:r w:rsidRPr="0055315C">
        <w:rPr>
          <w:rFonts w:ascii="Arial" w:eastAsia="Arial" w:hAnsi="Arial"/>
          <w:sz w:val="18"/>
          <w:szCs w:val="18"/>
        </w:rPr>
        <w:t>during</w:t>
      </w:r>
      <w:r w:rsidRPr="0055315C">
        <w:rPr>
          <w:rFonts w:ascii="Arial" w:eastAsia="Arial" w:hAnsi="Arial"/>
          <w:spacing w:val="4"/>
          <w:sz w:val="18"/>
          <w:szCs w:val="18"/>
        </w:rPr>
        <w:t xml:space="preserve"> </w:t>
      </w:r>
      <w:r w:rsidRPr="0055315C">
        <w:rPr>
          <w:rFonts w:ascii="Arial" w:eastAsia="Arial" w:hAnsi="Arial"/>
          <w:sz w:val="18"/>
          <w:szCs w:val="18"/>
        </w:rPr>
        <w:t>the</w:t>
      </w:r>
      <w:r w:rsidRPr="0055315C">
        <w:rPr>
          <w:rFonts w:ascii="Arial" w:eastAsia="Arial" w:hAnsi="Arial"/>
          <w:spacing w:val="4"/>
          <w:sz w:val="18"/>
          <w:szCs w:val="18"/>
        </w:rPr>
        <w:t xml:space="preserve"> </w:t>
      </w:r>
      <w:r w:rsidRPr="0055315C">
        <w:rPr>
          <w:rFonts w:ascii="Arial" w:eastAsia="Arial" w:hAnsi="Arial"/>
          <w:sz w:val="18"/>
          <w:szCs w:val="18"/>
        </w:rPr>
        <w:t>conduct</w:t>
      </w:r>
      <w:r w:rsidRPr="0055315C">
        <w:rPr>
          <w:rFonts w:ascii="Arial" w:eastAsia="Arial" w:hAnsi="Arial"/>
          <w:spacing w:val="4"/>
          <w:sz w:val="18"/>
          <w:szCs w:val="18"/>
        </w:rPr>
        <w:t xml:space="preserve"> </w:t>
      </w:r>
      <w:r w:rsidRPr="0055315C">
        <w:rPr>
          <w:rFonts w:ascii="Arial" w:eastAsia="Arial" w:hAnsi="Arial"/>
          <w:sz w:val="18"/>
          <w:szCs w:val="18"/>
        </w:rPr>
        <w:t>of</w:t>
      </w:r>
      <w:r w:rsidRPr="0055315C">
        <w:rPr>
          <w:rFonts w:ascii="Arial" w:eastAsia="Arial" w:hAnsi="Arial"/>
          <w:spacing w:val="4"/>
          <w:sz w:val="18"/>
          <w:szCs w:val="18"/>
        </w:rPr>
        <w:t xml:space="preserve"> </w:t>
      </w:r>
      <w:r w:rsidRPr="0055315C">
        <w:rPr>
          <w:rFonts w:ascii="Arial" w:eastAsia="Arial" w:hAnsi="Arial"/>
          <w:sz w:val="18"/>
          <w:szCs w:val="18"/>
        </w:rPr>
        <w:t>any</w:t>
      </w:r>
      <w:r w:rsidRPr="0055315C">
        <w:rPr>
          <w:rFonts w:ascii="Arial" w:eastAsia="Arial" w:hAnsi="Arial"/>
          <w:spacing w:val="4"/>
          <w:sz w:val="18"/>
          <w:szCs w:val="18"/>
        </w:rPr>
        <w:t xml:space="preserve"> </w:t>
      </w:r>
      <w:r w:rsidRPr="0055315C">
        <w:rPr>
          <w:rFonts w:ascii="Arial" w:eastAsia="Arial" w:hAnsi="Arial"/>
          <w:sz w:val="18"/>
          <w:szCs w:val="18"/>
        </w:rPr>
        <w:t>grant</w:t>
      </w:r>
      <w:r w:rsidRPr="0055315C">
        <w:rPr>
          <w:rFonts w:ascii="Arial" w:eastAsia="Arial" w:hAnsi="Arial"/>
          <w:spacing w:val="4"/>
          <w:sz w:val="18"/>
          <w:szCs w:val="18"/>
        </w:rPr>
        <w:t xml:space="preserve"> </w:t>
      </w:r>
      <w:r w:rsidRPr="0055315C">
        <w:rPr>
          <w:rFonts w:ascii="Arial" w:eastAsia="Arial" w:hAnsi="Arial"/>
          <w:sz w:val="18"/>
          <w:szCs w:val="18"/>
        </w:rPr>
        <w:t>activity,</w:t>
      </w:r>
      <w:r w:rsidRPr="0055315C">
        <w:rPr>
          <w:rFonts w:ascii="Arial" w:eastAsia="Arial" w:hAnsi="Arial"/>
          <w:spacing w:val="4"/>
          <w:sz w:val="18"/>
          <w:szCs w:val="18"/>
        </w:rPr>
        <w:t xml:space="preserve"> </w:t>
      </w:r>
      <w:r w:rsidRPr="0055315C">
        <w:rPr>
          <w:rFonts w:ascii="Arial" w:eastAsia="Arial" w:hAnsi="Arial"/>
          <w:sz w:val="18"/>
          <w:szCs w:val="18"/>
        </w:rPr>
        <w:t>I</w:t>
      </w:r>
      <w:r w:rsidRPr="0055315C">
        <w:rPr>
          <w:rFonts w:ascii="Arial" w:eastAsia="Arial" w:hAnsi="Arial"/>
          <w:spacing w:val="4"/>
          <w:sz w:val="18"/>
          <w:szCs w:val="18"/>
        </w:rPr>
        <w:t xml:space="preserve"> </w:t>
      </w:r>
      <w:r w:rsidRPr="0055315C">
        <w:rPr>
          <w:rFonts w:ascii="Arial" w:eastAsia="Arial" w:hAnsi="Arial"/>
          <w:sz w:val="18"/>
          <w:szCs w:val="18"/>
        </w:rPr>
        <w:t>will report</w:t>
      </w:r>
      <w:r w:rsidRPr="0055315C">
        <w:rPr>
          <w:rFonts w:ascii="Arial" w:eastAsia="Arial" w:hAnsi="Arial"/>
          <w:spacing w:val="3"/>
          <w:sz w:val="18"/>
          <w:szCs w:val="18"/>
        </w:rPr>
        <w:t xml:space="preserve"> </w:t>
      </w:r>
      <w:r w:rsidRPr="0055315C">
        <w:rPr>
          <w:rFonts w:ascii="Arial" w:eastAsia="Arial" w:hAnsi="Arial"/>
          <w:sz w:val="18"/>
          <w:szCs w:val="18"/>
        </w:rPr>
        <w:t>the</w:t>
      </w:r>
      <w:r w:rsidRPr="0055315C">
        <w:rPr>
          <w:rFonts w:ascii="Arial" w:eastAsia="Arial" w:hAnsi="Arial"/>
          <w:spacing w:val="3"/>
          <w:sz w:val="18"/>
          <w:szCs w:val="18"/>
        </w:rPr>
        <w:t xml:space="preserve"> </w:t>
      </w:r>
      <w:r w:rsidRPr="0055315C">
        <w:rPr>
          <w:rFonts w:ascii="Arial" w:eastAsia="Arial" w:hAnsi="Arial"/>
          <w:sz w:val="18"/>
          <w:szCs w:val="18"/>
        </w:rPr>
        <w:t>conviction,</w:t>
      </w:r>
      <w:r w:rsidRPr="0055315C">
        <w:rPr>
          <w:rFonts w:ascii="Arial" w:eastAsia="Arial" w:hAnsi="Arial"/>
          <w:spacing w:val="3"/>
          <w:sz w:val="18"/>
          <w:szCs w:val="18"/>
        </w:rPr>
        <w:t xml:space="preserve"> </w:t>
      </w:r>
      <w:r w:rsidRPr="0055315C">
        <w:rPr>
          <w:rFonts w:ascii="Arial" w:eastAsia="Arial" w:hAnsi="Arial"/>
          <w:sz w:val="18"/>
          <w:szCs w:val="18"/>
        </w:rPr>
        <w:t>in</w:t>
      </w:r>
      <w:r w:rsidRPr="0055315C">
        <w:rPr>
          <w:rFonts w:ascii="Arial" w:eastAsia="Arial" w:hAnsi="Arial"/>
          <w:spacing w:val="3"/>
          <w:sz w:val="18"/>
          <w:szCs w:val="18"/>
        </w:rPr>
        <w:t xml:space="preserve"> </w:t>
      </w:r>
      <w:r w:rsidRPr="0055315C">
        <w:rPr>
          <w:rFonts w:ascii="Arial" w:eastAsia="Arial" w:hAnsi="Arial"/>
          <w:sz w:val="18"/>
          <w:szCs w:val="18"/>
        </w:rPr>
        <w:t>writing,</w:t>
      </w:r>
      <w:r w:rsidRPr="0055315C">
        <w:rPr>
          <w:rFonts w:ascii="Arial" w:eastAsia="Arial" w:hAnsi="Arial"/>
          <w:spacing w:val="3"/>
          <w:sz w:val="18"/>
          <w:szCs w:val="18"/>
        </w:rPr>
        <w:t xml:space="preserve"> </w:t>
      </w:r>
      <w:r w:rsidRPr="0055315C">
        <w:rPr>
          <w:rFonts w:ascii="Arial" w:eastAsia="Arial" w:hAnsi="Arial"/>
          <w:sz w:val="18"/>
          <w:szCs w:val="18"/>
        </w:rPr>
        <w:t>within</w:t>
      </w:r>
      <w:r w:rsidRPr="0055315C">
        <w:rPr>
          <w:rFonts w:ascii="Arial" w:eastAsia="Arial" w:hAnsi="Arial"/>
          <w:spacing w:val="3"/>
          <w:sz w:val="18"/>
          <w:szCs w:val="18"/>
        </w:rPr>
        <w:t xml:space="preserve"> </w:t>
      </w:r>
      <w:r w:rsidRPr="0055315C">
        <w:rPr>
          <w:rFonts w:ascii="Arial" w:eastAsia="Arial" w:hAnsi="Arial"/>
          <w:sz w:val="18"/>
          <w:szCs w:val="18"/>
        </w:rPr>
        <w:t>10</w:t>
      </w:r>
      <w:r w:rsidRPr="0055315C">
        <w:rPr>
          <w:rFonts w:ascii="Arial" w:eastAsia="Arial" w:hAnsi="Arial"/>
          <w:spacing w:val="3"/>
          <w:sz w:val="18"/>
          <w:szCs w:val="18"/>
        </w:rPr>
        <w:t xml:space="preserve"> </w:t>
      </w:r>
      <w:r w:rsidRPr="0055315C">
        <w:rPr>
          <w:rFonts w:ascii="Arial" w:eastAsia="Arial" w:hAnsi="Arial"/>
          <w:sz w:val="18"/>
          <w:szCs w:val="18"/>
        </w:rPr>
        <w:t>calendar</w:t>
      </w:r>
      <w:r w:rsidRPr="0055315C">
        <w:rPr>
          <w:rFonts w:ascii="Arial" w:eastAsia="Arial" w:hAnsi="Arial"/>
          <w:spacing w:val="3"/>
          <w:sz w:val="18"/>
          <w:szCs w:val="18"/>
        </w:rPr>
        <w:t xml:space="preserve"> </w:t>
      </w:r>
      <w:r w:rsidRPr="0055315C">
        <w:rPr>
          <w:rFonts w:ascii="Arial" w:eastAsia="Arial" w:hAnsi="Arial"/>
          <w:sz w:val="18"/>
          <w:szCs w:val="18"/>
        </w:rPr>
        <w:t>days</w:t>
      </w:r>
      <w:r w:rsidRPr="0055315C">
        <w:rPr>
          <w:rFonts w:ascii="Arial" w:eastAsia="Arial" w:hAnsi="Arial"/>
          <w:spacing w:val="3"/>
          <w:sz w:val="18"/>
          <w:szCs w:val="18"/>
        </w:rPr>
        <w:t xml:space="preserve"> </w:t>
      </w:r>
      <w:r w:rsidRPr="0055315C">
        <w:rPr>
          <w:rFonts w:ascii="Arial" w:eastAsia="Arial" w:hAnsi="Arial"/>
          <w:sz w:val="18"/>
          <w:szCs w:val="18"/>
        </w:rPr>
        <w:t>of</w:t>
      </w:r>
      <w:r w:rsidRPr="0055315C">
        <w:rPr>
          <w:rFonts w:ascii="Arial" w:eastAsia="Arial" w:hAnsi="Arial"/>
          <w:spacing w:val="3"/>
          <w:sz w:val="18"/>
          <w:szCs w:val="18"/>
        </w:rPr>
        <w:t xml:space="preserve"> </w:t>
      </w:r>
      <w:r w:rsidRPr="0055315C">
        <w:rPr>
          <w:rFonts w:ascii="Arial" w:eastAsia="Arial" w:hAnsi="Arial"/>
          <w:sz w:val="18"/>
          <w:szCs w:val="18"/>
        </w:rPr>
        <w:t>the conviction,</w:t>
      </w:r>
      <w:r w:rsidRPr="0055315C">
        <w:rPr>
          <w:rFonts w:ascii="Arial" w:eastAsia="Arial" w:hAnsi="Arial"/>
          <w:spacing w:val="4"/>
          <w:sz w:val="18"/>
          <w:szCs w:val="18"/>
        </w:rPr>
        <w:t xml:space="preserve"> </w:t>
      </w:r>
      <w:r w:rsidRPr="0055315C">
        <w:rPr>
          <w:rFonts w:ascii="Arial" w:eastAsia="Arial" w:hAnsi="Arial"/>
          <w:sz w:val="18"/>
          <w:szCs w:val="18"/>
        </w:rPr>
        <w:t>to:</w:t>
      </w:r>
      <w:r w:rsidRPr="0055315C">
        <w:rPr>
          <w:rFonts w:ascii="Arial" w:eastAsia="Arial" w:hAnsi="Arial"/>
          <w:spacing w:val="4"/>
          <w:sz w:val="18"/>
          <w:szCs w:val="18"/>
        </w:rPr>
        <w:t xml:space="preserve"> </w:t>
      </w:r>
      <w:r w:rsidRPr="0055315C">
        <w:rPr>
          <w:rFonts w:ascii="Arial" w:eastAsia="Arial" w:hAnsi="Arial"/>
          <w:sz w:val="18"/>
          <w:szCs w:val="18"/>
        </w:rPr>
        <w:t>Director,</w:t>
      </w:r>
      <w:r w:rsidRPr="0055315C">
        <w:rPr>
          <w:rFonts w:ascii="Arial" w:eastAsia="Arial" w:hAnsi="Arial"/>
          <w:spacing w:val="4"/>
          <w:sz w:val="18"/>
          <w:szCs w:val="18"/>
        </w:rPr>
        <w:t xml:space="preserve"> </w:t>
      </w:r>
      <w:r w:rsidRPr="0055315C">
        <w:rPr>
          <w:rFonts w:ascii="Arial" w:eastAsia="Arial" w:hAnsi="Arial"/>
          <w:sz w:val="18"/>
          <w:szCs w:val="18"/>
        </w:rPr>
        <w:t>Grants</w:t>
      </w:r>
      <w:r w:rsidRPr="0055315C">
        <w:rPr>
          <w:rFonts w:ascii="Arial" w:eastAsia="Arial" w:hAnsi="Arial"/>
          <w:spacing w:val="4"/>
          <w:sz w:val="18"/>
          <w:szCs w:val="18"/>
        </w:rPr>
        <w:t xml:space="preserve"> </w:t>
      </w:r>
      <w:r w:rsidRPr="0055315C">
        <w:rPr>
          <w:rFonts w:ascii="Arial" w:eastAsia="Arial" w:hAnsi="Arial"/>
          <w:sz w:val="18"/>
          <w:szCs w:val="18"/>
        </w:rPr>
        <w:t>Policy</w:t>
      </w:r>
      <w:r w:rsidRPr="0055315C">
        <w:rPr>
          <w:rFonts w:ascii="Arial" w:eastAsia="Arial" w:hAnsi="Arial"/>
          <w:spacing w:val="4"/>
          <w:sz w:val="18"/>
          <w:szCs w:val="18"/>
        </w:rPr>
        <w:t xml:space="preserve"> </w:t>
      </w:r>
      <w:r w:rsidRPr="0055315C">
        <w:rPr>
          <w:rFonts w:ascii="Arial" w:eastAsia="Arial" w:hAnsi="Arial"/>
          <w:sz w:val="18"/>
          <w:szCs w:val="18"/>
        </w:rPr>
        <w:t>and</w:t>
      </w:r>
      <w:r w:rsidRPr="0055315C">
        <w:rPr>
          <w:rFonts w:ascii="Arial" w:eastAsia="Arial" w:hAnsi="Arial"/>
          <w:spacing w:val="4"/>
          <w:sz w:val="18"/>
          <w:szCs w:val="18"/>
        </w:rPr>
        <w:t xml:space="preserve"> </w:t>
      </w:r>
      <w:r w:rsidRPr="0055315C">
        <w:rPr>
          <w:rFonts w:ascii="Arial" w:eastAsia="Arial" w:hAnsi="Arial"/>
          <w:sz w:val="18"/>
          <w:szCs w:val="18"/>
        </w:rPr>
        <w:t>Oversight</w:t>
      </w:r>
      <w:r w:rsidRPr="0055315C">
        <w:rPr>
          <w:rFonts w:ascii="Arial" w:eastAsia="Arial" w:hAnsi="Arial"/>
          <w:spacing w:val="4"/>
          <w:sz w:val="18"/>
          <w:szCs w:val="18"/>
        </w:rPr>
        <w:t xml:space="preserve"> </w:t>
      </w:r>
      <w:r w:rsidRPr="0055315C">
        <w:rPr>
          <w:rFonts w:ascii="Arial" w:eastAsia="Arial" w:hAnsi="Arial"/>
          <w:sz w:val="18"/>
          <w:szCs w:val="18"/>
        </w:rPr>
        <w:t>Staff, Department</w:t>
      </w:r>
      <w:r w:rsidRPr="0055315C">
        <w:rPr>
          <w:rFonts w:ascii="Arial" w:eastAsia="Arial" w:hAnsi="Arial"/>
          <w:spacing w:val="3"/>
          <w:sz w:val="18"/>
          <w:szCs w:val="18"/>
        </w:rPr>
        <w:t xml:space="preserve"> </w:t>
      </w:r>
      <w:r w:rsidRPr="0055315C">
        <w:rPr>
          <w:rFonts w:ascii="Arial" w:eastAsia="Arial" w:hAnsi="Arial"/>
          <w:sz w:val="18"/>
          <w:szCs w:val="18"/>
        </w:rPr>
        <w:t>of</w:t>
      </w:r>
      <w:r w:rsidRPr="0055315C">
        <w:rPr>
          <w:rFonts w:ascii="Arial" w:eastAsia="Arial" w:hAnsi="Arial"/>
          <w:spacing w:val="3"/>
          <w:sz w:val="18"/>
          <w:szCs w:val="18"/>
        </w:rPr>
        <w:t xml:space="preserve"> </w:t>
      </w:r>
      <w:r w:rsidRPr="0055315C">
        <w:rPr>
          <w:rFonts w:ascii="Arial" w:eastAsia="Arial" w:hAnsi="Arial"/>
          <w:sz w:val="18"/>
          <w:szCs w:val="18"/>
        </w:rPr>
        <w:t>Education,</w:t>
      </w:r>
      <w:r w:rsidRPr="0055315C">
        <w:rPr>
          <w:rFonts w:ascii="Arial" w:eastAsia="Arial" w:hAnsi="Arial"/>
          <w:spacing w:val="3"/>
          <w:sz w:val="18"/>
          <w:szCs w:val="18"/>
        </w:rPr>
        <w:t xml:space="preserve"> </w:t>
      </w:r>
      <w:r w:rsidRPr="0055315C">
        <w:rPr>
          <w:rFonts w:ascii="Arial" w:eastAsia="Arial" w:hAnsi="Arial"/>
          <w:sz w:val="18"/>
          <w:szCs w:val="18"/>
        </w:rPr>
        <w:t>400</w:t>
      </w:r>
      <w:r w:rsidRPr="0055315C">
        <w:rPr>
          <w:rFonts w:ascii="Arial" w:eastAsia="Arial" w:hAnsi="Arial"/>
          <w:spacing w:val="3"/>
          <w:sz w:val="18"/>
          <w:szCs w:val="18"/>
        </w:rPr>
        <w:t xml:space="preserve"> </w:t>
      </w:r>
      <w:r w:rsidRPr="0055315C">
        <w:rPr>
          <w:rFonts w:ascii="Arial" w:eastAsia="Arial" w:hAnsi="Arial"/>
          <w:sz w:val="18"/>
          <w:szCs w:val="18"/>
        </w:rPr>
        <w:t>Maryland</w:t>
      </w:r>
      <w:r w:rsidRPr="0055315C">
        <w:rPr>
          <w:rFonts w:ascii="Arial" w:eastAsia="Arial" w:hAnsi="Arial"/>
          <w:spacing w:val="3"/>
          <w:sz w:val="18"/>
          <w:szCs w:val="18"/>
        </w:rPr>
        <w:t xml:space="preserve"> </w:t>
      </w:r>
      <w:r w:rsidRPr="0055315C">
        <w:rPr>
          <w:rFonts w:ascii="Arial" w:eastAsia="Arial" w:hAnsi="Arial"/>
          <w:sz w:val="18"/>
          <w:szCs w:val="18"/>
        </w:rPr>
        <w:t>Avenue,</w:t>
      </w:r>
      <w:r w:rsidRPr="0055315C">
        <w:rPr>
          <w:rFonts w:ascii="Arial" w:eastAsia="Arial" w:hAnsi="Arial"/>
          <w:spacing w:val="3"/>
          <w:sz w:val="18"/>
          <w:szCs w:val="18"/>
        </w:rPr>
        <w:t xml:space="preserve"> </w:t>
      </w:r>
      <w:r w:rsidRPr="0055315C">
        <w:rPr>
          <w:rFonts w:ascii="Arial" w:eastAsia="Arial" w:hAnsi="Arial"/>
          <w:sz w:val="18"/>
          <w:szCs w:val="18"/>
        </w:rPr>
        <w:t>S.W.</w:t>
      </w:r>
      <w:r w:rsidRPr="0055315C">
        <w:rPr>
          <w:rFonts w:ascii="Arial" w:eastAsia="Arial" w:hAnsi="Arial"/>
          <w:spacing w:val="3"/>
          <w:sz w:val="18"/>
          <w:szCs w:val="18"/>
        </w:rPr>
        <w:t xml:space="preserve"> </w:t>
      </w:r>
      <w:r w:rsidRPr="0055315C">
        <w:rPr>
          <w:rFonts w:ascii="Arial" w:eastAsia="Arial" w:hAnsi="Arial"/>
          <w:sz w:val="18"/>
          <w:szCs w:val="18"/>
        </w:rPr>
        <w:t>(Room 3652,</w:t>
      </w:r>
      <w:r w:rsidRPr="0055315C">
        <w:rPr>
          <w:rFonts w:ascii="Arial" w:eastAsia="Arial" w:hAnsi="Arial"/>
          <w:spacing w:val="3"/>
          <w:sz w:val="18"/>
          <w:szCs w:val="18"/>
        </w:rPr>
        <w:t xml:space="preserve"> </w:t>
      </w:r>
      <w:r w:rsidRPr="0055315C">
        <w:rPr>
          <w:rFonts w:ascii="Arial" w:eastAsia="Arial" w:hAnsi="Arial"/>
          <w:sz w:val="18"/>
          <w:szCs w:val="18"/>
        </w:rPr>
        <w:t>GSA</w:t>
      </w:r>
      <w:r w:rsidRPr="0055315C">
        <w:rPr>
          <w:rFonts w:ascii="Arial" w:eastAsia="Arial" w:hAnsi="Arial"/>
          <w:spacing w:val="3"/>
          <w:sz w:val="18"/>
          <w:szCs w:val="18"/>
        </w:rPr>
        <w:t xml:space="preserve"> </w:t>
      </w:r>
      <w:r w:rsidRPr="0055315C">
        <w:rPr>
          <w:rFonts w:ascii="Arial" w:eastAsia="Arial" w:hAnsi="Arial"/>
          <w:sz w:val="18"/>
          <w:szCs w:val="18"/>
        </w:rPr>
        <w:t>Regional</w:t>
      </w:r>
      <w:r w:rsidRPr="0055315C">
        <w:rPr>
          <w:rFonts w:ascii="Arial" w:eastAsia="Arial" w:hAnsi="Arial"/>
          <w:spacing w:val="3"/>
          <w:sz w:val="18"/>
          <w:szCs w:val="18"/>
        </w:rPr>
        <w:t xml:space="preserve"> </w:t>
      </w:r>
      <w:r w:rsidRPr="0055315C">
        <w:rPr>
          <w:rFonts w:ascii="Arial" w:eastAsia="Arial" w:hAnsi="Arial"/>
          <w:sz w:val="18"/>
          <w:szCs w:val="18"/>
        </w:rPr>
        <w:t>Office</w:t>
      </w:r>
      <w:r w:rsidRPr="0055315C">
        <w:rPr>
          <w:rFonts w:ascii="Arial" w:eastAsia="Arial" w:hAnsi="Arial"/>
          <w:spacing w:val="3"/>
          <w:sz w:val="18"/>
          <w:szCs w:val="18"/>
        </w:rPr>
        <w:t xml:space="preserve"> </w:t>
      </w:r>
      <w:r w:rsidRPr="0055315C">
        <w:rPr>
          <w:rFonts w:ascii="Arial" w:eastAsia="Arial" w:hAnsi="Arial"/>
          <w:sz w:val="18"/>
          <w:szCs w:val="18"/>
        </w:rPr>
        <w:t>Building</w:t>
      </w:r>
      <w:r w:rsidRPr="0055315C">
        <w:rPr>
          <w:rFonts w:ascii="Arial" w:eastAsia="Arial" w:hAnsi="Arial"/>
          <w:spacing w:val="3"/>
          <w:sz w:val="18"/>
          <w:szCs w:val="18"/>
        </w:rPr>
        <w:t xml:space="preserve"> </w:t>
      </w:r>
      <w:r w:rsidRPr="0055315C">
        <w:rPr>
          <w:rFonts w:ascii="Arial" w:eastAsia="Arial" w:hAnsi="Arial"/>
          <w:sz w:val="18"/>
          <w:szCs w:val="18"/>
        </w:rPr>
        <w:t>No.</w:t>
      </w:r>
      <w:r w:rsidRPr="0055315C">
        <w:rPr>
          <w:rFonts w:ascii="Arial" w:eastAsia="Arial" w:hAnsi="Arial"/>
          <w:spacing w:val="3"/>
          <w:sz w:val="18"/>
          <w:szCs w:val="18"/>
        </w:rPr>
        <w:t xml:space="preserve"> </w:t>
      </w:r>
      <w:r w:rsidRPr="0055315C">
        <w:rPr>
          <w:rFonts w:ascii="Arial" w:eastAsia="Arial" w:hAnsi="Arial"/>
          <w:sz w:val="18"/>
          <w:szCs w:val="18"/>
        </w:rPr>
        <w:t>3),</w:t>
      </w:r>
      <w:r w:rsidRPr="0055315C">
        <w:rPr>
          <w:rFonts w:ascii="Arial" w:eastAsia="Arial" w:hAnsi="Arial"/>
          <w:spacing w:val="3"/>
          <w:sz w:val="18"/>
          <w:szCs w:val="18"/>
        </w:rPr>
        <w:t xml:space="preserve"> </w:t>
      </w:r>
      <w:r w:rsidRPr="0055315C">
        <w:rPr>
          <w:rFonts w:ascii="Arial" w:eastAsia="Arial" w:hAnsi="Arial"/>
          <w:sz w:val="18"/>
          <w:szCs w:val="18"/>
        </w:rPr>
        <w:t>Washington,</w:t>
      </w:r>
      <w:r w:rsidRPr="0055315C">
        <w:rPr>
          <w:rFonts w:ascii="Arial" w:eastAsia="Arial" w:hAnsi="Arial"/>
          <w:spacing w:val="3"/>
          <w:sz w:val="18"/>
          <w:szCs w:val="18"/>
        </w:rPr>
        <w:t xml:space="preserve"> </w:t>
      </w:r>
      <w:r w:rsidRPr="0055315C">
        <w:rPr>
          <w:rFonts w:ascii="Arial" w:eastAsia="Arial" w:hAnsi="Arial"/>
          <w:sz w:val="18"/>
          <w:szCs w:val="18"/>
        </w:rPr>
        <w:t xml:space="preserve">DC 20202-4248. </w:t>
      </w:r>
      <w:r w:rsidRPr="0055315C">
        <w:rPr>
          <w:rFonts w:ascii="Arial" w:eastAsia="Arial" w:hAnsi="Arial"/>
          <w:spacing w:val="10"/>
          <w:sz w:val="18"/>
          <w:szCs w:val="18"/>
        </w:rPr>
        <w:t xml:space="preserve"> </w:t>
      </w:r>
      <w:r w:rsidRPr="0055315C">
        <w:rPr>
          <w:rFonts w:ascii="Arial" w:eastAsia="Arial" w:hAnsi="Arial"/>
          <w:sz w:val="18"/>
          <w:szCs w:val="18"/>
        </w:rPr>
        <w:t>Notice</w:t>
      </w:r>
      <w:r w:rsidRPr="0055315C">
        <w:rPr>
          <w:rFonts w:ascii="Arial" w:eastAsia="Arial" w:hAnsi="Arial"/>
          <w:spacing w:val="5"/>
          <w:sz w:val="18"/>
          <w:szCs w:val="18"/>
        </w:rPr>
        <w:t xml:space="preserve"> </w:t>
      </w:r>
      <w:r w:rsidRPr="0055315C">
        <w:rPr>
          <w:rFonts w:ascii="Arial" w:eastAsia="Arial" w:hAnsi="Arial"/>
          <w:sz w:val="18"/>
          <w:szCs w:val="18"/>
        </w:rPr>
        <w:t>shall</w:t>
      </w:r>
      <w:r w:rsidRPr="0055315C">
        <w:rPr>
          <w:rFonts w:ascii="Arial" w:eastAsia="Arial" w:hAnsi="Arial"/>
          <w:spacing w:val="5"/>
          <w:sz w:val="18"/>
          <w:szCs w:val="18"/>
        </w:rPr>
        <w:t xml:space="preserve"> </w:t>
      </w:r>
      <w:r w:rsidRPr="0055315C">
        <w:rPr>
          <w:rFonts w:ascii="Arial" w:eastAsia="Arial" w:hAnsi="Arial"/>
          <w:sz w:val="18"/>
          <w:szCs w:val="18"/>
        </w:rPr>
        <w:t>include</w:t>
      </w:r>
      <w:r w:rsidRPr="0055315C">
        <w:rPr>
          <w:rFonts w:ascii="Arial" w:eastAsia="Arial" w:hAnsi="Arial"/>
          <w:spacing w:val="5"/>
          <w:sz w:val="18"/>
          <w:szCs w:val="18"/>
        </w:rPr>
        <w:t xml:space="preserve"> </w:t>
      </w:r>
      <w:r w:rsidRPr="0055315C">
        <w:rPr>
          <w:rFonts w:ascii="Arial" w:eastAsia="Arial" w:hAnsi="Arial"/>
          <w:sz w:val="18"/>
          <w:szCs w:val="18"/>
        </w:rPr>
        <w:t>the</w:t>
      </w:r>
      <w:r w:rsidRPr="0055315C">
        <w:rPr>
          <w:rFonts w:ascii="Arial" w:eastAsia="Arial" w:hAnsi="Arial"/>
          <w:spacing w:val="5"/>
          <w:sz w:val="18"/>
          <w:szCs w:val="18"/>
        </w:rPr>
        <w:t xml:space="preserve"> </w:t>
      </w:r>
      <w:r w:rsidRPr="0055315C">
        <w:rPr>
          <w:rFonts w:ascii="Arial" w:eastAsia="Arial" w:hAnsi="Arial"/>
          <w:sz w:val="18"/>
          <w:szCs w:val="18"/>
        </w:rPr>
        <w:t>identification</w:t>
      </w:r>
      <w:r w:rsidRPr="0055315C">
        <w:rPr>
          <w:rFonts w:ascii="Arial" w:eastAsia="Arial" w:hAnsi="Arial"/>
          <w:spacing w:val="5"/>
          <w:sz w:val="18"/>
          <w:szCs w:val="18"/>
        </w:rPr>
        <w:t xml:space="preserve"> </w:t>
      </w:r>
      <w:r w:rsidRPr="0055315C">
        <w:rPr>
          <w:rFonts w:ascii="Arial" w:eastAsia="Arial" w:hAnsi="Arial"/>
          <w:sz w:val="18"/>
          <w:szCs w:val="18"/>
        </w:rPr>
        <w:t>number(s)</w:t>
      </w:r>
      <w:r w:rsidRPr="0055315C">
        <w:rPr>
          <w:rFonts w:ascii="Arial" w:eastAsia="Arial" w:hAnsi="Arial"/>
          <w:spacing w:val="5"/>
          <w:sz w:val="18"/>
          <w:szCs w:val="18"/>
        </w:rPr>
        <w:t xml:space="preserve"> </w:t>
      </w:r>
      <w:r w:rsidRPr="0055315C">
        <w:rPr>
          <w:rFonts w:ascii="Arial" w:eastAsia="Arial" w:hAnsi="Arial"/>
          <w:sz w:val="18"/>
          <w:szCs w:val="18"/>
        </w:rPr>
        <w:t xml:space="preserve">of </w:t>
      </w:r>
      <w:r w:rsidRPr="0055315C">
        <w:rPr>
          <w:rFonts w:ascii="Arial" w:eastAsia="Arial" w:hAnsi="Arial"/>
          <w:spacing w:val="-1"/>
          <w:sz w:val="18"/>
          <w:szCs w:val="18"/>
        </w:rPr>
        <w:t>eac</w:t>
      </w:r>
      <w:r w:rsidRPr="0055315C">
        <w:rPr>
          <w:rFonts w:ascii="Arial" w:eastAsia="Arial" w:hAnsi="Arial"/>
          <w:sz w:val="18"/>
          <w:szCs w:val="18"/>
        </w:rPr>
        <w:t>h</w:t>
      </w:r>
      <w:r w:rsidRPr="0055315C">
        <w:rPr>
          <w:rFonts w:ascii="Arial" w:eastAsia="Arial" w:hAnsi="Arial"/>
          <w:spacing w:val="5"/>
          <w:sz w:val="18"/>
          <w:szCs w:val="18"/>
        </w:rPr>
        <w:t xml:space="preserve"> </w:t>
      </w:r>
      <w:r w:rsidRPr="0055315C">
        <w:rPr>
          <w:rFonts w:ascii="Arial" w:eastAsia="Arial" w:hAnsi="Arial"/>
          <w:spacing w:val="-1"/>
          <w:sz w:val="18"/>
          <w:szCs w:val="18"/>
        </w:rPr>
        <w:t>affecte</w:t>
      </w:r>
      <w:r w:rsidRPr="0055315C">
        <w:rPr>
          <w:rFonts w:ascii="Arial" w:eastAsia="Arial" w:hAnsi="Arial"/>
          <w:sz w:val="18"/>
          <w:szCs w:val="18"/>
        </w:rPr>
        <w:t>d</w:t>
      </w:r>
      <w:r w:rsidRPr="0055315C">
        <w:rPr>
          <w:rFonts w:ascii="Arial" w:eastAsia="Arial" w:hAnsi="Arial"/>
          <w:spacing w:val="5"/>
          <w:sz w:val="18"/>
          <w:szCs w:val="18"/>
        </w:rPr>
        <w:t xml:space="preserve"> </w:t>
      </w:r>
      <w:r w:rsidRPr="0055315C">
        <w:rPr>
          <w:rFonts w:ascii="Arial" w:eastAsia="Arial" w:hAnsi="Arial"/>
          <w:spacing w:val="-1"/>
          <w:sz w:val="18"/>
          <w:szCs w:val="18"/>
        </w:rPr>
        <w:t>grant.</w:t>
      </w:r>
    </w:p>
    <w:p w14:paraId="1FFABFBE" w14:textId="77777777" w:rsidR="0055315C" w:rsidRPr="006A68BE" w:rsidRDefault="0055315C" w:rsidP="006A68BE">
      <w:pPr>
        <w:widowControl w:val="0"/>
        <w:tabs>
          <w:tab w:val="left" w:pos="-90"/>
          <w:tab w:val="left" w:pos="90"/>
        </w:tabs>
        <w:kinsoku w:val="0"/>
        <w:overflowPunct w:val="0"/>
        <w:autoSpaceDE w:val="0"/>
        <w:autoSpaceDN w:val="0"/>
        <w:adjustRightInd w:val="0"/>
        <w:ind w:left="-180"/>
        <w:rPr>
          <w:rFonts w:ascii="Arial" w:hAnsi="Arial" w:cs="Arial"/>
          <w:sz w:val="20"/>
          <w:szCs w:val="20"/>
        </w:rPr>
      </w:pPr>
    </w:p>
    <w:p w14:paraId="02D6C789" w14:textId="71596E12" w:rsidR="00D85023" w:rsidRDefault="00D85023" w:rsidP="00D85023">
      <w:pPr>
        <w:widowControl w:val="0"/>
        <w:kinsoku w:val="0"/>
        <w:overflowPunct w:val="0"/>
        <w:autoSpaceDE w:val="0"/>
        <w:autoSpaceDN w:val="0"/>
        <w:adjustRightInd w:val="0"/>
        <w:spacing w:line="250" w:lineRule="auto"/>
        <w:ind w:left="-108" w:right="417" w:hanging="18"/>
        <w:rPr>
          <w:rFonts w:ascii="Arial" w:hAnsi="Arial" w:cs="Arial"/>
          <w:sz w:val="20"/>
          <w:szCs w:val="20"/>
        </w:rPr>
      </w:pPr>
    </w:p>
    <w:p w14:paraId="0EE08E5F" w14:textId="4EEC2D78" w:rsidR="00D85023" w:rsidRDefault="00D85023" w:rsidP="00D85023">
      <w:pPr>
        <w:widowControl w:val="0"/>
        <w:kinsoku w:val="0"/>
        <w:overflowPunct w:val="0"/>
        <w:autoSpaceDE w:val="0"/>
        <w:autoSpaceDN w:val="0"/>
        <w:adjustRightInd w:val="0"/>
        <w:spacing w:line="250" w:lineRule="auto"/>
        <w:ind w:left="-108" w:right="417" w:hanging="18"/>
        <w:rPr>
          <w:rFonts w:ascii="Arial" w:hAnsi="Arial" w:cs="Arial"/>
          <w:sz w:val="20"/>
          <w:szCs w:val="20"/>
        </w:rPr>
      </w:pPr>
    </w:p>
    <w:p w14:paraId="55992E22" w14:textId="439FC7A0" w:rsidR="00D85023" w:rsidRDefault="00D85023" w:rsidP="00D85023">
      <w:pPr>
        <w:widowControl w:val="0"/>
        <w:kinsoku w:val="0"/>
        <w:overflowPunct w:val="0"/>
        <w:autoSpaceDE w:val="0"/>
        <w:autoSpaceDN w:val="0"/>
        <w:adjustRightInd w:val="0"/>
        <w:spacing w:line="250" w:lineRule="auto"/>
        <w:ind w:left="-108" w:right="417" w:hanging="18"/>
        <w:rPr>
          <w:rFonts w:ascii="Arial" w:hAnsi="Arial" w:cs="Arial"/>
          <w:sz w:val="20"/>
          <w:szCs w:val="20"/>
        </w:rPr>
      </w:pPr>
    </w:p>
    <w:p w14:paraId="63BA1479" w14:textId="57EE117A" w:rsidR="00D85023" w:rsidRDefault="00D85023" w:rsidP="00D85023">
      <w:pPr>
        <w:widowControl w:val="0"/>
        <w:kinsoku w:val="0"/>
        <w:overflowPunct w:val="0"/>
        <w:autoSpaceDE w:val="0"/>
        <w:autoSpaceDN w:val="0"/>
        <w:adjustRightInd w:val="0"/>
        <w:spacing w:line="250" w:lineRule="auto"/>
        <w:ind w:left="-108" w:right="417" w:hanging="18"/>
        <w:rPr>
          <w:rFonts w:ascii="Arial" w:hAnsi="Arial" w:cs="Arial"/>
          <w:sz w:val="20"/>
          <w:szCs w:val="20"/>
        </w:rPr>
      </w:pPr>
    </w:p>
    <w:p w14:paraId="6321675C" w14:textId="4BC29224" w:rsidR="00D85023" w:rsidRDefault="00D85023" w:rsidP="00D85023">
      <w:pPr>
        <w:widowControl w:val="0"/>
        <w:kinsoku w:val="0"/>
        <w:overflowPunct w:val="0"/>
        <w:autoSpaceDE w:val="0"/>
        <w:autoSpaceDN w:val="0"/>
        <w:adjustRightInd w:val="0"/>
        <w:spacing w:line="250" w:lineRule="auto"/>
        <w:ind w:left="-108" w:right="417" w:hanging="18"/>
        <w:rPr>
          <w:rFonts w:ascii="Arial" w:hAnsi="Arial" w:cs="Arial"/>
          <w:sz w:val="20"/>
          <w:szCs w:val="20"/>
        </w:rPr>
      </w:pPr>
    </w:p>
    <w:p w14:paraId="026D3FB4" w14:textId="07BE5A6B" w:rsidR="00D85023" w:rsidRDefault="00D85023" w:rsidP="00D85023">
      <w:pPr>
        <w:widowControl w:val="0"/>
        <w:kinsoku w:val="0"/>
        <w:overflowPunct w:val="0"/>
        <w:autoSpaceDE w:val="0"/>
        <w:autoSpaceDN w:val="0"/>
        <w:adjustRightInd w:val="0"/>
        <w:spacing w:line="250" w:lineRule="auto"/>
        <w:ind w:left="-108" w:right="417" w:hanging="18"/>
        <w:rPr>
          <w:rFonts w:ascii="Arial" w:hAnsi="Arial" w:cs="Arial"/>
          <w:sz w:val="20"/>
          <w:szCs w:val="20"/>
        </w:rPr>
      </w:pPr>
    </w:p>
    <w:p w14:paraId="2C9F6834" w14:textId="66B4E590" w:rsidR="00D85023" w:rsidRDefault="00D85023" w:rsidP="00D85023">
      <w:pPr>
        <w:widowControl w:val="0"/>
        <w:kinsoku w:val="0"/>
        <w:overflowPunct w:val="0"/>
        <w:autoSpaceDE w:val="0"/>
        <w:autoSpaceDN w:val="0"/>
        <w:adjustRightInd w:val="0"/>
        <w:spacing w:line="250" w:lineRule="auto"/>
        <w:ind w:left="-108" w:right="417" w:hanging="18"/>
        <w:rPr>
          <w:rFonts w:ascii="Arial" w:hAnsi="Arial" w:cs="Arial"/>
          <w:sz w:val="20"/>
          <w:szCs w:val="20"/>
        </w:rPr>
      </w:pPr>
    </w:p>
    <w:p w14:paraId="44D7C584" w14:textId="774AE097" w:rsidR="00D85023" w:rsidRDefault="00D85023" w:rsidP="00D85023">
      <w:pPr>
        <w:widowControl w:val="0"/>
        <w:kinsoku w:val="0"/>
        <w:overflowPunct w:val="0"/>
        <w:autoSpaceDE w:val="0"/>
        <w:autoSpaceDN w:val="0"/>
        <w:adjustRightInd w:val="0"/>
        <w:spacing w:line="250" w:lineRule="auto"/>
        <w:ind w:left="-108" w:right="417" w:hanging="18"/>
        <w:rPr>
          <w:rFonts w:ascii="Arial" w:hAnsi="Arial" w:cs="Arial"/>
          <w:sz w:val="20"/>
          <w:szCs w:val="20"/>
        </w:rPr>
      </w:pPr>
    </w:p>
    <w:p w14:paraId="0E96E69D" w14:textId="0E27F9F4" w:rsidR="00D85023" w:rsidRDefault="00D85023" w:rsidP="00D85023">
      <w:pPr>
        <w:widowControl w:val="0"/>
        <w:kinsoku w:val="0"/>
        <w:overflowPunct w:val="0"/>
        <w:autoSpaceDE w:val="0"/>
        <w:autoSpaceDN w:val="0"/>
        <w:adjustRightInd w:val="0"/>
        <w:spacing w:line="250" w:lineRule="auto"/>
        <w:ind w:left="-108" w:right="417" w:hanging="18"/>
        <w:rPr>
          <w:rFonts w:ascii="Arial" w:hAnsi="Arial" w:cs="Arial"/>
          <w:sz w:val="20"/>
          <w:szCs w:val="20"/>
        </w:rPr>
      </w:pPr>
    </w:p>
    <w:p w14:paraId="2EACB393" w14:textId="3383BCAA" w:rsidR="00D85023" w:rsidRDefault="00D85023" w:rsidP="00D85023">
      <w:pPr>
        <w:widowControl w:val="0"/>
        <w:kinsoku w:val="0"/>
        <w:overflowPunct w:val="0"/>
        <w:autoSpaceDE w:val="0"/>
        <w:autoSpaceDN w:val="0"/>
        <w:adjustRightInd w:val="0"/>
        <w:spacing w:line="250" w:lineRule="auto"/>
        <w:ind w:left="-108" w:right="417" w:hanging="18"/>
        <w:rPr>
          <w:rFonts w:ascii="Arial" w:hAnsi="Arial" w:cs="Arial"/>
          <w:sz w:val="20"/>
          <w:szCs w:val="20"/>
        </w:rPr>
      </w:pPr>
    </w:p>
    <w:p w14:paraId="5FE98632" w14:textId="60A850BD" w:rsidR="00D85023" w:rsidRDefault="00D85023" w:rsidP="00D85023">
      <w:pPr>
        <w:widowControl w:val="0"/>
        <w:kinsoku w:val="0"/>
        <w:overflowPunct w:val="0"/>
        <w:autoSpaceDE w:val="0"/>
        <w:autoSpaceDN w:val="0"/>
        <w:adjustRightInd w:val="0"/>
        <w:spacing w:line="250" w:lineRule="auto"/>
        <w:ind w:left="-108" w:right="417" w:hanging="18"/>
        <w:rPr>
          <w:rFonts w:ascii="Arial" w:hAnsi="Arial" w:cs="Arial"/>
          <w:sz w:val="20"/>
          <w:szCs w:val="20"/>
        </w:rPr>
      </w:pPr>
    </w:p>
    <w:p w14:paraId="342E5C7F" w14:textId="46C90AAD" w:rsidR="007C31BB" w:rsidRDefault="007C31BB" w:rsidP="00D85023">
      <w:pPr>
        <w:widowControl w:val="0"/>
        <w:kinsoku w:val="0"/>
        <w:overflowPunct w:val="0"/>
        <w:autoSpaceDE w:val="0"/>
        <w:autoSpaceDN w:val="0"/>
        <w:adjustRightInd w:val="0"/>
        <w:spacing w:line="250" w:lineRule="auto"/>
        <w:ind w:left="-108" w:right="417" w:hanging="18"/>
        <w:rPr>
          <w:rFonts w:ascii="Arial" w:hAnsi="Arial" w:cs="Arial"/>
          <w:sz w:val="20"/>
          <w:szCs w:val="20"/>
        </w:rPr>
      </w:pPr>
    </w:p>
    <w:p w14:paraId="29AB77C0" w14:textId="77777777" w:rsidR="007C31BB" w:rsidRDefault="007C31BB" w:rsidP="00D85023">
      <w:pPr>
        <w:widowControl w:val="0"/>
        <w:kinsoku w:val="0"/>
        <w:overflowPunct w:val="0"/>
        <w:autoSpaceDE w:val="0"/>
        <w:autoSpaceDN w:val="0"/>
        <w:adjustRightInd w:val="0"/>
        <w:spacing w:line="250" w:lineRule="auto"/>
        <w:ind w:left="-108" w:right="417" w:hanging="18"/>
        <w:rPr>
          <w:rFonts w:ascii="Arial" w:hAnsi="Arial" w:cs="Arial"/>
          <w:sz w:val="20"/>
          <w:szCs w:val="20"/>
        </w:rPr>
      </w:pPr>
    </w:p>
    <w:p w14:paraId="5282AD40" w14:textId="71FFE593" w:rsidR="00D85023" w:rsidRDefault="00D85023" w:rsidP="00D85023">
      <w:pPr>
        <w:widowControl w:val="0"/>
        <w:kinsoku w:val="0"/>
        <w:overflowPunct w:val="0"/>
        <w:autoSpaceDE w:val="0"/>
        <w:autoSpaceDN w:val="0"/>
        <w:adjustRightInd w:val="0"/>
        <w:spacing w:line="250" w:lineRule="auto"/>
        <w:ind w:left="-108" w:right="417" w:hanging="18"/>
        <w:rPr>
          <w:rFonts w:ascii="Arial" w:hAnsi="Arial" w:cs="Arial"/>
          <w:sz w:val="20"/>
          <w:szCs w:val="20"/>
        </w:rPr>
      </w:pPr>
    </w:p>
    <w:p w14:paraId="01173CCE" w14:textId="33C67496" w:rsidR="0065293D" w:rsidRDefault="0065293D" w:rsidP="00D85023">
      <w:pPr>
        <w:widowControl w:val="0"/>
        <w:kinsoku w:val="0"/>
        <w:overflowPunct w:val="0"/>
        <w:autoSpaceDE w:val="0"/>
        <w:autoSpaceDN w:val="0"/>
        <w:adjustRightInd w:val="0"/>
        <w:spacing w:line="250" w:lineRule="auto"/>
        <w:ind w:left="-108" w:right="417" w:hanging="18"/>
        <w:rPr>
          <w:rFonts w:ascii="Arial" w:hAnsi="Arial" w:cs="Arial"/>
          <w:sz w:val="20"/>
          <w:szCs w:val="20"/>
        </w:rPr>
      </w:pPr>
    </w:p>
    <w:p w14:paraId="5F736B4B" w14:textId="24FE2E52" w:rsidR="0065293D" w:rsidRDefault="0065293D" w:rsidP="00D85023">
      <w:pPr>
        <w:widowControl w:val="0"/>
        <w:kinsoku w:val="0"/>
        <w:overflowPunct w:val="0"/>
        <w:autoSpaceDE w:val="0"/>
        <w:autoSpaceDN w:val="0"/>
        <w:adjustRightInd w:val="0"/>
        <w:spacing w:line="250" w:lineRule="auto"/>
        <w:ind w:left="-108" w:right="417" w:hanging="18"/>
        <w:rPr>
          <w:rFonts w:ascii="Arial" w:hAnsi="Arial" w:cs="Arial"/>
          <w:sz w:val="20"/>
          <w:szCs w:val="20"/>
        </w:rPr>
      </w:pPr>
    </w:p>
    <w:p w14:paraId="4643BDAE" w14:textId="5A9B2053" w:rsidR="0065293D" w:rsidRDefault="0065293D" w:rsidP="00D85023">
      <w:pPr>
        <w:widowControl w:val="0"/>
        <w:kinsoku w:val="0"/>
        <w:overflowPunct w:val="0"/>
        <w:autoSpaceDE w:val="0"/>
        <w:autoSpaceDN w:val="0"/>
        <w:adjustRightInd w:val="0"/>
        <w:spacing w:line="250" w:lineRule="auto"/>
        <w:ind w:left="-108" w:right="417" w:hanging="18"/>
        <w:rPr>
          <w:rFonts w:ascii="Arial" w:hAnsi="Arial" w:cs="Arial"/>
          <w:sz w:val="20"/>
          <w:szCs w:val="20"/>
        </w:rPr>
      </w:pPr>
    </w:p>
    <w:p w14:paraId="18BB63C6" w14:textId="15640C5B" w:rsidR="0065293D" w:rsidRDefault="0065293D" w:rsidP="00D85023">
      <w:pPr>
        <w:widowControl w:val="0"/>
        <w:kinsoku w:val="0"/>
        <w:overflowPunct w:val="0"/>
        <w:autoSpaceDE w:val="0"/>
        <w:autoSpaceDN w:val="0"/>
        <w:adjustRightInd w:val="0"/>
        <w:spacing w:line="250" w:lineRule="auto"/>
        <w:ind w:left="-108" w:right="417" w:hanging="18"/>
        <w:rPr>
          <w:rFonts w:ascii="Arial" w:hAnsi="Arial" w:cs="Arial"/>
          <w:sz w:val="20"/>
          <w:szCs w:val="20"/>
        </w:rPr>
      </w:pPr>
    </w:p>
    <w:p w14:paraId="3A3ABDED" w14:textId="2E904341" w:rsidR="0065293D" w:rsidRDefault="0065293D" w:rsidP="00D85023">
      <w:pPr>
        <w:widowControl w:val="0"/>
        <w:kinsoku w:val="0"/>
        <w:overflowPunct w:val="0"/>
        <w:autoSpaceDE w:val="0"/>
        <w:autoSpaceDN w:val="0"/>
        <w:adjustRightInd w:val="0"/>
        <w:spacing w:line="250" w:lineRule="auto"/>
        <w:ind w:left="-108" w:right="417" w:hanging="18"/>
        <w:rPr>
          <w:rFonts w:ascii="Arial" w:hAnsi="Arial" w:cs="Arial"/>
          <w:sz w:val="20"/>
          <w:szCs w:val="20"/>
        </w:rPr>
      </w:pPr>
    </w:p>
    <w:p w14:paraId="2EFD6102" w14:textId="18B018F9" w:rsidR="00DF25AD" w:rsidRDefault="00DF25AD" w:rsidP="00973E06">
      <w:pPr>
        <w:widowControl w:val="0"/>
        <w:kinsoku w:val="0"/>
        <w:overflowPunct w:val="0"/>
        <w:autoSpaceDE w:val="0"/>
        <w:autoSpaceDN w:val="0"/>
        <w:adjustRightInd w:val="0"/>
        <w:spacing w:line="250" w:lineRule="auto"/>
        <w:ind w:left="100" w:right="417"/>
        <w:rPr>
          <w:rFonts w:ascii="Arial" w:hAnsi="Arial" w:cs="Arial"/>
          <w:sz w:val="18"/>
          <w:szCs w:val="18"/>
        </w:rPr>
      </w:pPr>
    </w:p>
    <w:p w14:paraId="36BABCC2" w14:textId="77777777" w:rsidR="00DF25AD" w:rsidRPr="00973E06" w:rsidRDefault="00DF25AD" w:rsidP="00973E06">
      <w:pPr>
        <w:widowControl w:val="0"/>
        <w:kinsoku w:val="0"/>
        <w:overflowPunct w:val="0"/>
        <w:autoSpaceDE w:val="0"/>
        <w:autoSpaceDN w:val="0"/>
        <w:adjustRightInd w:val="0"/>
        <w:spacing w:line="250" w:lineRule="auto"/>
        <w:ind w:left="100" w:right="417"/>
        <w:rPr>
          <w:rFonts w:ascii="Arial" w:hAnsi="Arial" w:cs="Arial"/>
          <w:sz w:val="18"/>
          <w:szCs w:val="18"/>
        </w:rPr>
        <w:sectPr w:rsidR="00DF25AD" w:rsidRPr="00973E06" w:rsidSect="00731241">
          <w:type w:val="continuous"/>
          <w:pgSz w:w="12240" w:h="15840"/>
          <w:pgMar w:top="432" w:right="619" w:bottom="274" w:left="619" w:header="720" w:footer="720" w:gutter="0"/>
          <w:cols w:num="2" w:space="180" w:equalWidth="0">
            <w:col w:w="5103" w:space="433"/>
            <w:col w:w="5466"/>
          </w:cols>
          <w:noEndnote/>
        </w:sectPr>
      </w:pPr>
    </w:p>
    <w:p w14:paraId="7640BF1E" w14:textId="02C81927" w:rsidR="004E0C01" w:rsidRPr="00731241" w:rsidRDefault="00731241" w:rsidP="00731241">
      <w:pPr>
        <w:spacing w:line="280" w:lineRule="atLeast"/>
        <w:ind w:hanging="90"/>
        <w:rPr>
          <w:rFonts w:ascii="Arial" w:hAnsi="Arial" w:cs="Arial"/>
          <w:sz w:val="18"/>
          <w:szCs w:val="18"/>
        </w:rPr>
      </w:pPr>
      <w:r w:rsidRPr="00731241">
        <w:rPr>
          <w:rFonts w:ascii="Arial" w:hAnsi="Arial" w:cs="Arial"/>
          <w:sz w:val="18"/>
          <w:szCs w:val="18"/>
        </w:rPr>
        <w:t>As t</w:t>
      </w:r>
      <w:r>
        <w:rPr>
          <w:rFonts w:ascii="Arial" w:hAnsi="Arial" w:cs="Arial"/>
          <w:sz w:val="18"/>
          <w:szCs w:val="18"/>
        </w:rPr>
        <w:t>h</w:t>
      </w:r>
      <w:r w:rsidRPr="00731241">
        <w:rPr>
          <w:rFonts w:ascii="Arial" w:hAnsi="Arial" w:cs="Arial"/>
          <w:sz w:val="18"/>
          <w:szCs w:val="18"/>
        </w:rPr>
        <w:t>e duly authorized representative of the applicant, I hereby certify that the applicant will comply with the above certifications</w:t>
      </w:r>
      <w:r>
        <w:rPr>
          <w:rFonts w:ascii="Arial" w:hAnsi="Arial" w:cs="Arial"/>
          <w:sz w:val="18"/>
          <w:szCs w:val="18"/>
        </w:rPr>
        <w:t>.</w:t>
      </w:r>
    </w:p>
    <w:p w14:paraId="2CA81EF4" w14:textId="169C13CF" w:rsidR="00AD5AAF" w:rsidRDefault="00AD5AAF" w:rsidP="004E0C01">
      <w:pPr>
        <w:spacing w:line="280" w:lineRule="atLeast"/>
        <w:rPr>
          <w:rFonts w:ascii="Arial" w:hAnsi="Arial" w:cs="Arial"/>
          <w:sz w:val="21"/>
          <w:szCs w:val="21"/>
        </w:rPr>
      </w:pPr>
    </w:p>
    <w:tbl>
      <w:tblPr>
        <w:tblStyle w:val="TableGrid"/>
        <w:tblW w:w="0" w:type="auto"/>
        <w:tblInd w:w="-95"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9435"/>
      </w:tblGrid>
      <w:tr w:rsidR="00731241" w14:paraId="294BB2FD" w14:textId="77777777" w:rsidTr="00D95675">
        <w:trPr>
          <w:trHeight w:val="1107"/>
        </w:trPr>
        <w:tc>
          <w:tcPr>
            <w:tcW w:w="10934" w:type="dxa"/>
          </w:tcPr>
          <w:p w14:paraId="11F60E74" w14:textId="77777777" w:rsidR="00731241" w:rsidRDefault="00731241" w:rsidP="00731241">
            <w:pPr>
              <w:spacing w:before="120" w:line="280" w:lineRule="atLeast"/>
              <w:rPr>
                <w:rFonts w:ascii="Arial" w:hAnsi="Arial" w:cs="Arial"/>
                <w:sz w:val="21"/>
                <w:szCs w:val="21"/>
              </w:rPr>
            </w:pPr>
            <w:r>
              <w:rPr>
                <w:rFonts w:ascii="Arial" w:hAnsi="Arial" w:cs="Arial"/>
                <w:sz w:val="21"/>
                <w:szCs w:val="21"/>
              </w:rPr>
              <w:t>NAME OF APPLICANT                                                      PR/AWARD NUMBER AND / OR PROJECT NAME</w:t>
            </w:r>
          </w:p>
          <w:p w14:paraId="2939CBC9" w14:textId="2FCE21DE" w:rsidR="00731241" w:rsidRDefault="00731241" w:rsidP="00731241">
            <w:pPr>
              <w:spacing w:line="280" w:lineRule="atLeast"/>
              <w:rPr>
                <w:rFonts w:ascii="Arial" w:hAnsi="Arial" w:cs="Arial"/>
                <w:sz w:val="21"/>
                <w:szCs w:val="21"/>
              </w:rPr>
            </w:pPr>
          </w:p>
        </w:tc>
      </w:tr>
      <w:tr w:rsidR="00731241" w14:paraId="224871B8" w14:textId="77777777" w:rsidTr="00D95675">
        <w:trPr>
          <w:trHeight w:val="1062"/>
        </w:trPr>
        <w:tc>
          <w:tcPr>
            <w:tcW w:w="10934" w:type="dxa"/>
          </w:tcPr>
          <w:p w14:paraId="3BD5B144" w14:textId="77777777" w:rsidR="00731241" w:rsidRDefault="00731241" w:rsidP="00731241">
            <w:pPr>
              <w:spacing w:before="120" w:line="280" w:lineRule="atLeast"/>
              <w:rPr>
                <w:rFonts w:ascii="Arial" w:hAnsi="Arial" w:cs="Arial"/>
                <w:sz w:val="21"/>
                <w:szCs w:val="21"/>
              </w:rPr>
            </w:pPr>
            <w:r>
              <w:rPr>
                <w:rFonts w:ascii="Arial" w:hAnsi="Arial" w:cs="Arial"/>
                <w:sz w:val="21"/>
                <w:szCs w:val="21"/>
              </w:rPr>
              <w:t>PRINTED NAME AND TITLE OF AUTHORIZED REPRESENTATIVE</w:t>
            </w:r>
          </w:p>
          <w:p w14:paraId="581E6D00" w14:textId="1F9F42E3" w:rsidR="00731241" w:rsidRDefault="00731241" w:rsidP="00731241">
            <w:pPr>
              <w:spacing w:line="280" w:lineRule="atLeast"/>
              <w:rPr>
                <w:rFonts w:ascii="Arial" w:hAnsi="Arial" w:cs="Arial"/>
                <w:sz w:val="21"/>
                <w:szCs w:val="21"/>
              </w:rPr>
            </w:pPr>
          </w:p>
        </w:tc>
      </w:tr>
      <w:tr w:rsidR="00731241" w14:paraId="16C1FF24" w14:textId="77777777" w:rsidTr="00D95675">
        <w:trPr>
          <w:trHeight w:val="1243"/>
        </w:trPr>
        <w:tc>
          <w:tcPr>
            <w:tcW w:w="10934" w:type="dxa"/>
          </w:tcPr>
          <w:p w14:paraId="3F9ADD07" w14:textId="77777777" w:rsidR="00731241" w:rsidRDefault="00731241" w:rsidP="00731241">
            <w:pPr>
              <w:spacing w:before="120" w:line="280" w:lineRule="atLeast"/>
              <w:rPr>
                <w:rFonts w:ascii="Arial" w:hAnsi="Arial" w:cs="Arial"/>
                <w:sz w:val="21"/>
                <w:szCs w:val="21"/>
              </w:rPr>
            </w:pPr>
            <w:r>
              <w:rPr>
                <w:rFonts w:ascii="Arial" w:hAnsi="Arial" w:cs="Arial"/>
                <w:sz w:val="21"/>
                <w:szCs w:val="21"/>
              </w:rPr>
              <w:t>SIGNATURE                                                                       DATE</w:t>
            </w:r>
          </w:p>
          <w:p w14:paraId="479769C8" w14:textId="3519F363" w:rsidR="00731241" w:rsidRDefault="00731241" w:rsidP="00731241">
            <w:pPr>
              <w:spacing w:before="120" w:line="280" w:lineRule="atLeast"/>
              <w:rPr>
                <w:rFonts w:ascii="Arial" w:hAnsi="Arial" w:cs="Arial"/>
                <w:sz w:val="21"/>
                <w:szCs w:val="21"/>
              </w:rPr>
            </w:pPr>
          </w:p>
        </w:tc>
      </w:tr>
    </w:tbl>
    <w:p w14:paraId="7CB0A07F" w14:textId="0AADF54F" w:rsidR="00AD5AAF" w:rsidRDefault="00AD5AAF" w:rsidP="004E0C01">
      <w:pPr>
        <w:spacing w:line="280" w:lineRule="atLeast"/>
        <w:rPr>
          <w:rFonts w:ascii="Arial" w:hAnsi="Arial" w:cs="Arial"/>
          <w:sz w:val="21"/>
          <w:szCs w:val="21"/>
        </w:rPr>
      </w:pPr>
    </w:p>
    <w:p w14:paraId="0E04C12D" w14:textId="69C34966" w:rsidR="000D12B1" w:rsidRPr="00725FBD" w:rsidRDefault="000D12B1" w:rsidP="00EE0C56">
      <w:pPr>
        <w:pStyle w:val="Heading1"/>
        <w:jc w:val="center"/>
        <w:rPr>
          <w:rFonts w:asciiTheme="minorHAnsi" w:eastAsia="Times New Roman" w:hAnsiTheme="minorHAnsi" w:cs="Times New Roman"/>
          <w:b/>
          <w:color w:val="auto"/>
          <w:sz w:val="24"/>
          <w:szCs w:val="24"/>
        </w:rPr>
      </w:pPr>
      <w:r w:rsidRPr="00725FBD">
        <w:rPr>
          <w:rFonts w:asciiTheme="minorHAnsi" w:eastAsia="Times New Roman" w:hAnsiTheme="minorHAnsi" w:cs="Times New Roman"/>
          <w:b/>
          <w:color w:val="auto"/>
          <w:sz w:val="24"/>
          <w:szCs w:val="24"/>
        </w:rPr>
        <w:t xml:space="preserve">APPENDIX </w:t>
      </w:r>
      <w:r w:rsidR="008635E8" w:rsidRPr="00725FBD">
        <w:rPr>
          <w:rFonts w:asciiTheme="minorHAnsi" w:eastAsia="Times New Roman" w:hAnsiTheme="minorHAnsi" w:cs="Times New Roman"/>
          <w:b/>
          <w:color w:val="auto"/>
          <w:sz w:val="24"/>
          <w:szCs w:val="24"/>
        </w:rPr>
        <w:t>L</w:t>
      </w:r>
    </w:p>
    <w:p w14:paraId="67739A49" w14:textId="77777777" w:rsidR="000D12B1" w:rsidRPr="00725FBD" w:rsidRDefault="000D12B1" w:rsidP="000D12B1">
      <w:pPr>
        <w:rPr>
          <w:rFonts w:asciiTheme="minorHAnsi" w:hAnsiTheme="minorHAnsi"/>
        </w:rPr>
      </w:pPr>
    </w:p>
    <w:p w14:paraId="58F2D289" w14:textId="77777777" w:rsidR="006A407C" w:rsidRPr="002B0EEB" w:rsidRDefault="006A407C" w:rsidP="006A407C">
      <w:pPr>
        <w:pStyle w:val="Header"/>
        <w:tabs>
          <w:tab w:val="left" w:pos="1980"/>
        </w:tabs>
        <w:spacing w:before="60" w:after="60"/>
        <w:jc w:val="center"/>
        <w:rPr>
          <w:b/>
          <w:bCs/>
        </w:rPr>
      </w:pPr>
      <w:r w:rsidRPr="002B0EEB">
        <w:rPr>
          <w:b/>
          <w:bCs/>
        </w:rPr>
        <w:t>AFFIRMATIVE ACTION CERTIFICATE</w:t>
      </w:r>
    </w:p>
    <w:p w14:paraId="7683C0CF" w14:textId="77777777" w:rsidR="006A407C" w:rsidRPr="002B0EEB" w:rsidRDefault="006A407C" w:rsidP="006A407C"/>
    <w:p w14:paraId="3788CCBF" w14:textId="77777777" w:rsidR="006A407C" w:rsidRPr="002B0EEB" w:rsidRDefault="006A407C" w:rsidP="006A407C"/>
    <w:p w14:paraId="1623857E" w14:textId="77777777" w:rsidR="006A407C" w:rsidRPr="002B0EEB" w:rsidRDefault="006A407C" w:rsidP="006A407C"/>
    <w:p w14:paraId="6BC4FEE6" w14:textId="77777777" w:rsidR="006A407C" w:rsidRPr="002B0EEB" w:rsidRDefault="006A407C" w:rsidP="006A407C">
      <w:pPr>
        <w:pStyle w:val="BodyText"/>
        <w:spacing w:before="120" w:after="120"/>
        <w:jc w:val="center"/>
        <w:rPr>
          <w:b/>
          <w:noProof/>
        </w:rPr>
      </w:pPr>
      <w:r w:rsidRPr="002B0EEB">
        <w:rPr>
          <w:b/>
          <w:noProof/>
        </w:rPr>
        <w:t>CERTIFICATION THAT CURRENT AFFIRMATIVE ACTION PACKET IS ON FILE</w:t>
      </w:r>
    </w:p>
    <w:p w14:paraId="7F73AC5F" w14:textId="77777777" w:rsidR="006A407C" w:rsidRPr="002B0EEB" w:rsidRDefault="006A407C" w:rsidP="006A407C">
      <w:pPr>
        <w:pStyle w:val="BodyText"/>
        <w:rPr>
          <w:b/>
          <w:noProof/>
        </w:rPr>
      </w:pPr>
    </w:p>
    <w:p w14:paraId="13A8AB3B" w14:textId="77777777" w:rsidR="006A407C" w:rsidRPr="002B0EEB" w:rsidRDefault="006A407C" w:rsidP="006A407C">
      <w:pPr>
        <w:pStyle w:val="BodyText"/>
        <w:rPr>
          <w:b/>
          <w:noProof/>
        </w:rPr>
      </w:pPr>
    </w:p>
    <w:p w14:paraId="48BDAD81" w14:textId="77777777" w:rsidR="006A407C" w:rsidRPr="00242B68" w:rsidRDefault="006A407C" w:rsidP="006A407C">
      <w:pPr>
        <w:rPr>
          <w:i/>
          <w:color w:val="000000"/>
        </w:rPr>
      </w:pPr>
      <w:r w:rsidRPr="00242B68">
        <w:rPr>
          <w:i/>
          <w:color w:val="000000"/>
        </w:rPr>
        <w:t xml:space="preserve">According to the Connecticut Commission on Human Rights and Opportunities (CHRO) </w:t>
      </w:r>
      <w:r w:rsidRPr="00242B68">
        <w:rPr>
          <w:b/>
          <w:bCs/>
          <w:i/>
          <w:color w:val="000000"/>
        </w:rPr>
        <w:t xml:space="preserve">municipalities </w:t>
      </w:r>
      <w:r w:rsidRPr="00242B68">
        <w:rPr>
          <w:bCs/>
          <w:i/>
          <w:color w:val="000000"/>
        </w:rPr>
        <w:t>that operate</w:t>
      </w:r>
      <w:r w:rsidRPr="00242B68">
        <w:rPr>
          <w:b/>
          <w:bCs/>
          <w:i/>
          <w:color w:val="000000"/>
        </w:rPr>
        <w:t xml:space="preserve"> school districts</w:t>
      </w:r>
      <w:r w:rsidRPr="00242B68">
        <w:rPr>
          <w:i/>
          <w:color w:val="000000"/>
        </w:rPr>
        <w:t xml:space="preserve"> and also file a federal and/or state Affirmative Action Plan(s) are exempt from the requirement of filing an Affirmative Action Plan with the Connecticut State Department of Education.</w:t>
      </w:r>
      <w:r>
        <w:rPr>
          <w:i/>
          <w:color w:val="000000"/>
        </w:rPr>
        <w:t xml:space="preserve">  </w:t>
      </w:r>
      <w:r w:rsidRPr="002B0EEB">
        <w:rPr>
          <w:b/>
          <w:i/>
          <w:noProof/>
        </w:rPr>
        <w:t xml:space="preserve">Agencies with an Affirmative Action Plan on file need to certify such by signing the statement below. </w:t>
      </w:r>
    </w:p>
    <w:p w14:paraId="2FB61B1C" w14:textId="77777777" w:rsidR="006A407C" w:rsidRDefault="006A407C" w:rsidP="006A407C">
      <w:pPr>
        <w:pStyle w:val="BodyText"/>
        <w:rPr>
          <w:b/>
          <w:i/>
          <w:noProof/>
        </w:rPr>
      </w:pPr>
    </w:p>
    <w:p w14:paraId="783AD490" w14:textId="77777777" w:rsidR="006A407C" w:rsidRPr="002B0EEB" w:rsidRDefault="006A407C" w:rsidP="006A407C">
      <w:pPr>
        <w:pStyle w:val="BodyText"/>
        <w:rPr>
          <w:b/>
          <w:i/>
          <w:noProof/>
        </w:rPr>
      </w:pPr>
    </w:p>
    <w:p w14:paraId="03F99EE3" w14:textId="77777777" w:rsidR="006A407C" w:rsidRPr="002B0EEB" w:rsidRDefault="006A407C" w:rsidP="006A407C">
      <w:pPr>
        <w:pStyle w:val="BodyText"/>
        <w:spacing w:after="120"/>
        <w:rPr>
          <w:b/>
          <w:i/>
          <w:noProof/>
        </w:rPr>
      </w:pPr>
    </w:p>
    <w:p w14:paraId="1A5126A3" w14:textId="77777777" w:rsidR="006A407C" w:rsidRPr="002B0EEB" w:rsidRDefault="006A407C" w:rsidP="006A407C">
      <w:pPr>
        <w:pStyle w:val="BodyText"/>
        <w:spacing w:after="120"/>
        <w:rPr>
          <w:noProof/>
        </w:rPr>
      </w:pPr>
      <w:r w:rsidRPr="002B0EEB">
        <w:rPr>
          <w:noProof/>
        </w:rPr>
        <w:t>I, the undersigned authorized official, hereby certify that the applying organization/agency</w:t>
      </w:r>
      <w:r>
        <w:rPr>
          <w:noProof/>
        </w:rPr>
        <w:t>:</w:t>
      </w:r>
      <w:r w:rsidRPr="002B0EEB">
        <w:rPr>
          <w:noProof/>
        </w:rPr>
        <w:t xml:space="preserve"> </w:t>
      </w:r>
      <w:r>
        <w:rPr>
          <w:noProof/>
        </w:rPr>
        <w:t xml:space="preserve">_______________________________ , </w:t>
      </w:r>
      <w:r w:rsidRPr="002B0EEB">
        <w:rPr>
          <w:noProof/>
        </w:rPr>
        <w:t>has a current affirmative action packet on file with the Connecticut State Department of Education. The affirmative action packet is, by reference, part of this application.</w:t>
      </w:r>
    </w:p>
    <w:p w14:paraId="3643E939" w14:textId="77777777" w:rsidR="006A407C" w:rsidRPr="002B0EEB" w:rsidRDefault="006A407C" w:rsidP="006A407C">
      <w:pPr>
        <w:pStyle w:val="BodyText"/>
        <w:spacing w:after="120"/>
        <w:rPr>
          <w:noProof/>
        </w:rPr>
      </w:pPr>
    </w:p>
    <w:p w14:paraId="6656F769" w14:textId="77777777" w:rsidR="006A407C" w:rsidRPr="002B0EEB" w:rsidRDefault="006A407C" w:rsidP="006A407C">
      <w:pPr>
        <w:pStyle w:val="BodyText"/>
        <w:spacing w:after="120"/>
        <w:rPr>
          <w:noProof/>
        </w:rPr>
      </w:pPr>
    </w:p>
    <w:p w14:paraId="315E70D4" w14:textId="77777777" w:rsidR="006A407C" w:rsidRPr="002B0EEB" w:rsidRDefault="006A407C" w:rsidP="006A407C">
      <w:pPr>
        <w:pStyle w:val="BodyText"/>
        <w:rPr>
          <w:noProof/>
        </w:rPr>
      </w:pPr>
      <w:r w:rsidRPr="002B0EEB">
        <w:rPr>
          <w:noProof/>
        </w:rPr>
        <w:t>Signature of Authorized Official: __________________________ Date: _____________</w:t>
      </w:r>
    </w:p>
    <w:p w14:paraId="0F1B4E42" w14:textId="77777777" w:rsidR="006A407C" w:rsidRPr="002B0EEB" w:rsidRDefault="006A407C" w:rsidP="006A407C">
      <w:pPr>
        <w:pStyle w:val="BodyText"/>
        <w:rPr>
          <w:noProof/>
        </w:rPr>
      </w:pPr>
    </w:p>
    <w:p w14:paraId="2595FA44" w14:textId="77777777" w:rsidR="006A407C" w:rsidRPr="002B0EEB" w:rsidRDefault="006A407C" w:rsidP="006A407C">
      <w:pPr>
        <w:pStyle w:val="BodyText"/>
      </w:pPr>
      <w:r w:rsidRPr="002B0EEB">
        <w:rPr>
          <w:noProof/>
        </w:rPr>
        <w:t>Name and Title:</w:t>
      </w:r>
      <w:r>
        <w:rPr>
          <w:noProof/>
        </w:rPr>
        <w:t xml:space="preserve"> </w:t>
      </w:r>
      <w:r w:rsidRPr="002B0EEB">
        <w:rPr>
          <w:noProof/>
        </w:rPr>
        <w:t>___________________________________________________________</w:t>
      </w:r>
    </w:p>
    <w:p w14:paraId="05AED6B4" w14:textId="77777777" w:rsidR="006A407C" w:rsidRDefault="006A407C" w:rsidP="006A407C">
      <w:pPr>
        <w:tabs>
          <w:tab w:val="left" w:pos="540"/>
        </w:tabs>
        <w:ind w:left="540" w:hanging="540"/>
      </w:pPr>
    </w:p>
    <w:p w14:paraId="1F6F5C42" w14:textId="77777777" w:rsidR="00C16839" w:rsidRDefault="00C16839" w:rsidP="006A407C">
      <w:pPr>
        <w:tabs>
          <w:tab w:val="left" w:pos="540"/>
        </w:tabs>
        <w:ind w:left="540" w:hanging="540"/>
      </w:pPr>
    </w:p>
    <w:p w14:paraId="0E33118B" w14:textId="77777777" w:rsidR="00C16839" w:rsidRDefault="00C16839" w:rsidP="006A407C">
      <w:pPr>
        <w:tabs>
          <w:tab w:val="left" w:pos="540"/>
        </w:tabs>
        <w:ind w:left="540" w:hanging="540"/>
      </w:pPr>
    </w:p>
    <w:p w14:paraId="5834B280" w14:textId="77777777" w:rsidR="00C16839" w:rsidRDefault="00C16839" w:rsidP="006A407C">
      <w:pPr>
        <w:tabs>
          <w:tab w:val="left" w:pos="540"/>
        </w:tabs>
        <w:ind w:left="540" w:hanging="540"/>
      </w:pPr>
    </w:p>
    <w:p w14:paraId="78B0AA65" w14:textId="77777777" w:rsidR="00C16839" w:rsidRDefault="00C16839" w:rsidP="006A407C">
      <w:pPr>
        <w:tabs>
          <w:tab w:val="left" w:pos="540"/>
        </w:tabs>
        <w:ind w:left="540" w:hanging="540"/>
      </w:pPr>
    </w:p>
    <w:p w14:paraId="2C85D2FD" w14:textId="77777777" w:rsidR="00C16839" w:rsidRPr="002B0EEB" w:rsidRDefault="00C16839" w:rsidP="006A407C">
      <w:pPr>
        <w:tabs>
          <w:tab w:val="left" w:pos="540"/>
        </w:tabs>
        <w:ind w:left="540" w:hanging="540"/>
      </w:pPr>
    </w:p>
    <w:p w14:paraId="24FBF5C6" w14:textId="77777777" w:rsidR="006A407C" w:rsidRPr="002B0EEB" w:rsidRDefault="006A407C" w:rsidP="006A407C"/>
    <w:p w14:paraId="711079CE" w14:textId="77777777" w:rsidR="006A407C" w:rsidRPr="002B0EEB" w:rsidRDefault="006A407C" w:rsidP="006A407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360" w:lineRule="atLeast"/>
      </w:pPr>
    </w:p>
    <w:p w14:paraId="201DBB9D" w14:textId="77777777" w:rsidR="006A407C" w:rsidRPr="002B0EEB" w:rsidRDefault="006A407C" w:rsidP="006A407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360" w:lineRule="atLeast"/>
      </w:pPr>
    </w:p>
    <w:p w14:paraId="2FB33F8B" w14:textId="77777777" w:rsidR="006A407C" w:rsidRPr="002B0EEB" w:rsidRDefault="006A407C" w:rsidP="006A407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360" w:lineRule="atLeast"/>
      </w:pPr>
    </w:p>
    <w:p w14:paraId="0A99723E" w14:textId="77777777" w:rsidR="006A407C" w:rsidRPr="002B0EEB" w:rsidRDefault="006A407C" w:rsidP="006A407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360" w:lineRule="atLeast"/>
      </w:pPr>
    </w:p>
    <w:p w14:paraId="3BC07796" w14:textId="77777777" w:rsidR="006A407C" w:rsidRPr="002B0EEB" w:rsidRDefault="006A407C" w:rsidP="006A407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360" w:lineRule="atLeast"/>
      </w:pPr>
    </w:p>
    <w:p w14:paraId="61B87EC5" w14:textId="77777777" w:rsidR="006A407C" w:rsidRPr="002B0EEB" w:rsidRDefault="006A407C" w:rsidP="006A407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360" w:lineRule="atLeast"/>
      </w:pPr>
    </w:p>
    <w:p w14:paraId="7DE43E21" w14:textId="77777777" w:rsidR="006A407C" w:rsidRPr="002B0EEB" w:rsidRDefault="006A407C" w:rsidP="006A407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360" w:lineRule="atLeast"/>
      </w:pPr>
    </w:p>
    <w:p w14:paraId="4EA95DA1" w14:textId="499B5D74" w:rsidR="00D75363" w:rsidRDefault="00D75363" w:rsidP="008E35EF">
      <w:pPr>
        <w:pStyle w:val="Heading1"/>
        <w:rPr>
          <w:rFonts w:asciiTheme="minorHAnsi" w:eastAsia="Times New Roman" w:hAnsiTheme="minorHAnsi" w:cs="Times New Roman"/>
          <w:b/>
          <w:color w:val="auto"/>
          <w:sz w:val="24"/>
          <w:szCs w:val="24"/>
        </w:rPr>
      </w:pPr>
    </w:p>
    <w:p w14:paraId="685CF5C4" w14:textId="77777777" w:rsidR="009F22E7" w:rsidRPr="009F22E7" w:rsidRDefault="009F22E7" w:rsidP="009F22E7"/>
    <w:p w14:paraId="3C5E53F6" w14:textId="77777777" w:rsidR="009F22E7" w:rsidRDefault="009F22E7" w:rsidP="008E35EF">
      <w:pPr>
        <w:pStyle w:val="Heading1"/>
        <w:rPr>
          <w:rFonts w:asciiTheme="minorHAnsi" w:eastAsia="Times New Roman" w:hAnsiTheme="minorHAnsi" w:cs="Times New Roman"/>
          <w:b/>
          <w:color w:val="auto"/>
          <w:sz w:val="24"/>
          <w:szCs w:val="24"/>
        </w:rPr>
      </w:pPr>
    </w:p>
    <w:p w14:paraId="6D0F596C" w14:textId="06C4863C" w:rsidR="000D12B1" w:rsidRPr="00725FBD" w:rsidRDefault="000D12B1" w:rsidP="008E35EF">
      <w:pPr>
        <w:pStyle w:val="Heading1"/>
        <w:rPr>
          <w:rFonts w:asciiTheme="minorHAnsi" w:eastAsia="Times New Roman" w:hAnsiTheme="minorHAnsi" w:cs="Times New Roman"/>
          <w:b/>
          <w:color w:val="auto"/>
          <w:sz w:val="24"/>
          <w:szCs w:val="24"/>
        </w:rPr>
      </w:pPr>
      <w:r w:rsidRPr="00725FBD">
        <w:rPr>
          <w:rFonts w:asciiTheme="minorHAnsi" w:eastAsia="Times New Roman" w:hAnsiTheme="minorHAnsi" w:cs="Times New Roman"/>
          <w:b/>
          <w:color w:val="auto"/>
          <w:sz w:val="24"/>
          <w:szCs w:val="24"/>
        </w:rPr>
        <w:t>NOTIFICATION TO BIDDERS</w:t>
      </w:r>
    </w:p>
    <w:p w14:paraId="00E6863D" w14:textId="77777777" w:rsidR="000D12B1" w:rsidRPr="00725FBD" w:rsidRDefault="000D12B1" w:rsidP="000D12B1">
      <w:pPr>
        <w:rPr>
          <w:rFonts w:asciiTheme="minorHAnsi" w:hAnsiTheme="minorHAnsi"/>
        </w:rPr>
      </w:pPr>
    </w:p>
    <w:p w14:paraId="26B88B55" w14:textId="77777777" w:rsidR="000D12B1" w:rsidRPr="00725FBD" w:rsidRDefault="000D12B1" w:rsidP="009F22E7">
      <w:pPr>
        <w:rPr>
          <w:rFonts w:asciiTheme="minorHAnsi" w:hAnsiTheme="minorHAnsi"/>
        </w:rPr>
      </w:pPr>
      <w:r w:rsidRPr="00725FBD">
        <w:rPr>
          <w:rFonts w:asciiTheme="minorHAnsi" w:hAnsiTheme="minorHAnsi"/>
        </w:rPr>
        <w:t>The contract to be awarded is subject to contract compliance requirements mandated by Section 4a-60 and 4a-60a of the Connecticut General Statutes; and, when the awarding agency is the State, Section 46a</w:t>
      </w:r>
      <w:r w:rsidR="00D37035" w:rsidRPr="00725FBD">
        <w:rPr>
          <w:rFonts w:asciiTheme="minorHAnsi" w:hAnsiTheme="minorHAnsi"/>
        </w:rPr>
        <w:t>-</w:t>
      </w:r>
      <w:r w:rsidRPr="00725FBD">
        <w:rPr>
          <w:rFonts w:asciiTheme="minorHAnsi" w:hAnsiTheme="minorHAnsi"/>
        </w:rPr>
        <w:t>71(d) and 46a-81i(d) of the Connecticut General Statutes.  There are Contract Compliance Regulations codified at Section 46a-68j-21 through 43 of the Regulations of Connecticut State Agencies which establish a procedure for the awarding of all contracts covered by Sections 46a-71(d) of the Connecticut General Statutes.</w:t>
      </w:r>
    </w:p>
    <w:p w14:paraId="10C60610" w14:textId="77777777" w:rsidR="000D12B1" w:rsidRPr="00725FBD" w:rsidRDefault="000D12B1" w:rsidP="000D12B1">
      <w:pPr>
        <w:jc w:val="both"/>
        <w:rPr>
          <w:rFonts w:asciiTheme="minorHAnsi" w:hAnsiTheme="minorHAnsi"/>
        </w:rPr>
      </w:pPr>
    </w:p>
    <w:p w14:paraId="17E34C0D" w14:textId="77777777" w:rsidR="000D12B1" w:rsidRPr="00725FBD" w:rsidRDefault="000D12B1" w:rsidP="009F22E7">
      <w:pPr>
        <w:rPr>
          <w:rFonts w:asciiTheme="minorHAnsi" w:hAnsiTheme="minorHAnsi"/>
        </w:rPr>
      </w:pPr>
      <w:r w:rsidRPr="00725FBD">
        <w:rPr>
          <w:rFonts w:asciiTheme="minorHAnsi" w:hAnsiTheme="minorHAnsi"/>
        </w:rPr>
        <w:t xml:space="preserve">According to Section 46a-68j-30(9) of the Contract Compliance Regulations, </w:t>
      </w:r>
      <w:r w:rsidRPr="00725FBD">
        <w:rPr>
          <w:rFonts w:asciiTheme="minorHAnsi" w:hAnsiTheme="minorHAnsi"/>
          <w:i/>
        </w:rPr>
        <w:t>every agency awarding a contract subject to the contract compliance requirements has an obligation to "aggressively solicit the participation of legitimate minority business enterprises as bidders, contractors, subcontractors and suppliers of materials."</w:t>
      </w:r>
      <w:r w:rsidRPr="00725FBD">
        <w:rPr>
          <w:rFonts w:asciiTheme="minorHAnsi" w:hAnsiTheme="minorHAnsi"/>
        </w:rPr>
        <w:t xml:space="preserve"> </w:t>
      </w:r>
      <w:r w:rsidRPr="00725FBD">
        <w:rPr>
          <w:rFonts w:asciiTheme="minorHAnsi" w:hAnsiTheme="minorHAnsi"/>
          <w:i/>
        </w:rPr>
        <w:t xml:space="preserve"> </w:t>
      </w:r>
      <w:r w:rsidRPr="00725FBD">
        <w:rPr>
          <w:rFonts w:asciiTheme="minorHAnsi" w:hAnsiTheme="minorHAnsi"/>
          <w:b/>
        </w:rPr>
        <w:t xml:space="preserve">"Minority business enterprise" </w:t>
      </w:r>
      <w:r w:rsidRPr="00725FBD">
        <w:rPr>
          <w:rFonts w:asciiTheme="minorHAnsi" w:hAnsiTheme="minorHAnsi"/>
        </w:rPr>
        <w:t xml:space="preserve">is defined in Section 4a-60 of the Connecticut General Statutes as a business wherein </w:t>
      </w:r>
      <w:r w:rsidRPr="00725FBD">
        <w:rPr>
          <w:rFonts w:asciiTheme="minorHAnsi" w:hAnsiTheme="minorHAnsi"/>
          <w:u w:val="single"/>
        </w:rPr>
        <w:t>fifty-one percent</w:t>
      </w:r>
      <w:r w:rsidRPr="00725FBD">
        <w:rPr>
          <w:rFonts w:asciiTheme="minorHAnsi" w:hAnsiTheme="minorHAnsi"/>
        </w:rPr>
        <w:t xml:space="preserve"> or more of the capital stock, or assets belong to a person or persons: "</w:t>
      </w:r>
      <w:r w:rsidRPr="00725FBD">
        <w:rPr>
          <w:rFonts w:asciiTheme="minorHAnsi" w:hAnsiTheme="minorHAnsi"/>
          <w:b/>
        </w:rPr>
        <w:t>(1)</w:t>
      </w:r>
      <w:r w:rsidRPr="00725FBD">
        <w:rPr>
          <w:rFonts w:asciiTheme="minorHAnsi" w:hAnsiTheme="minorHAnsi"/>
        </w:rPr>
        <w:t xml:space="preserve"> </w:t>
      </w:r>
      <w:r w:rsidRPr="00725FBD">
        <w:rPr>
          <w:rFonts w:asciiTheme="minorHAnsi" w:hAnsiTheme="minorHAnsi"/>
          <w:i/>
        </w:rPr>
        <w:t>Who are active in the daily affairs of the enterprise;</w:t>
      </w:r>
      <w:r w:rsidRPr="00725FBD">
        <w:rPr>
          <w:rFonts w:asciiTheme="minorHAnsi" w:hAnsiTheme="minorHAnsi"/>
        </w:rPr>
        <w:t xml:space="preserve">  </w:t>
      </w:r>
      <w:r w:rsidRPr="00725FBD">
        <w:rPr>
          <w:rFonts w:asciiTheme="minorHAnsi" w:hAnsiTheme="minorHAnsi"/>
          <w:b/>
        </w:rPr>
        <w:t>(2)</w:t>
      </w:r>
      <w:r w:rsidRPr="00725FBD">
        <w:rPr>
          <w:rFonts w:asciiTheme="minorHAnsi" w:hAnsiTheme="minorHAnsi"/>
          <w:i/>
        </w:rPr>
        <w:t xml:space="preserve"> who have the power to direct the management and policies of the enterprise; </w:t>
      </w:r>
      <w:r w:rsidRPr="00725FBD">
        <w:rPr>
          <w:rFonts w:asciiTheme="minorHAnsi" w:hAnsiTheme="minorHAnsi"/>
        </w:rPr>
        <w:t xml:space="preserve"> </w:t>
      </w:r>
      <w:r w:rsidRPr="00725FBD">
        <w:rPr>
          <w:rFonts w:asciiTheme="minorHAnsi" w:hAnsiTheme="minorHAnsi"/>
          <w:b/>
        </w:rPr>
        <w:t>(3)</w:t>
      </w:r>
      <w:r w:rsidRPr="00725FBD">
        <w:rPr>
          <w:rFonts w:asciiTheme="minorHAnsi" w:hAnsiTheme="minorHAnsi"/>
          <w:i/>
        </w:rPr>
        <w:t xml:space="preserve"> who are members of a minority, as such term is defined in sub-section (a) of Section 32-9n."  </w:t>
      </w:r>
      <w:r w:rsidRPr="00725FBD">
        <w:rPr>
          <w:rFonts w:asciiTheme="minorHAnsi" w:hAnsiTheme="minorHAnsi"/>
          <w:b/>
        </w:rPr>
        <w:t xml:space="preserve">"Minority" </w:t>
      </w:r>
      <w:r w:rsidRPr="00725FBD">
        <w:rPr>
          <w:rFonts w:asciiTheme="minorHAnsi" w:hAnsiTheme="minorHAnsi"/>
        </w:rPr>
        <w:t>groups are defined in section 32-9n of the Connecticut General Statutes as "</w:t>
      </w:r>
      <w:r w:rsidRPr="00725FBD">
        <w:rPr>
          <w:rFonts w:asciiTheme="minorHAnsi" w:hAnsiTheme="minorHAnsi"/>
          <w:b/>
        </w:rPr>
        <w:t>(1)</w:t>
      </w:r>
      <w:r w:rsidRPr="00725FBD">
        <w:rPr>
          <w:rFonts w:asciiTheme="minorHAnsi" w:hAnsiTheme="minorHAnsi"/>
        </w:rPr>
        <w:t xml:space="preserve"> </w:t>
      </w:r>
      <w:r w:rsidRPr="00725FBD">
        <w:rPr>
          <w:rFonts w:asciiTheme="minorHAnsi" w:hAnsiTheme="minorHAnsi"/>
          <w:i/>
        </w:rPr>
        <w:t xml:space="preserve">Black Americans... </w:t>
      </w:r>
      <w:r w:rsidRPr="00725FBD">
        <w:rPr>
          <w:rFonts w:asciiTheme="minorHAnsi" w:hAnsiTheme="minorHAnsi"/>
          <w:b/>
        </w:rPr>
        <w:t>(2)</w:t>
      </w:r>
      <w:r w:rsidRPr="00725FBD">
        <w:rPr>
          <w:rFonts w:asciiTheme="minorHAnsi" w:hAnsiTheme="minorHAnsi"/>
          <w:i/>
        </w:rPr>
        <w:t xml:space="preserve"> Hispanic Americans... </w:t>
      </w:r>
      <w:r w:rsidRPr="00725FBD">
        <w:rPr>
          <w:rFonts w:asciiTheme="minorHAnsi" w:hAnsiTheme="minorHAnsi"/>
          <w:b/>
        </w:rPr>
        <w:t>(3)</w:t>
      </w:r>
      <w:r w:rsidRPr="00725FBD">
        <w:rPr>
          <w:rFonts w:asciiTheme="minorHAnsi" w:hAnsiTheme="minorHAnsi"/>
          <w:i/>
        </w:rPr>
        <w:t xml:space="preserve"> persons with origins in the Iberian Peninsula... </w:t>
      </w:r>
      <w:r w:rsidRPr="00725FBD">
        <w:rPr>
          <w:rFonts w:asciiTheme="minorHAnsi" w:hAnsiTheme="minorHAnsi"/>
          <w:b/>
        </w:rPr>
        <w:t>(4)</w:t>
      </w:r>
      <w:r w:rsidRPr="00725FBD">
        <w:rPr>
          <w:rFonts w:asciiTheme="minorHAnsi" w:hAnsiTheme="minorHAnsi"/>
          <w:i/>
        </w:rPr>
        <w:t xml:space="preserve"> Women... </w:t>
      </w:r>
      <w:r w:rsidRPr="00725FBD">
        <w:rPr>
          <w:rFonts w:asciiTheme="minorHAnsi" w:hAnsiTheme="minorHAnsi"/>
          <w:b/>
        </w:rPr>
        <w:t>(5)</w:t>
      </w:r>
      <w:r w:rsidRPr="00725FBD">
        <w:rPr>
          <w:rFonts w:asciiTheme="minorHAnsi" w:hAnsiTheme="minorHAnsi"/>
          <w:i/>
        </w:rPr>
        <w:t xml:space="preserve"> Asian Pacific Americans and Pacific Islanders... </w:t>
      </w:r>
      <w:r w:rsidRPr="00725FBD">
        <w:rPr>
          <w:rFonts w:asciiTheme="minorHAnsi" w:hAnsiTheme="minorHAnsi"/>
          <w:b/>
        </w:rPr>
        <w:t>(6)</w:t>
      </w:r>
      <w:r w:rsidRPr="00725FBD">
        <w:rPr>
          <w:rFonts w:asciiTheme="minorHAnsi" w:hAnsiTheme="minorHAnsi"/>
          <w:i/>
        </w:rPr>
        <w:t xml:space="preserve"> American Indians... </w:t>
      </w:r>
      <w:r w:rsidRPr="00725FBD">
        <w:rPr>
          <w:rFonts w:asciiTheme="minorHAnsi" w:hAnsiTheme="minorHAnsi"/>
          <w:b/>
        </w:rPr>
        <w:t>(7)</w:t>
      </w:r>
      <w:r w:rsidRPr="00725FBD">
        <w:rPr>
          <w:rFonts w:asciiTheme="minorHAnsi" w:hAnsiTheme="minorHAnsi"/>
          <w:i/>
        </w:rPr>
        <w:t xml:space="preserve"> </w:t>
      </w:r>
      <w:r w:rsidRPr="00725FBD">
        <w:rPr>
          <w:rFonts w:asciiTheme="minorHAnsi" w:hAnsiTheme="minorHAnsi"/>
        </w:rPr>
        <w:t>individuals with a disability considered a minority business enterprise pursuant to Connecticut General Statutes, Section 32-9e.”  The above definitions apply to the contract compliance requirements by virtue of Section 46a-68j-21(11) of the Contract Compliance Regulations.</w:t>
      </w:r>
    </w:p>
    <w:p w14:paraId="05E93B59" w14:textId="77777777" w:rsidR="000D12B1" w:rsidRPr="00725FBD" w:rsidRDefault="000D12B1" w:rsidP="009F22E7">
      <w:pPr>
        <w:rPr>
          <w:rFonts w:asciiTheme="minorHAnsi" w:hAnsiTheme="minorHAnsi"/>
        </w:rPr>
      </w:pPr>
    </w:p>
    <w:p w14:paraId="5F966C08" w14:textId="77777777" w:rsidR="000D12B1" w:rsidRPr="00725FBD" w:rsidRDefault="000D12B1" w:rsidP="009F22E7">
      <w:pPr>
        <w:rPr>
          <w:rFonts w:asciiTheme="minorHAnsi" w:hAnsiTheme="minorHAnsi"/>
        </w:rPr>
      </w:pPr>
      <w:r w:rsidRPr="00725FBD">
        <w:rPr>
          <w:rFonts w:asciiTheme="minorHAnsi" w:hAnsiTheme="minorHAnsi"/>
        </w:rPr>
        <w:t>The awarding agency will consider the following factors when reviewing the bidder's qualifications under the contract compliance requirements:</w:t>
      </w:r>
    </w:p>
    <w:p w14:paraId="28BB54EC" w14:textId="77777777" w:rsidR="000D12B1" w:rsidRPr="00725FBD" w:rsidRDefault="000D12B1" w:rsidP="009F22E7">
      <w:pPr>
        <w:rPr>
          <w:rFonts w:asciiTheme="minorHAnsi" w:hAnsiTheme="minorHAnsi"/>
        </w:rPr>
      </w:pPr>
    </w:p>
    <w:p w14:paraId="35B5B402" w14:textId="77777777" w:rsidR="000D12B1" w:rsidRPr="00725FBD" w:rsidRDefault="000D12B1" w:rsidP="00526A8F">
      <w:pPr>
        <w:numPr>
          <w:ilvl w:val="0"/>
          <w:numId w:val="28"/>
        </w:numPr>
        <w:rPr>
          <w:rFonts w:asciiTheme="minorHAnsi" w:hAnsiTheme="minorHAnsi"/>
        </w:rPr>
      </w:pPr>
      <w:r w:rsidRPr="00725FBD">
        <w:rPr>
          <w:rFonts w:asciiTheme="minorHAnsi" w:hAnsiTheme="minorHAnsi"/>
        </w:rPr>
        <w:t xml:space="preserve">the bidder's success in implementing an affirmative action plan; </w:t>
      </w:r>
    </w:p>
    <w:p w14:paraId="16C77524" w14:textId="77777777" w:rsidR="000D12B1" w:rsidRPr="00725FBD" w:rsidRDefault="000D12B1" w:rsidP="00526A8F">
      <w:pPr>
        <w:numPr>
          <w:ilvl w:val="0"/>
          <w:numId w:val="29"/>
        </w:numPr>
        <w:rPr>
          <w:rFonts w:asciiTheme="minorHAnsi" w:hAnsiTheme="minorHAnsi"/>
        </w:rPr>
      </w:pPr>
      <w:r w:rsidRPr="00725FBD">
        <w:rPr>
          <w:rFonts w:asciiTheme="minorHAnsi" w:hAnsiTheme="minorHAnsi"/>
        </w:rPr>
        <w:t xml:space="preserve">the bidder's success in developing an apprenticeship program complying with Section 46a-68-1 to 46a-68- 17 of the Administrative Regulations of Connecticut State Agencies, inclusive; </w:t>
      </w:r>
    </w:p>
    <w:p w14:paraId="7CE59355" w14:textId="77777777" w:rsidR="000D12B1" w:rsidRPr="00725FBD" w:rsidRDefault="000D12B1" w:rsidP="00526A8F">
      <w:pPr>
        <w:numPr>
          <w:ilvl w:val="0"/>
          <w:numId w:val="29"/>
        </w:numPr>
        <w:rPr>
          <w:rFonts w:asciiTheme="minorHAnsi" w:hAnsiTheme="minorHAnsi"/>
        </w:rPr>
      </w:pPr>
      <w:r w:rsidRPr="00725FBD">
        <w:rPr>
          <w:rFonts w:asciiTheme="minorHAnsi" w:hAnsiTheme="minorHAnsi"/>
        </w:rPr>
        <w:t xml:space="preserve">the bidder's promise to develop and implement a successful affirmative action plan; </w:t>
      </w:r>
    </w:p>
    <w:p w14:paraId="0E5218FF" w14:textId="2C331225" w:rsidR="000D12B1" w:rsidRPr="00725FBD" w:rsidRDefault="000D12B1" w:rsidP="00526A8F">
      <w:pPr>
        <w:numPr>
          <w:ilvl w:val="0"/>
          <w:numId w:val="29"/>
        </w:numPr>
        <w:rPr>
          <w:rFonts w:asciiTheme="minorHAnsi" w:hAnsiTheme="minorHAnsi"/>
        </w:rPr>
      </w:pPr>
      <w:r w:rsidRPr="00725FBD">
        <w:rPr>
          <w:rFonts w:asciiTheme="minorHAnsi" w:hAnsiTheme="minorHAnsi"/>
        </w:rPr>
        <w:t>the bidder's submission of EEO-1 data indicating that the composition of its work force is at or near parity when compared to the racial and sexual composition of the work force in the relevant labor market area</w:t>
      </w:r>
      <w:r w:rsidR="00D75363">
        <w:rPr>
          <w:rFonts w:asciiTheme="minorHAnsi" w:hAnsiTheme="minorHAnsi"/>
        </w:rPr>
        <w:t>;</w:t>
      </w:r>
      <w:r w:rsidRPr="00725FBD">
        <w:rPr>
          <w:rFonts w:asciiTheme="minorHAnsi" w:hAnsiTheme="minorHAnsi"/>
        </w:rPr>
        <w:t xml:space="preserve"> </w:t>
      </w:r>
    </w:p>
    <w:p w14:paraId="7E959E83" w14:textId="0C43567B" w:rsidR="000D12B1" w:rsidRPr="00725FBD" w:rsidRDefault="000D12B1" w:rsidP="00526A8F">
      <w:pPr>
        <w:numPr>
          <w:ilvl w:val="0"/>
          <w:numId w:val="29"/>
        </w:numPr>
        <w:rPr>
          <w:rFonts w:asciiTheme="minorHAnsi" w:hAnsiTheme="minorHAnsi"/>
        </w:rPr>
      </w:pPr>
      <w:r w:rsidRPr="00725FBD">
        <w:rPr>
          <w:rFonts w:asciiTheme="minorHAnsi" w:hAnsiTheme="minorHAnsi"/>
        </w:rPr>
        <w:t xml:space="preserve">the bidder's promise to set aside a portion of the contract for legitimate minority business enterprises. </w:t>
      </w:r>
      <w:r w:rsidR="00D75363">
        <w:rPr>
          <w:rFonts w:asciiTheme="minorHAnsi" w:hAnsiTheme="minorHAnsi"/>
        </w:rPr>
        <w:t xml:space="preserve"> </w:t>
      </w:r>
      <w:r w:rsidRPr="00725FBD">
        <w:rPr>
          <w:rFonts w:asciiTheme="minorHAnsi" w:hAnsiTheme="minorHAnsi"/>
          <w:b/>
          <w:u w:val="single"/>
        </w:rPr>
        <w:t>See</w:t>
      </w:r>
      <w:r w:rsidRPr="00725FBD">
        <w:rPr>
          <w:rFonts w:asciiTheme="minorHAnsi" w:hAnsiTheme="minorHAnsi"/>
        </w:rPr>
        <w:t xml:space="preserve"> Section 46a-68j-30(10)(E) of the Contract Compliance Regulations</w:t>
      </w:r>
      <w:r w:rsidR="00D75363">
        <w:rPr>
          <w:rFonts w:asciiTheme="minorHAnsi" w:hAnsiTheme="minorHAnsi"/>
        </w:rPr>
        <w:t>; and</w:t>
      </w:r>
    </w:p>
    <w:p w14:paraId="4CEF0A6A" w14:textId="073FE656" w:rsidR="000D12B1" w:rsidRDefault="000D12B1" w:rsidP="00526A8F">
      <w:pPr>
        <w:numPr>
          <w:ilvl w:val="0"/>
          <w:numId w:val="29"/>
        </w:numPr>
        <w:rPr>
          <w:rFonts w:asciiTheme="minorHAnsi" w:hAnsiTheme="minorHAnsi"/>
        </w:rPr>
      </w:pPr>
      <w:r w:rsidRPr="00725FBD">
        <w:rPr>
          <w:rFonts w:asciiTheme="minorHAnsi" w:hAnsiTheme="minorHAnsi"/>
        </w:rPr>
        <w:t>the bidder’s certifies firm is not listed on debarment lists promulgated pursuant to CGS, Section 31-53a and 34 CFR Part 85, Appendix A of federal statutes.</w:t>
      </w:r>
    </w:p>
    <w:p w14:paraId="65852D9C" w14:textId="77777777" w:rsidR="000D12B1" w:rsidRPr="00725FBD" w:rsidRDefault="000D12B1" w:rsidP="009F22E7">
      <w:pPr>
        <w:rPr>
          <w:rFonts w:asciiTheme="minorHAnsi" w:hAnsiTheme="minorHAnsi"/>
        </w:rPr>
      </w:pPr>
    </w:p>
    <w:p w14:paraId="4133B9B9" w14:textId="5B1F840B" w:rsidR="000D12B1" w:rsidRPr="00725FBD" w:rsidRDefault="000D12B1" w:rsidP="009F22E7">
      <w:pPr>
        <w:rPr>
          <w:rFonts w:asciiTheme="minorHAnsi" w:hAnsiTheme="minorHAnsi"/>
        </w:rPr>
      </w:pPr>
      <w:r w:rsidRPr="00725FBD">
        <w:rPr>
          <w:rFonts w:asciiTheme="minorHAnsi" w:hAnsiTheme="minorHAnsi"/>
          <w:b/>
          <w:u w:val="single"/>
        </w:rPr>
        <w:t>INSTRUCTION</w:t>
      </w:r>
      <w:r w:rsidRPr="00725FBD">
        <w:rPr>
          <w:rFonts w:asciiTheme="minorHAnsi" w:hAnsiTheme="minorHAnsi"/>
          <w:b/>
        </w:rPr>
        <w:t>:</w:t>
      </w:r>
      <w:r w:rsidRPr="00725FBD">
        <w:rPr>
          <w:rFonts w:asciiTheme="minorHAnsi" w:hAnsiTheme="minorHAnsi"/>
        </w:rPr>
        <w:t xml:space="preserve"> Bidder must sign acknowledgment below, and return the signed acknowledgment to the </w:t>
      </w:r>
      <w:r w:rsidR="00D75363">
        <w:rPr>
          <w:rFonts w:asciiTheme="minorHAnsi" w:hAnsiTheme="minorHAnsi"/>
        </w:rPr>
        <w:t xml:space="preserve">CSDE, </w:t>
      </w:r>
      <w:r w:rsidRPr="00725FBD">
        <w:rPr>
          <w:rFonts w:asciiTheme="minorHAnsi" w:hAnsiTheme="minorHAnsi"/>
        </w:rPr>
        <w:t xml:space="preserve">along with the bid proposal. </w:t>
      </w:r>
    </w:p>
    <w:p w14:paraId="7868D84D" w14:textId="00D6E3F3" w:rsidR="000D12B1" w:rsidRDefault="000D12B1" w:rsidP="009F22E7">
      <w:pPr>
        <w:rPr>
          <w:rFonts w:asciiTheme="minorHAnsi" w:hAnsiTheme="minorHAnsi"/>
        </w:rPr>
      </w:pPr>
    </w:p>
    <w:p w14:paraId="4EF3938E" w14:textId="14019088" w:rsidR="00D75363" w:rsidRDefault="00D75363" w:rsidP="009F22E7">
      <w:pPr>
        <w:rPr>
          <w:rFonts w:asciiTheme="minorHAnsi" w:hAnsiTheme="minorHAnsi"/>
        </w:rPr>
      </w:pPr>
    </w:p>
    <w:p w14:paraId="1B127E36" w14:textId="76162E3F" w:rsidR="00D75363" w:rsidRDefault="00D75363" w:rsidP="009F22E7">
      <w:pPr>
        <w:rPr>
          <w:rFonts w:asciiTheme="minorHAnsi" w:hAnsiTheme="minorHAnsi"/>
        </w:rPr>
      </w:pPr>
    </w:p>
    <w:p w14:paraId="4BF9176E" w14:textId="77C78C7D" w:rsidR="00D75363" w:rsidRDefault="00D75363" w:rsidP="009F22E7">
      <w:pPr>
        <w:rPr>
          <w:rFonts w:asciiTheme="minorHAnsi" w:hAnsiTheme="minorHAnsi"/>
        </w:rPr>
      </w:pPr>
    </w:p>
    <w:p w14:paraId="3D658F4C" w14:textId="77777777" w:rsidR="00D75363" w:rsidRPr="00725FBD" w:rsidRDefault="00D75363" w:rsidP="009F22E7">
      <w:pPr>
        <w:rPr>
          <w:rFonts w:asciiTheme="minorHAnsi" w:hAnsiTheme="minorHAnsi"/>
        </w:rPr>
      </w:pPr>
    </w:p>
    <w:p w14:paraId="3E368E2A" w14:textId="7290FAF0" w:rsidR="00D75363" w:rsidRDefault="00D75363" w:rsidP="009F22E7">
      <w:pPr>
        <w:rPr>
          <w:rFonts w:asciiTheme="minorHAnsi" w:hAnsiTheme="minorHAnsi"/>
        </w:rPr>
      </w:pPr>
    </w:p>
    <w:p w14:paraId="3EF7AFB1" w14:textId="77777777" w:rsidR="00E23B44" w:rsidRDefault="00E23B44" w:rsidP="009F22E7">
      <w:pPr>
        <w:rPr>
          <w:rFonts w:asciiTheme="minorHAnsi" w:hAnsiTheme="minorHAnsi"/>
        </w:rPr>
      </w:pPr>
    </w:p>
    <w:p w14:paraId="693F09F7" w14:textId="039675EC" w:rsidR="000D12B1" w:rsidRPr="00725FBD" w:rsidRDefault="000D12B1" w:rsidP="009F22E7">
      <w:pPr>
        <w:rPr>
          <w:rFonts w:asciiTheme="minorHAnsi" w:hAnsiTheme="minorHAnsi"/>
        </w:rPr>
      </w:pPr>
      <w:r w:rsidRPr="00725FBD">
        <w:rPr>
          <w:rFonts w:asciiTheme="minorHAnsi" w:hAnsiTheme="minorHAnsi"/>
        </w:rPr>
        <w:t>The undersigned acknowledges receiving and reading a copy of the Commission on Human Rights and Opportunities Contract Compliance Regulations and the "Notification to Bidders" form.</w:t>
      </w:r>
    </w:p>
    <w:p w14:paraId="326E3CA5" w14:textId="77777777" w:rsidR="000D12B1" w:rsidRPr="00725FBD" w:rsidRDefault="000D12B1" w:rsidP="000D12B1">
      <w:pPr>
        <w:rPr>
          <w:rFonts w:asciiTheme="minorHAnsi" w:hAnsiTheme="minorHAnsi"/>
        </w:rPr>
      </w:pPr>
    </w:p>
    <w:p w14:paraId="4A195FB5" w14:textId="77777777" w:rsidR="000D12B1" w:rsidRPr="00725FBD" w:rsidRDefault="000D12B1" w:rsidP="000D12B1">
      <w:pPr>
        <w:rPr>
          <w:rFonts w:asciiTheme="minorHAnsi" w:hAnsiTheme="minorHAnsi"/>
        </w:rPr>
      </w:pPr>
    </w:p>
    <w:p w14:paraId="4A796D75" w14:textId="15C72F19" w:rsidR="000D12B1" w:rsidRPr="00725FBD" w:rsidRDefault="000D12B1" w:rsidP="000D12B1">
      <w:pPr>
        <w:rPr>
          <w:rFonts w:asciiTheme="minorHAnsi" w:hAnsiTheme="minorHAnsi"/>
        </w:rPr>
      </w:pPr>
      <w:r w:rsidRPr="00725FBD">
        <w:rPr>
          <w:rFonts w:asciiTheme="minorHAnsi" w:hAnsiTheme="minorHAnsi"/>
          <w:b/>
          <w:u w:val="single"/>
        </w:rPr>
        <w:tab/>
      </w:r>
      <w:r w:rsidRPr="00725FBD">
        <w:rPr>
          <w:rFonts w:asciiTheme="minorHAnsi" w:hAnsiTheme="minorHAnsi"/>
          <w:b/>
          <w:u w:val="single"/>
        </w:rPr>
        <w:tab/>
      </w:r>
      <w:r w:rsidRPr="00725FBD">
        <w:rPr>
          <w:rFonts w:asciiTheme="minorHAnsi" w:hAnsiTheme="minorHAnsi"/>
          <w:b/>
          <w:u w:val="single"/>
        </w:rPr>
        <w:tab/>
      </w:r>
      <w:r w:rsidRPr="00725FBD">
        <w:rPr>
          <w:rFonts w:asciiTheme="minorHAnsi" w:hAnsiTheme="minorHAnsi"/>
          <w:b/>
          <w:u w:val="single"/>
        </w:rPr>
        <w:tab/>
      </w:r>
      <w:r w:rsidRPr="00725FBD">
        <w:rPr>
          <w:rFonts w:asciiTheme="minorHAnsi" w:hAnsiTheme="minorHAnsi"/>
          <w:b/>
          <w:u w:val="single"/>
        </w:rPr>
        <w:tab/>
      </w:r>
      <w:r w:rsidRPr="00725FBD">
        <w:rPr>
          <w:rFonts w:asciiTheme="minorHAnsi" w:hAnsiTheme="minorHAnsi"/>
          <w:b/>
          <w:u w:val="single"/>
        </w:rPr>
        <w:tab/>
      </w:r>
      <w:r w:rsidRPr="00725FBD">
        <w:rPr>
          <w:rFonts w:asciiTheme="minorHAnsi" w:hAnsiTheme="minorHAnsi"/>
          <w:b/>
        </w:rPr>
        <w:t xml:space="preserve"> </w:t>
      </w:r>
      <w:r w:rsidRPr="00725FBD">
        <w:rPr>
          <w:rFonts w:asciiTheme="minorHAnsi" w:hAnsiTheme="minorHAnsi"/>
          <w:b/>
        </w:rPr>
        <w:tab/>
        <w:t>___________________________________</w:t>
      </w:r>
      <w:r w:rsidRPr="00725FBD">
        <w:rPr>
          <w:rFonts w:asciiTheme="minorHAnsi" w:hAnsiTheme="minorHAnsi"/>
          <w:b/>
        </w:rPr>
        <w:tab/>
      </w:r>
    </w:p>
    <w:p w14:paraId="2F68FF04" w14:textId="77777777" w:rsidR="000D12B1" w:rsidRPr="00725FBD" w:rsidRDefault="000D12B1" w:rsidP="000D12B1">
      <w:pPr>
        <w:rPr>
          <w:rFonts w:asciiTheme="minorHAnsi" w:hAnsiTheme="minorHAnsi"/>
        </w:rPr>
      </w:pPr>
      <w:r w:rsidRPr="00725FBD">
        <w:rPr>
          <w:rFonts w:asciiTheme="minorHAnsi" w:hAnsiTheme="minorHAnsi"/>
        </w:rPr>
        <w:tab/>
      </w:r>
      <w:r w:rsidRPr="00725FBD">
        <w:rPr>
          <w:rFonts w:asciiTheme="minorHAnsi" w:hAnsiTheme="minorHAnsi"/>
        </w:rPr>
        <w:tab/>
        <w:t>Signature</w:t>
      </w:r>
      <w:r w:rsidRPr="00725FBD">
        <w:rPr>
          <w:rFonts w:asciiTheme="minorHAnsi" w:hAnsiTheme="minorHAnsi"/>
        </w:rPr>
        <w:tab/>
      </w:r>
      <w:r w:rsidRPr="00725FBD">
        <w:rPr>
          <w:rFonts w:asciiTheme="minorHAnsi" w:hAnsiTheme="minorHAnsi"/>
        </w:rPr>
        <w:tab/>
      </w:r>
      <w:r w:rsidRPr="00725FBD">
        <w:rPr>
          <w:rFonts w:asciiTheme="minorHAnsi" w:hAnsiTheme="minorHAnsi"/>
        </w:rPr>
        <w:tab/>
      </w:r>
      <w:r w:rsidRPr="00725FBD">
        <w:rPr>
          <w:rFonts w:asciiTheme="minorHAnsi" w:hAnsiTheme="minorHAnsi"/>
        </w:rPr>
        <w:tab/>
      </w:r>
      <w:r w:rsidRPr="00725FBD">
        <w:rPr>
          <w:rFonts w:asciiTheme="minorHAnsi" w:hAnsiTheme="minorHAnsi"/>
        </w:rPr>
        <w:tab/>
      </w:r>
      <w:r w:rsidRPr="00725FBD">
        <w:rPr>
          <w:rFonts w:asciiTheme="minorHAnsi" w:hAnsiTheme="minorHAnsi"/>
        </w:rPr>
        <w:tab/>
      </w:r>
      <w:r w:rsidRPr="00725FBD">
        <w:rPr>
          <w:rFonts w:asciiTheme="minorHAnsi" w:hAnsiTheme="minorHAnsi"/>
        </w:rPr>
        <w:tab/>
        <w:t>Date</w:t>
      </w:r>
    </w:p>
    <w:p w14:paraId="6A0C0A4D" w14:textId="77777777" w:rsidR="000D12B1" w:rsidRPr="00725FBD" w:rsidRDefault="000D12B1" w:rsidP="000D12B1">
      <w:pPr>
        <w:rPr>
          <w:rFonts w:asciiTheme="minorHAnsi" w:hAnsiTheme="minorHAnsi"/>
        </w:rPr>
      </w:pPr>
    </w:p>
    <w:p w14:paraId="6AF4219C" w14:textId="77777777" w:rsidR="00783427" w:rsidRPr="00725FBD" w:rsidRDefault="00783427" w:rsidP="00EE0C56">
      <w:pPr>
        <w:outlineLvl w:val="0"/>
        <w:rPr>
          <w:rFonts w:asciiTheme="minorHAnsi" w:hAnsiTheme="minorHAnsi"/>
          <w:b/>
        </w:rPr>
      </w:pPr>
    </w:p>
    <w:p w14:paraId="32BA3E41" w14:textId="77777777" w:rsidR="000D12B1" w:rsidRPr="00725FBD" w:rsidRDefault="000D12B1" w:rsidP="00EE0C56">
      <w:pPr>
        <w:outlineLvl w:val="0"/>
        <w:rPr>
          <w:rFonts w:asciiTheme="minorHAnsi" w:hAnsiTheme="minorHAnsi"/>
          <w:b/>
        </w:rPr>
      </w:pPr>
      <w:r w:rsidRPr="00725FBD">
        <w:rPr>
          <w:rFonts w:asciiTheme="minorHAnsi" w:hAnsiTheme="minorHAnsi"/>
          <w:b/>
        </w:rPr>
        <w:t>On behalf of:</w:t>
      </w:r>
    </w:p>
    <w:p w14:paraId="2DF322B3" w14:textId="77777777" w:rsidR="000D12B1" w:rsidRPr="00725FBD" w:rsidRDefault="000D12B1" w:rsidP="000D12B1">
      <w:pPr>
        <w:rPr>
          <w:rFonts w:asciiTheme="minorHAnsi" w:hAnsiTheme="minorHAnsi"/>
        </w:rPr>
      </w:pPr>
    </w:p>
    <w:p w14:paraId="6386F3C2" w14:textId="77777777" w:rsidR="000D12B1" w:rsidRPr="00725FBD" w:rsidRDefault="000D12B1" w:rsidP="000D12B1">
      <w:pPr>
        <w:rPr>
          <w:rFonts w:asciiTheme="minorHAnsi" w:hAnsiTheme="minorHAnsi"/>
        </w:rPr>
      </w:pPr>
    </w:p>
    <w:p w14:paraId="4B42454C" w14:textId="77777777" w:rsidR="000D12B1" w:rsidRPr="00725FBD" w:rsidRDefault="000D12B1" w:rsidP="00EE0C56">
      <w:pPr>
        <w:outlineLvl w:val="0"/>
        <w:rPr>
          <w:rFonts w:asciiTheme="minorHAnsi" w:hAnsiTheme="minorHAnsi"/>
        </w:rPr>
      </w:pPr>
      <w:r w:rsidRPr="00725FBD">
        <w:rPr>
          <w:rFonts w:asciiTheme="minorHAnsi" w:hAnsiTheme="minorHAnsi"/>
          <w:b/>
          <w:u w:val="single"/>
        </w:rPr>
        <w:tab/>
      </w:r>
      <w:r w:rsidRPr="00725FBD">
        <w:rPr>
          <w:rFonts w:asciiTheme="minorHAnsi" w:hAnsiTheme="minorHAnsi"/>
          <w:b/>
          <w:u w:val="single"/>
        </w:rPr>
        <w:tab/>
      </w:r>
      <w:r w:rsidRPr="00725FBD">
        <w:rPr>
          <w:rFonts w:asciiTheme="minorHAnsi" w:hAnsiTheme="minorHAnsi"/>
          <w:b/>
          <w:u w:val="single"/>
        </w:rPr>
        <w:tab/>
      </w:r>
      <w:r w:rsidRPr="00725FBD">
        <w:rPr>
          <w:rFonts w:asciiTheme="minorHAnsi" w:hAnsiTheme="minorHAnsi"/>
          <w:b/>
          <w:u w:val="single"/>
        </w:rPr>
        <w:tab/>
      </w:r>
      <w:r w:rsidRPr="00725FBD">
        <w:rPr>
          <w:rFonts w:asciiTheme="minorHAnsi" w:hAnsiTheme="minorHAnsi"/>
          <w:b/>
          <w:u w:val="single"/>
        </w:rPr>
        <w:tab/>
      </w:r>
      <w:r w:rsidRPr="00725FBD">
        <w:rPr>
          <w:rFonts w:asciiTheme="minorHAnsi" w:hAnsiTheme="minorHAnsi"/>
          <w:b/>
          <w:u w:val="single"/>
        </w:rPr>
        <w:tab/>
        <w:t xml:space="preserve">      </w:t>
      </w:r>
      <w:r w:rsidRPr="00725FBD">
        <w:rPr>
          <w:rFonts w:asciiTheme="minorHAnsi" w:hAnsiTheme="minorHAnsi"/>
          <w:b/>
        </w:rPr>
        <w:tab/>
      </w:r>
      <w:r w:rsidRPr="00725FBD">
        <w:rPr>
          <w:rFonts w:asciiTheme="minorHAnsi" w:hAnsiTheme="minorHAnsi"/>
          <w:b/>
        </w:rPr>
        <w:tab/>
      </w:r>
      <w:r w:rsidRPr="00725FBD">
        <w:rPr>
          <w:rFonts w:asciiTheme="minorHAnsi" w:hAnsiTheme="minorHAnsi"/>
          <w:u w:val="single"/>
        </w:rPr>
        <w:t>Project No:</w:t>
      </w:r>
      <w:r w:rsidRPr="00725FBD">
        <w:rPr>
          <w:rFonts w:asciiTheme="minorHAnsi" w:hAnsiTheme="minorHAnsi"/>
        </w:rPr>
        <w:t xml:space="preserve"> </w:t>
      </w:r>
      <w:r w:rsidRPr="00725FBD">
        <w:rPr>
          <w:rFonts w:asciiTheme="minorHAnsi" w:hAnsiTheme="minorHAnsi"/>
          <w:u w:val="single"/>
        </w:rPr>
        <w:tab/>
      </w:r>
      <w:r w:rsidRPr="00725FBD">
        <w:rPr>
          <w:rFonts w:asciiTheme="minorHAnsi" w:hAnsiTheme="minorHAnsi"/>
          <w:u w:val="single"/>
        </w:rPr>
        <w:tab/>
      </w:r>
      <w:r w:rsidRPr="00725FBD">
        <w:rPr>
          <w:rFonts w:asciiTheme="minorHAnsi" w:hAnsiTheme="minorHAnsi"/>
          <w:u w:val="single"/>
        </w:rPr>
        <w:tab/>
      </w:r>
      <w:r w:rsidRPr="00725FBD">
        <w:rPr>
          <w:rFonts w:asciiTheme="minorHAnsi" w:hAnsiTheme="minorHAnsi"/>
          <w:u w:val="single"/>
        </w:rPr>
        <w:tab/>
      </w:r>
    </w:p>
    <w:p w14:paraId="48695D0F" w14:textId="77777777" w:rsidR="000D12B1" w:rsidRPr="00725FBD" w:rsidRDefault="000D12B1" w:rsidP="00EE0C56">
      <w:pPr>
        <w:outlineLvl w:val="0"/>
        <w:rPr>
          <w:rFonts w:asciiTheme="minorHAnsi" w:hAnsiTheme="minorHAnsi"/>
          <w:u w:val="single"/>
        </w:rPr>
      </w:pPr>
      <w:r w:rsidRPr="00725FBD">
        <w:rPr>
          <w:rFonts w:asciiTheme="minorHAnsi" w:hAnsiTheme="minorHAnsi"/>
        </w:rPr>
        <w:tab/>
        <w:t xml:space="preserve">                 Organization Name</w:t>
      </w:r>
      <w:r w:rsidRPr="00725FBD">
        <w:rPr>
          <w:rFonts w:asciiTheme="minorHAnsi" w:hAnsiTheme="minorHAnsi"/>
        </w:rPr>
        <w:tab/>
      </w:r>
    </w:p>
    <w:p w14:paraId="0D23EA3C" w14:textId="77777777" w:rsidR="000D12B1" w:rsidRPr="00725FBD" w:rsidRDefault="000D12B1" w:rsidP="000D12B1">
      <w:pPr>
        <w:rPr>
          <w:rFonts w:asciiTheme="minorHAnsi" w:hAnsiTheme="minorHAnsi"/>
          <w:b/>
        </w:rPr>
      </w:pPr>
      <w:r w:rsidRPr="00725FBD">
        <w:rPr>
          <w:rFonts w:asciiTheme="minorHAnsi" w:hAnsiTheme="minorHAnsi"/>
          <w:b/>
          <w:u w:val="single"/>
        </w:rPr>
        <w:tab/>
      </w:r>
      <w:r w:rsidRPr="00725FBD">
        <w:rPr>
          <w:rFonts w:asciiTheme="minorHAnsi" w:hAnsiTheme="minorHAnsi"/>
          <w:b/>
          <w:u w:val="single"/>
        </w:rPr>
        <w:tab/>
      </w:r>
      <w:r w:rsidRPr="00725FBD">
        <w:rPr>
          <w:rFonts w:asciiTheme="minorHAnsi" w:hAnsiTheme="minorHAnsi"/>
          <w:b/>
          <w:u w:val="single"/>
        </w:rPr>
        <w:tab/>
      </w:r>
      <w:r w:rsidRPr="00725FBD">
        <w:rPr>
          <w:rFonts w:asciiTheme="minorHAnsi" w:hAnsiTheme="minorHAnsi"/>
          <w:b/>
          <w:u w:val="single"/>
        </w:rPr>
        <w:tab/>
      </w:r>
      <w:r w:rsidRPr="00725FBD">
        <w:rPr>
          <w:rFonts w:asciiTheme="minorHAnsi" w:hAnsiTheme="minorHAnsi"/>
          <w:b/>
          <w:u w:val="single"/>
        </w:rPr>
        <w:tab/>
      </w:r>
      <w:r w:rsidRPr="00725FBD">
        <w:rPr>
          <w:rFonts w:asciiTheme="minorHAnsi" w:hAnsiTheme="minorHAnsi"/>
          <w:b/>
          <w:u w:val="single"/>
        </w:rPr>
        <w:tab/>
      </w:r>
      <w:r w:rsidRPr="00725FBD">
        <w:rPr>
          <w:rFonts w:asciiTheme="minorHAnsi" w:hAnsiTheme="minorHAnsi"/>
          <w:b/>
        </w:rPr>
        <w:t xml:space="preserve">       </w:t>
      </w:r>
    </w:p>
    <w:p w14:paraId="35DDB4D9" w14:textId="77777777" w:rsidR="000D12B1" w:rsidRPr="00725FBD" w:rsidRDefault="000D12B1" w:rsidP="000D12B1">
      <w:pPr>
        <w:rPr>
          <w:rFonts w:asciiTheme="minorHAnsi" w:hAnsiTheme="minorHAnsi"/>
          <w:b/>
          <w:u w:val="single"/>
        </w:rPr>
      </w:pPr>
    </w:p>
    <w:p w14:paraId="156FB363" w14:textId="77777777" w:rsidR="000D12B1" w:rsidRPr="00725FBD" w:rsidRDefault="000D12B1" w:rsidP="000D12B1">
      <w:pPr>
        <w:rPr>
          <w:rFonts w:asciiTheme="minorHAnsi" w:hAnsiTheme="minorHAnsi"/>
          <w:b/>
          <w:u w:val="single"/>
        </w:rPr>
      </w:pPr>
      <w:r w:rsidRPr="00725FBD">
        <w:rPr>
          <w:rFonts w:asciiTheme="minorHAnsi" w:hAnsiTheme="minorHAnsi"/>
          <w:b/>
          <w:u w:val="single"/>
        </w:rPr>
        <w:tab/>
      </w:r>
      <w:r w:rsidRPr="00725FBD">
        <w:rPr>
          <w:rFonts w:asciiTheme="minorHAnsi" w:hAnsiTheme="minorHAnsi"/>
          <w:b/>
          <w:u w:val="single"/>
        </w:rPr>
        <w:tab/>
      </w:r>
      <w:r w:rsidRPr="00725FBD">
        <w:rPr>
          <w:rFonts w:asciiTheme="minorHAnsi" w:hAnsiTheme="minorHAnsi"/>
          <w:b/>
          <w:u w:val="single"/>
        </w:rPr>
        <w:tab/>
      </w:r>
      <w:r w:rsidRPr="00725FBD">
        <w:rPr>
          <w:rFonts w:asciiTheme="minorHAnsi" w:hAnsiTheme="minorHAnsi"/>
          <w:b/>
          <w:u w:val="single"/>
        </w:rPr>
        <w:tab/>
      </w:r>
      <w:r w:rsidRPr="00725FBD">
        <w:rPr>
          <w:rFonts w:asciiTheme="minorHAnsi" w:hAnsiTheme="minorHAnsi"/>
          <w:b/>
          <w:u w:val="single"/>
        </w:rPr>
        <w:tab/>
      </w:r>
      <w:r w:rsidRPr="00725FBD">
        <w:rPr>
          <w:rFonts w:asciiTheme="minorHAnsi" w:hAnsiTheme="minorHAnsi"/>
          <w:b/>
          <w:u w:val="single"/>
        </w:rPr>
        <w:tab/>
      </w:r>
    </w:p>
    <w:p w14:paraId="7941AC89" w14:textId="77777777" w:rsidR="000D12B1" w:rsidRPr="00725FBD" w:rsidRDefault="000D12B1" w:rsidP="000D12B1">
      <w:pPr>
        <w:rPr>
          <w:rFonts w:asciiTheme="minorHAnsi" w:hAnsiTheme="minorHAnsi"/>
          <w:b/>
          <w:u w:val="single"/>
        </w:rPr>
      </w:pPr>
    </w:p>
    <w:p w14:paraId="67850039" w14:textId="77777777" w:rsidR="000D12B1" w:rsidRPr="00E23B44" w:rsidRDefault="000D12B1" w:rsidP="00EE0C56">
      <w:pPr>
        <w:pStyle w:val="Heading2"/>
        <w:rPr>
          <w:rFonts w:asciiTheme="minorHAnsi" w:hAnsiTheme="minorHAnsi"/>
          <w:color w:val="auto"/>
          <w:sz w:val="24"/>
          <w:szCs w:val="24"/>
        </w:rPr>
      </w:pPr>
      <w:r w:rsidRPr="008E35EF">
        <w:rPr>
          <w:rFonts w:asciiTheme="minorHAnsi" w:hAnsiTheme="minorHAnsi"/>
          <w:color w:val="auto"/>
          <w:sz w:val="24"/>
          <w:szCs w:val="24"/>
        </w:rPr>
        <w:t>Rev. 6/99</w:t>
      </w:r>
      <w:r w:rsidRPr="00725FBD">
        <w:rPr>
          <w:rFonts w:asciiTheme="minorHAnsi" w:hAnsiTheme="minorHAnsi"/>
          <w:sz w:val="24"/>
          <w:szCs w:val="24"/>
        </w:rPr>
        <w:tab/>
      </w:r>
    </w:p>
    <w:p w14:paraId="74667FAB" w14:textId="77777777" w:rsidR="000D12B1" w:rsidRPr="00725FBD" w:rsidRDefault="000D12B1" w:rsidP="000D12B1">
      <w:pPr>
        <w:jc w:val="center"/>
        <w:rPr>
          <w:rFonts w:asciiTheme="minorHAnsi" w:hAnsiTheme="minorHAnsi"/>
          <w:b/>
        </w:rPr>
        <w:sectPr w:rsidR="000D12B1" w:rsidRPr="00725FBD" w:rsidSect="00D75363">
          <w:type w:val="continuous"/>
          <w:pgSz w:w="12240" w:h="15840" w:code="1"/>
          <w:pgMar w:top="547" w:right="1440" w:bottom="432" w:left="1440" w:header="360" w:footer="302" w:gutter="0"/>
          <w:cols w:space="144"/>
          <w:docGrid w:linePitch="326"/>
        </w:sectPr>
      </w:pPr>
    </w:p>
    <w:p w14:paraId="1B3CB1B8" w14:textId="77777777" w:rsidR="000D12B1" w:rsidRPr="00725FBD" w:rsidRDefault="000D12B1" w:rsidP="00EE0C56">
      <w:pPr>
        <w:jc w:val="center"/>
        <w:outlineLvl w:val="0"/>
        <w:rPr>
          <w:rFonts w:asciiTheme="minorHAnsi" w:hAnsiTheme="minorHAnsi"/>
          <w:b/>
        </w:rPr>
      </w:pPr>
      <w:r w:rsidRPr="00725FBD">
        <w:rPr>
          <w:rFonts w:asciiTheme="minorHAnsi" w:hAnsiTheme="minorHAnsi"/>
          <w:b/>
        </w:rPr>
        <w:t>CONNECTICUT COMMISSION ON HUMAN RIGHTS &amp; OPPORTUNITIES</w:t>
      </w:r>
    </w:p>
    <w:p w14:paraId="027A9738" w14:textId="77777777" w:rsidR="000D12B1" w:rsidRPr="00725FBD" w:rsidRDefault="000D12B1" w:rsidP="000D12B1">
      <w:pPr>
        <w:jc w:val="center"/>
        <w:rPr>
          <w:rFonts w:asciiTheme="minorHAnsi" w:hAnsiTheme="minorHAnsi"/>
          <w:b/>
        </w:rPr>
      </w:pPr>
      <w:r w:rsidRPr="00725FBD">
        <w:rPr>
          <w:rFonts w:asciiTheme="minorHAnsi" w:hAnsiTheme="minorHAnsi"/>
          <w:b/>
        </w:rPr>
        <w:t>CONTRACT COMPLIANCE REGULATIONS AND NOTIFICATION TO BIDDERS</w:t>
      </w:r>
    </w:p>
    <w:p w14:paraId="3407FBBD" w14:textId="77777777" w:rsidR="000D12B1" w:rsidRPr="00725FBD" w:rsidRDefault="000D12B1" w:rsidP="000D12B1">
      <w:pPr>
        <w:jc w:val="center"/>
        <w:rPr>
          <w:rFonts w:asciiTheme="minorHAnsi" w:hAnsiTheme="minorHAnsi"/>
          <w:b/>
        </w:rPr>
      </w:pPr>
      <w:r w:rsidRPr="00725FBD">
        <w:rPr>
          <w:rFonts w:asciiTheme="minorHAnsi" w:hAnsiTheme="minorHAnsi"/>
          <w:b/>
        </w:rPr>
        <w:t>Sections 46a-68j-23 (1)-(10) and 46a-68j-24 (a)</w:t>
      </w:r>
    </w:p>
    <w:p w14:paraId="31514493" w14:textId="77777777" w:rsidR="000D12B1" w:rsidRPr="00725FBD" w:rsidRDefault="000D12B1" w:rsidP="000D12B1">
      <w:pPr>
        <w:jc w:val="center"/>
        <w:rPr>
          <w:rFonts w:asciiTheme="minorHAnsi" w:hAnsiTheme="minorHAnsi"/>
        </w:rPr>
      </w:pPr>
    </w:p>
    <w:p w14:paraId="15C08DC0" w14:textId="77777777" w:rsidR="000D12B1" w:rsidRPr="00725FBD" w:rsidRDefault="000D12B1" w:rsidP="00EE0C56">
      <w:pPr>
        <w:pStyle w:val="Heading1"/>
        <w:jc w:val="center"/>
        <w:rPr>
          <w:rFonts w:asciiTheme="minorHAnsi" w:eastAsia="Times New Roman" w:hAnsiTheme="minorHAnsi" w:cs="Times New Roman"/>
          <w:b/>
          <w:color w:val="auto"/>
          <w:sz w:val="24"/>
          <w:szCs w:val="24"/>
        </w:rPr>
      </w:pPr>
      <w:r w:rsidRPr="00725FBD">
        <w:rPr>
          <w:rFonts w:asciiTheme="minorHAnsi" w:eastAsia="Times New Roman" w:hAnsiTheme="minorHAnsi" w:cs="Times New Roman"/>
          <w:b/>
          <w:color w:val="auto"/>
          <w:sz w:val="24"/>
          <w:szCs w:val="24"/>
        </w:rPr>
        <w:t>CONTRACT COMPLIANCE</w:t>
      </w:r>
    </w:p>
    <w:p w14:paraId="170ACA21" w14:textId="77777777" w:rsidR="000D12B1" w:rsidRPr="00725FBD" w:rsidRDefault="000D12B1" w:rsidP="000D12B1">
      <w:pPr>
        <w:rPr>
          <w:rFonts w:asciiTheme="minorHAnsi" w:hAnsiTheme="minorHAnsi"/>
        </w:rPr>
      </w:pPr>
    </w:p>
    <w:p w14:paraId="13F9237D" w14:textId="77777777" w:rsidR="000D12B1" w:rsidRPr="00725FBD" w:rsidRDefault="000D12B1" w:rsidP="00EE0C56">
      <w:pPr>
        <w:jc w:val="both"/>
        <w:outlineLvl w:val="0"/>
        <w:rPr>
          <w:rFonts w:asciiTheme="minorHAnsi" w:hAnsiTheme="minorHAnsi"/>
          <w:b/>
        </w:rPr>
      </w:pPr>
      <w:r w:rsidRPr="00725FBD">
        <w:rPr>
          <w:rFonts w:asciiTheme="minorHAnsi" w:hAnsiTheme="minorHAnsi"/>
          <w:b/>
          <w:u w:val="single"/>
        </w:rPr>
        <w:t>Sec. 46a-68j-23. Obligations of Contractors</w:t>
      </w:r>
      <w:r w:rsidRPr="00725FBD">
        <w:rPr>
          <w:rFonts w:asciiTheme="minorHAnsi" w:hAnsiTheme="minorHAnsi"/>
          <w:b/>
        </w:rPr>
        <w:t>:</w:t>
      </w:r>
    </w:p>
    <w:p w14:paraId="57D34189" w14:textId="77777777" w:rsidR="000D12B1" w:rsidRPr="00725FBD" w:rsidRDefault="000D12B1" w:rsidP="000D12B1">
      <w:pPr>
        <w:jc w:val="both"/>
        <w:rPr>
          <w:rFonts w:asciiTheme="minorHAnsi" w:hAnsiTheme="minorHAnsi"/>
          <w:b/>
        </w:rPr>
      </w:pPr>
    </w:p>
    <w:p w14:paraId="5E85F76A" w14:textId="77777777" w:rsidR="000D12B1" w:rsidRPr="00725FBD" w:rsidRDefault="000D12B1" w:rsidP="000D12B1">
      <w:pPr>
        <w:jc w:val="both"/>
        <w:rPr>
          <w:rFonts w:asciiTheme="minorHAnsi" w:hAnsiTheme="minorHAnsi"/>
        </w:rPr>
      </w:pPr>
      <w:r w:rsidRPr="00725FBD">
        <w:rPr>
          <w:rFonts w:asciiTheme="minorHAnsi" w:hAnsiTheme="minorHAnsi"/>
        </w:rPr>
        <w:t>Every contractor awarded a contract subject to contract compliance requirement shall:</w:t>
      </w:r>
    </w:p>
    <w:p w14:paraId="547184C2" w14:textId="77777777" w:rsidR="000D12B1" w:rsidRPr="00725FBD" w:rsidRDefault="000D12B1" w:rsidP="000D12B1">
      <w:pPr>
        <w:jc w:val="both"/>
        <w:rPr>
          <w:rFonts w:asciiTheme="minorHAnsi" w:hAnsiTheme="minorHAnsi"/>
        </w:rPr>
      </w:pPr>
    </w:p>
    <w:p w14:paraId="21FEEBDB" w14:textId="77777777" w:rsidR="000D12B1" w:rsidRPr="00725FBD" w:rsidRDefault="000D12B1" w:rsidP="00526A8F">
      <w:pPr>
        <w:numPr>
          <w:ilvl w:val="0"/>
          <w:numId w:val="30"/>
        </w:numPr>
        <w:jc w:val="both"/>
        <w:rPr>
          <w:rFonts w:asciiTheme="minorHAnsi" w:hAnsiTheme="minorHAnsi"/>
        </w:rPr>
      </w:pPr>
      <w:r w:rsidRPr="00725FBD">
        <w:rPr>
          <w:rFonts w:asciiTheme="minorHAnsi" w:hAnsiTheme="minorHAnsi"/>
        </w:rPr>
        <w:t>Comply fully with all federal and state anti-discrimination laws, and shall not discriminate or permit a discriminatory practice to be committed;</w:t>
      </w:r>
    </w:p>
    <w:p w14:paraId="4BAB012E" w14:textId="77777777" w:rsidR="000D12B1" w:rsidRPr="00725FBD" w:rsidRDefault="000D12B1" w:rsidP="000D12B1">
      <w:pPr>
        <w:ind w:left="360" w:hanging="360"/>
        <w:jc w:val="both"/>
        <w:rPr>
          <w:rFonts w:asciiTheme="minorHAnsi" w:hAnsiTheme="minorHAnsi"/>
        </w:rPr>
      </w:pPr>
    </w:p>
    <w:p w14:paraId="7A592CA1" w14:textId="77777777" w:rsidR="000D12B1" w:rsidRPr="00725FBD" w:rsidRDefault="000D12B1" w:rsidP="00526A8F">
      <w:pPr>
        <w:numPr>
          <w:ilvl w:val="0"/>
          <w:numId w:val="31"/>
        </w:numPr>
        <w:jc w:val="both"/>
        <w:rPr>
          <w:rFonts w:asciiTheme="minorHAnsi" w:hAnsiTheme="minorHAnsi"/>
        </w:rPr>
      </w:pPr>
      <w:r w:rsidRPr="00725FBD">
        <w:rPr>
          <w:rFonts w:asciiTheme="minorHAnsi" w:hAnsiTheme="minorHAnsi"/>
        </w:rPr>
        <w:t>Cooperate fully with the commission;</w:t>
      </w:r>
    </w:p>
    <w:p w14:paraId="4A122468" w14:textId="77777777" w:rsidR="000D12B1" w:rsidRPr="00725FBD" w:rsidRDefault="000D12B1" w:rsidP="000D12B1">
      <w:pPr>
        <w:ind w:left="360" w:hanging="360"/>
        <w:jc w:val="both"/>
        <w:rPr>
          <w:rFonts w:asciiTheme="minorHAnsi" w:hAnsiTheme="minorHAnsi"/>
        </w:rPr>
      </w:pPr>
    </w:p>
    <w:p w14:paraId="350B96CE" w14:textId="77777777" w:rsidR="000D12B1" w:rsidRPr="00725FBD" w:rsidRDefault="000D12B1" w:rsidP="00526A8F">
      <w:pPr>
        <w:numPr>
          <w:ilvl w:val="0"/>
          <w:numId w:val="32"/>
        </w:numPr>
        <w:jc w:val="both"/>
        <w:rPr>
          <w:rFonts w:asciiTheme="minorHAnsi" w:hAnsiTheme="minorHAnsi"/>
        </w:rPr>
      </w:pPr>
      <w:r w:rsidRPr="00725FBD">
        <w:rPr>
          <w:rFonts w:asciiTheme="minorHAnsi" w:hAnsiTheme="minorHAnsi"/>
        </w:rPr>
        <w:t>Submit periodic reports of its employment and subcontracting practices in such a form, in such a manner and at such a time as may be prescribed by the Commission;</w:t>
      </w:r>
    </w:p>
    <w:p w14:paraId="18A51B54" w14:textId="77777777" w:rsidR="000D12B1" w:rsidRPr="00725FBD" w:rsidRDefault="000D12B1" w:rsidP="000D12B1">
      <w:pPr>
        <w:ind w:left="360" w:hanging="360"/>
        <w:jc w:val="both"/>
        <w:rPr>
          <w:rFonts w:asciiTheme="minorHAnsi" w:hAnsiTheme="minorHAnsi"/>
        </w:rPr>
      </w:pPr>
    </w:p>
    <w:p w14:paraId="11162BBA" w14:textId="77777777" w:rsidR="000D12B1" w:rsidRPr="00725FBD" w:rsidRDefault="000D12B1" w:rsidP="00526A8F">
      <w:pPr>
        <w:numPr>
          <w:ilvl w:val="0"/>
          <w:numId w:val="33"/>
        </w:numPr>
        <w:jc w:val="both"/>
        <w:rPr>
          <w:rFonts w:asciiTheme="minorHAnsi" w:hAnsiTheme="minorHAnsi"/>
        </w:rPr>
      </w:pPr>
      <w:r w:rsidRPr="00725FBD">
        <w:rPr>
          <w:rFonts w:asciiTheme="minorHAnsi" w:hAnsiTheme="minorHAnsi"/>
        </w:rPr>
        <w:t>Provide reasonable technical assistance and training to minority business enterprises to promote the participation of such concerns in state contracts and subcontracts;</w:t>
      </w:r>
    </w:p>
    <w:p w14:paraId="1A98399E" w14:textId="77777777" w:rsidR="000D12B1" w:rsidRPr="00725FBD" w:rsidRDefault="000D12B1" w:rsidP="000D12B1">
      <w:pPr>
        <w:ind w:left="360" w:hanging="360"/>
        <w:jc w:val="both"/>
        <w:rPr>
          <w:rFonts w:asciiTheme="minorHAnsi" w:hAnsiTheme="minorHAnsi"/>
        </w:rPr>
      </w:pPr>
    </w:p>
    <w:p w14:paraId="5CE71AF8" w14:textId="77777777" w:rsidR="000D12B1" w:rsidRPr="00725FBD" w:rsidRDefault="000D12B1" w:rsidP="00526A8F">
      <w:pPr>
        <w:numPr>
          <w:ilvl w:val="0"/>
          <w:numId w:val="34"/>
        </w:numPr>
        <w:jc w:val="both"/>
        <w:rPr>
          <w:rFonts w:asciiTheme="minorHAnsi" w:hAnsiTheme="minorHAnsi"/>
        </w:rPr>
      </w:pPr>
      <w:r w:rsidRPr="00725FBD">
        <w:rPr>
          <w:rFonts w:asciiTheme="minorHAnsi" w:hAnsiTheme="minorHAnsi"/>
        </w:rPr>
        <w:t>Make a good faith effort, based upon the availability of minority business enterprises in the labor market area, to award a reasonable proportion of all subcontractors to such enterprises;</w:t>
      </w:r>
    </w:p>
    <w:p w14:paraId="29027B41" w14:textId="77777777" w:rsidR="000D12B1" w:rsidRPr="00725FBD" w:rsidRDefault="000D12B1" w:rsidP="000D12B1">
      <w:pPr>
        <w:ind w:left="360" w:hanging="360"/>
        <w:jc w:val="both"/>
        <w:rPr>
          <w:rFonts w:asciiTheme="minorHAnsi" w:hAnsiTheme="minorHAnsi"/>
        </w:rPr>
      </w:pPr>
    </w:p>
    <w:p w14:paraId="5F3F3A50" w14:textId="77777777" w:rsidR="000D12B1" w:rsidRPr="00725FBD" w:rsidRDefault="000D12B1" w:rsidP="00526A8F">
      <w:pPr>
        <w:numPr>
          <w:ilvl w:val="0"/>
          <w:numId w:val="35"/>
        </w:numPr>
        <w:jc w:val="both"/>
        <w:rPr>
          <w:rFonts w:asciiTheme="minorHAnsi" w:hAnsiTheme="minorHAnsi"/>
        </w:rPr>
      </w:pPr>
      <w:r w:rsidRPr="00725FBD">
        <w:rPr>
          <w:rFonts w:asciiTheme="minorHAnsi" w:hAnsiTheme="minorHAnsi"/>
        </w:rPr>
        <w:t>Maintain full and accurate support data for a period of two (2) years from the date the record is made or the date the contract compliance form is submitted, whichever is later, provided that this provision shall not excuse compliance with any other applicable record retention, state regulation or policy providing for a period of retention in excess of two (2) years;</w:t>
      </w:r>
    </w:p>
    <w:p w14:paraId="17ACF6C4" w14:textId="77777777" w:rsidR="000D12B1" w:rsidRPr="00725FBD" w:rsidRDefault="000D12B1" w:rsidP="000D12B1">
      <w:pPr>
        <w:ind w:left="360" w:hanging="360"/>
        <w:jc w:val="both"/>
        <w:rPr>
          <w:rFonts w:asciiTheme="minorHAnsi" w:hAnsiTheme="minorHAnsi"/>
        </w:rPr>
      </w:pPr>
    </w:p>
    <w:p w14:paraId="61837FAA" w14:textId="77777777" w:rsidR="000D12B1" w:rsidRPr="00725FBD" w:rsidRDefault="000D12B1" w:rsidP="00526A8F">
      <w:pPr>
        <w:numPr>
          <w:ilvl w:val="0"/>
          <w:numId w:val="36"/>
        </w:numPr>
        <w:jc w:val="both"/>
        <w:rPr>
          <w:rFonts w:asciiTheme="minorHAnsi" w:hAnsiTheme="minorHAnsi"/>
        </w:rPr>
      </w:pPr>
      <w:r w:rsidRPr="00725FBD">
        <w:rPr>
          <w:rFonts w:asciiTheme="minorHAnsi" w:hAnsiTheme="minorHAnsi"/>
        </w:rPr>
        <w:t>Not discharge, discipline or otherwise discriminate against any person who has filed a complaint, testified or assisted in any proceeding with the commission;</w:t>
      </w:r>
    </w:p>
    <w:p w14:paraId="0CC57B05" w14:textId="77777777" w:rsidR="000D12B1" w:rsidRPr="00725FBD" w:rsidRDefault="000D12B1" w:rsidP="000D12B1">
      <w:pPr>
        <w:ind w:left="360" w:hanging="360"/>
        <w:jc w:val="both"/>
        <w:rPr>
          <w:rFonts w:asciiTheme="minorHAnsi" w:hAnsiTheme="minorHAnsi"/>
        </w:rPr>
      </w:pPr>
    </w:p>
    <w:p w14:paraId="0F0D35A1" w14:textId="77777777" w:rsidR="000D12B1" w:rsidRPr="00725FBD" w:rsidRDefault="000D12B1" w:rsidP="00526A8F">
      <w:pPr>
        <w:numPr>
          <w:ilvl w:val="0"/>
          <w:numId w:val="37"/>
        </w:numPr>
        <w:jc w:val="both"/>
        <w:rPr>
          <w:rFonts w:asciiTheme="minorHAnsi" w:hAnsiTheme="minorHAnsi"/>
        </w:rPr>
      </w:pPr>
      <w:r w:rsidRPr="00725FBD">
        <w:rPr>
          <w:rFonts w:asciiTheme="minorHAnsi" w:hAnsiTheme="minorHAnsi"/>
        </w:rPr>
        <w:t>Make available for inspection and copying any support data requested by the commission, and make available for interview any agent, servant or employee having knowledge of any matter concerning the investigation of a discriminatory practice complaint or any matter related to a contract compliance review;</w:t>
      </w:r>
    </w:p>
    <w:p w14:paraId="08CF078E" w14:textId="77777777" w:rsidR="000D12B1" w:rsidRPr="00725FBD" w:rsidRDefault="000D12B1" w:rsidP="000D12B1">
      <w:pPr>
        <w:ind w:left="360" w:hanging="360"/>
        <w:jc w:val="both"/>
        <w:rPr>
          <w:rFonts w:asciiTheme="minorHAnsi" w:hAnsiTheme="minorHAnsi"/>
        </w:rPr>
      </w:pPr>
    </w:p>
    <w:p w14:paraId="0961908E" w14:textId="77777777" w:rsidR="000D12B1" w:rsidRPr="00725FBD" w:rsidRDefault="000D12B1" w:rsidP="00526A8F">
      <w:pPr>
        <w:numPr>
          <w:ilvl w:val="0"/>
          <w:numId w:val="38"/>
        </w:numPr>
        <w:tabs>
          <w:tab w:val="left" w:pos="7920"/>
        </w:tabs>
        <w:jc w:val="both"/>
        <w:rPr>
          <w:rFonts w:asciiTheme="minorHAnsi" w:hAnsiTheme="minorHAnsi"/>
        </w:rPr>
      </w:pPr>
      <w:r w:rsidRPr="00725FBD">
        <w:rPr>
          <w:rFonts w:asciiTheme="minorHAnsi" w:hAnsiTheme="minorHAnsi"/>
        </w:rPr>
        <w:t>Include a provision in all subcontracts with minority enterprises requiring that the minority business enterprise provide the Commission with such information on its structure and operations as the Commission finds necessary to make an informed determination as to whether the standards of Section 4a-60 of the Connecticut General Statutes as amended by Sec. 2 of Public Act 89-253 have been met; and</w:t>
      </w:r>
    </w:p>
    <w:p w14:paraId="7EF35360" w14:textId="77777777" w:rsidR="000D12B1" w:rsidRPr="00725FBD" w:rsidRDefault="000D12B1" w:rsidP="000D12B1">
      <w:pPr>
        <w:ind w:left="360" w:hanging="360"/>
        <w:jc w:val="both"/>
        <w:rPr>
          <w:rFonts w:asciiTheme="minorHAnsi" w:hAnsiTheme="minorHAnsi"/>
        </w:rPr>
      </w:pPr>
    </w:p>
    <w:p w14:paraId="57D28821" w14:textId="77777777" w:rsidR="000D12B1" w:rsidRPr="00725FBD" w:rsidRDefault="000D12B1" w:rsidP="00526A8F">
      <w:pPr>
        <w:numPr>
          <w:ilvl w:val="0"/>
          <w:numId w:val="39"/>
        </w:numPr>
        <w:ind w:hanging="468"/>
        <w:jc w:val="both"/>
        <w:rPr>
          <w:rFonts w:asciiTheme="minorHAnsi" w:hAnsiTheme="minorHAnsi"/>
        </w:rPr>
      </w:pPr>
      <w:r w:rsidRPr="00725FBD">
        <w:rPr>
          <w:rFonts w:asciiTheme="minorHAnsi" w:hAnsiTheme="minorHAnsi"/>
        </w:rPr>
        <w:t>Undertake such other reasonable activities or efforts as the Commission may prescribe to ensure the participation of minority business enterprises as state contractors and subcontractors.</w:t>
      </w:r>
    </w:p>
    <w:p w14:paraId="42BD3660" w14:textId="77777777" w:rsidR="000D12B1" w:rsidRPr="00725FBD" w:rsidRDefault="000D12B1" w:rsidP="000D12B1">
      <w:pPr>
        <w:jc w:val="both"/>
        <w:rPr>
          <w:rFonts w:asciiTheme="minorHAnsi" w:hAnsiTheme="minorHAnsi"/>
        </w:rPr>
      </w:pPr>
    </w:p>
    <w:p w14:paraId="6FDBD94A" w14:textId="77777777" w:rsidR="000D12B1" w:rsidRPr="00725FBD" w:rsidRDefault="000D12B1" w:rsidP="00EE0C56">
      <w:pPr>
        <w:jc w:val="both"/>
        <w:outlineLvl w:val="0"/>
        <w:rPr>
          <w:rFonts w:asciiTheme="minorHAnsi" w:hAnsiTheme="minorHAnsi"/>
          <w:b/>
        </w:rPr>
      </w:pPr>
      <w:r w:rsidRPr="00725FBD">
        <w:rPr>
          <w:rFonts w:asciiTheme="minorHAnsi" w:hAnsiTheme="minorHAnsi"/>
          <w:b/>
          <w:u w:val="single"/>
        </w:rPr>
        <w:t>Sec 46a-68j-24.  Utilization of Minority Business Enterprises</w:t>
      </w:r>
      <w:r w:rsidRPr="00725FBD">
        <w:rPr>
          <w:rFonts w:asciiTheme="minorHAnsi" w:hAnsiTheme="minorHAnsi"/>
          <w:b/>
        </w:rPr>
        <w:t>:</w:t>
      </w:r>
    </w:p>
    <w:p w14:paraId="602BD29C" w14:textId="77777777" w:rsidR="000D12B1" w:rsidRPr="00725FBD" w:rsidRDefault="000D12B1" w:rsidP="000D12B1">
      <w:pPr>
        <w:jc w:val="both"/>
        <w:rPr>
          <w:rFonts w:asciiTheme="minorHAnsi" w:hAnsiTheme="minorHAnsi"/>
        </w:rPr>
      </w:pPr>
    </w:p>
    <w:p w14:paraId="0C3B85B7" w14:textId="77777777" w:rsidR="000D12B1" w:rsidRPr="00725FBD" w:rsidRDefault="000D12B1" w:rsidP="00526A8F">
      <w:pPr>
        <w:numPr>
          <w:ilvl w:val="0"/>
          <w:numId w:val="40"/>
        </w:numPr>
        <w:rPr>
          <w:rFonts w:asciiTheme="minorHAnsi" w:hAnsiTheme="minorHAnsi"/>
        </w:rPr>
      </w:pPr>
      <w:r w:rsidRPr="00725FBD">
        <w:rPr>
          <w:rFonts w:asciiTheme="minorHAnsi" w:hAnsiTheme="minorHAnsi"/>
        </w:rPr>
        <w:t>Contractors shall make good faith efforts to employ minority business enterprises as subcontractors and suppliers of materials on all projects subject to contract compliance requirements.</w:t>
      </w:r>
    </w:p>
    <w:p w14:paraId="62856531" w14:textId="77777777" w:rsidR="000D12B1" w:rsidRPr="00725FBD" w:rsidRDefault="000D12B1" w:rsidP="000D12B1">
      <w:pPr>
        <w:jc w:val="both"/>
        <w:rPr>
          <w:rFonts w:asciiTheme="minorHAnsi" w:hAnsiTheme="minorHAnsi"/>
        </w:rPr>
      </w:pPr>
    </w:p>
    <w:p w14:paraId="3287ECFB" w14:textId="77777777" w:rsidR="000D12B1" w:rsidRPr="00D65126" w:rsidRDefault="00D65126" w:rsidP="00D65126">
      <w:pPr>
        <w:tabs>
          <w:tab w:val="left" w:pos="7200"/>
        </w:tabs>
        <w:outlineLvl w:val="0"/>
        <w:rPr>
          <w:rFonts w:asciiTheme="minorHAnsi" w:hAnsiTheme="minorHAnsi"/>
        </w:rPr>
        <w:sectPr w:rsidR="000D12B1" w:rsidRPr="00D65126">
          <w:pgSz w:w="12240" w:h="15840" w:code="1"/>
          <w:pgMar w:top="1440" w:right="1440" w:bottom="1440" w:left="1440" w:header="0" w:footer="720" w:gutter="0"/>
          <w:cols w:space="720"/>
        </w:sectPr>
      </w:pPr>
      <w:r>
        <w:rPr>
          <w:rFonts w:asciiTheme="minorHAnsi" w:hAnsiTheme="minorHAnsi"/>
        </w:rPr>
        <w:tab/>
      </w:r>
      <w:r>
        <w:rPr>
          <w:rFonts w:asciiTheme="minorHAnsi" w:hAnsiTheme="minorHAnsi"/>
        </w:rPr>
        <w:tab/>
      </w:r>
    </w:p>
    <w:p w14:paraId="239B2D68" w14:textId="77777777" w:rsidR="000D12B1" w:rsidRPr="00725FBD" w:rsidRDefault="000D12B1" w:rsidP="00EE0C56">
      <w:pPr>
        <w:jc w:val="center"/>
        <w:outlineLvl w:val="0"/>
        <w:rPr>
          <w:rFonts w:asciiTheme="minorHAnsi" w:hAnsiTheme="minorHAnsi"/>
          <w:b/>
        </w:rPr>
      </w:pPr>
      <w:r w:rsidRPr="00725FBD">
        <w:rPr>
          <w:rFonts w:asciiTheme="minorHAnsi" w:hAnsiTheme="minorHAnsi"/>
          <w:b/>
        </w:rPr>
        <w:t>CONNECTICUT COMMISSION ON HUMAN RIGHTS AND OPPORTUNITIES</w:t>
      </w:r>
    </w:p>
    <w:p w14:paraId="1329A88E" w14:textId="77777777" w:rsidR="000D12B1" w:rsidRPr="00725FBD" w:rsidRDefault="000D12B1" w:rsidP="000D12B1">
      <w:pPr>
        <w:jc w:val="center"/>
        <w:rPr>
          <w:rFonts w:asciiTheme="minorHAnsi" w:hAnsiTheme="minorHAnsi"/>
          <w:b/>
        </w:rPr>
      </w:pPr>
      <w:r w:rsidRPr="00725FBD">
        <w:rPr>
          <w:rFonts w:asciiTheme="minorHAnsi" w:hAnsiTheme="minorHAnsi"/>
          <w:b/>
        </w:rPr>
        <w:t>WORKFORCE ANALYSIS</w:t>
      </w:r>
    </w:p>
    <w:p w14:paraId="403404C9" w14:textId="77777777" w:rsidR="000D12B1" w:rsidRPr="00725FBD" w:rsidRDefault="000D12B1" w:rsidP="000D12B1">
      <w:pPr>
        <w:jc w:val="center"/>
        <w:rPr>
          <w:rFonts w:asciiTheme="minorHAnsi" w:hAnsiTheme="minorHAnsi"/>
          <w:b/>
        </w:rPr>
      </w:pPr>
    </w:p>
    <w:p w14:paraId="26A86B83" w14:textId="77777777" w:rsidR="000D12B1" w:rsidRPr="00725FBD" w:rsidRDefault="000D12B1" w:rsidP="000D12B1">
      <w:pPr>
        <w:rPr>
          <w:rFonts w:asciiTheme="minorHAnsi" w:hAnsiTheme="minorHAnsi"/>
        </w:rPr>
      </w:pPr>
      <w:r w:rsidRPr="00725FBD">
        <w:rPr>
          <w:rFonts w:asciiTheme="minorHAnsi" w:hAnsiTheme="minorHAnsi"/>
        </w:rPr>
        <w:t xml:space="preserve">Contractor Name: </w:t>
      </w:r>
      <w:r w:rsidRPr="00725FBD">
        <w:rPr>
          <w:rFonts w:asciiTheme="minorHAnsi" w:hAnsiTheme="minorHAnsi"/>
          <w:b/>
          <w:u w:val="single"/>
        </w:rPr>
        <w:tab/>
      </w:r>
      <w:r w:rsidRPr="00725FBD">
        <w:rPr>
          <w:rFonts w:asciiTheme="minorHAnsi" w:hAnsiTheme="minorHAnsi"/>
          <w:b/>
          <w:u w:val="single"/>
        </w:rPr>
        <w:tab/>
      </w:r>
      <w:r w:rsidRPr="00725FBD">
        <w:rPr>
          <w:rFonts w:asciiTheme="minorHAnsi" w:hAnsiTheme="minorHAnsi"/>
          <w:b/>
          <w:u w:val="single"/>
        </w:rPr>
        <w:tab/>
      </w:r>
      <w:r w:rsidRPr="00725FBD">
        <w:rPr>
          <w:rFonts w:asciiTheme="minorHAnsi" w:hAnsiTheme="minorHAnsi"/>
          <w:b/>
          <w:u w:val="single"/>
        </w:rPr>
        <w:tab/>
      </w:r>
      <w:r w:rsidRPr="00725FBD">
        <w:rPr>
          <w:rFonts w:asciiTheme="minorHAnsi" w:hAnsiTheme="minorHAnsi"/>
          <w:b/>
          <w:u w:val="single"/>
        </w:rPr>
        <w:tab/>
      </w:r>
      <w:r w:rsidRPr="00725FBD">
        <w:rPr>
          <w:rFonts w:asciiTheme="minorHAnsi" w:hAnsiTheme="minorHAnsi"/>
        </w:rPr>
        <w:tab/>
        <w:t>Total number of CT employees:</w:t>
      </w:r>
    </w:p>
    <w:p w14:paraId="263147EC" w14:textId="77777777" w:rsidR="000D12B1" w:rsidRPr="00725FBD" w:rsidRDefault="000D12B1" w:rsidP="000D12B1">
      <w:pPr>
        <w:rPr>
          <w:rFonts w:asciiTheme="minorHAnsi" w:hAnsiTheme="minorHAnsi"/>
        </w:rPr>
      </w:pPr>
      <w:r w:rsidRPr="00725FBD">
        <w:rPr>
          <w:rFonts w:asciiTheme="minorHAnsi" w:hAnsiTheme="minorHAnsi"/>
        </w:rPr>
        <w:t xml:space="preserve">Address: </w:t>
      </w:r>
      <w:r w:rsidRPr="00725FBD">
        <w:rPr>
          <w:rFonts w:asciiTheme="minorHAnsi" w:hAnsiTheme="minorHAnsi"/>
          <w:b/>
          <w:u w:val="single"/>
        </w:rPr>
        <w:tab/>
      </w:r>
      <w:r w:rsidRPr="00725FBD">
        <w:rPr>
          <w:rFonts w:asciiTheme="minorHAnsi" w:hAnsiTheme="minorHAnsi"/>
          <w:b/>
          <w:u w:val="single"/>
        </w:rPr>
        <w:tab/>
      </w:r>
      <w:r w:rsidRPr="00725FBD">
        <w:rPr>
          <w:rFonts w:asciiTheme="minorHAnsi" w:hAnsiTheme="minorHAnsi"/>
          <w:b/>
          <w:u w:val="single"/>
        </w:rPr>
        <w:tab/>
      </w:r>
      <w:r w:rsidRPr="00725FBD">
        <w:rPr>
          <w:rFonts w:asciiTheme="minorHAnsi" w:hAnsiTheme="minorHAnsi"/>
          <w:b/>
          <w:u w:val="single"/>
        </w:rPr>
        <w:tab/>
      </w:r>
      <w:r w:rsidRPr="00725FBD">
        <w:rPr>
          <w:rFonts w:asciiTheme="minorHAnsi" w:hAnsiTheme="minorHAnsi"/>
          <w:b/>
          <w:u w:val="single"/>
        </w:rPr>
        <w:tab/>
      </w:r>
      <w:r w:rsidRPr="00725FBD">
        <w:rPr>
          <w:rFonts w:asciiTheme="minorHAnsi" w:hAnsiTheme="minorHAnsi"/>
          <w:b/>
          <w:u w:val="single"/>
        </w:rPr>
        <w:tab/>
      </w:r>
      <w:r w:rsidRPr="00725FBD">
        <w:rPr>
          <w:rFonts w:asciiTheme="minorHAnsi" w:hAnsiTheme="minorHAnsi"/>
          <w:b/>
        </w:rPr>
        <w:tab/>
      </w:r>
      <w:r w:rsidRPr="00725FBD">
        <w:rPr>
          <w:rFonts w:asciiTheme="minorHAnsi" w:hAnsiTheme="minorHAnsi"/>
        </w:rPr>
        <w:t xml:space="preserve">Full-time </w:t>
      </w:r>
      <w:r w:rsidRPr="00725FBD">
        <w:rPr>
          <w:rFonts w:asciiTheme="minorHAnsi" w:hAnsiTheme="minorHAnsi"/>
          <w:b/>
          <w:u w:val="single"/>
        </w:rPr>
        <w:tab/>
      </w:r>
      <w:r w:rsidRPr="00725FBD">
        <w:rPr>
          <w:rFonts w:asciiTheme="minorHAnsi" w:hAnsiTheme="minorHAnsi"/>
        </w:rPr>
        <w:t xml:space="preserve"> Part time </w:t>
      </w:r>
      <w:r w:rsidRPr="00725FBD">
        <w:rPr>
          <w:rFonts w:asciiTheme="minorHAnsi" w:hAnsiTheme="minorHAnsi"/>
          <w:b/>
          <w:u w:val="single"/>
        </w:rPr>
        <w:tab/>
      </w:r>
    </w:p>
    <w:p w14:paraId="4BA0FF93" w14:textId="77777777" w:rsidR="000D12B1" w:rsidRPr="00725FBD" w:rsidRDefault="000D12B1" w:rsidP="000D12B1">
      <w:pPr>
        <w:rPr>
          <w:rFonts w:asciiTheme="minorHAnsi" w:hAnsiTheme="minorHAnsi"/>
        </w:rPr>
      </w:pPr>
      <w:r w:rsidRPr="00725FBD">
        <w:rPr>
          <w:rFonts w:asciiTheme="minorHAnsi" w:hAnsiTheme="minorHAnsi"/>
          <w:b/>
          <w:u w:val="single"/>
        </w:rPr>
        <w:tab/>
      </w:r>
      <w:r w:rsidRPr="00725FBD">
        <w:rPr>
          <w:rFonts w:asciiTheme="minorHAnsi" w:hAnsiTheme="minorHAnsi"/>
          <w:b/>
          <w:u w:val="single"/>
        </w:rPr>
        <w:tab/>
      </w:r>
      <w:r w:rsidRPr="00725FBD">
        <w:rPr>
          <w:rFonts w:asciiTheme="minorHAnsi" w:hAnsiTheme="minorHAnsi"/>
          <w:b/>
          <w:u w:val="single"/>
        </w:rPr>
        <w:tab/>
      </w:r>
      <w:r w:rsidRPr="00725FBD">
        <w:rPr>
          <w:rFonts w:asciiTheme="minorHAnsi" w:hAnsiTheme="minorHAnsi"/>
          <w:b/>
          <w:u w:val="single"/>
        </w:rPr>
        <w:tab/>
      </w:r>
      <w:r w:rsidRPr="00725FBD">
        <w:rPr>
          <w:rFonts w:asciiTheme="minorHAnsi" w:hAnsiTheme="minorHAnsi"/>
          <w:b/>
          <w:u w:val="single"/>
        </w:rPr>
        <w:tab/>
      </w:r>
      <w:r w:rsidRPr="00725FBD">
        <w:rPr>
          <w:rFonts w:asciiTheme="minorHAnsi" w:hAnsiTheme="minorHAnsi"/>
          <w:b/>
          <w:u w:val="single"/>
        </w:rPr>
        <w:tab/>
      </w:r>
      <w:r w:rsidRPr="00725FBD">
        <w:rPr>
          <w:rFonts w:asciiTheme="minorHAnsi" w:hAnsiTheme="minorHAnsi"/>
          <w:b/>
          <w:u w:val="single"/>
        </w:rPr>
        <w:tab/>
      </w:r>
    </w:p>
    <w:p w14:paraId="7A79983E" w14:textId="77777777" w:rsidR="000D12B1" w:rsidRPr="00725FBD" w:rsidRDefault="000D12B1" w:rsidP="000D12B1">
      <w:pPr>
        <w:rPr>
          <w:rFonts w:asciiTheme="minorHAnsi" w:hAnsiTheme="minorHAnsi"/>
        </w:rPr>
      </w:pPr>
      <w:r w:rsidRPr="00725FBD">
        <w:rPr>
          <w:rFonts w:asciiTheme="minorHAnsi" w:hAnsiTheme="minorHAnsi"/>
          <w:b/>
          <w:u w:val="single"/>
        </w:rPr>
        <w:tab/>
      </w:r>
      <w:r w:rsidRPr="00725FBD">
        <w:rPr>
          <w:rFonts w:asciiTheme="minorHAnsi" w:hAnsiTheme="minorHAnsi"/>
          <w:b/>
          <w:u w:val="single"/>
        </w:rPr>
        <w:tab/>
      </w:r>
      <w:r w:rsidRPr="00725FBD">
        <w:rPr>
          <w:rFonts w:asciiTheme="minorHAnsi" w:hAnsiTheme="minorHAnsi"/>
          <w:b/>
          <w:u w:val="single"/>
        </w:rPr>
        <w:tab/>
      </w:r>
      <w:r w:rsidRPr="00725FBD">
        <w:rPr>
          <w:rFonts w:asciiTheme="minorHAnsi" w:hAnsiTheme="minorHAnsi"/>
          <w:b/>
          <w:u w:val="single"/>
        </w:rPr>
        <w:tab/>
      </w:r>
      <w:r w:rsidRPr="00725FBD">
        <w:rPr>
          <w:rFonts w:asciiTheme="minorHAnsi" w:hAnsiTheme="minorHAnsi"/>
          <w:b/>
          <w:u w:val="single"/>
        </w:rPr>
        <w:tab/>
      </w:r>
      <w:r w:rsidRPr="00725FBD">
        <w:rPr>
          <w:rFonts w:asciiTheme="minorHAnsi" w:hAnsiTheme="minorHAnsi"/>
          <w:b/>
          <w:u w:val="single"/>
        </w:rPr>
        <w:tab/>
      </w:r>
      <w:r w:rsidRPr="00725FBD">
        <w:rPr>
          <w:rFonts w:asciiTheme="minorHAnsi" w:hAnsiTheme="minorHAnsi"/>
          <w:b/>
          <w:u w:val="single"/>
        </w:rPr>
        <w:tab/>
      </w:r>
    </w:p>
    <w:p w14:paraId="25D28DAB" w14:textId="77777777" w:rsidR="000D12B1" w:rsidRPr="00725FBD" w:rsidRDefault="000D12B1" w:rsidP="000D12B1">
      <w:pPr>
        <w:rPr>
          <w:rFonts w:asciiTheme="minorHAnsi" w:hAnsiTheme="minorHAnsi"/>
          <w:sz w:val="16"/>
          <w:szCs w:val="16"/>
        </w:rPr>
      </w:pPr>
    </w:p>
    <w:p w14:paraId="19919870" w14:textId="77777777" w:rsidR="000D12B1" w:rsidRPr="00725FBD" w:rsidRDefault="000D12B1" w:rsidP="000D12B1">
      <w:pPr>
        <w:rPr>
          <w:rFonts w:asciiTheme="minorHAnsi" w:hAnsiTheme="minorHAnsi"/>
        </w:rPr>
      </w:pPr>
      <w:r w:rsidRPr="00725FBD">
        <w:rPr>
          <w:rFonts w:asciiTheme="minorHAnsi" w:hAnsiTheme="minorHAnsi"/>
        </w:rPr>
        <w:t>Complete the following Analysis for employees of Connecticut work sites who are:</w:t>
      </w:r>
    </w:p>
    <w:tbl>
      <w:tblPr>
        <w:tblW w:w="11430" w:type="dxa"/>
        <w:tblInd w:w="-1068" w:type="dxa"/>
        <w:tblBorders>
          <w:top w:val="single" w:sz="18" w:space="0" w:color="000000"/>
          <w:left w:val="single" w:sz="18" w:space="0" w:color="000000"/>
          <w:bottom w:val="single" w:sz="18" w:space="0" w:color="000000"/>
          <w:right w:val="single" w:sz="18" w:space="0" w:color="000000"/>
          <w:insideH w:val="single" w:sz="6" w:space="0" w:color="000000"/>
          <w:insideV w:val="single" w:sz="6" w:space="0" w:color="000000"/>
        </w:tblBorders>
        <w:tblLayout w:type="fixed"/>
        <w:tblLook w:val="0000" w:firstRow="0" w:lastRow="0" w:firstColumn="0" w:lastColumn="0" w:noHBand="0" w:noVBand="0"/>
      </w:tblPr>
      <w:tblGrid>
        <w:gridCol w:w="1980"/>
        <w:gridCol w:w="990"/>
        <w:gridCol w:w="360"/>
        <w:gridCol w:w="1170"/>
        <w:gridCol w:w="360"/>
        <w:gridCol w:w="1080"/>
        <w:gridCol w:w="354"/>
        <w:gridCol w:w="996"/>
        <w:gridCol w:w="478"/>
        <w:gridCol w:w="962"/>
        <w:gridCol w:w="450"/>
        <w:gridCol w:w="990"/>
        <w:gridCol w:w="360"/>
        <w:gridCol w:w="900"/>
      </w:tblGrid>
      <w:tr w:rsidR="008C67C5" w:rsidRPr="00725FBD" w14:paraId="380AD9DD" w14:textId="77777777" w:rsidTr="00E23B44">
        <w:trPr>
          <w:tblHeader/>
        </w:trPr>
        <w:tc>
          <w:tcPr>
            <w:tcW w:w="1980" w:type="dxa"/>
            <w:tcBorders>
              <w:top w:val="single" w:sz="18" w:space="0" w:color="000000"/>
              <w:bottom w:val="single" w:sz="12" w:space="0" w:color="000000"/>
            </w:tcBorders>
            <w:shd w:val="clear" w:color="auto" w:fill="C0C0C0"/>
            <w:vAlign w:val="center"/>
          </w:tcPr>
          <w:p w14:paraId="0191C6D3" w14:textId="77777777" w:rsidR="000D12B1" w:rsidRPr="00725FBD" w:rsidRDefault="000D12B1" w:rsidP="002F5192">
            <w:pPr>
              <w:jc w:val="center"/>
              <w:rPr>
                <w:rFonts w:asciiTheme="minorHAnsi" w:hAnsiTheme="minorHAnsi"/>
                <w:b/>
                <w:sz w:val="20"/>
                <w:szCs w:val="20"/>
              </w:rPr>
            </w:pPr>
            <w:r w:rsidRPr="00725FBD">
              <w:rPr>
                <w:rFonts w:asciiTheme="minorHAnsi" w:hAnsiTheme="minorHAnsi"/>
                <w:b/>
                <w:sz w:val="20"/>
                <w:szCs w:val="20"/>
              </w:rPr>
              <w:t>JOB</w:t>
            </w:r>
          </w:p>
          <w:p w14:paraId="508540BA" w14:textId="77777777" w:rsidR="000D12B1" w:rsidRPr="00725FBD" w:rsidRDefault="000D12B1" w:rsidP="002F5192">
            <w:pPr>
              <w:jc w:val="center"/>
              <w:rPr>
                <w:rFonts w:asciiTheme="minorHAnsi" w:hAnsiTheme="minorHAnsi"/>
                <w:b/>
                <w:sz w:val="20"/>
                <w:szCs w:val="20"/>
              </w:rPr>
            </w:pPr>
            <w:r w:rsidRPr="00725FBD">
              <w:rPr>
                <w:rFonts w:asciiTheme="minorHAnsi" w:hAnsiTheme="minorHAnsi"/>
                <w:b/>
                <w:sz w:val="20"/>
                <w:szCs w:val="20"/>
              </w:rPr>
              <w:t>CATEGORIES</w:t>
            </w:r>
          </w:p>
        </w:tc>
        <w:tc>
          <w:tcPr>
            <w:tcW w:w="990" w:type="dxa"/>
            <w:tcBorders>
              <w:top w:val="single" w:sz="18" w:space="0" w:color="000000"/>
              <w:bottom w:val="single" w:sz="12" w:space="0" w:color="000000"/>
            </w:tcBorders>
            <w:shd w:val="clear" w:color="auto" w:fill="C0C0C0"/>
            <w:vAlign w:val="center"/>
          </w:tcPr>
          <w:p w14:paraId="231102A1" w14:textId="77777777" w:rsidR="000D12B1" w:rsidRPr="00725FBD" w:rsidRDefault="000D12B1" w:rsidP="002F5192">
            <w:pPr>
              <w:jc w:val="center"/>
              <w:rPr>
                <w:rFonts w:asciiTheme="minorHAnsi" w:hAnsiTheme="minorHAnsi"/>
                <w:b/>
                <w:sz w:val="20"/>
                <w:szCs w:val="20"/>
              </w:rPr>
            </w:pPr>
            <w:r w:rsidRPr="00725FBD">
              <w:rPr>
                <w:rFonts w:asciiTheme="minorHAnsi" w:hAnsiTheme="minorHAnsi"/>
                <w:b/>
                <w:sz w:val="20"/>
                <w:szCs w:val="20"/>
              </w:rPr>
              <w:t>OVERALL</w:t>
            </w:r>
          </w:p>
          <w:p w14:paraId="5E9E9E5F" w14:textId="77777777" w:rsidR="000D12B1" w:rsidRPr="00725FBD" w:rsidRDefault="000D12B1" w:rsidP="002F5192">
            <w:pPr>
              <w:jc w:val="center"/>
              <w:rPr>
                <w:rFonts w:asciiTheme="minorHAnsi" w:hAnsiTheme="minorHAnsi"/>
                <w:b/>
                <w:sz w:val="20"/>
                <w:szCs w:val="20"/>
              </w:rPr>
            </w:pPr>
            <w:r w:rsidRPr="00725FBD">
              <w:rPr>
                <w:rFonts w:asciiTheme="minorHAnsi" w:hAnsiTheme="minorHAnsi"/>
                <w:b/>
                <w:sz w:val="20"/>
                <w:szCs w:val="20"/>
              </w:rPr>
              <w:t>TOTALS</w:t>
            </w:r>
          </w:p>
          <w:p w14:paraId="062E9215" w14:textId="77777777" w:rsidR="000D12B1" w:rsidRPr="00725FBD" w:rsidRDefault="000D12B1" w:rsidP="002F5192">
            <w:pPr>
              <w:jc w:val="center"/>
              <w:rPr>
                <w:rFonts w:asciiTheme="minorHAnsi" w:hAnsiTheme="minorHAnsi"/>
                <w:b/>
                <w:sz w:val="20"/>
                <w:szCs w:val="20"/>
              </w:rPr>
            </w:pPr>
            <w:r w:rsidRPr="00725FBD">
              <w:rPr>
                <w:rFonts w:asciiTheme="minorHAnsi" w:hAnsiTheme="minorHAnsi"/>
                <w:b/>
                <w:sz w:val="20"/>
                <w:szCs w:val="20"/>
              </w:rPr>
              <w:t>(SUM OF ALL COLS.</w:t>
            </w:r>
          </w:p>
          <w:p w14:paraId="43A6F4DD" w14:textId="77777777" w:rsidR="000D12B1" w:rsidRPr="00725FBD" w:rsidRDefault="000D12B1" w:rsidP="002F5192">
            <w:pPr>
              <w:jc w:val="center"/>
              <w:rPr>
                <w:rFonts w:asciiTheme="minorHAnsi" w:hAnsiTheme="minorHAnsi"/>
                <w:b/>
                <w:sz w:val="20"/>
                <w:szCs w:val="20"/>
              </w:rPr>
            </w:pPr>
            <w:r w:rsidRPr="00725FBD">
              <w:rPr>
                <w:rFonts w:asciiTheme="minorHAnsi" w:hAnsiTheme="minorHAnsi"/>
                <w:b/>
                <w:sz w:val="20"/>
                <w:szCs w:val="20"/>
              </w:rPr>
              <w:t>MALE &amp; FEMALE)</w:t>
            </w:r>
          </w:p>
        </w:tc>
        <w:tc>
          <w:tcPr>
            <w:tcW w:w="1530" w:type="dxa"/>
            <w:gridSpan w:val="2"/>
            <w:tcBorders>
              <w:top w:val="single" w:sz="18" w:space="0" w:color="000000"/>
              <w:bottom w:val="single" w:sz="12" w:space="0" w:color="000000"/>
            </w:tcBorders>
            <w:shd w:val="clear" w:color="auto" w:fill="C0C0C0"/>
            <w:vAlign w:val="center"/>
          </w:tcPr>
          <w:p w14:paraId="770C95D4" w14:textId="77777777" w:rsidR="000D12B1" w:rsidRPr="00725FBD" w:rsidRDefault="000D12B1" w:rsidP="002F5192">
            <w:pPr>
              <w:jc w:val="center"/>
              <w:rPr>
                <w:rFonts w:asciiTheme="minorHAnsi" w:hAnsiTheme="minorHAnsi"/>
                <w:b/>
                <w:sz w:val="20"/>
                <w:szCs w:val="20"/>
              </w:rPr>
            </w:pPr>
            <w:r w:rsidRPr="00725FBD">
              <w:rPr>
                <w:rFonts w:asciiTheme="minorHAnsi" w:hAnsiTheme="minorHAnsi"/>
                <w:b/>
                <w:sz w:val="20"/>
                <w:szCs w:val="20"/>
              </w:rPr>
              <w:t>WHITE</w:t>
            </w:r>
          </w:p>
          <w:p w14:paraId="38DCD429" w14:textId="77777777" w:rsidR="000D12B1" w:rsidRPr="00725FBD" w:rsidRDefault="000D12B1" w:rsidP="002F5192">
            <w:pPr>
              <w:jc w:val="center"/>
              <w:rPr>
                <w:rFonts w:asciiTheme="minorHAnsi" w:hAnsiTheme="minorHAnsi"/>
                <w:b/>
                <w:sz w:val="20"/>
                <w:szCs w:val="20"/>
              </w:rPr>
            </w:pPr>
            <w:r w:rsidRPr="00725FBD">
              <w:rPr>
                <w:rFonts w:asciiTheme="minorHAnsi" w:hAnsiTheme="minorHAnsi"/>
                <w:b/>
                <w:sz w:val="20"/>
                <w:szCs w:val="20"/>
              </w:rPr>
              <w:t>(NOT OF</w:t>
            </w:r>
          </w:p>
          <w:p w14:paraId="0AC40356" w14:textId="77777777" w:rsidR="000D12B1" w:rsidRPr="00725FBD" w:rsidRDefault="000D12B1" w:rsidP="002F5192">
            <w:pPr>
              <w:jc w:val="center"/>
              <w:rPr>
                <w:rFonts w:asciiTheme="minorHAnsi" w:hAnsiTheme="minorHAnsi"/>
                <w:b/>
                <w:sz w:val="20"/>
                <w:szCs w:val="20"/>
              </w:rPr>
            </w:pPr>
            <w:r w:rsidRPr="00725FBD">
              <w:rPr>
                <w:rFonts w:asciiTheme="minorHAnsi" w:hAnsiTheme="minorHAnsi"/>
                <w:b/>
                <w:sz w:val="20"/>
                <w:szCs w:val="20"/>
              </w:rPr>
              <w:t>HISPANIC</w:t>
            </w:r>
          </w:p>
          <w:p w14:paraId="1CC0B6F0" w14:textId="77777777" w:rsidR="000D12B1" w:rsidRPr="00725FBD" w:rsidRDefault="000D12B1" w:rsidP="002F5192">
            <w:pPr>
              <w:jc w:val="center"/>
              <w:rPr>
                <w:rFonts w:asciiTheme="minorHAnsi" w:hAnsiTheme="minorHAnsi"/>
                <w:b/>
                <w:sz w:val="20"/>
                <w:szCs w:val="20"/>
              </w:rPr>
            </w:pPr>
            <w:r w:rsidRPr="00725FBD">
              <w:rPr>
                <w:rFonts w:asciiTheme="minorHAnsi" w:hAnsiTheme="minorHAnsi"/>
                <w:b/>
                <w:sz w:val="20"/>
                <w:szCs w:val="20"/>
              </w:rPr>
              <w:t>ORIGIN)</w:t>
            </w:r>
          </w:p>
        </w:tc>
        <w:tc>
          <w:tcPr>
            <w:tcW w:w="1440" w:type="dxa"/>
            <w:gridSpan w:val="2"/>
            <w:tcBorders>
              <w:top w:val="single" w:sz="18" w:space="0" w:color="000000"/>
              <w:bottom w:val="single" w:sz="12" w:space="0" w:color="000000"/>
            </w:tcBorders>
            <w:shd w:val="clear" w:color="auto" w:fill="C0C0C0"/>
            <w:vAlign w:val="center"/>
          </w:tcPr>
          <w:p w14:paraId="2836CD9C" w14:textId="77777777" w:rsidR="000D12B1" w:rsidRPr="00725FBD" w:rsidRDefault="000D12B1" w:rsidP="002F5192">
            <w:pPr>
              <w:jc w:val="center"/>
              <w:rPr>
                <w:rFonts w:asciiTheme="minorHAnsi" w:hAnsiTheme="minorHAnsi"/>
                <w:b/>
                <w:sz w:val="20"/>
                <w:szCs w:val="20"/>
              </w:rPr>
            </w:pPr>
            <w:r w:rsidRPr="00725FBD">
              <w:rPr>
                <w:rFonts w:asciiTheme="minorHAnsi" w:hAnsiTheme="minorHAnsi"/>
                <w:b/>
                <w:sz w:val="20"/>
                <w:szCs w:val="20"/>
              </w:rPr>
              <w:t>BLACK</w:t>
            </w:r>
          </w:p>
          <w:p w14:paraId="597AAAE5" w14:textId="77777777" w:rsidR="000D12B1" w:rsidRPr="00725FBD" w:rsidRDefault="000D12B1" w:rsidP="002F5192">
            <w:pPr>
              <w:jc w:val="center"/>
              <w:rPr>
                <w:rFonts w:asciiTheme="minorHAnsi" w:hAnsiTheme="minorHAnsi"/>
                <w:b/>
                <w:sz w:val="20"/>
                <w:szCs w:val="20"/>
              </w:rPr>
            </w:pPr>
            <w:r w:rsidRPr="00725FBD">
              <w:rPr>
                <w:rFonts w:asciiTheme="minorHAnsi" w:hAnsiTheme="minorHAnsi"/>
                <w:b/>
                <w:sz w:val="20"/>
                <w:szCs w:val="20"/>
              </w:rPr>
              <w:t>(NOT OF</w:t>
            </w:r>
          </w:p>
          <w:p w14:paraId="51FAE922" w14:textId="77777777" w:rsidR="000D12B1" w:rsidRPr="00725FBD" w:rsidRDefault="000D12B1" w:rsidP="002F5192">
            <w:pPr>
              <w:jc w:val="center"/>
              <w:rPr>
                <w:rFonts w:asciiTheme="minorHAnsi" w:hAnsiTheme="minorHAnsi"/>
                <w:b/>
                <w:sz w:val="20"/>
                <w:szCs w:val="20"/>
              </w:rPr>
            </w:pPr>
            <w:r w:rsidRPr="00725FBD">
              <w:rPr>
                <w:rFonts w:asciiTheme="minorHAnsi" w:hAnsiTheme="minorHAnsi"/>
                <w:b/>
                <w:sz w:val="20"/>
                <w:szCs w:val="20"/>
              </w:rPr>
              <w:t>HISPANIC</w:t>
            </w:r>
          </w:p>
          <w:p w14:paraId="21CEA44E" w14:textId="77777777" w:rsidR="000D12B1" w:rsidRPr="00725FBD" w:rsidRDefault="000D12B1" w:rsidP="002F5192">
            <w:pPr>
              <w:jc w:val="center"/>
              <w:rPr>
                <w:rFonts w:asciiTheme="minorHAnsi" w:hAnsiTheme="minorHAnsi"/>
                <w:b/>
                <w:sz w:val="20"/>
                <w:szCs w:val="20"/>
              </w:rPr>
            </w:pPr>
            <w:r w:rsidRPr="00725FBD">
              <w:rPr>
                <w:rFonts w:asciiTheme="minorHAnsi" w:hAnsiTheme="minorHAnsi"/>
                <w:b/>
                <w:sz w:val="20"/>
                <w:szCs w:val="20"/>
              </w:rPr>
              <w:t>ORIGIN)</w:t>
            </w:r>
          </w:p>
        </w:tc>
        <w:tc>
          <w:tcPr>
            <w:tcW w:w="1350" w:type="dxa"/>
            <w:gridSpan w:val="2"/>
            <w:tcBorders>
              <w:top w:val="single" w:sz="18" w:space="0" w:color="000000"/>
              <w:bottom w:val="single" w:sz="12" w:space="0" w:color="000000"/>
            </w:tcBorders>
            <w:shd w:val="clear" w:color="auto" w:fill="C0C0C0"/>
            <w:vAlign w:val="center"/>
          </w:tcPr>
          <w:p w14:paraId="0F820DD8" w14:textId="77777777" w:rsidR="000D12B1" w:rsidRPr="00725FBD" w:rsidRDefault="000D12B1" w:rsidP="002F5192">
            <w:pPr>
              <w:jc w:val="center"/>
              <w:rPr>
                <w:rFonts w:asciiTheme="minorHAnsi" w:hAnsiTheme="minorHAnsi"/>
                <w:b/>
                <w:sz w:val="20"/>
                <w:szCs w:val="20"/>
              </w:rPr>
            </w:pPr>
            <w:r w:rsidRPr="00725FBD">
              <w:rPr>
                <w:rFonts w:asciiTheme="minorHAnsi" w:hAnsiTheme="minorHAnsi"/>
                <w:b/>
                <w:sz w:val="20"/>
                <w:szCs w:val="20"/>
              </w:rPr>
              <w:t>HISPANIC</w:t>
            </w:r>
          </w:p>
        </w:tc>
        <w:tc>
          <w:tcPr>
            <w:tcW w:w="1440" w:type="dxa"/>
            <w:gridSpan w:val="2"/>
            <w:tcBorders>
              <w:top w:val="single" w:sz="18" w:space="0" w:color="000000"/>
              <w:bottom w:val="single" w:sz="12" w:space="0" w:color="000000"/>
            </w:tcBorders>
            <w:shd w:val="clear" w:color="auto" w:fill="C0C0C0"/>
            <w:vAlign w:val="center"/>
          </w:tcPr>
          <w:p w14:paraId="0B59D237" w14:textId="77777777" w:rsidR="000D12B1" w:rsidRPr="00725FBD" w:rsidRDefault="000D12B1" w:rsidP="002F5192">
            <w:pPr>
              <w:jc w:val="center"/>
              <w:rPr>
                <w:rFonts w:asciiTheme="minorHAnsi" w:hAnsiTheme="minorHAnsi"/>
                <w:b/>
                <w:sz w:val="20"/>
                <w:szCs w:val="20"/>
              </w:rPr>
            </w:pPr>
            <w:r w:rsidRPr="00725FBD">
              <w:rPr>
                <w:rFonts w:asciiTheme="minorHAnsi" w:hAnsiTheme="minorHAnsi"/>
                <w:b/>
                <w:sz w:val="20"/>
                <w:szCs w:val="20"/>
              </w:rPr>
              <w:t>ASIAN OR</w:t>
            </w:r>
          </w:p>
          <w:p w14:paraId="0FE24B0B" w14:textId="77777777" w:rsidR="000D12B1" w:rsidRPr="00725FBD" w:rsidRDefault="000D12B1" w:rsidP="002F5192">
            <w:pPr>
              <w:jc w:val="center"/>
              <w:rPr>
                <w:rFonts w:asciiTheme="minorHAnsi" w:hAnsiTheme="minorHAnsi"/>
                <w:b/>
                <w:sz w:val="20"/>
                <w:szCs w:val="20"/>
              </w:rPr>
            </w:pPr>
            <w:r w:rsidRPr="00725FBD">
              <w:rPr>
                <w:rFonts w:asciiTheme="minorHAnsi" w:hAnsiTheme="minorHAnsi"/>
                <w:b/>
                <w:sz w:val="20"/>
                <w:szCs w:val="20"/>
              </w:rPr>
              <w:t>PACIFIC</w:t>
            </w:r>
          </w:p>
          <w:p w14:paraId="7765AE46" w14:textId="77777777" w:rsidR="000D12B1" w:rsidRPr="00725FBD" w:rsidRDefault="000D12B1" w:rsidP="002F5192">
            <w:pPr>
              <w:jc w:val="center"/>
              <w:rPr>
                <w:rFonts w:asciiTheme="minorHAnsi" w:hAnsiTheme="minorHAnsi"/>
                <w:b/>
                <w:sz w:val="20"/>
                <w:szCs w:val="20"/>
              </w:rPr>
            </w:pPr>
            <w:r w:rsidRPr="00725FBD">
              <w:rPr>
                <w:rFonts w:asciiTheme="minorHAnsi" w:hAnsiTheme="minorHAnsi"/>
                <w:b/>
                <w:sz w:val="20"/>
                <w:szCs w:val="20"/>
              </w:rPr>
              <w:t>ISLANDER</w:t>
            </w:r>
          </w:p>
        </w:tc>
        <w:tc>
          <w:tcPr>
            <w:tcW w:w="1440" w:type="dxa"/>
            <w:gridSpan w:val="2"/>
            <w:tcBorders>
              <w:top w:val="single" w:sz="18" w:space="0" w:color="000000"/>
              <w:bottom w:val="single" w:sz="12" w:space="0" w:color="000000"/>
            </w:tcBorders>
            <w:shd w:val="clear" w:color="auto" w:fill="C0C0C0"/>
            <w:vAlign w:val="center"/>
          </w:tcPr>
          <w:p w14:paraId="12DBA600" w14:textId="77777777" w:rsidR="000D12B1" w:rsidRPr="00725FBD" w:rsidRDefault="000D12B1" w:rsidP="002F5192">
            <w:pPr>
              <w:jc w:val="center"/>
              <w:rPr>
                <w:rFonts w:asciiTheme="minorHAnsi" w:hAnsiTheme="minorHAnsi"/>
                <w:b/>
                <w:sz w:val="20"/>
                <w:szCs w:val="20"/>
              </w:rPr>
            </w:pPr>
            <w:r w:rsidRPr="00725FBD">
              <w:rPr>
                <w:rFonts w:asciiTheme="minorHAnsi" w:hAnsiTheme="minorHAnsi"/>
                <w:b/>
                <w:sz w:val="20"/>
                <w:szCs w:val="20"/>
              </w:rPr>
              <w:t>AMERICAN</w:t>
            </w:r>
          </w:p>
          <w:p w14:paraId="0F7BF724" w14:textId="77777777" w:rsidR="000D12B1" w:rsidRPr="00725FBD" w:rsidRDefault="000D12B1" w:rsidP="002F5192">
            <w:pPr>
              <w:jc w:val="center"/>
              <w:rPr>
                <w:rFonts w:asciiTheme="minorHAnsi" w:hAnsiTheme="minorHAnsi"/>
                <w:b/>
                <w:sz w:val="20"/>
                <w:szCs w:val="20"/>
              </w:rPr>
            </w:pPr>
            <w:r w:rsidRPr="00725FBD">
              <w:rPr>
                <w:rFonts w:asciiTheme="minorHAnsi" w:hAnsiTheme="minorHAnsi"/>
                <w:b/>
                <w:sz w:val="20"/>
                <w:szCs w:val="20"/>
              </w:rPr>
              <w:t>INDIAN OR</w:t>
            </w:r>
          </w:p>
          <w:p w14:paraId="21C4C8D7" w14:textId="77777777" w:rsidR="000D12B1" w:rsidRPr="00725FBD" w:rsidRDefault="000D12B1" w:rsidP="002F5192">
            <w:pPr>
              <w:jc w:val="center"/>
              <w:rPr>
                <w:rFonts w:asciiTheme="minorHAnsi" w:hAnsiTheme="minorHAnsi"/>
                <w:b/>
                <w:sz w:val="20"/>
                <w:szCs w:val="20"/>
              </w:rPr>
            </w:pPr>
            <w:r w:rsidRPr="00725FBD">
              <w:rPr>
                <w:rFonts w:asciiTheme="minorHAnsi" w:hAnsiTheme="minorHAnsi"/>
                <w:b/>
                <w:sz w:val="20"/>
                <w:szCs w:val="20"/>
              </w:rPr>
              <w:t>ALASKAN</w:t>
            </w:r>
          </w:p>
          <w:p w14:paraId="1559B2C1" w14:textId="77777777" w:rsidR="000D12B1" w:rsidRPr="00725FBD" w:rsidRDefault="000D12B1" w:rsidP="002F5192">
            <w:pPr>
              <w:jc w:val="center"/>
              <w:rPr>
                <w:rFonts w:asciiTheme="minorHAnsi" w:hAnsiTheme="minorHAnsi"/>
                <w:b/>
                <w:sz w:val="20"/>
                <w:szCs w:val="20"/>
              </w:rPr>
            </w:pPr>
            <w:r w:rsidRPr="00725FBD">
              <w:rPr>
                <w:rFonts w:asciiTheme="minorHAnsi" w:hAnsiTheme="minorHAnsi"/>
                <w:b/>
                <w:sz w:val="20"/>
                <w:szCs w:val="20"/>
              </w:rPr>
              <w:t>NATIVE</w:t>
            </w:r>
          </w:p>
        </w:tc>
        <w:tc>
          <w:tcPr>
            <w:tcW w:w="1260" w:type="dxa"/>
            <w:gridSpan w:val="2"/>
            <w:tcBorders>
              <w:top w:val="single" w:sz="18" w:space="0" w:color="000000"/>
              <w:bottom w:val="single" w:sz="12" w:space="0" w:color="000000"/>
            </w:tcBorders>
            <w:shd w:val="clear" w:color="auto" w:fill="C0C0C0"/>
            <w:vAlign w:val="center"/>
          </w:tcPr>
          <w:p w14:paraId="2D2B5701" w14:textId="77777777" w:rsidR="000D12B1" w:rsidRPr="00725FBD" w:rsidRDefault="000D12B1" w:rsidP="002F5192">
            <w:pPr>
              <w:jc w:val="center"/>
              <w:rPr>
                <w:rFonts w:asciiTheme="minorHAnsi" w:hAnsiTheme="minorHAnsi"/>
                <w:b/>
                <w:sz w:val="20"/>
                <w:szCs w:val="20"/>
              </w:rPr>
            </w:pPr>
            <w:r w:rsidRPr="00725FBD">
              <w:rPr>
                <w:rFonts w:asciiTheme="minorHAnsi" w:hAnsiTheme="minorHAnsi"/>
                <w:b/>
                <w:sz w:val="20"/>
                <w:szCs w:val="20"/>
              </w:rPr>
              <w:t>PEOPLE</w:t>
            </w:r>
          </w:p>
          <w:p w14:paraId="72B58060" w14:textId="77777777" w:rsidR="000D12B1" w:rsidRPr="00725FBD" w:rsidRDefault="000D12B1" w:rsidP="002F5192">
            <w:pPr>
              <w:jc w:val="center"/>
              <w:rPr>
                <w:rFonts w:asciiTheme="minorHAnsi" w:hAnsiTheme="minorHAnsi"/>
                <w:b/>
                <w:sz w:val="20"/>
                <w:szCs w:val="20"/>
              </w:rPr>
            </w:pPr>
            <w:r w:rsidRPr="00725FBD">
              <w:rPr>
                <w:rFonts w:asciiTheme="minorHAnsi" w:hAnsiTheme="minorHAnsi"/>
                <w:b/>
                <w:sz w:val="20"/>
                <w:szCs w:val="20"/>
              </w:rPr>
              <w:t>WITH DISABILITIES</w:t>
            </w:r>
          </w:p>
        </w:tc>
      </w:tr>
      <w:tr w:rsidR="008C67C5" w:rsidRPr="00725FBD" w14:paraId="067973D0" w14:textId="77777777" w:rsidTr="00E23B44">
        <w:trPr>
          <w:tblHeader/>
        </w:trPr>
        <w:tc>
          <w:tcPr>
            <w:tcW w:w="1980" w:type="dxa"/>
            <w:tcBorders>
              <w:top w:val="single" w:sz="12" w:space="0" w:color="000000"/>
            </w:tcBorders>
          </w:tcPr>
          <w:p w14:paraId="1354B7D9" w14:textId="77777777" w:rsidR="000D12B1" w:rsidRPr="00725FBD" w:rsidRDefault="000D12B1" w:rsidP="002F5192">
            <w:pPr>
              <w:jc w:val="center"/>
              <w:rPr>
                <w:rFonts w:asciiTheme="minorHAnsi" w:hAnsiTheme="minorHAnsi"/>
                <w:sz w:val="20"/>
                <w:szCs w:val="20"/>
              </w:rPr>
            </w:pPr>
          </w:p>
        </w:tc>
        <w:tc>
          <w:tcPr>
            <w:tcW w:w="990" w:type="dxa"/>
            <w:tcBorders>
              <w:top w:val="single" w:sz="12" w:space="0" w:color="000000"/>
            </w:tcBorders>
          </w:tcPr>
          <w:p w14:paraId="341DBB07" w14:textId="77777777" w:rsidR="000D12B1" w:rsidRPr="00725FBD" w:rsidRDefault="000D12B1" w:rsidP="002F5192">
            <w:pPr>
              <w:jc w:val="center"/>
              <w:rPr>
                <w:rFonts w:asciiTheme="minorHAnsi" w:hAnsiTheme="minorHAnsi"/>
              </w:rPr>
            </w:pPr>
          </w:p>
        </w:tc>
        <w:tc>
          <w:tcPr>
            <w:tcW w:w="360" w:type="dxa"/>
            <w:tcBorders>
              <w:top w:val="single" w:sz="12" w:space="0" w:color="000000"/>
            </w:tcBorders>
          </w:tcPr>
          <w:p w14:paraId="739CC20C" w14:textId="77777777" w:rsidR="000D12B1" w:rsidRPr="00725FBD" w:rsidRDefault="000D12B1" w:rsidP="002F5192">
            <w:pPr>
              <w:jc w:val="center"/>
              <w:rPr>
                <w:rFonts w:asciiTheme="minorHAnsi" w:hAnsiTheme="minorHAnsi"/>
                <w:b/>
                <w:sz w:val="20"/>
                <w:szCs w:val="20"/>
              </w:rPr>
            </w:pPr>
            <w:r w:rsidRPr="00725FBD">
              <w:rPr>
                <w:rFonts w:asciiTheme="minorHAnsi" w:hAnsiTheme="minorHAnsi"/>
                <w:b/>
                <w:sz w:val="20"/>
                <w:szCs w:val="20"/>
              </w:rPr>
              <w:t>MALE</w:t>
            </w:r>
          </w:p>
        </w:tc>
        <w:tc>
          <w:tcPr>
            <w:tcW w:w="1170" w:type="dxa"/>
            <w:tcBorders>
              <w:top w:val="single" w:sz="12" w:space="0" w:color="000000"/>
            </w:tcBorders>
          </w:tcPr>
          <w:p w14:paraId="5FCD43A3" w14:textId="77777777" w:rsidR="000D12B1" w:rsidRPr="00725FBD" w:rsidRDefault="000D12B1" w:rsidP="002F5192">
            <w:pPr>
              <w:jc w:val="center"/>
              <w:rPr>
                <w:rFonts w:asciiTheme="minorHAnsi" w:hAnsiTheme="minorHAnsi"/>
                <w:b/>
                <w:sz w:val="20"/>
                <w:szCs w:val="20"/>
              </w:rPr>
            </w:pPr>
            <w:r w:rsidRPr="00725FBD">
              <w:rPr>
                <w:rFonts w:asciiTheme="minorHAnsi" w:hAnsiTheme="minorHAnsi"/>
                <w:b/>
                <w:sz w:val="20"/>
                <w:szCs w:val="20"/>
              </w:rPr>
              <w:t>FEMALE</w:t>
            </w:r>
          </w:p>
        </w:tc>
        <w:tc>
          <w:tcPr>
            <w:tcW w:w="360" w:type="dxa"/>
            <w:tcBorders>
              <w:top w:val="single" w:sz="12" w:space="0" w:color="000000"/>
            </w:tcBorders>
          </w:tcPr>
          <w:p w14:paraId="60A8B907" w14:textId="77777777" w:rsidR="000D12B1" w:rsidRPr="00725FBD" w:rsidRDefault="000D12B1" w:rsidP="002F5192">
            <w:pPr>
              <w:jc w:val="center"/>
              <w:rPr>
                <w:rFonts w:asciiTheme="minorHAnsi" w:hAnsiTheme="minorHAnsi"/>
                <w:b/>
                <w:sz w:val="20"/>
                <w:szCs w:val="20"/>
              </w:rPr>
            </w:pPr>
            <w:r w:rsidRPr="00725FBD">
              <w:rPr>
                <w:rFonts w:asciiTheme="minorHAnsi" w:hAnsiTheme="minorHAnsi"/>
                <w:b/>
                <w:sz w:val="20"/>
                <w:szCs w:val="20"/>
              </w:rPr>
              <w:t>MALE</w:t>
            </w:r>
          </w:p>
        </w:tc>
        <w:tc>
          <w:tcPr>
            <w:tcW w:w="1080" w:type="dxa"/>
            <w:tcBorders>
              <w:top w:val="single" w:sz="12" w:space="0" w:color="000000"/>
            </w:tcBorders>
          </w:tcPr>
          <w:p w14:paraId="43CF2233" w14:textId="77777777" w:rsidR="000D12B1" w:rsidRPr="00725FBD" w:rsidRDefault="000D12B1" w:rsidP="002F5192">
            <w:pPr>
              <w:jc w:val="center"/>
              <w:rPr>
                <w:rFonts w:asciiTheme="minorHAnsi" w:hAnsiTheme="minorHAnsi"/>
                <w:b/>
                <w:sz w:val="20"/>
                <w:szCs w:val="20"/>
              </w:rPr>
            </w:pPr>
            <w:r w:rsidRPr="00725FBD">
              <w:rPr>
                <w:rFonts w:asciiTheme="minorHAnsi" w:hAnsiTheme="minorHAnsi"/>
                <w:b/>
                <w:sz w:val="20"/>
                <w:szCs w:val="20"/>
              </w:rPr>
              <w:t>FEMALE</w:t>
            </w:r>
          </w:p>
        </w:tc>
        <w:tc>
          <w:tcPr>
            <w:tcW w:w="354" w:type="dxa"/>
            <w:tcBorders>
              <w:top w:val="single" w:sz="12" w:space="0" w:color="000000"/>
            </w:tcBorders>
          </w:tcPr>
          <w:p w14:paraId="7C5FE480" w14:textId="77777777" w:rsidR="000D12B1" w:rsidRPr="00725FBD" w:rsidRDefault="000D12B1" w:rsidP="002F5192">
            <w:pPr>
              <w:jc w:val="center"/>
              <w:rPr>
                <w:rFonts w:asciiTheme="minorHAnsi" w:hAnsiTheme="minorHAnsi"/>
                <w:b/>
                <w:sz w:val="20"/>
                <w:szCs w:val="20"/>
              </w:rPr>
            </w:pPr>
            <w:r w:rsidRPr="00725FBD">
              <w:rPr>
                <w:rFonts w:asciiTheme="minorHAnsi" w:hAnsiTheme="minorHAnsi"/>
                <w:b/>
                <w:sz w:val="20"/>
                <w:szCs w:val="20"/>
              </w:rPr>
              <w:t>MALE</w:t>
            </w:r>
          </w:p>
        </w:tc>
        <w:tc>
          <w:tcPr>
            <w:tcW w:w="996" w:type="dxa"/>
            <w:tcBorders>
              <w:top w:val="single" w:sz="12" w:space="0" w:color="000000"/>
            </w:tcBorders>
          </w:tcPr>
          <w:p w14:paraId="05CE0AE0" w14:textId="77777777" w:rsidR="000D12B1" w:rsidRPr="00725FBD" w:rsidRDefault="000D12B1" w:rsidP="002F5192">
            <w:pPr>
              <w:jc w:val="center"/>
              <w:rPr>
                <w:rFonts w:asciiTheme="minorHAnsi" w:hAnsiTheme="minorHAnsi"/>
                <w:b/>
                <w:sz w:val="20"/>
                <w:szCs w:val="20"/>
              </w:rPr>
            </w:pPr>
            <w:r w:rsidRPr="00725FBD">
              <w:rPr>
                <w:rFonts w:asciiTheme="minorHAnsi" w:hAnsiTheme="minorHAnsi"/>
                <w:b/>
                <w:sz w:val="20"/>
                <w:szCs w:val="20"/>
              </w:rPr>
              <w:t>FEMALE</w:t>
            </w:r>
          </w:p>
        </w:tc>
        <w:tc>
          <w:tcPr>
            <w:tcW w:w="478" w:type="dxa"/>
            <w:tcBorders>
              <w:top w:val="single" w:sz="12" w:space="0" w:color="000000"/>
            </w:tcBorders>
          </w:tcPr>
          <w:p w14:paraId="4C83D6F7" w14:textId="77777777" w:rsidR="00D65126" w:rsidRDefault="000D12B1" w:rsidP="002F5192">
            <w:pPr>
              <w:jc w:val="center"/>
              <w:rPr>
                <w:rFonts w:asciiTheme="minorHAnsi" w:hAnsiTheme="minorHAnsi"/>
                <w:b/>
                <w:sz w:val="20"/>
                <w:szCs w:val="20"/>
              </w:rPr>
            </w:pPr>
            <w:r w:rsidRPr="00725FBD">
              <w:rPr>
                <w:rFonts w:asciiTheme="minorHAnsi" w:hAnsiTheme="minorHAnsi"/>
                <w:b/>
                <w:sz w:val="20"/>
                <w:szCs w:val="20"/>
              </w:rPr>
              <w:t>MA</w:t>
            </w:r>
          </w:p>
          <w:p w14:paraId="78DAA648" w14:textId="77777777" w:rsidR="00D65126" w:rsidRDefault="000D12B1" w:rsidP="002F5192">
            <w:pPr>
              <w:jc w:val="center"/>
              <w:rPr>
                <w:rFonts w:asciiTheme="minorHAnsi" w:hAnsiTheme="minorHAnsi"/>
                <w:b/>
                <w:sz w:val="20"/>
                <w:szCs w:val="20"/>
              </w:rPr>
            </w:pPr>
            <w:r w:rsidRPr="00725FBD">
              <w:rPr>
                <w:rFonts w:asciiTheme="minorHAnsi" w:hAnsiTheme="minorHAnsi"/>
                <w:b/>
                <w:sz w:val="20"/>
                <w:szCs w:val="20"/>
              </w:rPr>
              <w:t>L</w:t>
            </w:r>
          </w:p>
          <w:p w14:paraId="772A0F37" w14:textId="77777777" w:rsidR="000D12B1" w:rsidRPr="00725FBD" w:rsidRDefault="000D12B1" w:rsidP="002F5192">
            <w:pPr>
              <w:jc w:val="center"/>
              <w:rPr>
                <w:rFonts w:asciiTheme="minorHAnsi" w:hAnsiTheme="minorHAnsi"/>
                <w:b/>
                <w:sz w:val="20"/>
                <w:szCs w:val="20"/>
              </w:rPr>
            </w:pPr>
            <w:r w:rsidRPr="00725FBD">
              <w:rPr>
                <w:rFonts w:asciiTheme="minorHAnsi" w:hAnsiTheme="minorHAnsi"/>
                <w:b/>
                <w:sz w:val="20"/>
                <w:szCs w:val="20"/>
              </w:rPr>
              <w:t>E</w:t>
            </w:r>
          </w:p>
        </w:tc>
        <w:tc>
          <w:tcPr>
            <w:tcW w:w="962" w:type="dxa"/>
            <w:tcBorders>
              <w:top w:val="single" w:sz="12" w:space="0" w:color="000000"/>
            </w:tcBorders>
          </w:tcPr>
          <w:p w14:paraId="2396A2F3" w14:textId="77777777" w:rsidR="000D12B1" w:rsidRPr="00725FBD" w:rsidRDefault="000D12B1" w:rsidP="002F5192">
            <w:pPr>
              <w:jc w:val="center"/>
              <w:rPr>
                <w:rFonts w:asciiTheme="minorHAnsi" w:hAnsiTheme="minorHAnsi"/>
                <w:b/>
                <w:sz w:val="20"/>
                <w:szCs w:val="20"/>
              </w:rPr>
            </w:pPr>
            <w:r w:rsidRPr="00725FBD">
              <w:rPr>
                <w:rFonts w:asciiTheme="minorHAnsi" w:hAnsiTheme="minorHAnsi"/>
                <w:b/>
                <w:sz w:val="20"/>
                <w:szCs w:val="20"/>
              </w:rPr>
              <w:t>FEMALE</w:t>
            </w:r>
          </w:p>
        </w:tc>
        <w:tc>
          <w:tcPr>
            <w:tcW w:w="450" w:type="dxa"/>
            <w:tcBorders>
              <w:top w:val="single" w:sz="12" w:space="0" w:color="000000"/>
            </w:tcBorders>
          </w:tcPr>
          <w:p w14:paraId="64F60264" w14:textId="77777777" w:rsidR="00D65126" w:rsidRDefault="000D12B1" w:rsidP="002F5192">
            <w:pPr>
              <w:jc w:val="center"/>
              <w:rPr>
                <w:rFonts w:asciiTheme="minorHAnsi" w:hAnsiTheme="minorHAnsi"/>
                <w:b/>
                <w:sz w:val="20"/>
                <w:szCs w:val="20"/>
              </w:rPr>
            </w:pPr>
            <w:r w:rsidRPr="00725FBD">
              <w:rPr>
                <w:rFonts w:asciiTheme="minorHAnsi" w:hAnsiTheme="minorHAnsi"/>
                <w:b/>
                <w:sz w:val="20"/>
                <w:szCs w:val="20"/>
              </w:rPr>
              <w:t>MA</w:t>
            </w:r>
          </w:p>
          <w:p w14:paraId="4CC6A66C" w14:textId="77777777" w:rsidR="00D65126" w:rsidRDefault="000D12B1" w:rsidP="002F5192">
            <w:pPr>
              <w:jc w:val="center"/>
              <w:rPr>
                <w:rFonts w:asciiTheme="minorHAnsi" w:hAnsiTheme="minorHAnsi"/>
                <w:b/>
                <w:sz w:val="20"/>
                <w:szCs w:val="20"/>
              </w:rPr>
            </w:pPr>
            <w:r w:rsidRPr="00725FBD">
              <w:rPr>
                <w:rFonts w:asciiTheme="minorHAnsi" w:hAnsiTheme="minorHAnsi"/>
                <w:b/>
                <w:sz w:val="20"/>
                <w:szCs w:val="20"/>
              </w:rPr>
              <w:t>L</w:t>
            </w:r>
          </w:p>
          <w:p w14:paraId="7BEB4CE1" w14:textId="77777777" w:rsidR="000D12B1" w:rsidRPr="00725FBD" w:rsidRDefault="000D12B1" w:rsidP="002F5192">
            <w:pPr>
              <w:jc w:val="center"/>
              <w:rPr>
                <w:rFonts w:asciiTheme="minorHAnsi" w:hAnsiTheme="minorHAnsi"/>
                <w:b/>
                <w:sz w:val="20"/>
                <w:szCs w:val="20"/>
              </w:rPr>
            </w:pPr>
            <w:r w:rsidRPr="00725FBD">
              <w:rPr>
                <w:rFonts w:asciiTheme="minorHAnsi" w:hAnsiTheme="minorHAnsi"/>
                <w:b/>
                <w:sz w:val="20"/>
                <w:szCs w:val="20"/>
              </w:rPr>
              <w:t>E</w:t>
            </w:r>
          </w:p>
        </w:tc>
        <w:tc>
          <w:tcPr>
            <w:tcW w:w="990" w:type="dxa"/>
            <w:tcBorders>
              <w:top w:val="single" w:sz="12" w:space="0" w:color="000000"/>
            </w:tcBorders>
          </w:tcPr>
          <w:p w14:paraId="0CF1572A" w14:textId="77777777" w:rsidR="000D12B1" w:rsidRPr="00725FBD" w:rsidRDefault="000D12B1" w:rsidP="002F5192">
            <w:pPr>
              <w:jc w:val="center"/>
              <w:rPr>
                <w:rFonts w:asciiTheme="minorHAnsi" w:hAnsiTheme="minorHAnsi"/>
                <w:b/>
                <w:sz w:val="20"/>
                <w:szCs w:val="20"/>
              </w:rPr>
            </w:pPr>
            <w:r w:rsidRPr="00725FBD">
              <w:rPr>
                <w:rFonts w:asciiTheme="minorHAnsi" w:hAnsiTheme="minorHAnsi"/>
                <w:b/>
                <w:sz w:val="20"/>
                <w:szCs w:val="20"/>
              </w:rPr>
              <w:t>FEMALE</w:t>
            </w:r>
          </w:p>
        </w:tc>
        <w:tc>
          <w:tcPr>
            <w:tcW w:w="360" w:type="dxa"/>
            <w:tcBorders>
              <w:top w:val="single" w:sz="12" w:space="0" w:color="000000"/>
            </w:tcBorders>
          </w:tcPr>
          <w:p w14:paraId="21A9B0D0" w14:textId="77777777" w:rsidR="000D12B1" w:rsidRPr="00725FBD" w:rsidRDefault="000D12B1" w:rsidP="002F5192">
            <w:pPr>
              <w:jc w:val="center"/>
              <w:rPr>
                <w:rFonts w:asciiTheme="minorHAnsi" w:hAnsiTheme="minorHAnsi"/>
                <w:b/>
                <w:sz w:val="20"/>
                <w:szCs w:val="20"/>
              </w:rPr>
            </w:pPr>
            <w:r w:rsidRPr="00725FBD">
              <w:rPr>
                <w:rFonts w:asciiTheme="minorHAnsi" w:hAnsiTheme="minorHAnsi"/>
                <w:b/>
                <w:sz w:val="20"/>
                <w:szCs w:val="20"/>
              </w:rPr>
              <w:t>MALE</w:t>
            </w:r>
          </w:p>
        </w:tc>
        <w:tc>
          <w:tcPr>
            <w:tcW w:w="900" w:type="dxa"/>
            <w:tcBorders>
              <w:top w:val="single" w:sz="12" w:space="0" w:color="000000"/>
            </w:tcBorders>
          </w:tcPr>
          <w:p w14:paraId="05F0EB24" w14:textId="77777777" w:rsidR="000D12B1" w:rsidRPr="00725FBD" w:rsidRDefault="000D12B1" w:rsidP="002F5192">
            <w:pPr>
              <w:jc w:val="center"/>
              <w:rPr>
                <w:rFonts w:asciiTheme="minorHAnsi" w:hAnsiTheme="minorHAnsi"/>
                <w:b/>
                <w:sz w:val="20"/>
                <w:szCs w:val="20"/>
              </w:rPr>
            </w:pPr>
            <w:r w:rsidRPr="00725FBD">
              <w:rPr>
                <w:rFonts w:asciiTheme="minorHAnsi" w:hAnsiTheme="minorHAnsi"/>
                <w:b/>
                <w:sz w:val="20"/>
                <w:szCs w:val="20"/>
              </w:rPr>
              <w:t>FEMALE</w:t>
            </w:r>
          </w:p>
        </w:tc>
      </w:tr>
      <w:tr w:rsidR="008C67C5" w:rsidRPr="00725FBD" w14:paraId="4D38AD2C" w14:textId="77777777" w:rsidTr="00E23B44">
        <w:tc>
          <w:tcPr>
            <w:tcW w:w="1980" w:type="dxa"/>
          </w:tcPr>
          <w:p w14:paraId="7C5C9AB9" w14:textId="77777777" w:rsidR="000D12B1" w:rsidRPr="00725FBD" w:rsidRDefault="000D12B1" w:rsidP="002F5192">
            <w:pPr>
              <w:jc w:val="center"/>
              <w:rPr>
                <w:rFonts w:asciiTheme="minorHAnsi" w:hAnsiTheme="minorHAnsi"/>
                <w:b/>
                <w:sz w:val="20"/>
                <w:szCs w:val="20"/>
              </w:rPr>
            </w:pPr>
            <w:r w:rsidRPr="00725FBD">
              <w:rPr>
                <w:rFonts w:asciiTheme="minorHAnsi" w:hAnsiTheme="minorHAnsi"/>
                <w:b/>
                <w:sz w:val="20"/>
                <w:szCs w:val="20"/>
              </w:rPr>
              <w:t>OFFICIALS &amp; MANAGERS</w:t>
            </w:r>
          </w:p>
        </w:tc>
        <w:tc>
          <w:tcPr>
            <w:tcW w:w="990" w:type="dxa"/>
          </w:tcPr>
          <w:p w14:paraId="07A892D6" w14:textId="77777777" w:rsidR="000D12B1" w:rsidRPr="00725FBD" w:rsidRDefault="000D12B1" w:rsidP="002F5192">
            <w:pPr>
              <w:jc w:val="center"/>
              <w:rPr>
                <w:rFonts w:asciiTheme="minorHAnsi" w:hAnsiTheme="minorHAnsi"/>
                <w:b/>
              </w:rPr>
            </w:pPr>
          </w:p>
        </w:tc>
        <w:tc>
          <w:tcPr>
            <w:tcW w:w="360" w:type="dxa"/>
          </w:tcPr>
          <w:p w14:paraId="6915D74F" w14:textId="77777777" w:rsidR="000D12B1" w:rsidRPr="00725FBD" w:rsidRDefault="000D12B1" w:rsidP="002F5192">
            <w:pPr>
              <w:jc w:val="center"/>
              <w:rPr>
                <w:rFonts w:asciiTheme="minorHAnsi" w:hAnsiTheme="minorHAnsi"/>
                <w:b/>
              </w:rPr>
            </w:pPr>
          </w:p>
        </w:tc>
        <w:tc>
          <w:tcPr>
            <w:tcW w:w="1170" w:type="dxa"/>
          </w:tcPr>
          <w:p w14:paraId="05F1DB0D" w14:textId="77777777" w:rsidR="000D12B1" w:rsidRPr="00725FBD" w:rsidRDefault="000D12B1" w:rsidP="002F5192">
            <w:pPr>
              <w:jc w:val="center"/>
              <w:rPr>
                <w:rFonts w:asciiTheme="minorHAnsi" w:hAnsiTheme="minorHAnsi"/>
                <w:b/>
              </w:rPr>
            </w:pPr>
          </w:p>
        </w:tc>
        <w:tc>
          <w:tcPr>
            <w:tcW w:w="360" w:type="dxa"/>
          </w:tcPr>
          <w:p w14:paraId="2A6D4409" w14:textId="77777777" w:rsidR="000D12B1" w:rsidRPr="00725FBD" w:rsidRDefault="000D12B1" w:rsidP="002F5192">
            <w:pPr>
              <w:jc w:val="center"/>
              <w:rPr>
                <w:rFonts w:asciiTheme="minorHAnsi" w:hAnsiTheme="minorHAnsi"/>
                <w:b/>
              </w:rPr>
            </w:pPr>
          </w:p>
        </w:tc>
        <w:tc>
          <w:tcPr>
            <w:tcW w:w="1080" w:type="dxa"/>
          </w:tcPr>
          <w:p w14:paraId="3CD7DD98" w14:textId="77777777" w:rsidR="000D12B1" w:rsidRPr="00725FBD" w:rsidRDefault="000D12B1" w:rsidP="002F5192">
            <w:pPr>
              <w:jc w:val="center"/>
              <w:rPr>
                <w:rFonts w:asciiTheme="minorHAnsi" w:hAnsiTheme="minorHAnsi"/>
                <w:b/>
              </w:rPr>
            </w:pPr>
          </w:p>
        </w:tc>
        <w:tc>
          <w:tcPr>
            <w:tcW w:w="354" w:type="dxa"/>
          </w:tcPr>
          <w:p w14:paraId="405CDF45" w14:textId="77777777" w:rsidR="000D12B1" w:rsidRPr="00725FBD" w:rsidRDefault="000D12B1" w:rsidP="002F5192">
            <w:pPr>
              <w:jc w:val="center"/>
              <w:rPr>
                <w:rFonts w:asciiTheme="minorHAnsi" w:hAnsiTheme="minorHAnsi"/>
                <w:b/>
              </w:rPr>
            </w:pPr>
          </w:p>
        </w:tc>
        <w:tc>
          <w:tcPr>
            <w:tcW w:w="996" w:type="dxa"/>
          </w:tcPr>
          <w:p w14:paraId="45EE25BE" w14:textId="77777777" w:rsidR="000D12B1" w:rsidRPr="00725FBD" w:rsidRDefault="000D12B1" w:rsidP="002F5192">
            <w:pPr>
              <w:jc w:val="center"/>
              <w:rPr>
                <w:rFonts w:asciiTheme="minorHAnsi" w:hAnsiTheme="minorHAnsi"/>
                <w:b/>
              </w:rPr>
            </w:pPr>
          </w:p>
        </w:tc>
        <w:tc>
          <w:tcPr>
            <w:tcW w:w="478" w:type="dxa"/>
          </w:tcPr>
          <w:p w14:paraId="5C2AD565" w14:textId="77777777" w:rsidR="000D12B1" w:rsidRPr="00725FBD" w:rsidRDefault="000D12B1" w:rsidP="002F5192">
            <w:pPr>
              <w:jc w:val="center"/>
              <w:rPr>
                <w:rFonts w:asciiTheme="minorHAnsi" w:hAnsiTheme="minorHAnsi"/>
                <w:b/>
              </w:rPr>
            </w:pPr>
          </w:p>
        </w:tc>
        <w:tc>
          <w:tcPr>
            <w:tcW w:w="962" w:type="dxa"/>
          </w:tcPr>
          <w:p w14:paraId="724968B1" w14:textId="77777777" w:rsidR="000D12B1" w:rsidRPr="00725FBD" w:rsidRDefault="000D12B1" w:rsidP="002F5192">
            <w:pPr>
              <w:jc w:val="center"/>
              <w:rPr>
                <w:rFonts w:asciiTheme="minorHAnsi" w:hAnsiTheme="minorHAnsi"/>
                <w:b/>
              </w:rPr>
            </w:pPr>
          </w:p>
        </w:tc>
        <w:tc>
          <w:tcPr>
            <w:tcW w:w="450" w:type="dxa"/>
          </w:tcPr>
          <w:p w14:paraId="054248D0" w14:textId="77777777" w:rsidR="000D12B1" w:rsidRPr="00725FBD" w:rsidRDefault="000D12B1" w:rsidP="002F5192">
            <w:pPr>
              <w:jc w:val="center"/>
              <w:rPr>
                <w:rFonts w:asciiTheme="minorHAnsi" w:hAnsiTheme="minorHAnsi"/>
                <w:b/>
              </w:rPr>
            </w:pPr>
          </w:p>
        </w:tc>
        <w:tc>
          <w:tcPr>
            <w:tcW w:w="990" w:type="dxa"/>
          </w:tcPr>
          <w:p w14:paraId="5AF00670" w14:textId="77777777" w:rsidR="000D12B1" w:rsidRPr="00725FBD" w:rsidRDefault="000D12B1" w:rsidP="002F5192">
            <w:pPr>
              <w:jc w:val="center"/>
              <w:rPr>
                <w:rFonts w:asciiTheme="minorHAnsi" w:hAnsiTheme="minorHAnsi"/>
                <w:b/>
              </w:rPr>
            </w:pPr>
          </w:p>
        </w:tc>
        <w:tc>
          <w:tcPr>
            <w:tcW w:w="360" w:type="dxa"/>
          </w:tcPr>
          <w:p w14:paraId="4533DD57" w14:textId="77777777" w:rsidR="000D12B1" w:rsidRPr="00725FBD" w:rsidRDefault="000D12B1" w:rsidP="002F5192">
            <w:pPr>
              <w:jc w:val="center"/>
              <w:rPr>
                <w:rFonts w:asciiTheme="minorHAnsi" w:hAnsiTheme="minorHAnsi"/>
                <w:b/>
              </w:rPr>
            </w:pPr>
          </w:p>
        </w:tc>
        <w:tc>
          <w:tcPr>
            <w:tcW w:w="900" w:type="dxa"/>
          </w:tcPr>
          <w:p w14:paraId="71BF2699" w14:textId="77777777" w:rsidR="000D12B1" w:rsidRPr="00725FBD" w:rsidRDefault="000D12B1" w:rsidP="002F5192">
            <w:pPr>
              <w:jc w:val="center"/>
              <w:rPr>
                <w:rFonts w:asciiTheme="minorHAnsi" w:hAnsiTheme="minorHAnsi"/>
                <w:b/>
              </w:rPr>
            </w:pPr>
          </w:p>
        </w:tc>
      </w:tr>
      <w:tr w:rsidR="008C67C5" w:rsidRPr="00725FBD" w14:paraId="116E404F" w14:textId="77777777" w:rsidTr="00E23B44">
        <w:tc>
          <w:tcPr>
            <w:tcW w:w="1980" w:type="dxa"/>
          </w:tcPr>
          <w:p w14:paraId="125858EA" w14:textId="77777777" w:rsidR="000D12B1" w:rsidRPr="00725FBD" w:rsidRDefault="000D12B1" w:rsidP="002F5192">
            <w:pPr>
              <w:jc w:val="center"/>
              <w:rPr>
                <w:rFonts w:asciiTheme="minorHAnsi" w:hAnsiTheme="minorHAnsi"/>
                <w:b/>
                <w:sz w:val="20"/>
                <w:szCs w:val="20"/>
              </w:rPr>
            </w:pPr>
            <w:r w:rsidRPr="00725FBD">
              <w:rPr>
                <w:rFonts w:asciiTheme="minorHAnsi" w:hAnsiTheme="minorHAnsi"/>
                <w:b/>
                <w:sz w:val="20"/>
                <w:szCs w:val="20"/>
              </w:rPr>
              <w:t>PROFESSIONALS</w:t>
            </w:r>
          </w:p>
          <w:p w14:paraId="6257BA02" w14:textId="77777777" w:rsidR="000D12B1" w:rsidRPr="00725FBD" w:rsidRDefault="000D12B1" w:rsidP="002F5192">
            <w:pPr>
              <w:jc w:val="center"/>
              <w:rPr>
                <w:rFonts w:asciiTheme="minorHAnsi" w:hAnsiTheme="minorHAnsi"/>
                <w:b/>
                <w:sz w:val="20"/>
                <w:szCs w:val="20"/>
              </w:rPr>
            </w:pPr>
          </w:p>
        </w:tc>
        <w:tc>
          <w:tcPr>
            <w:tcW w:w="990" w:type="dxa"/>
          </w:tcPr>
          <w:p w14:paraId="5A87D6FC" w14:textId="77777777" w:rsidR="000D12B1" w:rsidRPr="00725FBD" w:rsidRDefault="000D12B1" w:rsidP="002F5192">
            <w:pPr>
              <w:jc w:val="center"/>
              <w:rPr>
                <w:rFonts w:asciiTheme="minorHAnsi" w:hAnsiTheme="minorHAnsi"/>
                <w:b/>
              </w:rPr>
            </w:pPr>
          </w:p>
        </w:tc>
        <w:tc>
          <w:tcPr>
            <w:tcW w:w="360" w:type="dxa"/>
          </w:tcPr>
          <w:p w14:paraId="284F6FD8" w14:textId="77777777" w:rsidR="000D12B1" w:rsidRPr="00725FBD" w:rsidRDefault="000D12B1" w:rsidP="002F5192">
            <w:pPr>
              <w:jc w:val="center"/>
              <w:rPr>
                <w:rFonts w:asciiTheme="minorHAnsi" w:hAnsiTheme="minorHAnsi"/>
                <w:b/>
              </w:rPr>
            </w:pPr>
          </w:p>
        </w:tc>
        <w:tc>
          <w:tcPr>
            <w:tcW w:w="1170" w:type="dxa"/>
          </w:tcPr>
          <w:p w14:paraId="0A827356" w14:textId="77777777" w:rsidR="000D12B1" w:rsidRPr="00725FBD" w:rsidRDefault="000D12B1" w:rsidP="002F5192">
            <w:pPr>
              <w:jc w:val="center"/>
              <w:rPr>
                <w:rFonts w:asciiTheme="minorHAnsi" w:hAnsiTheme="minorHAnsi"/>
                <w:b/>
              </w:rPr>
            </w:pPr>
          </w:p>
        </w:tc>
        <w:tc>
          <w:tcPr>
            <w:tcW w:w="360" w:type="dxa"/>
          </w:tcPr>
          <w:p w14:paraId="498F50C1" w14:textId="77777777" w:rsidR="000D12B1" w:rsidRPr="00725FBD" w:rsidRDefault="000D12B1" w:rsidP="002F5192">
            <w:pPr>
              <w:jc w:val="center"/>
              <w:rPr>
                <w:rFonts w:asciiTheme="minorHAnsi" w:hAnsiTheme="minorHAnsi"/>
                <w:b/>
              </w:rPr>
            </w:pPr>
          </w:p>
        </w:tc>
        <w:tc>
          <w:tcPr>
            <w:tcW w:w="1080" w:type="dxa"/>
          </w:tcPr>
          <w:p w14:paraId="1A19E3E4" w14:textId="77777777" w:rsidR="000D12B1" w:rsidRPr="00725FBD" w:rsidRDefault="000D12B1" w:rsidP="002F5192">
            <w:pPr>
              <w:jc w:val="center"/>
              <w:rPr>
                <w:rFonts w:asciiTheme="minorHAnsi" w:hAnsiTheme="minorHAnsi"/>
                <w:b/>
              </w:rPr>
            </w:pPr>
          </w:p>
        </w:tc>
        <w:tc>
          <w:tcPr>
            <w:tcW w:w="354" w:type="dxa"/>
          </w:tcPr>
          <w:p w14:paraId="6E486B41" w14:textId="77777777" w:rsidR="000D12B1" w:rsidRPr="00725FBD" w:rsidRDefault="000D12B1" w:rsidP="002F5192">
            <w:pPr>
              <w:jc w:val="center"/>
              <w:rPr>
                <w:rFonts w:asciiTheme="minorHAnsi" w:hAnsiTheme="minorHAnsi"/>
                <w:b/>
              </w:rPr>
            </w:pPr>
          </w:p>
        </w:tc>
        <w:tc>
          <w:tcPr>
            <w:tcW w:w="996" w:type="dxa"/>
          </w:tcPr>
          <w:p w14:paraId="6B479D1D" w14:textId="77777777" w:rsidR="000D12B1" w:rsidRPr="00725FBD" w:rsidRDefault="000D12B1" w:rsidP="002F5192">
            <w:pPr>
              <w:jc w:val="center"/>
              <w:rPr>
                <w:rFonts w:asciiTheme="minorHAnsi" w:hAnsiTheme="minorHAnsi"/>
                <w:b/>
              </w:rPr>
            </w:pPr>
          </w:p>
        </w:tc>
        <w:tc>
          <w:tcPr>
            <w:tcW w:w="478" w:type="dxa"/>
          </w:tcPr>
          <w:p w14:paraId="35634F28" w14:textId="77777777" w:rsidR="000D12B1" w:rsidRPr="00725FBD" w:rsidRDefault="000D12B1" w:rsidP="002F5192">
            <w:pPr>
              <w:jc w:val="center"/>
              <w:rPr>
                <w:rFonts w:asciiTheme="minorHAnsi" w:hAnsiTheme="minorHAnsi"/>
                <w:b/>
              </w:rPr>
            </w:pPr>
          </w:p>
        </w:tc>
        <w:tc>
          <w:tcPr>
            <w:tcW w:w="962" w:type="dxa"/>
          </w:tcPr>
          <w:p w14:paraId="3DE0817B" w14:textId="77777777" w:rsidR="000D12B1" w:rsidRPr="00725FBD" w:rsidRDefault="000D12B1" w:rsidP="002F5192">
            <w:pPr>
              <w:jc w:val="center"/>
              <w:rPr>
                <w:rFonts w:asciiTheme="minorHAnsi" w:hAnsiTheme="minorHAnsi"/>
                <w:b/>
              </w:rPr>
            </w:pPr>
          </w:p>
        </w:tc>
        <w:tc>
          <w:tcPr>
            <w:tcW w:w="450" w:type="dxa"/>
          </w:tcPr>
          <w:p w14:paraId="68D41E41" w14:textId="77777777" w:rsidR="000D12B1" w:rsidRPr="00725FBD" w:rsidRDefault="000D12B1" w:rsidP="002F5192">
            <w:pPr>
              <w:jc w:val="center"/>
              <w:rPr>
                <w:rFonts w:asciiTheme="minorHAnsi" w:hAnsiTheme="minorHAnsi"/>
                <w:b/>
              </w:rPr>
            </w:pPr>
          </w:p>
        </w:tc>
        <w:tc>
          <w:tcPr>
            <w:tcW w:w="990" w:type="dxa"/>
          </w:tcPr>
          <w:p w14:paraId="2C9983E6" w14:textId="77777777" w:rsidR="000D12B1" w:rsidRPr="00725FBD" w:rsidRDefault="000D12B1" w:rsidP="002F5192">
            <w:pPr>
              <w:jc w:val="center"/>
              <w:rPr>
                <w:rFonts w:asciiTheme="minorHAnsi" w:hAnsiTheme="minorHAnsi"/>
                <w:b/>
              </w:rPr>
            </w:pPr>
          </w:p>
        </w:tc>
        <w:tc>
          <w:tcPr>
            <w:tcW w:w="360" w:type="dxa"/>
          </w:tcPr>
          <w:p w14:paraId="1865D1B1" w14:textId="77777777" w:rsidR="000D12B1" w:rsidRPr="00725FBD" w:rsidRDefault="000D12B1" w:rsidP="002F5192">
            <w:pPr>
              <w:jc w:val="center"/>
              <w:rPr>
                <w:rFonts w:asciiTheme="minorHAnsi" w:hAnsiTheme="minorHAnsi"/>
                <w:b/>
              </w:rPr>
            </w:pPr>
          </w:p>
        </w:tc>
        <w:tc>
          <w:tcPr>
            <w:tcW w:w="900" w:type="dxa"/>
          </w:tcPr>
          <w:p w14:paraId="152A438D" w14:textId="77777777" w:rsidR="000D12B1" w:rsidRPr="00725FBD" w:rsidRDefault="000D12B1" w:rsidP="002F5192">
            <w:pPr>
              <w:jc w:val="center"/>
              <w:rPr>
                <w:rFonts w:asciiTheme="minorHAnsi" w:hAnsiTheme="minorHAnsi"/>
                <w:b/>
              </w:rPr>
            </w:pPr>
          </w:p>
        </w:tc>
      </w:tr>
      <w:tr w:rsidR="008C67C5" w:rsidRPr="00725FBD" w14:paraId="67EA1910" w14:textId="77777777" w:rsidTr="00E23B44">
        <w:tc>
          <w:tcPr>
            <w:tcW w:w="1980" w:type="dxa"/>
          </w:tcPr>
          <w:p w14:paraId="4DA5C022" w14:textId="77777777" w:rsidR="000D12B1" w:rsidRPr="00725FBD" w:rsidRDefault="000D12B1" w:rsidP="002F5192">
            <w:pPr>
              <w:jc w:val="center"/>
              <w:rPr>
                <w:rFonts w:asciiTheme="minorHAnsi" w:hAnsiTheme="minorHAnsi"/>
                <w:b/>
                <w:sz w:val="20"/>
                <w:szCs w:val="20"/>
              </w:rPr>
            </w:pPr>
            <w:r w:rsidRPr="00725FBD">
              <w:rPr>
                <w:rFonts w:asciiTheme="minorHAnsi" w:hAnsiTheme="minorHAnsi"/>
                <w:b/>
                <w:sz w:val="20"/>
                <w:szCs w:val="20"/>
              </w:rPr>
              <w:t>TECHNICIANS</w:t>
            </w:r>
          </w:p>
          <w:p w14:paraId="6AC8C359" w14:textId="77777777" w:rsidR="000D12B1" w:rsidRPr="00725FBD" w:rsidRDefault="000D12B1" w:rsidP="002F5192">
            <w:pPr>
              <w:jc w:val="center"/>
              <w:rPr>
                <w:rFonts w:asciiTheme="minorHAnsi" w:hAnsiTheme="minorHAnsi"/>
                <w:b/>
                <w:sz w:val="20"/>
                <w:szCs w:val="20"/>
              </w:rPr>
            </w:pPr>
          </w:p>
        </w:tc>
        <w:tc>
          <w:tcPr>
            <w:tcW w:w="990" w:type="dxa"/>
          </w:tcPr>
          <w:p w14:paraId="32FB15DC" w14:textId="77777777" w:rsidR="000D12B1" w:rsidRPr="00725FBD" w:rsidRDefault="000D12B1" w:rsidP="002F5192">
            <w:pPr>
              <w:jc w:val="center"/>
              <w:rPr>
                <w:rFonts w:asciiTheme="minorHAnsi" w:hAnsiTheme="minorHAnsi"/>
                <w:b/>
              </w:rPr>
            </w:pPr>
          </w:p>
        </w:tc>
        <w:tc>
          <w:tcPr>
            <w:tcW w:w="360" w:type="dxa"/>
          </w:tcPr>
          <w:p w14:paraId="65825B62" w14:textId="77777777" w:rsidR="000D12B1" w:rsidRPr="00725FBD" w:rsidRDefault="000D12B1" w:rsidP="002F5192">
            <w:pPr>
              <w:jc w:val="center"/>
              <w:rPr>
                <w:rFonts w:asciiTheme="minorHAnsi" w:hAnsiTheme="minorHAnsi"/>
                <w:b/>
              </w:rPr>
            </w:pPr>
          </w:p>
        </w:tc>
        <w:tc>
          <w:tcPr>
            <w:tcW w:w="1170" w:type="dxa"/>
          </w:tcPr>
          <w:p w14:paraId="54F89CDC" w14:textId="77777777" w:rsidR="000D12B1" w:rsidRPr="00725FBD" w:rsidRDefault="000D12B1" w:rsidP="002F5192">
            <w:pPr>
              <w:jc w:val="center"/>
              <w:rPr>
                <w:rFonts w:asciiTheme="minorHAnsi" w:hAnsiTheme="minorHAnsi"/>
                <w:b/>
              </w:rPr>
            </w:pPr>
          </w:p>
        </w:tc>
        <w:tc>
          <w:tcPr>
            <w:tcW w:w="360" w:type="dxa"/>
          </w:tcPr>
          <w:p w14:paraId="60A69117" w14:textId="77777777" w:rsidR="000D12B1" w:rsidRPr="00725FBD" w:rsidRDefault="000D12B1" w:rsidP="002F5192">
            <w:pPr>
              <w:jc w:val="center"/>
              <w:rPr>
                <w:rFonts w:asciiTheme="minorHAnsi" w:hAnsiTheme="minorHAnsi"/>
                <w:b/>
              </w:rPr>
            </w:pPr>
          </w:p>
        </w:tc>
        <w:tc>
          <w:tcPr>
            <w:tcW w:w="1080" w:type="dxa"/>
          </w:tcPr>
          <w:p w14:paraId="71191225" w14:textId="77777777" w:rsidR="000D12B1" w:rsidRPr="00725FBD" w:rsidRDefault="000D12B1" w:rsidP="002F5192">
            <w:pPr>
              <w:jc w:val="center"/>
              <w:rPr>
                <w:rFonts w:asciiTheme="minorHAnsi" w:hAnsiTheme="minorHAnsi"/>
                <w:b/>
              </w:rPr>
            </w:pPr>
          </w:p>
        </w:tc>
        <w:tc>
          <w:tcPr>
            <w:tcW w:w="354" w:type="dxa"/>
          </w:tcPr>
          <w:p w14:paraId="69D9F9C5" w14:textId="77777777" w:rsidR="000D12B1" w:rsidRPr="00725FBD" w:rsidRDefault="000D12B1" w:rsidP="002F5192">
            <w:pPr>
              <w:jc w:val="center"/>
              <w:rPr>
                <w:rFonts w:asciiTheme="minorHAnsi" w:hAnsiTheme="minorHAnsi"/>
                <w:b/>
              </w:rPr>
            </w:pPr>
          </w:p>
        </w:tc>
        <w:tc>
          <w:tcPr>
            <w:tcW w:w="996" w:type="dxa"/>
          </w:tcPr>
          <w:p w14:paraId="6A4FDCCC" w14:textId="77777777" w:rsidR="000D12B1" w:rsidRPr="00725FBD" w:rsidRDefault="000D12B1" w:rsidP="002F5192">
            <w:pPr>
              <w:jc w:val="center"/>
              <w:rPr>
                <w:rFonts w:asciiTheme="minorHAnsi" w:hAnsiTheme="minorHAnsi"/>
                <w:b/>
              </w:rPr>
            </w:pPr>
          </w:p>
        </w:tc>
        <w:tc>
          <w:tcPr>
            <w:tcW w:w="478" w:type="dxa"/>
          </w:tcPr>
          <w:p w14:paraId="14D65CF9" w14:textId="77777777" w:rsidR="000D12B1" w:rsidRPr="00725FBD" w:rsidRDefault="000D12B1" w:rsidP="002F5192">
            <w:pPr>
              <w:jc w:val="center"/>
              <w:rPr>
                <w:rFonts w:asciiTheme="minorHAnsi" w:hAnsiTheme="minorHAnsi"/>
                <w:b/>
              </w:rPr>
            </w:pPr>
          </w:p>
        </w:tc>
        <w:tc>
          <w:tcPr>
            <w:tcW w:w="962" w:type="dxa"/>
          </w:tcPr>
          <w:p w14:paraId="7EB96E48" w14:textId="77777777" w:rsidR="000D12B1" w:rsidRPr="00725FBD" w:rsidRDefault="000D12B1" w:rsidP="002F5192">
            <w:pPr>
              <w:jc w:val="center"/>
              <w:rPr>
                <w:rFonts w:asciiTheme="minorHAnsi" w:hAnsiTheme="minorHAnsi"/>
                <w:b/>
              </w:rPr>
            </w:pPr>
          </w:p>
        </w:tc>
        <w:tc>
          <w:tcPr>
            <w:tcW w:w="450" w:type="dxa"/>
          </w:tcPr>
          <w:p w14:paraId="2AC8B858" w14:textId="77777777" w:rsidR="000D12B1" w:rsidRPr="00725FBD" w:rsidRDefault="000D12B1" w:rsidP="002F5192">
            <w:pPr>
              <w:jc w:val="center"/>
              <w:rPr>
                <w:rFonts w:asciiTheme="minorHAnsi" w:hAnsiTheme="minorHAnsi"/>
                <w:b/>
              </w:rPr>
            </w:pPr>
          </w:p>
        </w:tc>
        <w:tc>
          <w:tcPr>
            <w:tcW w:w="990" w:type="dxa"/>
          </w:tcPr>
          <w:p w14:paraId="7154C8EE" w14:textId="77777777" w:rsidR="000D12B1" w:rsidRPr="00725FBD" w:rsidRDefault="000D12B1" w:rsidP="002F5192">
            <w:pPr>
              <w:jc w:val="center"/>
              <w:rPr>
                <w:rFonts w:asciiTheme="minorHAnsi" w:hAnsiTheme="minorHAnsi"/>
                <w:b/>
              </w:rPr>
            </w:pPr>
          </w:p>
        </w:tc>
        <w:tc>
          <w:tcPr>
            <w:tcW w:w="360" w:type="dxa"/>
          </w:tcPr>
          <w:p w14:paraId="5CAD3ECE" w14:textId="77777777" w:rsidR="000D12B1" w:rsidRPr="00725FBD" w:rsidRDefault="000D12B1" w:rsidP="002F5192">
            <w:pPr>
              <w:jc w:val="center"/>
              <w:rPr>
                <w:rFonts w:asciiTheme="minorHAnsi" w:hAnsiTheme="minorHAnsi"/>
                <w:b/>
              </w:rPr>
            </w:pPr>
          </w:p>
        </w:tc>
        <w:tc>
          <w:tcPr>
            <w:tcW w:w="900" w:type="dxa"/>
          </w:tcPr>
          <w:p w14:paraId="7D4F57D9" w14:textId="77777777" w:rsidR="000D12B1" w:rsidRPr="00725FBD" w:rsidRDefault="000D12B1" w:rsidP="002F5192">
            <w:pPr>
              <w:jc w:val="center"/>
              <w:rPr>
                <w:rFonts w:asciiTheme="minorHAnsi" w:hAnsiTheme="minorHAnsi"/>
                <w:b/>
              </w:rPr>
            </w:pPr>
          </w:p>
        </w:tc>
      </w:tr>
      <w:tr w:rsidR="008C67C5" w:rsidRPr="00725FBD" w14:paraId="6847BC3C" w14:textId="77777777" w:rsidTr="00E23B44">
        <w:tc>
          <w:tcPr>
            <w:tcW w:w="1980" w:type="dxa"/>
          </w:tcPr>
          <w:p w14:paraId="1AD0771F" w14:textId="77777777" w:rsidR="000D12B1" w:rsidRPr="00725FBD" w:rsidRDefault="000D12B1" w:rsidP="002F5192">
            <w:pPr>
              <w:jc w:val="center"/>
              <w:rPr>
                <w:rFonts w:asciiTheme="minorHAnsi" w:hAnsiTheme="minorHAnsi"/>
                <w:b/>
                <w:sz w:val="20"/>
                <w:szCs w:val="20"/>
              </w:rPr>
            </w:pPr>
            <w:r w:rsidRPr="00725FBD">
              <w:rPr>
                <w:rFonts w:asciiTheme="minorHAnsi" w:hAnsiTheme="minorHAnsi"/>
                <w:b/>
                <w:sz w:val="20"/>
                <w:szCs w:val="20"/>
              </w:rPr>
              <w:t>PARAPROFESSIONAL</w:t>
            </w:r>
          </w:p>
        </w:tc>
        <w:tc>
          <w:tcPr>
            <w:tcW w:w="990" w:type="dxa"/>
          </w:tcPr>
          <w:p w14:paraId="4A76A0D9" w14:textId="77777777" w:rsidR="000D12B1" w:rsidRPr="00725FBD" w:rsidRDefault="000D12B1" w:rsidP="002F5192">
            <w:pPr>
              <w:jc w:val="center"/>
              <w:rPr>
                <w:rFonts w:asciiTheme="minorHAnsi" w:hAnsiTheme="minorHAnsi"/>
                <w:b/>
              </w:rPr>
            </w:pPr>
          </w:p>
        </w:tc>
        <w:tc>
          <w:tcPr>
            <w:tcW w:w="360" w:type="dxa"/>
          </w:tcPr>
          <w:p w14:paraId="440594B3" w14:textId="77777777" w:rsidR="000D12B1" w:rsidRPr="00725FBD" w:rsidRDefault="000D12B1" w:rsidP="002F5192">
            <w:pPr>
              <w:jc w:val="center"/>
              <w:rPr>
                <w:rFonts w:asciiTheme="minorHAnsi" w:hAnsiTheme="minorHAnsi"/>
                <w:b/>
              </w:rPr>
            </w:pPr>
          </w:p>
        </w:tc>
        <w:tc>
          <w:tcPr>
            <w:tcW w:w="1170" w:type="dxa"/>
          </w:tcPr>
          <w:p w14:paraId="25267823" w14:textId="77777777" w:rsidR="000D12B1" w:rsidRPr="00725FBD" w:rsidRDefault="000D12B1" w:rsidP="002F5192">
            <w:pPr>
              <w:jc w:val="center"/>
              <w:rPr>
                <w:rFonts w:asciiTheme="minorHAnsi" w:hAnsiTheme="minorHAnsi"/>
                <w:b/>
              </w:rPr>
            </w:pPr>
          </w:p>
        </w:tc>
        <w:tc>
          <w:tcPr>
            <w:tcW w:w="360" w:type="dxa"/>
          </w:tcPr>
          <w:p w14:paraId="4FDB99C6" w14:textId="77777777" w:rsidR="000D12B1" w:rsidRPr="00725FBD" w:rsidRDefault="000D12B1" w:rsidP="002F5192">
            <w:pPr>
              <w:jc w:val="center"/>
              <w:rPr>
                <w:rFonts w:asciiTheme="minorHAnsi" w:hAnsiTheme="minorHAnsi"/>
                <w:b/>
              </w:rPr>
            </w:pPr>
          </w:p>
        </w:tc>
        <w:tc>
          <w:tcPr>
            <w:tcW w:w="1080" w:type="dxa"/>
          </w:tcPr>
          <w:p w14:paraId="36A73093" w14:textId="77777777" w:rsidR="000D12B1" w:rsidRPr="00725FBD" w:rsidRDefault="000D12B1" w:rsidP="002F5192">
            <w:pPr>
              <w:jc w:val="center"/>
              <w:rPr>
                <w:rFonts w:asciiTheme="minorHAnsi" w:hAnsiTheme="minorHAnsi"/>
                <w:b/>
              </w:rPr>
            </w:pPr>
          </w:p>
        </w:tc>
        <w:tc>
          <w:tcPr>
            <w:tcW w:w="354" w:type="dxa"/>
          </w:tcPr>
          <w:p w14:paraId="46FF439B" w14:textId="77777777" w:rsidR="000D12B1" w:rsidRPr="00725FBD" w:rsidRDefault="000D12B1" w:rsidP="002F5192">
            <w:pPr>
              <w:jc w:val="center"/>
              <w:rPr>
                <w:rFonts w:asciiTheme="minorHAnsi" w:hAnsiTheme="minorHAnsi"/>
                <w:b/>
              </w:rPr>
            </w:pPr>
          </w:p>
        </w:tc>
        <w:tc>
          <w:tcPr>
            <w:tcW w:w="996" w:type="dxa"/>
          </w:tcPr>
          <w:p w14:paraId="49D160BB" w14:textId="77777777" w:rsidR="000D12B1" w:rsidRPr="00725FBD" w:rsidRDefault="000D12B1" w:rsidP="002F5192">
            <w:pPr>
              <w:jc w:val="center"/>
              <w:rPr>
                <w:rFonts w:asciiTheme="minorHAnsi" w:hAnsiTheme="minorHAnsi"/>
                <w:b/>
              </w:rPr>
            </w:pPr>
          </w:p>
        </w:tc>
        <w:tc>
          <w:tcPr>
            <w:tcW w:w="478" w:type="dxa"/>
          </w:tcPr>
          <w:p w14:paraId="0078D475" w14:textId="77777777" w:rsidR="000D12B1" w:rsidRPr="00725FBD" w:rsidRDefault="000D12B1" w:rsidP="002F5192">
            <w:pPr>
              <w:jc w:val="center"/>
              <w:rPr>
                <w:rFonts w:asciiTheme="minorHAnsi" w:hAnsiTheme="minorHAnsi"/>
                <w:b/>
              </w:rPr>
            </w:pPr>
          </w:p>
        </w:tc>
        <w:tc>
          <w:tcPr>
            <w:tcW w:w="962" w:type="dxa"/>
          </w:tcPr>
          <w:p w14:paraId="367B3CE9" w14:textId="77777777" w:rsidR="000D12B1" w:rsidRPr="00725FBD" w:rsidRDefault="000D12B1" w:rsidP="002F5192">
            <w:pPr>
              <w:jc w:val="center"/>
              <w:rPr>
                <w:rFonts w:asciiTheme="minorHAnsi" w:hAnsiTheme="minorHAnsi"/>
                <w:b/>
              </w:rPr>
            </w:pPr>
          </w:p>
        </w:tc>
        <w:tc>
          <w:tcPr>
            <w:tcW w:w="450" w:type="dxa"/>
          </w:tcPr>
          <w:p w14:paraId="30DC7729" w14:textId="77777777" w:rsidR="000D12B1" w:rsidRPr="00725FBD" w:rsidRDefault="000D12B1" w:rsidP="002F5192">
            <w:pPr>
              <w:jc w:val="center"/>
              <w:rPr>
                <w:rFonts w:asciiTheme="minorHAnsi" w:hAnsiTheme="minorHAnsi"/>
                <w:b/>
              </w:rPr>
            </w:pPr>
          </w:p>
        </w:tc>
        <w:tc>
          <w:tcPr>
            <w:tcW w:w="990" w:type="dxa"/>
          </w:tcPr>
          <w:p w14:paraId="14D42DE6" w14:textId="77777777" w:rsidR="000D12B1" w:rsidRPr="00725FBD" w:rsidRDefault="000D12B1" w:rsidP="002F5192">
            <w:pPr>
              <w:jc w:val="center"/>
              <w:rPr>
                <w:rFonts w:asciiTheme="minorHAnsi" w:hAnsiTheme="minorHAnsi"/>
                <w:b/>
              </w:rPr>
            </w:pPr>
          </w:p>
        </w:tc>
        <w:tc>
          <w:tcPr>
            <w:tcW w:w="360" w:type="dxa"/>
          </w:tcPr>
          <w:p w14:paraId="2AF18767" w14:textId="77777777" w:rsidR="000D12B1" w:rsidRPr="00725FBD" w:rsidRDefault="000D12B1" w:rsidP="002F5192">
            <w:pPr>
              <w:jc w:val="center"/>
              <w:rPr>
                <w:rFonts w:asciiTheme="minorHAnsi" w:hAnsiTheme="minorHAnsi"/>
                <w:b/>
              </w:rPr>
            </w:pPr>
          </w:p>
        </w:tc>
        <w:tc>
          <w:tcPr>
            <w:tcW w:w="900" w:type="dxa"/>
          </w:tcPr>
          <w:p w14:paraId="0EE452C3" w14:textId="77777777" w:rsidR="000D12B1" w:rsidRPr="00725FBD" w:rsidRDefault="000D12B1" w:rsidP="002F5192">
            <w:pPr>
              <w:jc w:val="center"/>
              <w:rPr>
                <w:rFonts w:asciiTheme="minorHAnsi" w:hAnsiTheme="minorHAnsi"/>
                <w:b/>
              </w:rPr>
            </w:pPr>
          </w:p>
        </w:tc>
      </w:tr>
      <w:tr w:rsidR="008C67C5" w:rsidRPr="00725FBD" w14:paraId="467DB1EF" w14:textId="77777777" w:rsidTr="00E23B44">
        <w:tc>
          <w:tcPr>
            <w:tcW w:w="1980" w:type="dxa"/>
          </w:tcPr>
          <w:p w14:paraId="230D28E2" w14:textId="77777777" w:rsidR="000D12B1" w:rsidRPr="00725FBD" w:rsidRDefault="000D12B1" w:rsidP="002F5192">
            <w:pPr>
              <w:jc w:val="center"/>
              <w:rPr>
                <w:rFonts w:asciiTheme="minorHAnsi" w:hAnsiTheme="minorHAnsi"/>
                <w:b/>
                <w:sz w:val="20"/>
                <w:szCs w:val="20"/>
              </w:rPr>
            </w:pPr>
            <w:r w:rsidRPr="00725FBD">
              <w:rPr>
                <w:rFonts w:asciiTheme="minorHAnsi" w:hAnsiTheme="minorHAnsi"/>
                <w:b/>
                <w:sz w:val="20"/>
                <w:szCs w:val="20"/>
              </w:rPr>
              <w:t>SALES WORKER</w:t>
            </w:r>
          </w:p>
          <w:p w14:paraId="4AE62CD5" w14:textId="77777777" w:rsidR="000D12B1" w:rsidRPr="00725FBD" w:rsidRDefault="000D12B1" w:rsidP="002F5192">
            <w:pPr>
              <w:jc w:val="center"/>
              <w:rPr>
                <w:rFonts w:asciiTheme="minorHAnsi" w:hAnsiTheme="minorHAnsi"/>
                <w:b/>
                <w:sz w:val="20"/>
                <w:szCs w:val="20"/>
              </w:rPr>
            </w:pPr>
          </w:p>
        </w:tc>
        <w:tc>
          <w:tcPr>
            <w:tcW w:w="990" w:type="dxa"/>
          </w:tcPr>
          <w:p w14:paraId="7B52D333" w14:textId="77777777" w:rsidR="000D12B1" w:rsidRPr="00725FBD" w:rsidRDefault="000D12B1" w:rsidP="002F5192">
            <w:pPr>
              <w:jc w:val="center"/>
              <w:rPr>
                <w:rFonts w:asciiTheme="minorHAnsi" w:hAnsiTheme="minorHAnsi"/>
                <w:b/>
              </w:rPr>
            </w:pPr>
          </w:p>
        </w:tc>
        <w:tc>
          <w:tcPr>
            <w:tcW w:w="360" w:type="dxa"/>
          </w:tcPr>
          <w:p w14:paraId="337D33FA" w14:textId="77777777" w:rsidR="000D12B1" w:rsidRPr="00725FBD" w:rsidRDefault="000D12B1" w:rsidP="002F5192">
            <w:pPr>
              <w:jc w:val="center"/>
              <w:rPr>
                <w:rFonts w:asciiTheme="minorHAnsi" w:hAnsiTheme="minorHAnsi"/>
                <w:b/>
              </w:rPr>
            </w:pPr>
          </w:p>
        </w:tc>
        <w:tc>
          <w:tcPr>
            <w:tcW w:w="1170" w:type="dxa"/>
          </w:tcPr>
          <w:p w14:paraId="653FDFC0" w14:textId="77777777" w:rsidR="000D12B1" w:rsidRPr="00725FBD" w:rsidRDefault="000D12B1" w:rsidP="002F5192">
            <w:pPr>
              <w:jc w:val="center"/>
              <w:rPr>
                <w:rFonts w:asciiTheme="minorHAnsi" w:hAnsiTheme="minorHAnsi"/>
                <w:b/>
              </w:rPr>
            </w:pPr>
          </w:p>
        </w:tc>
        <w:tc>
          <w:tcPr>
            <w:tcW w:w="360" w:type="dxa"/>
          </w:tcPr>
          <w:p w14:paraId="5E77B219" w14:textId="77777777" w:rsidR="000D12B1" w:rsidRPr="00725FBD" w:rsidRDefault="000D12B1" w:rsidP="002F5192">
            <w:pPr>
              <w:jc w:val="center"/>
              <w:rPr>
                <w:rFonts w:asciiTheme="minorHAnsi" w:hAnsiTheme="minorHAnsi"/>
                <w:b/>
              </w:rPr>
            </w:pPr>
          </w:p>
        </w:tc>
        <w:tc>
          <w:tcPr>
            <w:tcW w:w="1080" w:type="dxa"/>
          </w:tcPr>
          <w:p w14:paraId="30F851C2" w14:textId="77777777" w:rsidR="000D12B1" w:rsidRPr="00725FBD" w:rsidRDefault="000D12B1" w:rsidP="002F5192">
            <w:pPr>
              <w:jc w:val="center"/>
              <w:rPr>
                <w:rFonts w:asciiTheme="minorHAnsi" w:hAnsiTheme="minorHAnsi"/>
                <w:b/>
              </w:rPr>
            </w:pPr>
          </w:p>
        </w:tc>
        <w:tc>
          <w:tcPr>
            <w:tcW w:w="354" w:type="dxa"/>
          </w:tcPr>
          <w:p w14:paraId="41654FCD" w14:textId="77777777" w:rsidR="000D12B1" w:rsidRPr="00725FBD" w:rsidRDefault="000D12B1" w:rsidP="002F5192">
            <w:pPr>
              <w:jc w:val="center"/>
              <w:rPr>
                <w:rFonts w:asciiTheme="minorHAnsi" w:hAnsiTheme="minorHAnsi"/>
                <w:b/>
              </w:rPr>
            </w:pPr>
          </w:p>
        </w:tc>
        <w:tc>
          <w:tcPr>
            <w:tcW w:w="996" w:type="dxa"/>
          </w:tcPr>
          <w:p w14:paraId="66B33A85" w14:textId="77777777" w:rsidR="000D12B1" w:rsidRPr="00725FBD" w:rsidRDefault="000D12B1" w:rsidP="002F5192">
            <w:pPr>
              <w:jc w:val="center"/>
              <w:rPr>
                <w:rFonts w:asciiTheme="minorHAnsi" w:hAnsiTheme="minorHAnsi"/>
                <w:b/>
              </w:rPr>
            </w:pPr>
          </w:p>
        </w:tc>
        <w:tc>
          <w:tcPr>
            <w:tcW w:w="478" w:type="dxa"/>
          </w:tcPr>
          <w:p w14:paraId="04D8F25C" w14:textId="77777777" w:rsidR="000D12B1" w:rsidRPr="00725FBD" w:rsidRDefault="000D12B1" w:rsidP="002F5192">
            <w:pPr>
              <w:jc w:val="center"/>
              <w:rPr>
                <w:rFonts w:asciiTheme="minorHAnsi" w:hAnsiTheme="minorHAnsi"/>
                <w:b/>
              </w:rPr>
            </w:pPr>
          </w:p>
        </w:tc>
        <w:tc>
          <w:tcPr>
            <w:tcW w:w="962" w:type="dxa"/>
          </w:tcPr>
          <w:p w14:paraId="11D6786F" w14:textId="77777777" w:rsidR="000D12B1" w:rsidRPr="00725FBD" w:rsidRDefault="000D12B1" w:rsidP="002F5192">
            <w:pPr>
              <w:jc w:val="center"/>
              <w:rPr>
                <w:rFonts w:asciiTheme="minorHAnsi" w:hAnsiTheme="minorHAnsi"/>
                <w:b/>
              </w:rPr>
            </w:pPr>
          </w:p>
        </w:tc>
        <w:tc>
          <w:tcPr>
            <w:tcW w:w="450" w:type="dxa"/>
          </w:tcPr>
          <w:p w14:paraId="6BD6F8F6" w14:textId="77777777" w:rsidR="000D12B1" w:rsidRPr="00725FBD" w:rsidRDefault="000D12B1" w:rsidP="002F5192">
            <w:pPr>
              <w:jc w:val="center"/>
              <w:rPr>
                <w:rFonts w:asciiTheme="minorHAnsi" w:hAnsiTheme="minorHAnsi"/>
                <w:b/>
              </w:rPr>
            </w:pPr>
          </w:p>
        </w:tc>
        <w:tc>
          <w:tcPr>
            <w:tcW w:w="990" w:type="dxa"/>
          </w:tcPr>
          <w:p w14:paraId="3119EFE0" w14:textId="77777777" w:rsidR="000D12B1" w:rsidRPr="00725FBD" w:rsidRDefault="000D12B1" w:rsidP="002F5192">
            <w:pPr>
              <w:jc w:val="center"/>
              <w:rPr>
                <w:rFonts w:asciiTheme="minorHAnsi" w:hAnsiTheme="minorHAnsi"/>
                <w:b/>
              </w:rPr>
            </w:pPr>
          </w:p>
        </w:tc>
        <w:tc>
          <w:tcPr>
            <w:tcW w:w="360" w:type="dxa"/>
          </w:tcPr>
          <w:p w14:paraId="4B143D9D" w14:textId="77777777" w:rsidR="000D12B1" w:rsidRPr="00725FBD" w:rsidRDefault="000D12B1" w:rsidP="002F5192">
            <w:pPr>
              <w:jc w:val="center"/>
              <w:rPr>
                <w:rFonts w:asciiTheme="minorHAnsi" w:hAnsiTheme="minorHAnsi"/>
                <w:b/>
              </w:rPr>
            </w:pPr>
          </w:p>
        </w:tc>
        <w:tc>
          <w:tcPr>
            <w:tcW w:w="900" w:type="dxa"/>
          </w:tcPr>
          <w:p w14:paraId="628C96AF" w14:textId="77777777" w:rsidR="000D12B1" w:rsidRPr="00725FBD" w:rsidRDefault="000D12B1" w:rsidP="002F5192">
            <w:pPr>
              <w:jc w:val="center"/>
              <w:rPr>
                <w:rFonts w:asciiTheme="minorHAnsi" w:hAnsiTheme="minorHAnsi"/>
                <w:b/>
              </w:rPr>
            </w:pPr>
          </w:p>
        </w:tc>
      </w:tr>
      <w:tr w:rsidR="008C67C5" w:rsidRPr="00725FBD" w14:paraId="0D6C709C" w14:textId="77777777" w:rsidTr="00E23B44">
        <w:tc>
          <w:tcPr>
            <w:tcW w:w="1980" w:type="dxa"/>
          </w:tcPr>
          <w:p w14:paraId="5F1FE90D" w14:textId="77777777" w:rsidR="000D12B1" w:rsidRPr="00725FBD" w:rsidRDefault="000D12B1" w:rsidP="002F5192">
            <w:pPr>
              <w:jc w:val="center"/>
              <w:rPr>
                <w:rFonts w:asciiTheme="minorHAnsi" w:hAnsiTheme="minorHAnsi"/>
                <w:b/>
                <w:sz w:val="20"/>
                <w:szCs w:val="20"/>
              </w:rPr>
            </w:pPr>
            <w:r w:rsidRPr="00725FBD">
              <w:rPr>
                <w:rFonts w:asciiTheme="minorHAnsi" w:hAnsiTheme="minorHAnsi"/>
                <w:b/>
                <w:sz w:val="20"/>
                <w:szCs w:val="20"/>
              </w:rPr>
              <w:t>OFFICE &amp; CLERICAL</w:t>
            </w:r>
          </w:p>
        </w:tc>
        <w:tc>
          <w:tcPr>
            <w:tcW w:w="990" w:type="dxa"/>
          </w:tcPr>
          <w:p w14:paraId="663C7FA5" w14:textId="77777777" w:rsidR="000D12B1" w:rsidRPr="00725FBD" w:rsidRDefault="000D12B1" w:rsidP="002F5192">
            <w:pPr>
              <w:jc w:val="center"/>
              <w:rPr>
                <w:rFonts w:asciiTheme="minorHAnsi" w:hAnsiTheme="minorHAnsi"/>
                <w:b/>
              </w:rPr>
            </w:pPr>
          </w:p>
        </w:tc>
        <w:tc>
          <w:tcPr>
            <w:tcW w:w="360" w:type="dxa"/>
          </w:tcPr>
          <w:p w14:paraId="39F9DAAC" w14:textId="77777777" w:rsidR="000D12B1" w:rsidRPr="00725FBD" w:rsidRDefault="000D12B1" w:rsidP="002F5192">
            <w:pPr>
              <w:jc w:val="center"/>
              <w:rPr>
                <w:rFonts w:asciiTheme="minorHAnsi" w:hAnsiTheme="minorHAnsi"/>
                <w:b/>
              </w:rPr>
            </w:pPr>
          </w:p>
        </w:tc>
        <w:tc>
          <w:tcPr>
            <w:tcW w:w="1170" w:type="dxa"/>
          </w:tcPr>
          <w:p w14:paraId="4146CA62" w14:textId="77777777" w:rsidR="000D12B1" w:rsidRPr="00725FBD" w:rsidRDefault="000D12B1" w:rsidP="002F5192">
            <w:pPr>
              <w:jc w:val="center"/>
              <w:rPr>
                <w:rFonts w:asciiTheme="minorHAnsi" w:hAnsiTheme="minorHAnsi"/>
                <w:b/>
              </w:rPr>
            </w:pPr>
          </w:p>
        </w:tc>
        <w:tc>
          <w:tcPr>
            <w:tcW w:w="360" w:type="dxa"/>
          </w:tcPr>
          <w:p w14:paraId="53CED988" w14:textId="77777777" w:rsidR="000D12B1" w:rsidRPr="00725FBD" w:rsidRDefault="000D12B1" w:rsidP="002F5192">
            <w:pPr>
              <w:jc w:val="center"/>
              <w:rPr>
                <w:rFonts w:asciiTheme="minorHAnsi" w:hAnsiTheme="minorHAnsi"/>
                <w:b/>
              </w:rPr>
            </w:pPr>
          </w:p>
        </w:tc>
        <w:tc>
          <w:tcPr>
            <w:tcW w:w="1080" w:type="dxa"/>
          </w:tcPr>
          <w:p w14:paraId="417C1EA2" w14:textId="77777777" w:rsidR="000D12B1" w:rsidRPr="00725FBD" w:rsidRDefault="000D12B1" w:rsidP="002F5192">
            <w:pPr>
              <w:jc w:val="center"/>
              <w:rPr>
                <w:rFonts w:asciiTheme="minorHAnsi" w:hAnsiTheme="minorHAnsi"/>
                <w:b/>
              </w:rPr>
            </w:pPr>
          </w:p>
        </w:tc>
        <w:tc>
          <w:tcPr>
            <w:tcW w:w="354" w:type="dxa"/>
          </w:tcPr>
          <w:p w14:paraId="51AFF9BA" w14:textId="77777777" w:rsidR="000D12B1" w:rsidRPr="00725FBD" w:rsidRDefault="000D12B1" w:rsidP="002F5192">
            <w:pPr>
              <w:jc w:val="center"/>
              <w:rPr>
                <w:rFonts w:asciiTheme="minorHAnsi" w:hAnsiTheme="minorHAnsi"/>
                <w:b/>
              </w:rPr>
            </w:pPr>
          </w:p>
        </w:tc>
        <w:tc>
          <w:tcPr>
            <w:tcW w:w="996" w:type="dxa"/>
          </w:tcPr>
          <w:p w14:paraId="670C3C58" w14:textId="77777777" w:rsidR="000D12B1" w:rsidRPr="00725FBD" w:rsidRDefault="000D12B1" w:rsidP="002F5192">
            <w:pPr>
              <w:jc w:val="center"/>
              <w:rPr>
                <w:rFonts w:asciiTheme="minorHAnsi" w:hAnsiTheme="minorHAnsi"/>
                <w:b/>
              </w:rPr>
            </w:pPr>
          </w:p>
        </w:tc>
        <w:tc>
          <w:tcPr>
            <w:tcW w:w="478" w:type="dxa"/>
          </w:tcPr>
          <w:p w14:paraId="5B73EBC3" w14:textId="77777777" w:rsidR="000D12B1" w:rsidRPr="00725FBD" w:rsidRDefault="000D12B1" w:rsidP="002F5192">
            <w:pPr>
              <w:jc w:val="center"/>
              <w:rPr>
                <w:rFonts w:asciiTheme="minorHAnsi" w:hAnsiTheme="minorHAnsi"/>
                <w:b/>
              </w:rPr>
            </w:pPr>
          </w:p>
        </w:tc>
        <w:tc>
          <w:tcPr>
            <w:tcW w:w="962" w:type="dxa"/>
          </w:tcPr>
          <w:p w14:paraId="092871FB" w14:textId="77777777" w:rsidR="000D12B1" w:rsidRPr="00725FBD" w:rsidRDefault="000D12B1" w:rsidP="002F5192">
            <w:pPr>
              <w:jc w:val="center"/>
              <w:rPr>
                <w:rFonts w:asciiTheme="minorHAnsi" w:hAnsiTheme="minorHAnsi"/>
                <w:b/>
              </w:rPr>
            </w:pPr>
          </w:p>
        </w:tc>
        <w:tc>
          <w:tcPr>
            <w:tcW w:w="450" w:type="dxa"/>
          </w:tcPr>
          <w:p w14:paraId="6FA9715D" w14:textId="77777777" w:rsidR="000D12B1" w:rsidRPr="00725FBD" w:rsidRDefault="000D12B1" w:rsidP="002F5192">
            <w:pPr>
              <w:jc w:val="center"/>
              <w:rPr>
                <w:rFonts w:asciiTheme="minorHAnsi" w:hAnsiTheme="minorHAnsi"/>
                <w:b/>
              </w:rPr>
            </w:pPr>
          </w:p>
        </w:tc>
        <w:tc>
          <w:tcPr>
            <w:tcW w:w="990" w:type="dxa"/>
          </w:tcPr>
          <w:p w14:paraId="526EEC0E" w14:textId="77777777" w:rsidR="000D12B1" w:rsidRPr="00725FBD" w:rsidRDefault="000D12B1" w:rsidP="002F5192">
            <w:pPr>
              <w:jc w:val="center"/>
              <w:rPr>
                <w:rFonts w:asciiTheme="minorHAnsi" w:hAnsiTheme="minorHAnsi"/>
                <w:b/>
              </w:rPr>
            </w:pPr>
          </w:p>
        </w:tc>
        <w:tc>
          <w:tcPr>
            <w:tcW w:w="360" w:type="dxa"/>
          </w:tcPr>
          <w:p w14:paraId="0462A4E3" w14:textId="77777777" w:rsidR="000D12B1" w:rsidRPr="00725FBD" w:rsidRDefault="000D12B1" w:rsidP="002F5192">
            <w:pPr>
              <w:jc w:val="center"/>
              <w:rPr>
                <w:rFonts w:asciiTheme="minorHAnsi" w:hAnsiTheme="minorHAnsi"/>
                <w:b/>
              </w:rPr>
            </w:pPr>
          </w:p>
        </w:tc>
        <w:tc>
          <w:tcPr>
            <w:tcW w:w="900" w:type="dxa"/>
          </w:tcPr>
          <w:p w14:paraId="575C5D19" w14:textId="77777777" w:rsidR="000D12B1" w:rsidRPr="00725FBD" w:rsidRDefault="000D12B1" w:rsidP="002F5192">
            <w:pPr>
              <w:jc w:val="center"/>
              <w:rPr>
                <w:rFonts w:asciiTheme="minorHAnsi" w:hAnsiTheme="minorHAnsi"/>
                <w:b/>
              </w:rPr>
            </w:pPr>
          </w:p>
        </w:tc>
      </w:tr>
      <w:tr w:rsidR="008C67C5" w:rsidRPr="00725FBD" w14:paraId="495F3316" w14:textId="77777777" w:rsidTr="00E23B44">
        <w:tc>
          <w:tcPr>
            <w:tcW w:w="1980" w:type="dxa"/>
          </w:tcPr>
          <w:p w14:paraId="1428D310" w14:textId="77777777" w:rsidR="000D12B1" w:rsidRPr="00725FBD" w:rsidRDefault="000D12B1" w:rsidP="002F5192">
            <w:pPr>
              <w:jc w:val="center"/>
              <w:rPr>
                <w:rFonts w:asciiTheme="minorHAnsi" w:hAnsiTheme="minorHAnsi"/>
                <w:b/>
                <w:sz w:val="20"/>
                <w:szCs w:val="20"/>
              </w:rPr>
            </w:pPr>
            <w:r w:rsidRPr="00725FBD">
              <w:rPr>
                <w:rFonts w:asciiTheme="minorHAnsi" w:hAnsiTheme="minorHAnsi"/>
                <w:b/>
                <w:sz w:val="20"/>
                <w:szCs w:val="20"/>
              </w:rPr>
              <w:t>CRAFT WORKERS</w:t>
            </w:r>
          </w:p>
          <w:p w14:paraId="7D35BDBD" w14:textId="77777777" w:rsidR="000D12B1" w:rsidRPr="00725FBD" w:rsidRDefault="000D12B1" w:rsidP="002F5192">
            <w:pPr>
              <w:jc w:val="center"/>
              <w:rPr>
                <w:rFonts w:asciiTheme="minorHAnsi" w:hAnsiTheme="minorHAnsi"/>
                <w:b/>
                <w:sz w:val="20"/>
                <w:szCs w:val="20"/>
              </w:rPr>
            </w:pPr>
            <w:r w:rsidRPr="00725FBD">
              <w:rPr>
                <w:rFonts w:asciiTheme="minorHAnsi" w:hAnsiTheme="minorHAnsi"/>
                <w:b/>
                <w:sz w:val="20"/>
                <w:szCs w:val="20"/>
              </w:rPr>
              <w:t>(Skilled)</w:t>
            </w:r>
          </w:p>
        </w:tc>
        <w:tc>
          <w:tcPr>
            <w:tcW w:w="990" w:type="dxa"/>
          </w:tcPr>
          <w:p w14:paraId="11BCECF4" w14:textId="77777777" w:rsidR="000D12B1" w:rsidRPr="00725FBD" w:rsidRDefault="000D12B1" w:rsidP="002F5192">
            <w:pPr>
              <w:jc w:val="center"/>
              <w:rPr>
                <w:rFonts w:asciiTheme="minorHAnsi" w:hAnsiTheme="minorHAnsi"/>
                <w:b/>
              </w:rPr>
            </w:pPr>
          </w:p>
        </w:tc>
        <w:tc>
          <w:tcPr>
            <w:tcW w:w="360" w:type="dxa"/>
          </w:tcPr>
          <w:p w14:paraId="17DB18B2" w14:textId="77777777" w:rsidR="000D12B1" w:rsidRPr="00725FBD" w:rsidRDefault="000D12B1" w:rsidP="002F5192">
            <w:pPr>
              <w:jc w:val="center"/>
              <w:rPr>
                <w:rFonts w:asciiTheme="minorHAnsi" w:hAnsiTheme="minorHAnsi"/>
                <w:b/>
              </w:rPr>
            </w:pPr>
          </w:p>
        </w:tc>
        <w:tc>
          <w:tcPr>
            <w:tcW w:w="1170" w:type="dxa"/>
          </w:tcPr>
          <w:p w14:paraId="4B4F2627" w14:textId="77777777" w:rsidR="000D12B1" w:rsidRPr="00725FBD" w:rsidRDefault="000D12B1" w:rsidP="002F5192">
            <w:pPr>
              <w:jc w:val="center"/>
              <w:rPr>
                <w:rFonts w:asciiTheme="minorHAnsi" w:hAnsiTheme="minorHAnsi"/>
                <w:b/>
              </w:rPr>
            </w:pPr>
          </w:p>
        </w:tc>
        <w:tc>
          <w:tcPr>
            <w:tcW w:w="360" w:type="dxa"/>
          </w:tcPr>
          <w:p w14:paraId="36777691" w14:textId="77777777" w:rsidR="000D12B1" w:rsidRPr="00725FBD" w:rsidRDefault="000D12B1" w:rsidP="002F5192">
            <w:pPr>
              <w:jc w:val="center"/>
              <w:rPr>
                <w:rFonts w:asciiTheme="minorHAnsi" w:hAnsiTheme="minorHAnsi"/>
                <w:b/>
              </w:rPr>
            </w:pPr>
          </w:p>
        </w:tc>
        <w:tc>
          <w:tcPr>
            <w:tcW w:w="1080" w:type="dxa"/>
          </w:tcPr>
          <w:p w14:paraId="200C6EB2" w14:textId="77777777" w:rsidR="000D12B1" w:rsidRPr="00725FBD" w:rsidRDefault="000D12B1" w:rsidP="002F5192">
            <w:pPr>
              <w:jc w:val="center"/>
              <w:rPr>
                <w:rFonts w:asciiTheme="minorHAnsi" w:hAnsiTheme="minorHAnsi"/>
                <w:b/>
              </w:rPr>
            </w:pPr>
          </w:p>
        </w:tc>
        <w:tc>
          <w:tcPr>
            <w:tcW w:w="354" w:type="dxa"/>
          </w:tcPr>
          <w:p w14:paraId="17FF6A39" w14:textId="77777777" w:rsidR="000D12B1" w:rsidRPr="00725FBD" w:rsidRDefault="000D12B1" w:rsidP="002F5192">
            <w:pPr>
              <w:jc w:val="center"/>
              <w:rPr>
                <w:rFonts w:asciiTheme="minorHAnsi" w:hAnsiTheme="minorHAnsi"/>
                <w:b/>
              </w:rPr>
            </w:pPr>
          </w:p>
        </w:tc>
        <w:tc>
          <w:tcPr>
            <w:tcW w:w="996" w:type="dxa"/>
          </w:tcPr>
          <w:p w14:paraId="3C9AD217" w14:textId="77777777" w:rsidR="000D12B1" w:rsidRPr="00725FBD" w:rsidRDefault="000D12B1" w:rsidP="002F5192">
            <w:pPr>
              <w:jc w:val="center"/>
              <w:rPr>
                <w:rFonts w:asciiTheme="minorHAnsi" w:hAnsiTheme="minorHAnsi"/>
                <w:b/>
              </w:rPr>
            </w:pPr>
          </w:p>
        </w:tc>
        <w:tc>
          <w:tcPr>
            <w:tcW w:w="478" w:type="dxa"/>
          </w:tcPr>
          <w:p w14:paraId="1A7A9DD7" w14:textId="77777777" w:rsidR="000D12B1" w:rsidRPr="00725FBD" w:rsidRDefault="000D12B1" w:rsidP="002F5192">
            <w:pPr>
              <w:jc w:val="center"/>
              <w:rPr>
                <w:rFonts w:asciiTheme="minorHAnsi" w:hAnsiTheme="minorHAnsi"/>
                <w:b/>
              </w:rPr>
            </w:pPr>
          </w:p>
        </w:tc>
        <w:tc>
          <w:tcPr>
            <w:tcW w:w="962" w:type="dxa"/>
          </w:tcPr>
          <w:p w14:paraId="6D0600A4" w14:textId="77777777" w:rsidR="000D12B1" w:rsidRPr="00725FBD" w:rsidRDefault="000D12B1" w:rsidP="002F5192">
            <w:pPr>
              <w:jc w:val="center"/>
              <w:rPr>
                <w:rFonts w:asciiTheme="minorHAnsi" w:hAnsiTheme="minorHAnsi"/>
                <w:b/>
              </w:rPr>
            </w:pPr>
          </w:p>
        </w:tc>
        <w:tc>
          <w:tcPr>
            <w:tcW w:w="450" w:type="dxa"/>
          </w:tcPr>
          <w:p w14:paraId="1A5394FB" w14:textId="77777777" w:rsidR="000D12B1" w:rsidRPr="00725FBD" w:rsidRDefault="000D12B1" w:rsidP="002F5192">
            <w:pPr>
              <w:jc w:val="center"/>
              <w:rPr>
                <w:rFonts w:asciiTheme="minorHAnsi" w:hAnsiTheme="minorHAnsi"/>
                <w:b/>
              </w:rPr>
            </w:pPr>
          </w:p>
        </w:tc>
        <w:tc>
          <w:tcPr>
            <w:tcW w:w="990" w:type="dxa"/>
          </w:tcPr>
          <w:p w14:paraId="13872F56" w14:textId="77777777" w:rsidR="000D12B1" w:rsidRPr="00725FBD" w:rsidRDefault="000D12B1" w:rsidP="002F5192">
            <w:pPr>
              <w:jc w:val="center"/>
              <w:rPr>
                <w:rFonts w:asciiTheme="minorHAnsi" w:hAnsiTheme="minorHAnsi"/>
                <w:b/>
              </w:rPr>
            </w:pPr>
          </w:p>
        </w:tc>
        <w:tc>
          <w:tcPr>
            <w:tcW w:w="360" w:type="dxa"/>
          </w:tcPr>
          <w:p w14:paraId="442FBB07" w14:textId="77777777" w:rsidR="000D12B1" w:rsidRPr="00725FBD" w:rsidRDefault="000D12B1" w:rsidP="002F5192">
            <w:pPr>
              <w:jc w:val="center"/>
              <w:rPr>
                <w:rFonts w:asciiTheme="minorHAnsi" w:hAnsiTheme="minorHAnsi"/>
                <w:b/>
              </w:rPr>
            </w:pPr>
          </w:p>
        </w:tc>
        <w:tc>
          <w:tcPr>
            <w:tcW w:w="900" w:type="dxa"/>
          </w:tcPr>
          <w:p w14:paraId="7626CBA3" w14:textId="77777777" w:rsidR="000D12B1" w:rsidRPr="00725FBD" w:rsidRDefault="000D12B1" w:rsidP="002F5192">
            <w:pPr>
              <w:jc w:val="center"/>
              <w:rPr>
                <w:rFonts w:asciiTheme="minorHAnsi" w:hAnsiTheme="minorHAnsi"/>
                <w:b/>
              </w:rPr>
            </w:pPr>
          </w:p>
        </w:tc>
      </w:tr>
      <w:tr w:rsidR="008C67C5" w:rsidRPr="00725FBD" w14:paraId="32047CC0" w14:textId="77777777" w:rsidTr="00E23B44">
        <w:tc>
          <w:tcPr>
            <w:tcW w:w="1980" w:type="dxa"/>
          </w:tcPr>
          <w:p w14:paraId="6437AB08" w14:textId="77777777" w:rsidR="000D12B1" w:rsidRPr="00725FBD" w:rsidRDefault="000D12B1" w:rsidP="002F5192">
            <w:pPr>
              <w:jc w:val="center"/>
              <w:rPr>
                <w:rFonts w:asciiTheme="minorHAnsi" w:hAnsiTheme="minorHAnsi"/>
                <w:b/>
                <w:sz w:val="20"/>
                <w:szCs w:val="20"/>
              </w:rPr>
            </w:pPr>
            <w:r w:rsidRPr="00725FBD">
              <w:rPr>
                <w:rFonts w:asciiTheme="minorHAnsi" w:hAnsiTheme="minorHAnsi"/>
                <w:b/>
                <w:sz w:val="20"/>
                <w:szCs w:val="20"/>
              </w:rPr>
              <w:t>OPERATIVES</w:t>
            </w:r>
          </w:p>
          <w:p w14:paraId="46A93C28" w14:textId="77777777" w:rsidR="000D12B1" w:rsidRPr="00725FBD" w:rsidRDefault="000D12B1" w:rsidP="002F5192">
            <w:pPr>
              <w:jc w:val="center"/>
              <w:rPr>
                <w:rFonts w:asciiTheme="minorHAnsi" w:hAnsiTheme="minorHAnsi"/>
                <w:b/>
                <w:sz w:val="20"/>
                <w:szCs w:val="20"/>
              </w:rPr>
            </w:pPr>
            <w:r w:rsidRPr="00725FBD">
              <w:rPr>
                <w:rFonts w:asciiTheme="minorHAnsi" w:hAnsiTheme="minorHAnsi"/>
                <w:b/>
                <w:sz w:val="20"/>
                <w:szCs w:val="20"/>
              </w:rPr>
              <w:t>(Semi-skilled)</w:t>
            </w:r>
          </w:p>
        </w:tc>
        <w:tc>
          <w:tcPr>
            <w:tcW w:w="990" w:type="dxa"/>
          </w:tcPr>
          <w:p w14:paraId="657593BC" w14:textId="77777777" w:rsidR="000D12B1" w:rsidRPr="00725FBD" w:rsidRDefault="000D12B1" w:rsidP="002F5192">
            <w:pPr>
              <w:jc w:val="center"/>
              <w:rPr>
                <w:rFonts w:asciiTheme="minorHAnsi" w:hAnsiTheme="minorHAnsi"/>
                <w:b/>
              </w:rPr>
            </w:pPr>
          </w:p>
        </w:tc>
        <w:tc>
          <w:tcPr>
            <w:tcW w:w="360" w:type="dxa"/>
          </w:tcPr>
          <w:p w14:paraId="6AB17EE4" w14:textId="77777777" w:rsidR="000D12B1" w:rsidRPr="00725FBD" w:rsidRDefault="000D12B1" w:rsidP="002F5192">
            <w:pPr>
              <w:jc w:val="center"/>
              <w:rPr>
                <w:rFonts w:asciiTheme="minorHAnsi" w:hAnsiTheme="minorHAnsi"/>
                <w:b/>
              </w:rPr>
            </w:pPr>
          </w:p>
        </w:tc>
        <w:tc>
          <w:tcPr>
            <w:tcW w:w="1170" w:type="dxa"/>
          </w:tcPr>
          <w:p w14:paraId="365DEABD" w14:textId="77777777" w:rsidR="000D12B1" w:rsidRPr="00725FBD" w:rsidRDefault="000D12B1" w:rsidP="002F5192">
            <w:pPr>
              <w:jc w:val="center"/>
              <w:rPr>
                <w:rFonts w:asciiTheme="minorHAnsi" w:hAnsiTheme="minorHAnsi"/>
                <w:b/>
              </w:rPr>
            </w:pPr>
          </w:p>
        </w:tc>
        <w:tc>
          <w:tcPr>
            <w:tcW w:w="360" w:type="dxa"/>
          </w:tcPr>
          <w:p w14:paraId="4C031C71" w14:textId="77777777" w:rsidR="000D12B1" w:rsidRPr="00725FBD" w:rsidRDefault="000D12B1" w:rsidP="002F5192">
            <w:pPr>
              <w:jc w:val="center"/>
              <w:rPr>
                <w:rFonts w:asciiTheme="minorHAnsi" w:hAnsiTheme="minorHAnsi"/>
                <w:b/>
              </w:rPr>
            </w:pPr>
          </w:p>
        </w:tc>
        <w:tc>
          <w:tcPr>
            <w:tcW w:w="1080" w:type="dxa"/>
          </w:tcPr>
          <w:p w14:paraId="2E66F557" w14:textId="77777777" w:rsidR="000D12B1" w:rsidRPr="00725FBD" w:rsidRDefault="000D12B1" w:rsidP="002F5192">
            <w:pPr>
              <w:jc w:val="center"/>
              <w:rPr>
                <w:rFonts w:asciiTheme="minorHAnsi" w:hAnsiTheme="minorHAnsi"/>
                <w:b/>
              </w:rPr>
            </w:pPr>
          </w:p>
        </w:tc>
        <w:tc>
          <w:tcPr>
            <w:tcW w:w="354" w:type="dxa"/>
          </w:tcPr>
          <w:p w14:paraId="3EDEDFB9" w14:textId="77777777" w:rsidR="000D12B1" w:rsidRPr="00725FBD" w:rsidRDefault="000D12B1" w:rsidP="002F5192">
            <w:pPr>
              <w:jc w:val="center"/>
              <w:rPr>
                <w:rFonts w:asciiTheme="minorHAnsi" w:hAnsiTheme="minorHAnsi"/>
                <w:b/>
              </w:rPr>
            </w:pPr>
          </w:p>
        </w:tc>
        <w:tc>
          <w:tcPr>
            <w:tcW w:w="996" w:type="dxa"/>
          </w:tcPr>
          <w:p w14:paraId="0739A33D" w14:textId="77777777" w:rsidR="000D12B1" w:rsidRPr="00725FBD" w:rsidRDefault="000D12B1" w:rsidP="002F5192">
            <w:pPr>
              <w:jc w:val="center"/>
              <w:rPr>
                <w:rFonts w:asciiTheme="minorHAnsi" w:hAnsiTheme="minorHAnsi"/>
                <w:b/>
              </w:rPr>
            </w:pPr>
          </w:p>
        </w:tc>
        <w:tc>
          <w:tcPr>
            <w:tcW w:w="478" w:type="dxa"/>
          </w:tcPr>
          <w:p w14:paraId="49380545" w14:textId="77777777" w:rsidR="000D12B1" w:rsidRPr="00725FBD" w:rsidRDefault="000D12B1" w:rsidP="002F5192">
            <w:pPr>
              <w:jc w:val="center"/>
              <w:rPr>
                <w:rFonts w:asciiTheme="minorHAnsi" w:hAnsiTheme="minorHAnsi"/>
                <w:b/>
              </w:rPr>
            </w:pPr>
          </w:p>
        </w:tc>
        <w:tc>
          <w:tcPr>
            <w:tcW w:w="962" w:type="dxa"/>
          </w:tcPr>
          <w:p w14:paraId="052F050E" w14:textId="77777777" w:rsidR="000D12B1" w:rsidRPr="00725FBD" w:rsidRDefault="000D12B1" w:rsidP="002F5192">
            <w:pPr>
              <w:jc w:val="center"/>
              <w:rPr>
                <w:rFonts w:asciiTheme="minorHAnsi" w:hAnsiTheme="minorHAnsi"/>
                <w:b/>
              </w:rPr>
            </w:pPr>
          </w:p>
        </w:tc>
        <w:tc>
          <w:tcPr>
            <w:tcW w:w="450" w:type="dxa"/>
          </w:tcPr>
          <w:p w14:paraId="77E1AD85" w14:textId="77777777" w:rsidR="000D12B1" w:rsidRPr="00725FBD" w:rsidRDefault="000D12B1" w:rsidP="002F5192">
            <w:pPr>
              <w:jc w:val="center"/>
              <w:rPr>
                <w:rFonts w:asciiTheme="minorHAnsi" w:hAnsiTheme="minorHAnsi"/>
                <w:b/>
              </w:rPr>
            </w:pPr>
          </w:p>
        </w:tc>
        <w:tc>
          <w:tcPr>
            <w:tcW w:w="990" w:type="dxa"/>
          </w:tcPr>
          <w:p w14:paraId="27CAB371" w14:textId="77777777" w:rsidR="000D12B1" w:rsidRPr="00725FBD" w:rsidRDefault="000D12B1" w:rsidP="002F5192">
            <w:pPr>
              <w:jc w:val="center"/>
              <w:rPr>
                <w:rFonts w:asciiTheme="minorHAnsi" w:hAnsiTheme="minorHAnsi"/>
                <w:b/>
              </w:rPr>
            </w:pPr>
          </w:p>
        </w:tc>
        <w:tc>
          <w:tcPr>
            <w:tcW w:w="360" w:type="dxa"/>
          </w:tcPr>
          <w:p w14:paraId="2652ADB9" w14:textId="77777777" w:rsidR="000D12B1" w:rsidRPr="00725FBD" w:rsidRDefault="000D12B1" w:rsidP="002F5192">
            <w:pPr>
              <w:jc w:val="center"/>
              <w:rPr>
                <w:rFonts w:asciiTheme="minorHAnsi" w:hAnsiTheme="minorHAnsi"/>
                <w:b/>
              </w:rPr>
            </w:pPr>
          </w:p>
        </w:tc>
        <w:tc>
          <w:tcPr>
            <w:tcW w:w="900" w:type="dxa"/>
          </w:tcPr>
          <w:p w14:paraId="4CDF6A79" w14:textId="77777777" w:rsidR="000D12B1" w:rsidRPr="00725FBD" w:rsidRDefault="000D12B1" w:rsidP="002F5192">
            <w:pPr>
              <w:jc w:val="center"/>
              <w:rPr>
                <w:rFonts w:asciiTheme="minorHAnsi" w:hAnsiTheme="minorHAnsi"/>
                <w:b/>
              </w:rPr>
            </w:pPr>
          </w:p>
        </w:tc>
      </w:tr>
      <w:tr w:rsidR="008C67C5" w:rsidRPr="00725FBD" w14:paraId="5B961602" w14:textId="77777777" w:rsidTr="00E23B44">
        <w:tc>
          <w:tcPr>
            <w:tcW w:w="1980" w:type="dxa"/>
          </w:tcPr>
          <w:p w14:paraId="71328E97" w14:textId="77777777" w:rsidR="000D12B1" w:rsidRPr="00725FBD" w:rsidRDefault="000D12B1" w:rsidP="002F5192">
            <w:pPr>
              <w:jc w:val="center"/>
              <w:rPr>
                <w:rFonts w:asciiTheme="minorHAnsi" w:hAnsiTheme="minorHAnsi"/>
                <w:b/>
                <w:sz w:val="20"/>
                <w:szCs w:val="20"/>
              </w:rPr>
            </w:pPr>
            <w:r w:rsidRPr="00725FBD">
              <w:rPr>
                <w:rFonts w:asciiTheme="minorHAnsi" w:hAnsiTheme="minorHAnsi"/>
                <w:b/>
                <w:sz w:val="20"/>
                <w:szCs w:val="20"/>
              </w:rPr>
              <w:t>LABORERS</w:t>
            </w:r>
          </w:p>
          <w:p w14:paraId="3B952394" w14:textId="77777777" w:rsidR="000D12B1" w:rsidRPr="00725FBD" w:rsidRDefault="000D12B1" w:rsidP="002F5192">
            <w:pPr>
              <w:jc w:val="center"/>
              <w:rPr>
                <w:rFonts w:asciiTheme="minorHAnsi" w:hAnsiTheme="minorHAnsi"/>
                <w:b/>
                <w:sz w:val="20"/>
                <w:szCs w:val="20"/>
              </w:rPr>
            </w:pPr>
            <w:r w:rsidRPr="00725FBD">
              <w:rPr>
                <w:rFonts w:asciiTheme="minorHAnsi" w:hAnsiTheme="minorHAnsi"/>
                <w:b/>
                <w:sz w:val="20"/>
                <w:szCs w:val="20"/>
              </w:rPr>
              <w:t>(unskilled)</w:t>
            </w:r>
          </w:p>
        </w:tc>
        <w:tc>
          <w:tcPr>
            <w:tcW w:w="990" w:type="dxa"/>
          </w:tcPr>
          <w:p w14:paraId="6382ADD2" w14:textId="77777777" w:rsidR="000D12B1" w:rsidRPr="00725FBD" w:rsidRDefault="000D12B1" w:rsidP="002F5192">
            <w:pPr>
              <w:jc w:val="center"/>
              <w:rPr>
                <w:rFonts w:asciiTheme="minorHAnsi" w:hAnsiTheme="minorHAnsi"/>
                <w:b/>
              </w:rPr>
            </w:pPr>
          </w:p>
        </w:tc>
        <w:tc>
          <w:tcPr>
            <w:tcW w:w="360" w:type="dxa"/>
          </w:tcPr>
          <w:p w14:paraId="27532EF4" w14:textId="77777777" w:rsidR="000D12B1" w:rsidRPr="00725FBD" w:rsidRDefault="000D12B1" w:rsidP="002F5192">
            <w:pPr>
              <w:jc w:val="center"/>
              <w:rPr>
                <w:rFonts w:asciiTheme="minorHAnsi" w:hAnsiTheme="minorHAnsi"/>
                <w:b/>
              </w:rPr>
            </w:pPr>
          </w:p>
        </w:tc>
        <w:tc>
          <w:tcPr>
            <w:tcW w:w="1170" w:type="dxa"/>
          </w:tcPr>
          <w:p w14:paraId="3D3CFC11" w14:textId="77777777" w:rsidR="000D12B1" w:rsidRPr="00725FBD" w:rsidRDefault="000D12B1" w:rsidP="002F5192">
            <w:pPr>
              <w:jc w:val="center"/>
              <w:rPr>
                <w:rFonts w:asciiTheme="minorHAnsi" w:hAnsiTheme="minorHAnsi"/>
                <w:b/>
              </w:rPr>
            </w:pPr>
          </w:p>
        </w:tc>
        <w:tc>
          <w:tcPr>
            <w:tcW w:w="360" w:type="dxa"/>
          </w:tcPr>
          <w:p w14:paraId="679EDF35" w14:textId="77777777" w:rsidR="000D12B1" w:rsidRPr="00725FBD" w:rsidRDefault="000D12B1" w:rsidP="002F5192">
            <w:pPr>
              <w:jc w:val="center"/>
              <w:rPr>
                <w:rFonts w:asciiTheme="minorHAnsi" w:hAnsiTheme="minorHAnsi"/>
                <w:b/>
              </w:rPr>
            </w:pPr>
          </w:p>
        </w:tc>
        <w:tc>
          <w:tcPr>
            <w:tcW w:w="1080" w:type="dxa"/>
          </w:tcPr>
          <w:p w14:paraId="54E5D596" w14:textId="77777777" w:rsidR="000D12B1" w:rsidRPr="00725FBD" w:rsidRDefault="000D12B1" w:rsidP="002F5192">
            <w:pPr>
              <w:jc w:val="center"/>
              <w:rPr>
                <w:rFonts w:asciiTheme="minorHAnsi" w:hAnsiTheme="minorHAnsi"/>
                <w:b/>
              </w:rPr>
            </w:pPr>
          </w:p>
        </w:tc>
        <w:tc>
          <w:tcPr>
            <w:tcW w:w="354" w:type="dxa"/>
          </w:tcPr>
          <w:p w14:paraId="103FB376" w14:textId="77777777" w:rsidR="000D12B1" w:rsidRPr="00725FBD" w:rsidRDefault="000D12B1" w:rsidP="002F5192">
            <w:pPr>
              <w:jc w:val="center"/>
              <w:rPr>
                <w:rFonts w:asciiTheme="minorHAnsi" w:hAnsiTheme="minorHAnsi"/>
                <w:b/>
              </w:rPr>
            </w:pPr>
          </w:p>
        </w:tc>
        <w:tc>
          <w:tcPr>
            <w:tcW w:w="996" w:type="dxa"/>
          </w:tcPr>
          <w:p w14:paraId="76D472C8" w14:textId="77777777" w:rsidR="000D12B1" w:rsidRPr="00725FBD" w:rsidRDefault="000D12B1" w:rsidP="002F5192">
            <w:pPr>
              <w:jc w:val="center"/>
              <w:rPr>
                <w:rFonts w:asciiTheme="minorHAnsi" w:hAnsiTheme="minorHAnsi"/>
                <w:b/>
              </w:rPr>
            </w:pPr>
          </w:p>
        </w:tc>
        <w:tc>
          <w:tcPr>
            <w:tcW w:w="478" w:type="dxa"/>
          </w:tcPr>
          <w:p w14:paraId="4F445658" w14:textId="77777777" w:rsidR="000D12B1" w:rsidRPr="00725FBD" w:rsidRDefault="000D12B1" w:rsidP="002F5192">
            <w:pPr>
              <w:jc w:val="center"/>
              <w:rPr>
                <w:rFonts w:asciiTheme="minorHAnsi" w:hAnsiTheme="minorHAnsi"/>
                <w:b/>
              </w:rPr>
            </w:pPr>
          </w:p>
        </w:tc>
        <w:tc>
          <w:tcPr>
            <w:tcW w:w="962" w:type="dxa"/>
          </w:tcPr>
          <w:p w14:paraId="0BB15932" w14:textId="77777777" w:rsidR="000D12B1" w:rsidRPr="00725FBD" w:rsidRDefault="000D12B1" w:rsidP="002F5192">
            <w:pPr>
              <w:jc w:val="center"/>
              <w:rPr>
                <w:rFonts w:asciiTheme="minorHAnsi" w:hAnsiTheme="minorHAnsi"/>
                <w:b/>
              </w:rPr>
            </w:pPr>
          </w:p>
        </w:tc>
        <w:tc>
          <w:tcPr>
            <w:tcW w:w="450" w:type="dxa"/>
          </w:tcPr>
          <w:p w14:paraId="2DB783DE" w14:textId="77777777" w:rsidR="000D12B1" w:rsidRPr="00725FBD" w:rsidRDefault="000D12B1" w:rsidP="002F5192">
            <w:pPr>
              <w:jc w:val="center"/>
              <w:rPr>
                <w:rFonts w:asciiTheme="minorHAnsi" w:hAnsiTheme="minorHAnsi"/>
                <w:b/>
              </w:rPr>
            </w:pPr>
          </w:p>
        </w:tc>
        <w:tc>
          <w:tcPr>
            <w:tcW w:w="990" w:type="dxa"/>
          </w:tcPr>
          <w:p w14:paraId="744AB808" w14:textId="77777777" w:rsidR="000D12B1" w:rsidRPr="00725FBD" w:rsidRDefault="000D12B1" w:rsidP="002F5192">
            <w:pPr>
              <w:jc w:val="center"/>
              <w:rPr>
                <w:rFonts w:asciiTheme="minorHAnsi" w:hAnsiTheme="minorHAnsi"/>
                <w:b/>
              </w:rPr>
            </w:pPr>
          </w:p>
        </w:tc>
        <w:tc>
          <w:tcPr>
            <w:tcW w:w="360" w:type="dxa"/>
          </w:tcPr>
          <w:p w14:paraId="718309AF" w14:textId="77777777" w:rsidR="000D12B1" w:rsidRPr="00725FBD" w:rsidRDefault="000D12B1" w:rsidP="002F5192">
            <w:pPr>
              <w:jc w:val="center"/>
              <w:rPr>
                <w:rFonts w:asciiTheme="minorHAnsi" w:hAnsiTheme="minorHAnsi"/>
                <w:b/>
              </w:rPr>
            </w:pPr>
          </w:p>
        </w:tc>
        <w:tc>
          <w:tcPr>
            <w:tcW w:w="900" w:type="dxa"/>
          </w:tcPr>
          <w:p w14:paraId="4B17654D" w14:textId="77777777" w:rsidR="000D12B1" w:rsidRPr="00725FBD" w:rsidRDefault="000D12B1" w:rsidP="002F5192">
            <w:pPr>
              <w:jc w:val="center"/>
              <w:rPr>
                <w:rFonts w:asciiTheme="minorHAnsi" w:hAnsiTheme="minorHAnsi"/>
                <w:b/>
              </w:rPr>
            </w:pPr>
          </w:p>
        </w:tc>
      </w:tr>
      <w:tr w:rsidR="008C67C5" w:rsidRPr="00725FBD" w14:paraId="719D08D3" w14:textId="77777777" w:rsidTr="00E23B44">
        <w:tc>
          <w:tcPr>
            <w:tcW w:w="1980" w:type="dxa"/>
          </w:tcPr>
          <w:p w14:paraId="27D73F2B" w14:textId="77777777" w:rsidR="000D12B1" w:rsidRPr="00725FBD" w:rsidRDefault="000D12B1" w:rsidP="002F5192">
            <w:pPr>
              <w:jc w:val="center"/>
              <w:rPr>
                <w:rFonts w:asciiTheme="minorHAnsi" w:hAnsiTheme="minorHAnsi"/>
                <w:b/>
                <w:sz w:val="20"/>
                <w:szCs w:val="20"/>
              </w:rPr>
            </w:pPr>
            <w:r w:rsidRPr="00725FBD">
              <w:rPr>
                <w:rFonts w:asciiTheme="minorHAnsi" w:hAnsiTheme="minorHAnsi"/>
                <w:b/>
                <w:sz w:val="20"/>
                <w:szCs w:val="20"/>
              </w:rPr>
              <w:t>SERVICE WORKERS</w:t>
            </w:r>
          </w:p>
          <w:p w14:paraId="079F1271" w14:textId="77777777" w:rsidR="000D12B1" w:rsidRPr="00725FBD" w:rsidRDefault="000D12B1" w:rsidP="002F5192">
            <w:pPr>
              <w:jc w:val="center"/>
              <w:rPr>
                <w:rFonts w:asciiTheme="minorHAnsi" w:hAnsiTheme="minorHAnsi"/>
                <w:b/>
                <w:sz w:val="20"/>
                <w:szCs w:val="20"/>
              </w:rPr>
            </w:pPr>
          </w:p>
        </w:tc>
        <w:tc>
          <w:tcPr>
            <w:tcW w:w="990" w:type="dxa"/>
          </w:tcPr>
          <w:p w14:paraId="7C9326E7" w14:textId="77777777" w:rsidR="000D12B1" w:rsidRPr="00725FBD" w:rsidRDefault="000D12B1" w:rsidP="002F5192">
            <w:pPr>
              <w:jc w:val="center"/>
              <w:rPr>
                <w:rFonts w:asciiTheme="minorHAnsi" w:hAnsiTheme="minorHAnsi"/>
                <w:b/>
              </w:rPr>
            </w:pPr>
          </w:p>
        </w:tc>
        <w:tc>
          <w:tcPr>
            <w:tcW w:w="360" w:type="dxa"/>
          </w:tcPr>
          <w:p w14:paraId="3448726A" w14:textId="77777777" w:rsidR="000D12B1" w:rsidRPr="00725FBD" w:rsidRDefault="000D12B1" w:rsidP="002F5192">
            <w:pPr>
              <w:jc w:val="center"/>
              <w:rPr>
                <w:rFonts w:asciiTheme="minorHAnsi" w:hAnsiTheme="minorHAnsi"/>
                <w:b/>
              </w:rPr>
            </w:pPr>
          </w:p>
        </w:tc>
        <w:tc>
          <w:tcPr>
            <w:tcW w:w="1170" w:type="dxa"/>
          </w:tcPr>
          <w:p w14:paraId="5A5A2825" w14:textId="77777777" w:rsidR="000D12B1" w:rsidRPr="00725FBD" w:rsidRDefault="000D12B1" w:rsidP="002F5192">
            <w:pPr>
              <w:jc w:val="center"/>
              <w:rPr>
                <w:rFonts w:asciiTheme="minorHAnsi" w:hAnsiTheme="minorHAnsi"/>
                <w:b/>
              </w:rPr>
            </w:pPr>
          </w:p>
        </w:tc>
        <w:tc>
          <w:tcPr>
            <w:tcW w:w="360" w:type="dxa"/>
          </w:tcPr>
          <w:p w14:paraId="4FC2F2E6" w14:textId="77777777" w:rsidR="000D12B1" w:rsidRPr="00725FBD" w:rsidRDefault="000D12B1" w:rsidP="002F5192">
            <w:pPr>
              <w:jc w:val="center"/>
              <w:rPr>
                <w:rFonts w:asciiTheme="minorHAnsi" w:hAnsiTheme="minorHAnsi"/>
                <w:b/>
              </w:rPr>
            </w:pPr>
          </w:p>
        </w:tc>
        <w:tc>
          <w:tcPr>
            <w:tcW w:w="1080" w:type="dxa"/>
          </w:tcPr>
          <w:p w14:paraId="04ED4B22" w14:textId="77777777" w:rsidR="000D12B1" w:rsidRPr="00725FBD" w:rsidRDefault="000D12B1" w:rsidP="002F5192">
            <w:pPr>
              <w:jc w:val="center"/>
              <w:rPr>
                <w:rFonts w:asciiTheme="minorHAnsi" w:hAnsiTheme="minorHAnsi"/>
                <w:b/>
              </w:rPr>
            </w:pPr>
          </w:p>
        </w:tc>
        <w:tc>
          <w:tcPr>
            <w:tcW w:w="354" w:type="dxa"/>
          </w:tcPr>
          <w:p w14:paraId="1E680835" w14:textId="77777777" w:rsidR="000D12B1" w:rsidRPr="00725FBD" w:rsidRDefault="000D12B1" w:rsidP="002F5192">
            <w:pPr>
              <w:jc w:val="center"/>
              <w:rPr>
                <w:rFonts w:asciiTheme="minorHAnsi" w:hAnsiTheme="minorHAnsi"/>
                <w:b/>
              </w:rPr>
            </w:pPr>
          </w:p>
        </w:tc>
        <w:tc>
          <w:tcPr>
            <w:tcW w:w="996" w:type="dxa"/>
          </w:tcPr>
          <w:p w14:paraId="180F9D37" w14:textId="77777777" w:rsidR="000D12B1" w:rsidRPr="00725FBD" w:rsidRDefault="000D12B1" w:rsidP="002F5192">
            <w:pPr>
              <w:jc w:val="center"/>
              <w:rPr>
                <w:rFonts w:asciiTheme="minorHAnsi" w:hAnsiTheme="minorHAnsi"/>
                <w:b/>
              </w:rPr>
            </w:pPr>
          </w:p>
        </w:tc>
        <w:tc>
          <w:tcPr>
            <w:tcW w:w="478" w:type="dxa"/>
          </w:tcPr>
          <w:p w14:paraId="2A0F1728" w14:textId="77777777" w:rsidR="000D12B1" w:rsidRPr="00725FBD" w:rsidRDefault="000D12B1" w:rsidP="002F5192">
            <w:pPr>
              <w:jc w:val="center"/>
              <w:rPr>
                <w:rFonts w:asciiTheme="minorHAnsi" w:hAnsiTheme="minorHAnsi"/>
                <w:b/>
              </w:rPr>
            </w:pPr>
          </w:p>
        </w:tc>
        <w:tc>
          <w:tcPr>
            <w:tcW w:w="962" w:type="dxa"/>
          </w:tcPr>
          <w:p w14:paraId="1FF81AA5" w14:textId="77777777" w:rsidR="000D12B1" w:rsidRPr="00725FBD" w:rsidRDefault="000D12B1" w:rsidP="002F5192">
            <w:pPr>
              <w:jc w:val="center"/>
              <w:rPr>
                <w:rFonts w:asciiTheme="minorHAnsi" w:hAnsiTheme="minorHAnsi"/>
                <w:b/>
              </w:rPr>
            </w:pPr>
          </w:p>
        </w:tc>
        <w:tc>
          <w:tcPr>
            <w:tcW w:w="450" w:type="dxa"/>
          </w:tcPr>
          <w:p w14:paraId="0C22FFDD" w14:textId="77777777" w:rsidR="000D12B1" w:rsidRPr="00725FBD" w:rsidRDefault="000D12B1" w:rsidP="002F5192">
            <w:pPr>
              <w:jc w:val="center"/>
              <w:rPr>
                <w:rFonts w:asciiTheme="minorHAnsi" w:hAnsiTheme="minorHAnsi"/>
                <w:b/>
              </w:rPr>
            </w:pPr>
          </w:p>
        </w:tc>
        <w:tc>
          <w:tcPr>
            <w:tcW w:w="990" w:type="dxa"/>
          </w:tcPr>
          <w:p w14:paraId="35BE858C" w14:textId="77777777" w:rsidR="000D12B1" w:rsidRPr="00725FBD" w:rsidRDefault="000D12B1" w:rsidP="002F5192">
            <w:pPr>
              <w:jc w:val="center"/>
              <w:rPr>
                <w:rFonts w:asciiTheme="minorHAnsi" w:hAnsiTheme="minorHAnsi"/>
                <w:b/>
              </w:rPr>
            </w:pPr>
          </w:p>
        </w:tc>
        <w:tc>
          <w:tcPr>
            <w:tcW w:w="360" w:type="dxa"/>
          </w:tcPr>
          <w:p w14:paraId="6916118A" w14:textId="77777777" w:rsidR="000D12B1" w:rsidRPr="00725FBD" w:rsidRDefault="000D12B1" w:rsidP="002F5192">
            <w:pPr>
              <w:jc w:val="center"/>
              <w:rPr>
                <w:rFonts w:asciiTheme="minorHAnsi" w:hAnsiTheme="minorHAnsi"/>
                <w:b/>
              </w:rPr>
            </w:pPr>
          </w:p>
        </w:tc>
        <w:tc>
          <w:tcPr>
            <w:tcW w:w="900" w:type="dxa"/>
          </w:tcPr>
          <w:p w14:paraId="0EABD87E" w14:textId="77777777" w:rsidR="000D12B1" w:rsidRPr="00725FBD" w:rsidRDefault="000D12B1" w:rsidP="002F5192">
            <w:pPr>
              <w:jc w:val="center"/>
              <w:rPr>
                <w:rFonts w:asciiTheme="minorHAnsi" w:hAnsiTheme="minorHAnsi"/>
                <w:b/>
              </w:rPr>
            </w:pPr>
          </w:p>
        </w:tc>
      </w:tr>
      <w:tr w:rsidR="008C67C5" w:rsidRPr="00725FBD" w14:paraId="73558A6C" w14:textId="77777777" w:rsidTr="00E23B44">
        <w:tc>
          <w:tcPr>
            <w:tcW w:w="1980" w:type="dxa"/>
          </w:tcPr>
          <w:p w14:paraId="3068898E" w14:textId="77777777" w:rsidR="000D12B1" w:rsidRPr="00725FBD" w:rsidRDefault="000D12B1" w:rsidP="002F5192">
            <w:pPr>
              <w:jc w:val="center"/>
              <w:rPr>
                <w:rFonts w:asciiTheme="minorHAnsi" w:hAnsiTheme="minorHAnsi"/>
                <w:b/>
                <w:sz w:val="20"/>
                <w:szCs w:val="20"/>
              </w:rPr>
            </w:pPr>
            <w:r w:rsidRPr="00725FBD">
              <w:rPr>
                <w:rFonts w:asciiTheme="minorHAnsi" w:hAnsiTheme="minorHAnsi"/>
                <w:b/>
                <w:sz w:val="20"/>
                <w:szCs w:val="20"/>
              </w:rPr>
              <w:t xml:space="preserve">TOTALS </w:t>
            </w:r>
          </w:p>
          <w:p w14:paraId="3571CCA7" w14:textId="77777777" w:rsidR="000D12B1" w:rsidRPr="00725FBD" w:rsidRDefault="000D12B1" w:rsidP="002F5192">
            <w:pPr>
              <w:jc w:val="center"/>
              <w:rPr>
                <w:rFonts w:asciiTheme="minorHAnsi" w:hAnsiTheme="minorHAnsi"/>
                <w:b/>
                <w:sz w:val="20"/>
                <w:szCs w:val="20"/>
              </w:rPr>
            </w:pPr>
            <w:r w:rsidRPr="00725FBD">
              <w:rPr>
                <w:rFonts w:asciiTheme="minorHAnsi" w:hAnsiTheme="minorHAnsi"/>
                <w:b/>
                <w:sz w:val="20"/>
                <w:szCs w:val="20"/>
              </w:rPr>
              <w:t>ABOVE</w:t>
            </w:r>
          </w:p>
          <w:p w14:paraId="69C4E1C1" w14:textId="77777777" w:rsidR="000D12B1" w:rsidRPr="00725FBD" w:rsidRDefault="000D12B1" w:rsidP="002F5192">
            <w:pPr>
              <w:jc w:val="center"/>
              <w:rPr>
                <w:rFonts w:asciiTheme="minorHAnsi" w:hAnsiTheme="minorHAnsi"/>
                <w:b/>
                <w:sz w:val="20"/>
                <w:szCs w:val="20"/>
              </w:rPr>
            </w:pPr>
          </w:p>
        </w:tc>
        <w:tc>
          <w:tcPr>
            <w:tcW w:w="990" w:type="dxa"/>
          </w:tcPr>
          <w:p w14:paraId="4115A711" w14:textId="77777777" w:rsidR="000D12B1" w:rsidRPr="00725FBD" w:rsidRDefault="000D12B1" w:rsidP="002F5192">
            <w:pPr>
              <w:jc w:val="center"/>
              <w:rPr>
                <w:rFonts w:asciiTheme="minorHAnsi" w:hAnsiTheme="minorHAnsi"/>
                <w:b/>
              </w:rPr>
            </w:pPr>
          </w:p>
        </w:tc>
        <w:tc>
          <w:tcPr>
            <w:tcW w:w="360" w:type="dxa"/>
          </w:tcPr>
          <w:p w14:paraId="76B71DF9" w14:textId="77777777" w:rsidR="000D12B1" w:rsidRPr="00725FBD" w:rsidRDefault="000D12B1" w:rsidP="002F5192">
            <w:pPr>
              <w:jc w:val="center"/>
              <w:rPr>
                <w:rFonts w:asciiTheme="minorHAnsi" w:hAnsiTheme="minorHAnsi"/>
                <w:b/>
              </w:rPr>
            </w:pPr>
          </w:p>
        </w:tc>
        <w:tc>
          <w:tcPr>
            <w:tcW w:w="1170" w:type="dxa"/>
          </w:tcPr>
          <w:p w14:paraId="6A05E1C0" w14:textId="77777777" w:rsidR="000D12B1" w:rsidRPr="00725FBD" w:rsidRDefault="000D12B1" w:rsidP="002F5192">
            <w:pPr>
              <w:jc w:val="center"/>
              <w:rPr>
                <w:rFonts w:asciiTheme="minorHAnsi" w:hAnsiTheme="minorHAnsi"/>
                <w:b/>
              </w:rPr>
            </w:pPr>
          </w:p>
        </w:tc>
        <w:tc>
          <w:tcPr>
            <w:tcW w:w="360" w:type="dxa"/>
          </w:tcPr>
          <w:p w14:paraId="7EB26C2C" w14:textId="77777777" w:rsidR="000D12B1" w:rsidRPr="00725FBD" w:rsidRDefault="000D12B1" w:rsidP="002F5192">
            <w:pPr>
              <w:jc w:val="center"/>
              <w:rPr>
                <w:rFonts w:asciiTheme="minorHAnsi" w:hAnsiTheme="minorHAnsi"/>
                <w:b/>
              </w:rPr>
            </w:pPr>
          </w:p>
        </w:tc>
        <w:tc>
          <w:tcPr>
            <w:tcW w:w="1080" w:type="dxa"/>
          </w:tcPr>
          <w:p w14:paraId="1DECC3A1" w14:textId="77777777" w:rsidR="000D12B1" w:rsidRPr="00725FBD" w:rsidRDefault="000D12B1" w:rsidP="002F5192">
            <w:pPr>
              <w:jc w:val="center"/>
              <w:rPr>
                <w:rFonts w:asciiTheme="minorHAnsi" w:hAnsiTheme="minorHAnsi"/>
                <w:b/>
              </w:rPr>
            </w:pPr>
          </w:p>
        </w:tc>
        <w:tc>
          <w:tcPr>
            <w:tcW w:w="354" w:type="dxa"/>
          </w:tcPr>
          <w:p w14:paraId="1F19C3D8" w14:textId="77777777" w:rsidR="000D12B1" w:rsidRPr="00725FBD" w:rsidRDefault="000D12B1" w:rsidP="002F5192">
            <w:pPr>
              <w:jc w:val="center"/>
              <w:rPr>
                <w:rFonts w:asciiTheme="minorHAnsi" w:hAnsiTheme="minorHAnsi"/>
                <w:b/>
              </w:rPr>
            </w:pPr>
          </w:p>
        </w:tc>
        <w:tc>
          <w:tcPr>
            <w:tcW w:w="996" w:type="dxa"/>
          </w:tcPr>
          <w:p w14:paraId="3A7AEC77" w14:textId="77777777" w:rsidR="000D12B1" w:rsidRPr="00725FBD" w:rsidRDefault="000D12B1" w:rsidP="002F5192">
            <w:pPr>
              <w:jc w:val="center"/>
              <w:rPr>
                <w:rFonts w:asciiTheme="minorHAnsi" w:hAnsiTheme="minorHAnsi"/>
                <w:b/>
              </w:rPr>
            </w:pPr>
          </w:p>
        </w:tc>
        <w:tc>
          <w:tcPr>
            <w:tcW w:w="478" w:type="dxa"/>
          </w:tcPr>
          <w:p w14:paraId="18CE7783" w14:textId="77777777" w:rsidR="000D12B1" w:rsidRPr="00725FBD" w:rsidRDefault="000D12B1" w:rsidP="002F5192">
            <w:pPr>
              <w:jc w:val="center"/>
              <w:rPr>
                <w:rFonts w:asciiTheme="minorHAnsi" w:hAnsiTheme="minorHAnsi"/>
                <w:b/>
              </w:rPr>
            </w:pPr>
          </w:p>
        </w:tc>
        <w:tc>
          <w:tcPr>
            <w:tcW w:w="962" w:type="dxa"/>
          </w:tcPr>
          <w:p w14:paraId="43CB8DBE" w14:textId="77777777" w:rsidR="000D12B1" w:rsidRPr="00725FBD" w:rsidRDefault="000D12B1" w:rsidP="002F5192">
            <w:pPr>
              <w:jc w:val="center"/>
              <w:rPr>
                <w:rFonts w:asciiTheme="minorHAnsi" w:hAnsiTheme="minorHAnsi"/>
                <w:b/>
              </w:rPr>
            </w:pPr>
          </w:p>
        </w:tc>
        <w:tc>
          <w:tcPr>
            <w:tcW w:w="450" w:type="dxa"/>
          </w:tcPr>
          <w:p w14:paraId="730991DB" w14:textId="77777777" w:rsidR="000D12B1" w:rsidRPr="00725FBD" w:rsidRDefault="000D12B1" w:rsidP="002F5192">
            <w:pPr>
              <w:jc w:val="center"/>
              <w:rPr>
                <w:rFonts w:asciiTheme="minorHAnsi" w:hAnsiTheme="minorHAnsi"/>
                <w:b/>
              </w:rPr>
            </w:pPr>
          </w:p>
        </w:tc>
        <w:tc>
          <w:tcPr>
            <w:tcW w:w="990" w:type="dxa"/>
          </w:tcPr>
          <w:p w14:paraId="512D649C" w14:textId="77777777" w:rsidR="000D12B1" w:rsidRPr="00725FBD" w:rsidRDefault="000D12B1" w:rsidP="002F5192">
            <w:pPr>
              <w:jc w:val="center"/>
              <w:rPr>
                <w:rFonts w:asciiTheme="minorHAnsi" w:hAnsiTheme="minorHAnsi"/>
                <w:b/>
              </w:rPr>
            </w:pPr>
          </w:p>
        </w:tc>
        <w:tc>
          <w:tcPr>
            <w:tcW w:w="360" w:type="dxa"/>
          </w:tcPr>
          <w:p w14:paraId="55799DCC" w14:textId="77777777" w:rsidR="000D12B1" w:rsidRPr="00725FBD" w:rsidRDefault="000D12B1" w:rsidP="002F5192">
            <w:pPr>
              <w:jc w:val="center"/>
              <w:rPr>
                <w:rFonts w:asciiTheme="minorHAnsi" w:hAnsiTheme="minorHAnsi"/>
                <w:b/>
              </w:rPr>
            </w:pPr>
          </w:p>
        </w:tc>
        <w:tc>
          <w:tcPr>
            <w:tcW w:w="900" w:type="dxa"/>
          </w:tcPr>
          <w:p w14:paraId="35A76EE1" w14:textId="77777777" w:rsidR="000D12B1" w:rsidRPr="00725FBD" w:rsidRDefault="000D12B1" w:rsidP="002F5192">
            <w:pPr>
              <w:jc w:val="center"/>
              <w:rPr>
                <w:rFonts w:asciiTheme="minorHAnsi" w:hAnsiTheme="minorHAnsi"/>
                <w:b/>
              </w:rPr>
            </w:pPr>
          </w:p>
        </w:tc>
      </w:tr>
      <w:tr w:rsidR="008C67C5" w:rsidRPr="00725FBD" w14:paraId="47B02B7D" w14:textId="77777777" w:rsidTr="00E23B44">
        <w:tc>
          <w:tcPr>
            <w:tcW w:w="1980" w:type="dxa"/>
          </w:tcPr>
          <w:p w14:paraId="33AC4586" w14:textId="77777777" w:rsidR="000D12B1" w:rsidRPr="00725FBD" w:rsidRDefault="000D12B1" w:rsidP="002F5192">
            <w:pPr>
              <w:jc w:val="center"/>
              <w:rPr>
                <w:rFonts w:asciiTheme="minorHAnsi" w:hAnsiTheme="minorHAnsi"/>
                <w:b/>
                <w:sz w:val="20"/>
                <w:szCs w:val="20"/>
              </w:rPr>
            </w:pPr>
            <w:r w:rsidRPr="00725FBD">
              <w:rPr>
                <w:rFonts w:asciiTheme="minorHAnsi" w:hAnsiTheme="minorHAnsi"/>
                <w:b/>
                <w:sz w:val="20"/>
                <w:szCs w:val="20"/>
              </w:rPr>
              <w:t xml:space="preserve">TOTALS </w:t>
            </w:r>
          </w:p>
          <w:p w14:paraId="72F3FBEB" w14:textId="77777777" w:rsidR="000D12B1" w:rsidRPr="00725FBD" w:rsidRDefault="000D12B1" w:rsidP="002F5192">
            <w:pPr>
              <w:jc w:val="center"/>
              <w:rPr>
                <w:rFonts w:asciiTheme="minorHAnsi" w:hAnsiTheme="minorHAnsi"/>
                <w:b/>
                <w:sz w:val="20"/>
                <w:szCs w:val="20"/>
              </w:rPr>
            </w:pPr>
            <w:r w:rsidRPr="00725FBD">
              <w:rPr>
                <w:rFonts w:asciiTheme="minorHAnsi" w:hAnsiTheme="minorHAnsi"/>
                <w:b/>
                <w:sz w:val="20"/>
                <w:szCs w:val="20"/>
              </w:rPr>
              <w:t>ONE YEAR</w:t>
            </w:r>
          </w:p>
          <w:p w14:paraId="15146933" w14:textId="77777777" w:rsidR="000D12B1" w:rsidRPr="00725FBD" w:rsidRDefault="000D12B1" w:rsidP="002F5192">
            <w:pPr>
              <w:jc w:val="center"/>
              <w:rPr>
                <w:rFonts w:asciiTheme="minorHAnsi" w:hAnsiTheme="minorHAnsi"/>
                <w:b/>
                <w:sz w:val="20"/>
                <w:szCs w:val="20"/>
              </w:rPr>
            </w:pPr>
            <w:r w:rsidRPr="00725FBD">
              <w:rPr>
                <w:rFonts w:asciiTheme="minorHAnsi" w:hAnsiTheme="minorHAnsi"/>
                <w:b/>
                <w:sz w:val="20"/>
                <w:szCs w:val="20"/>
              </w:rPr>
              <w:t>AGO</w:t>
            </w:r>
          </w:p>
        </w:tc>
        <w:tc>
          <w:tcPr>
            <w:tcW w:w="990" w:type="dxa"/>
          </w:tcPr>
          <w:p w14:paraId="4B1482B3" w14:textId="77777777" w:rsidR="000D12B1" w:rsidRPr="00725FBD" w:rsidRDefault="000D12B1" w:rsidP="002F5192">
            <w:pPr>
              <w:jc w:val="center"/>
              <w:rPr>
                <w:rFonts w:asciiTheme="minorHAnsi" w:hAnsiTheme="minorHAnsi"/>
                <w:b/>
              </w:rPr>
            </w:pPr>
          </w:p>
        </w:tc>
        <w:tc>
          <w:tcPr>
            <w:tcW w:w="360" w:type="dxa"/>
          </w:tcPr>
          <w:p w14:paraId="6CE6D734" w14:textId="77777777" w:rsidR="000D12B1" w:rsidRPr="00725FBD" w:rsidRDefault="000D12B1" w:rsidP="002F5192">
            <w:pPr>
              <w:jc w:val="center"/>
              <w:rPr>
                <w:rFonts w:asciiTheme="minorHAnsi" w:hAnsiTheme="minorHAnsi"/>
                <w:b/>
              </w:rPr>
            </w:pPr>
          </w:p>
        </w:tc>
        <w:tc>
          <w:tcPr>
            <w:tcW w:w="1170" w:type="dxa"/>
          </w:tcPr>
          <w:p w14:paraId="6EDADF59" w14:textId="77777777" w:rsidR="000D12B1" w:rsidRPr="00725FBD" w:rsidRDefault="000D12B1" w:rsidP="002F5192">
            <w:pPr>
              <w:jc w:val="center"/>
              <w:rPr>
                <w:rFonts w:asciiTheme="minorHAnsi" w:hAnsiTheme="minorHAnsi"/>
                <w:b/>
              </w:rPr>
            </w:pPr>
          </w:p>
        </w:tc>
        <w:tc>
          <w:tcPr>
            <w:tcW w:w="360" w:type="dxa"/>
          </w:tcPr>
          <w:p w14:paraId="5DB7441A" w14:textId="77777777" w:rsidR="000D12B1" w:rsidRPr="00725FBD" w:rsidRDefault="000D12B1" w:rsidP="002F5192">
            <w:pPr>
              <w:jc w:val="center"/>
              <w:rPr>
                <w:rFonts w:asciiTheme="minorHAnsi" w:hAnsiTheme="minorHAnsi"/>
                <w:b/>
              </w:rPr>
            </w:pPr>
          </w:p>
        </w:tc>
        <w:tc>
          <w:tcPr>
            <w:tcW w:w="1080" w:type="dxa"/>
          </w:tcPr>
          <w:p w14:paraId="5ABC9381" w14:textId="77777777" w:rsidR="000D12B1" w:rsidRPr="00725FBD" w:rsidRDefault="000D12B1" w:rsidP="002F5192">
            <w:pPr>
              <w:jc w:val="center"/>
              <w:rPr>
                <w:rFonts w:asciiTheme="minorHAnsi" w:hAnsiTheme="minorHAnsi"/>
                <w:b/>
              </w:rPr>
            </w:pPr>
          </w:p>
        </w:tc>
        <w:tc>
          <w:tcPr>
            <w:tcW w:w="354" w:type="dxa"/>
          </w:tcPr>
          <w:p w14:paraId="0F739196" w14:textId="77777777" w:rsidR="000D12B1" w:rsidRPr="00725FBD" w:rsidRDefault="000D12B1" w:rsidP="002F5192">
            <w:pPr>
              <w:jc w:val="center"/>
              <w:rPr>
                <w:rFonts w:asciiTheme="minorHAnsi" w:hAnsiTheme="minorHAnsi"/>
                <w:b/>
              </w:rPr>
            </w:pPr>
          </w:p>
        </w:tc>
        <w:tc>
          <w:tcPr>
            <w:tcW w:w="996" w:type="dxa"/>
          </w:tcPr>
          <w:p w14:paraId="5FA4D32C" w14:textId="77777777" w:rsidR="000D12B1" w:rsidRPr="00725FBD" w:rsidRDefault="000D12B1" w:rsidP="002F5192">
            <w:pPr>
              <w:jc w:val="center"/>
              <w:rPr>
                <w:rFonts w:asciiTheme="minorHAnsi" w:hAnsiTheme="minorHAnsi"/>
                <w:b/>
              </w:rPr>
            </w:pPr>
          </w:p>
        </w:tc>
        <w:tc>
          <w:tcPr>
            <w:tcW w:w="478" w:type="dxa"/>
          </w:tcPr>
          <w:p w14:paraId="51463B37" w14:textId="77777777" w:rsidR="000D12B1" w:rsidRPr="00725FBD" w:rsidRDefault="000D12B1" w:rsidP="002F5192">
            <w:pPr>
              <w:jc w:val="center"/>
              <w:rPr>
                <w:rFonts w:asciiTheme="minorHAnsi" w:hAnsiTheme="minorHAnsi"/>
                <w:b/>
              </w:rPr>
            </w:pPr>
          </w:p>
        </w:tc>
        <w:tc>
          <w:tcPr>
            <w:tcW w:w="962" w:type="dxa"/>
          </w:tcPr>
          <w:p w14:paraId="0E5A8CF8" w14:textId="77777777" w:rsidR="000D12B1" w:rsidRPr="00725FBD" w:rsidRDefault="000D12B1" w:rsidP="002F5192">
            <w:pPr>
              <w:jc w:val="center"/>
              <w:rPr>
                <w:rFonts w:asciiTheme="minorHAnsi" w:hAnsiTheme="minorHAnsi"/>
                <w:b/>
              </w:rPr>
            </w:pPr>
          </w:p>
        </w:tc>
        <w:tc>
          <w:tcPr>
            <w:tcW w:w="450" w:type="dxa"/>
          </w:tcPr>
          <w:p w14:paraId="42DEAD5B" w14:textId="77777777" w:rsidR="000D12B1" w:rsidRPr="00725FBD" w:rsidRDefault="000D12B1" w:rsidP="002F5192">
            <w:pPr>
              <w:jc w:val="center"/>
              <w:rPr>
                <w:rFonts w:asciiTheme="minorHAnsi" w:hAnsiTheme="minorHAnsi"/>
                <w:b/>
              </w:rPr>
            </w:pPr>
          </w:p>
        </w:tc>
        <w:tc>
          <w:tcPr>
            <w:tcW w:w="990" w:type="dxa"/>
          </w:tcPr>
          <w:p w14:paraId="73AD5CCA" w14:textId="77777777" w:rsidR="000D12B1" w:rsidRPr="00725FBD" w:rsidRDefault="000D12B1" w:rsidP="002F5192">
            <w:pPr>
              <w:jc w:val="center"/>
              <w:rPr>
                <w:rFonts w:asciiTheme="minorHAnsi" w:hAnsiTheme="minorHAnsi"/>
                <w:b/>
              </w:rPr>
            </w:pPr>
          </w:p>
        </w:tc>
        <w:tc>
          <w:tcPr>
            <w:tcW w:w="360" w:type="dxa"/>
          </w:tcPr>
          <w:p w14:paraId="5CCD9E54" w14:textId="77777777" w:rsidR="000D12B1" w:rsidRPr="00725FBD" w:rsidRDefault="000D12B1" w:rsidP="002F5192">
            <w:pPr>
              <w:jc w:val="center"/>
              <w:rPr>
                <w:rFonts w:asciiTheme="minorHAnsi" w:hAnsiTheme="minorHAnsi"/>
                <w:b/>
              </w:rPr>
            </w:pPr>
          </w:p>
        </w:tc>
        <w:tc>
          <w:tcPr>
            <w:tcW w:w="900" w:type="dxa"/>
          </w:tcPr>
          <w:p w14:paraId="573FDA8D" w14:textId="77777777" w:rsidR="000D12B1" w:rsidRPr="00725FBD" w:rsidRDefault="000D12B1" w:rsidP="002F5192">
            <w:pPr>
              <w:jc w:val="center"/>
              <w:rPr>
                <w:rFonts w:asciiTheme="minorHAnsi" w:hAnsiTheme="minorHAnsi"/>
                <w:b/>
              </w:rPr>
            </w:pPr>
          </w:p>
        </w:tc>
      </w:tr>
    </w:tbl>
    <w:p w14:paraId="4C813333" w14:textId="02E8F8F1" w:rsidR="000D12B1" w:rsidRPr="00725FBD" w:rsidRDefault="000D12B1" w:rsidP="000D12B1">
      <w:pPr>
        <w:rPr>
          <w:rFonts w:asciiTheme="minorHAnsi" w:hAnsiTheme="minorHAnsi"/>
        </w:rPr>
      </w:pPr>
      <w:r w:rsidRPr="00725FBD">
        <w:rPr>
          <w:rFonts w:asciiTheme="minorHAnsi" w:hAnsiTheme="minorHAnsi"/>
          <w:b/>
        </w:rPr>
        <w:t>FORMAL, ON-THE</w:t>
      </w:r>
      <w:r w:rsidR="008C67C5" w:rsidRPr="00725FBD">
        <w:rPr>
          <w:rFonts w:asciiTheme="minorHAnsi" w:hAnsiTheme="minorHAnsi"/>
          <w:b/>
        </w:rPr>
        <w:t>-</w:t>
      </w:r>
      <w:r w:rsidRPr="00725FBD">
        <w:rPr>
          <w:rFonts w:asciiTheme="minorHAnsi" w:hAnsiTheme="minorHAnsi"/>
          <w:b/>
        </w:rPr>
        <w:t>JOB TRAINEES (</w:t>
      </w:r>
      <w:r w:rsidR="00532CBB" w:rsidRPr="00725FBD">
        <w:rPr>
          <w:rFonts w:asciiTheme="minorHAnsi" w:hAnsiTheme="minorHAnsi"/>
          <w:b/>
        </w:rPr>
        <w:t>e</w:t>
      </w:r>
      <w:r w:rsidRPr="00725FBD">
        <w:rPr>
          <w:rFonts w:asciiTheme="minorHAnsi" w:hAnsiTheme="minorHAnsi"/>
          <w:b/>
        </w:rPr>
        <w:t>nter figures for the same categories as are shown above).</w:t>
      </w:r>
    </w:p>
    <w:tbl>
      <w:tblPr>
        <w:tblW w:w="11520" w:type="dxa"/>
        <w:tblInd w:w="-1112" w:type="dxa"/>
        <w:tblBorders>
          <w:top w:val="single" w:sz="18" w:space="0" w:color="000000"/>
          <w:left w:val="single" w:sz="18" w:space="0" w:color="000000"/>
          <w:bottom w:val="single" w:sz="18" w:space="0" w:color="000000"/>
          <w:right w:val="single" w:sz="18" w:space="0" w:color="000000"/>
          <w:insideH w:val="single" w:sz="6" w:space="0" w:color="000000"/>
          <w:insideV w:val="single" w:sz="6" w:space="0" w:color="000000"/>
        </w:tblBorders>
        <w:tblLayout w:type="fixed"/>
        <w:tblLook w:val="0000" w:firstRow="0" w:lastRow="0" w:firstColumn="0" w:lastColumn="0" w:noHBand="0" w:noVBand="0"/>
      </w:tblPr>
      <w:tblGrid>
        <w:gridCol w:w="1800"/>
        <w:gridCol w:w="810"/>
        <w:gridCol w:w="810"/>
        <w:gridCol w:w="720"/>
        <w:gridCol w:w="720"/>
        <w:gridCol w:w="810"/>
        <w:gridCol w:w="720"/>
        <w:gridCol w:w="810"/>
        <w:gridCol w:w="720"/>
        <w:gridCol w:w="720"/>
        <w:gridCol w:w="720"/>
        <w:gridCol w:w="720"/>
        <w:gridCol w:w="630"/>
        <w:gridCol w:w="810"/>
      </w:tblGrid>
      <w:tr w:rsidR="008C67C5" w:rsidRPr="00725FBD" w14:paraId="4AA1050F" w14:textId="77777777" w:rsidTr="00E23B44">
        <w:tc>
          <w:tcPr>
            <w:tcW w:w="1800" w:type="dxa"/>
          </w:tcPr>
          <w:p w14:paraId="13960EBC" w14:textId="77777777" w:rsidR="000D12B1" w:rsidRPr="00725FBD" w:rsidRDefault="000D12B1" w:rsidP="00532CBB">
            <w:pPr>
              <w:jc w:val="center"/>
              <w:rPr>
                <w:rFonts w:asciiTheme="minorHAnsi" w:hAnsiTheme="minorHAnsi"/>
                <w:b/>
              </w:rPr>
            </w:pPr>
            <w:r w:rsidRPr="00725FBD">
              <w:rPr>
                <w:rFonts w:asciiTheme="minorHAnsi" w:hAnsiTheme="minorHAnsi"/>
                <w:b/>
              </w:rPr>
              <w:t>Apprentices</w:t>
            </w:r>
          </w:p>
        </w:tc>
        <w:tc>
          <w:tcPr>
            <w:tcW w:w="810" w:type="dxa"/>
          </w:tcPr>
          <w:p w14:paraId="7EC008A7" w14:textId="77777777" w:rsidR="000D12B1" w:rsidRPr="00725FBD" w:rsidRDefault="000D12B1" w:rsidP="002F5192">
            <w:pPr>
              <w:jc w:val="center"/>
              <w:rPr>
                <w:rFonts w:asciiTheme="minorHAnsi" w:hAnsiTheme="minorHAnsi"/>
                <w:b/>
              </w:rPr>
            </w:pPr>
          </w:p>
        </w:tc>
        <w:tc>
          <w:tcPr>
            <w:tcW w:w="810" w:type="dxa"/>
          </w:tcPr>
          <w:p w14:paraId="2818DE03" w14:textId="77777777" w:rsidR="000D12B1" w:rsidRPr="00725FBD" w:rsidRDefault="000D12B1" w:rsidP="002F5192">
            <w:pPr>
              <w:jc w:val="center"/>
              <w:rPr>
                <w:rFonts w:asciiTheme="minorHAnsi" w:hAnsiTheme="minorHAnsi"/>
                <w:b/>
              </w:rPr>
            </w:pPr>
          </w:p>
        </w:tc>
        <w:tc>
          <w:tcPr>
            <w:tcW w:w="720" w:type="dxa"/>
          </w:tcPr>
          <w:p w14:paraId="5D09EFEE" w14:textId="77777777" w:rsidR="000D12B1" w:rsidRPr="00725FBD" w:rsidRDefault="000D12B1" w:rsidP="002F5192">
            <w:pPr>
              <w:jc w:val="center"/>
              <w:rPr>
                <w:rFonts w:asciiTheme="minorHAnsi" w:hAnsiTheme="minorHAnsi"/>
                <w:b/>
              </w:rPr>
            </w:pPr>
          </w:p>
        </w:tc>
        <w:tc>
          <w:tcPr>
            <w:tcW w:w="720" w:type="dxa"/>
          </w:tcPr>
          <w:p w14:paraId="61466B4E" w14:textId="77777777" w:rsidR="000D12B1" w:rsidRPr="00725FBD" w:rsidRDefault="000D12B1" w:rsidP="002F5192">
            <w:pPr>
              <w:jc w:val="center"/>
              <w:rPr>
                <w:rFonts w:asciiTheme="minorHAnsi" w:hAnsiTheme="minorHAnsi"/>
                <w:b/>
              </w:rPr>
            </w:pPr>
          </w:p>
        </w:tc>
        <w:tc>
          <w:tcPr>
            <w:tcW w:w="810" w:type="dxa"/>
          </w:tcPr>
          <w:p w14:paraId="658F741D" w14:textId="77777777" w:rsidR="000D12B1" w:rsidRPr="00725FBD" w:rsidRDefault="000D12B1" w:rsidP="002F5192">
            <w:pPr>
              <w:jc w:val="center"/>
              <w:rPr>
                <w:rFonts w:asciiTheme="minorHAnsi" w:hAnsiTheme="minorHAnsi"/>
                <w:b/>
              </w:rPr>
            </w:pPr>
          </w:p>
        </w:tc>
        <w:tc>
          <w:tcPr>
            <w:tcW w:w="720" w:type="dxa"/>
          </w:tcPr>
          <w:p w14:paraId="4B666223" w14:textId="77777777" w:rsidR="000D12B1" w:rsidRPr="00725FBD" w:rsidRDefault="000D12B1" w:rsidP="002F5192">
            <w:pPr>
              <w:jc w:val="center"/>
              <w:rPr>
                <w:rFonts w:asciiTheme="minorHAnsi" w:hAnsiTheme="minorHAnsi"/>
                <w:b/>
              </w:rPr>
            </w:pPr>
          </w:p>
        </w:tc>
        <w:tc>
          <w:tcPr>
            <w:tcW w:w="810" w:type="dxa"/>
          </w:tcPr>
          <w:p w14:paraId="31CFBE3E" w14:textId="77777777" w:rsidR="000D12B1" w:rsidRPr="00725FBD" w:rsidRDefault="000D12B1" w:rsidP="002F5192">
            <w:pPr>
              <w:jc w:val="center"/>
              <w:rPr>
                <w:rFonts w:asciiTheme="minorHAnsi" w:hAnsiTheme="minorHAnsi"/>
                <w:b/>
              </w:rPr>
            </w:pPr>
          </w:p>
        </w:tc>
        <w:tc>
          <w:tcPr>
            <w:tcW w:w="720" w:type="dxa"/>
          </w:tcPr>
          <w:p w14:paraId="09C22F16" w14:textId="77777777" w:rsidR="000D12B1" w:rsidRPr="00725FBD" w:rsidRDefault="000D12B1" w:rsidP="002F5192">
            <w:pPr>
              <w:jc w:val="center"/>
              <w:rPr>
                <w:rFonts w:asciiTheme="minorHAnsi" w:hAnsiTheme="minorHAnsi"/>
                <w:b/>
              </w:rPr>
            </w:pPr>
          </w:p>
        </w:tc>
        <w:tc>
          <w:tcPr>
            <w:tcW w:w="720" w:type="dxa"/>
          </w:tcPr>
          <w:p w14:paraId="79951B4E" w14:textId="77777777" w:rsidR="000D12B1" w:rsidRPr="00725FBD" w:rsidRDefault="000D12B1" w:rsidP="002F5192">
            <w:pPr>
              <w:jc w:val="center"/>
              <w:rPr>
                <w:rFonts w:asciiTheme="minorHAnsi" w:hAnsiTheme="minorHAnsi"/>
                <w:b/>
              </w:rPr>
            </w:pPr>
          </w:p>
        </w:tc>
        <w:tc>
          <w:tcPr>
            <w:tcW w:w="720" w:type="dxa"/>
          </w:tcPr>
          <w:p w14:paraId="68458801" w14:textId="77777777" w:rsidR="000D12B1" w:rsidRPr="00725FBD" w:rsidRDefault="000D12B1" w:rsidP="002F5192">
            <w:pPr>
              <w:jc w:val="center"/>
              <w:rPr>
                <w:rFonts w:asciiTheme="minorHAnsi" w:hAnsiTheme="minorHAnsi"/>
                <w:b/>
              </w:rPr>
            </w:pPr>
          </w:p>
        </w:tc>
        <w:tc>
          <w:tcPr>
            <w:tcW w:w="720" w:type="dxa"/>
          </w:tcPr>
          <w:p w14:paraId="4E7F7431" w14:textId="77777777" w:rsidR="000D12B1" w:rsidRPr="00725FBD" w:rsidRDefault="000D12B1" w:rsidP="002F5192">
            <w:pPr>
              <w:jc w:val="center"/>
              <w:rPr>
                <w:rFonts w:asciiTheme="minorHAnsi" w:hAnsiTheme="minorHAnsi"/>
                <w:b/>
              </w:rPr>
            </w:pPr>
          </w:p>
        </w:tc>
        <w:tc>
          <w:tcPr>
            <w:tcW w:w="630" w:type="dxa"/>
          </w:tcPr>
          <w:p w14:paraId="0A994FE0" w14:textId="77777777" w:rsidR="000D12B1" w:rsidRPr="00725FBD" w:rsidRDefault="000D12B1" w:rsidP="002F5192">
            <w:pPr>
              <w:jc w:val="center"/>
              <w:rPr>
                <w:rFonts w:asciiTheme="minorHAnsi" w:hAnsiTheme="minorHAnsi"/>
                <w:b/>
              </w:rPr>
            </w:pPr>
          </w:p>
        </w:tc>
        <w:tc>
          <w:tcPr>
            <w:tcW w:w="810" w:type="dxa"/>
          </w:tcPr>
          <w:p w14:paraId="3699F035" w14:textId="77777777" w:rsidR="000D12B1" w:rsidRPr="00725FBD" w:rsidRDefault="000D12B1" w:rsidP="002F5192">
            <w:pPr>
              <w:jc w:val="center"/>
              <w:rPr>
                <w:rFonts w:asciiTheme="minorHAnsi" w:hAnsiTheme="minorHAnsi"/>
                <w:b/>
              </w:rPr>
            </w:pPr>
          </w:p>
        </w:tc>
      </w:tr>
      <w:tr w:rsidR="008C67C5" w:rsidRPr="00725FBD" w14:paraId="0BAA32B9" w14:textId="77777777" w:rsidTr="00E23B44">
        <w:tc>
          <w:tcPr>
            <w:tcW w:w="1800" w:type="dxa"/>
          </w:tcPr>
          <w:p w14:paraId="1E4BE831" w14:textId="77777777" w:rsidR="000D12B1" w:rsidRPr="00725FBD" w:rsidRDefault="000D12B1" w:rsidP="00532CBB">
            <w:pPr>
              <w:jc w:val="center"/>
              <w:rPr>
                <w:rFonts w:asciiTheme="minorHAnsi" w:hAnsiTheme="minorHAnsi"/>
                <w:b/>
              </w:rPr>
            </w:pPr>
            <w:r w:rsidRPr="00725FBD">
              <w:rPr>
                <w:rFonts w:asciiTheme="minorHAnsi" w:hAnsiTheme="minorHAnsi"/>
                <w:b/>
              </w:rPr>
              <w:t>Trainees</w:t>
            </w:r>
          </w:p>
        </w:tc>
        <w:tc>
          <w:tcPr>
            <w:tcW w:w="810" w:type="dxa"/>
          </w:tcPr>
          <w:p w14:paraId="61176E2D" w14:textId="77777777" w:rsidR="000D12B1" w:rsidRPr="00725FBD" w:rsidRDefault="000D12B1" w:rsidP="002F5192">
            <w:pPr>
              <w:jc w:val="center"/>
              <w:rPr>
                <w:rFonts w:asciiTheme="minorHAnsi" w:hAnsiTheme="minorHAnsi"/>
                <w:b/>
              </w:rPr>
            </w:pPr>
          </w:p>
        </w:tc>
        <w:tc>
          <w:tcPr>
            <w:tcW w:w="810" w:type="dxa"/>
          </w:tcPr>
          <w:p w14:paraId="5AEA8E09" w14:textId="77777777" w:rsidR="000D12B1" w:rsidRPr="00725FBD" w:rsidRDefault="000D12B1" w:rsidP="002F5192">
            <w:pPr>
              <w:jc w:val="center"/>
              <w:rPr>
                <w:rFonts w:asciiTheme="minorHAnsi" w:hAnsiTheme="minorHAnsi"/>
                <w:b/>
              </w:rPr>
            </w:pPr>
          </w:p>
        </w:tc>
        <w:tc>
          <w:tcPr>
            <w:tcW w:w="720" w:type="dxa"/>
          </w:tcPr>
          <w:p w14:paraId="7357D95D" w14:textId="77777777" w:rsidR="000D12B1" w:rsidRPr="00725FBD" w:rsidRDefault="000D12B1" w:rsidP="002F5192">
            <w:pPr>
              <w:jc w:val="center"/>
              <w:rPr>
                <w:rFonts w:asciiTheme="minorHAnsi" w:hAnsiTheme="minorHAnsi"/>
                <w:b/>
              </w:rPr>
            </w:pPr>
          </w:p>
        </w:tc>
        <w:tc>
          <w:tcPr>
            <w:tcW w:w="720" w:type="dxa"/>
          </w:tcPr>
          <w:p w14:paraId="0C3ACCC9" w14:textId="77777777" w:rsidR="000D12B1" w:rsidRPr="00725FBD" w:rsidRDefault="000D12B1" w:rsidP="002F5192">
            <w:pPr>
              <w:jc w:val="center"/>
              <w:rPr>
                <w:rFonts w:asciiTheme="minorHAnsi" w:hAnsiTheme="minorHAnsi"/>
                <w:b/>
              </w:rPr>
            </w:pPr>
          </w:p>
        </w:tc>
        <w:tc>
          <w:tcPr>
            <w:tcW w:w="810" w:type="dxa"/>
          </w:tcPr>
          <w:p w14:paraId="46CEE235" w14:textId="77777777" w:rsidR="000D12B1" w:rsidRPr="00725FBD" w:rsidRDefault="000D12B1" w:rsidP="002F5192">
            <w:pPr>
              <w:jc w:val="center"/>
              <w:rPr>
                <w:rFonts w:asciiTheme="minorHAnsi" w:hAnsiTheme="minorHAnsi"/>
                <w:b/>
              </w:rPr>
            </w:pPr>
          </w:p>
        </w:tc>
        <w:tc>
          <w:tcPr>
            <w:tcW w:w="720" w:type="dxa"/>
          </w:tcPr>
          <w:p w14:paraId="09C8E506" w14:textId="77777777" w:rsidR="000D12B1" w:rsidRPr="00725FBD" w:rsidRDefault="000D12B1" w:rsidP="002F5192">
            <w:pPr>
              <w:jc w:val="center"/>
              <w:rPr>
                <w:rFonts w:asciiTheme="minorHAnsi" w:hAnsiTheme="minorHAnsi"/>
                <w:b/>
              </w:rPr>
            </w:pPr>
          </w:p>
        </w:tc>
        <w:tc>
          <w:tcPr>
            <w:tcW w:w="810" w:type="dxa"/>
          </w:tcPr>
          <w:p w14:paraId="7B06BB84" w14:textId="77777777" w:rsidR="000D12B1" w:rsidRPr="00725FBD" w:rsidRDefault="000D12B1" w:rsidP="002F5192">
            <w:pPr>
              <w:jc w:val="center"/>
              <w:rPr>
                <w:rFonts w:asciiTheme="minorHAnsi" w:hAnsiTheme="minorHAnsi"/>
                <w:b/>
              </w:rPr>
            </w:pPr>
          </w:p>
        </w:tc>
        <w:tc>
          <w:tcPr>
            <w:tcW w:w="720" w:type="dxa"/>
          </w:tcPr>
          <w:p w14:paraId="4C54BAD4" w14:textId="77777777" w:rsidR="000D12B1" w:rsidRPr="00725FBD" w:rsidRDefault="000D12B1" w:rsidP="002F5192">
            <w:pPr>
              <w:jc w:val="center"/>
              <w:rPr>
                <w:rFonts w:asciiTheme="minorHAnsi" w:hAnsiTheme="minorHAnsi"/>
                <w:b/>
              </w:rPr>
            </w:pPr>
          </w:p>
        </w:tc>
        <w:tc>
          <w:tcPr>
            <w:tcW w:w="720" w:type="dxa"/>
          </w:tcPr>
          <w:p w14:paraId="699024DD" w14:textId="77777777" w:rsidR="000D12B1" w:rsidRPr="00725FBD" w:rsidRDefault="000D12B1" w:rsidP="002F5192">
            <w:pPr>
              <w:jc w:val="center"/>
              <w:rPr>
                <w:rFonts w:asciiTheme="minorHAnsi" w:hAnsiTheme="minorHAnsi"/>
                <w:b/>
              </w:rPr>
            </w:pPr>
          </w:p>
        </w:tc>
        <w:tc>
          <w:tcPr>
            <w:tcW w:w="720" w:type="dxa"/>
          </w:tcPr>
          <w:p w14:paraId="59E327EC" w14:textId="77777777" w:rsidR="000D12B1" w:rsidRPr="00725FBD" w:rsidRDefault="000D12B1" w:rsidP="002F5192">
            <w:pPr>
              <w:jc w:val="center"/>
              <w:rPr>
                <w:rFonts w:asciiTheme="minorHAnsi" w:hAnsiTheme="minorHAnsi"/>
                <w:b/>
              </w:rPr>
            </w:pPr>
          </w:p>
        </w:tc>
        <w:tc>
          <w:tcPr>
            <w:tcW w:w="720" w:type="dxa"/>
          </w:tcPr>
          <w:p w14:paraId="7A7F6950" w14:textId="77777777" w:rsidR="000D12B1" w:rsidRPr="00725FBD" w:rsidRDefault="000D12B1" w:rsidP="002F5192">
            <w:pPr>
              <w:jc w:val="center"/>
              <w:rPr>
                <w:rFonts w:asciiTheme="minorHAnsi" w:hAnsiTheme="minorHAnsi"/>
                <w:b/>
              </w:rPr>
            </w:pPr>
          </w:p>
        </w:tc>
        <w:tc>
          <w:tcPr>
            <w:tcW w:w="630" w:type="dxa"/>
          </w:tcPr>
          <w:p w14:paraId="04F82770" w14:textId="77777777" w:rsidR="000D12B1" w:rsidRPr="00725FBD" w:rsidRDefault="000D12B1" w:rsidP="002F5192">
            <w:pPr>
              <w:jc w:val="center"/>
              <w:rPr>
                <w:rFonts w:asciiTheme="minorHAnsi" w:hAnsiTheme="minorHAnsi"/>
                <w:b/>
              </w:rPr>
            </w:pPr>
          </w:p>
        </w:tc>
        <w:tc>
          <w:tcPr>
            <w:tcW w:w="810" w:type="dxa"/>
          </w:tcPr>
          <w:p w14:paraId="3F0DB374" w14:textId="77777777" w:rsidR="000D12B1" w:rsidRPr="00725FBD" w:rsidRDefault="000D12B1" w:rsidP="002F5192">
            <w:pPr>
              <w:jc w:val="center"/>
              <w:rPr>
                <w:rFonts w:asciiTheme="minorHAnsi" w:hAnsiTheme="minorHAnsi"/>
                <w:b/>
              </w:rPr>
            </w:pPr>
          </w:p>
        </w:tc>
      </w:tr>
    </w:tbl>
    <w:p w14:paraId="1B68A4EC" w14:textId="77777777" w:rsidR="00532CBB" w:rsidRPr="00725FBD" w:rsidRDefault="00532CBB" w:rsidP="000D12B1">
      <w:pPr>
        <w:rPr>
          <w:rFonts w:asciiTheme="minorHAnsi" w:hAnsiTheme="minorHAnsi"/>
          <w:b/>
          <w:u w:val="single"/>
        </w:rPr>
      </w:pPr>
    </w:p>
    <w:p w14:paraId="2414B67A" w14:textId="77777777" w:rsidR="00E23B44" w:rsidRDefault="00E23B44" w:rsidP="00E23B44">
      <w:pPr>
        <w:ind w:right="-720"/>
        <w:rPr>
          <w:rFonts w:asciiTheme="minorHAnsi" w:hAnsiTheme="minorHAnsi"/>
          <w:b/>
          <w:u w:val="single"/>
        </w:rPr>
      </w:pPr>
    </w:p>
    <w:p w14:paraId="628D2019" w14:textId="77777777" w:rsidR="00E23B44" w:rsidRDefault="00E23B44" w:rsidP="00E23B44">
      <w:pPr>
        <w:ind w:right="-720"/>
        <w:rPr>
          <w:rFonts w:asciiTheme="minorHAnsi" w:hAnsiTheme="minorHAnsi"/>
          <w:b/>
          <w:u w:val="single"/>
        </w:rPr>
      </w:pPr>
    </w:p>
    <w:p w14:paraId="188BB0AD" w14:textId="34E6946A" w:rsidR="000D12B1" w:rsidRPr="00725FBD" w:rsidRDefault="000D12B1" w:rsidP="00E23B44">
      <w:pPr>
        <w:ind w:right="-720"/>
        <w:rPr>
          <w:rFonts w:asciiTheme="minorHAnsi" w:hAnsiTheme="minorHAnsi"/>
          <w:b/>
        </w:rPr>
      </w:pPr>
      <w:r w:rsidRPr="00725FBD">
        <w:rPr>
          <w:rFonts w:asciiTheme="minorHAnsi" w:hAnsiTheme="minorHAnsi"/>
          <w:b/>
          <w:u w:val="single"/>
        </w:rPr>
        <w:t>EMPLOYMENT FIGURES WERE OBTAINED FROM</w:t>
      </w:r>
      <w:r w:rsidR="00532CBB" w:rsidRPr="00725FBD">
        <w:rPr>
          <w:rFonts w:asciiTheme="minorHAnsi" w:hAnsiTheme="minorHAnsi"/>
          <w:b/>
          <w:u w:val="single"/>
        </w:rPr>
        <w:t xml:space="preserve"> </w:t>
      </w:r>
      <w:r w:rsidRPr="00725FBD">
        <w:rPr>
          <w:rFonts w:asciiTheme="minorHAnsi" w:hAnsiTheme="minorHAnsi"/>
          <w:b/>
          <w:u w:val="single"/>
        </w:rPr>
        <w:t>VISUAL CHECK: EMPLOYMENT RECORDS: OTHER</w:t>
      </w:r>
    </w:p>
    <w:p w14:paraId="4205A681" w14:textId="77777777" w:rsidR="000D12B1" w:rsidRPr="00725FBD" w:rsidRDefault="000D12B1" w:rsidP="000D12B1">
      <w:pPr>
        <w:rPr>
          <w:rFonts w:asciiTheme="minorHAnsi" w:hAnsiTheme="minorHAnsi"/>
        </w:rPr>
      </w:pPr>
    </w:p>
    <w:p w14:paraId="6DD16B8B" w14:textId="4A246248" w:rsidR="008C67C5" w:rsidRPr="00725FBD" w:rsidRDefault="000D12B1" w:rsidP="00526A8F">
      <w:pPr>
        <w:numPr>
          <w:ilvl w:val="0"/>
          <w:numId w:val="41"/>
        </w:numPr>
        <w:ind w:right="-270"/>
        <w:rPr>
          <w:rFonts w:asciiTheme="minorHAnsi" w:hAnsiTheme="minorHAnsi"/>
        </w:rPr>
      </w:pPr>
      <w:r w:rsidRPr="00725FBD">
        <w:rPr>
          <w:rFonts w:asciiTheme="minorHAnsi" w:hAnsiTheme="minorHAnsi"/>
        </w:rPr>
        <w:t xml:space="preserve">Have you successfully implemented an Affirmative Action Plan? </w:t>
      </w:r>
      <w:r w:rsidR="00980ED4">
        <w:rPr>
          <w:rFonts w:asciiTheme="minorHAnsi" w:hAnsiTheme="minorHAnsi"/>
        </w:rPr>
        <w:t xml:space="preserve"> </w:t>
      </w:r>
      <w:r w:rsidRPr="00725FBD">
        <w:rPr>
          <w:rFonts w:asciiTheme="minorHAnsi" w:hAnsiTheme="minorHAnsi"/>
        </w:rPr>
        <w:t>Yes:</w:t>
      </w:r>
      <w:r w:rsidR="008C67C5" w:rsidRPr="00725FBD">
        <w:rPr>
          <w:rFonts w:asciiTheme="minorHAnsi" w:hAnsiTheme="minorHAnsi"/>
        </w:rPr>
        <w:t xml:space="preserve"> _____</w:t>
      </w:r>
      <w:r w:rsidR="00980ED4">
        <w:rPr>
          <w:rFonts w:asciiTheme="minorHAnsi" w:hAnsiTheme="minorHAnsi"/>
        </w:rPr>
        <w:t xml:space="preserve">  No: _____</w:t>
      </w:r>
    </w:p>
    <w:p w14:paraId="161794AE" w14:textId="30BF6A22" w:rsidR="000D12B1" w:rsidRPr="00725FBD" w:rsidRDefault="008C67C5" w:rsidP="008C67C5">
      <w:pPr>
        <w:tabs>
          <w:tab w:val="left" w:pos="360"/>
        </w:tabs>
        <w:ind w:right="-270"/>
        <w:rPr>
          <w:rFonts w:asciiTheme="minorHAnsi" w:hAnsiTheme="minorHAnsi"/>
        </w:rPr>
      </w:pPr>
      <w:r w:rsidRPr="00725FBD">
        <w:rPr>
          <w:rFonts w:asciiTheme="minorHAnsi" w:hAnsiTheme="minorHAnsi"/>
        </w:rPr>
        <w:tab/>
      </w:r>
      <w:r w:rsidR="000D12B1" w:rsidRPr="00725FBD">
        <w:rPr>
          <w:rFonts w:asciiTheme="minorHAnsi" w:hAnsiTheme="minorHAnsi"/>
        </w:rPr>
        <w:t xml:space="preserve">Date of implementation </w:t>
      </w:r>
      <w:r w:rsidRPr="00725FBD">
        <w:rPr>
          <w:rFonts w:asciiTheme="minorHAnsi" w:hAnsiTheme="minorHAnsi"/>
        </w:rPr>
        <w:t xml:space="preserve">_______  </w:t>
      </w:r>
      <w:r w:rsidR="000D12B1" w:rsidRPr="00725FBD">
        <w:rPr>
          <w:rFonts w:asciiTheme="minorHAnsi" w:hAnsiTheme="minorHAnsi"/>
        </w:rPr>
        <w:t xml:space="preserve">Not Applicable: </w:t>
      </w:r>
      <w:r w:rsidR="000D12B1" w:rsidRPr="00725FBD">
        <w:rPr>
          <w:rFonts w:asciiTheme="minorHAnsi" w:hAnsiTheme="minorHAnsi"/>
          <w:b/>
          <w:u w:val="single"/>
        </w:rPr>
        <w:tab/>
      </w:r>
      <w:r w:rsidR="000D12B1" w:rsidRPr="00725FBD">
        <w:rPr>
          <w:rFonts w:asciiTheme="minorHAnsi" w:hAnsiTheme="minorHAnsi"/>
          <w:b/>
          <w:u w:val="single"/>
        </w:rPr>
        <w:tab/>
      </w:r>
      <w:r w:rsidR="000D12B1" w:rsidRPr="00725FBD">
        <w:rPr>
          <w:rFonts w:asciiTheme="minorHAnsi" w:hAnsiTheme="minorHAnsi"/>
        </w:rPr>
        <w:tab/>
        <w:t>Explan</w:t>
      </w:r>
      <w:r w:rsidR="00E23B44">
        <w:rPr>
          <w:rFonts w:asciiTheme="minorHAnsi" w:hAnsiTheme="minorHAnsi"/>
        </w:rPr>
        <w:t>ation</w:t>
      </w:r>
      <w:r w:rsidR="000D12B1" w:rsidRPr="00725FBD">
        <w:rPr>
          <w:rFonts w:asciiTheme="minorHAnsi" w:hAnsiTheme="minorHAnsi"/>
        </w:rPr>
        <w:t>:</w:t>
      </w:r>
    </w:p>
    <w:p w14:paraId="21AFA151" w14:textId="77777777" w:rsidR="000D12B1" w:rsidRPr="00725FBD" w:rsidRDefault="000D12B1" w:rsidP="000D12B1">
      <w:pPr>
        <w:rPr>
          <w:rFonts w:asciiTheme="minorHAnsi" w:hAnsiTheme="minorHAnsi"/>
        </w:rPr>
      </w:pPr>
    </w:p>
    <w:p w14:paraId="69CC6C8D" w14:textId="77777777" w:rsidR="000D12B1" w:rsidRPr="00725FBD" w:rsidRDefault="000D12B1" w:rsidP="000D12B1">
      <w:pPr>
        <w:ind w:left="720"/>
        <w:rPr>
          <w:rFonts w:asciiTheme="minorHAnsi" w:hAnsiTheme="minorHAnsi"/>
        </w:rPr>
      </w:pPr>
      <w:r w:rsidRPr="00725FBD">
        <w:rPr>
          <w:rFonts w:asciiTheme="minorHAnsi" w:hAnsiTheme="minorHAnsi"/>
        </w:rPr>
        <w:t>(a)  Please submit a summary of your Affirmative Action Plan.</w:t>
      </w:r>
    </w:p>
    <w:p w14:paraId="626D4C0A" w14:textId="77777777" w:rsidR="000D12B1" w:rsidRPr="00725FBD" w:rsidRDefault="000D12B1" w:rsidP="000D12B1">
      <w:pPr>
        <w:ind w:left="720"/>
        <w:rPr>
          <w:rFonts w:asciiTheme="minorHAnsi" w:hAnsiTheme="minorHAnsi"/>
        </w:rPr>
      </w:pPr>
    </w:p>
    <w:p w14:paraId="160B0E47" w14:textId="77777777" w:rsidR="000D12B1" w:rsidRPr="00725FBD" w:rsidRDefault="000D12B1" w:rsidP="000D12B1">
      <w:pPr>
        <w:ind w:left="720"/>
        <w:rPr>
          <w:rFonts w:asciiTheme="minorHAnsi" w:hAnsiTheme="minorHAnsi"/>
        </w:rPr>
      </w:pPr>
    </w:p>
    <w:p w14:paraId="52FB87B0" w14:textId="474A5AE9" w:rsidR="000D12B1" w:rsidRPr="00E23B44" w:rsidRDefault="000D12B1" w:rsidP="00526A8F">
      <w:pPr>
        <w:numPr>
          <w:ilvl w:val="0"/>
          <w:numId w:val="42"/>
        </w:numPr>
        <w:rPr>
          <w:rFonts w:asciiTheme="minorHAnsi" w:hAnsiTheme="minorHAnsi"/>
        </w:rPr>
      </w:pPr>
      <w:r w:rsidRPr="00E23B44">
        <w:rPr>
          <w:rFonts w:asciiTheme="minorHAnsi" w:hAnsiTheme="minorHAnsi"/>
        </w:rPr>
        <w:t>Have you successfully developed an apprenticeship program complying with Sec. 46a-68-17 of the Connecticut Department of Labor Regulations, inclusive?</w:t>
      </w:r>
      <w:r w:rsidR="00E23B44" w:rsidRPr="00E23B44">
        <w:rPr>
          <w:rFonts w:asciiTheme="minorHAnsi" w:hAnsiTheme="minorHAnsi"/>
        </w:rPr>
        <w:tab/>
      </w:r>
      <w:r w:rsidRPr="00E23B44">
        <w:rPr>
          <w:rFonts w:asciiTheme="minorHAnsi" w:hAnsiTheme="minorHAnsi"/>
        </w:rPr>
        <w:t xml:space="preserve">Yes: </w:t>
      </w:r>
      <w:r w:rsidRPr="00E23B44">
        <w:rPr>
          <w:rFonts w:asciiTheme="minorHAnsi" w:hAnsiTheme="minorHAnsi"/>
          <w:b/>
          <w:u w:val="single"/>
        </w:rPr>
        <w:tab/>
      </w:r>
      <w:r w:rsidRPr="00E23B44">
        <w:rPr>
          <w:rFonts w:asciiTheme="minorHAnsi" w:hAnsiTheme="minorHAnsi"/>
        </w:rPr>
        <w:tab/>
        <w:t xml:space="preserve">No: </w:t>
      </w:r>
      <w:r w:rsidRPr="00E23B44">
        <w:rPr>
          <w:rFonts w:asciiTheme="minorHAnsi" w:hAnsiTheme="minorHAnsi"/>
          <w:b/>
          <w:u w:val="single"/>
        </w:rPr>
        <w:tab/>
      </w:r>
      <w:r w:rsidR="006B6030" w:rsidRPr="00E23B44">
        <w:rPr>
          <w:rFonts w:asciiTheme="minorHAnsi" w:hAnsiTheme="minorHAnsi"/>
          <w:b/>
        </w:rPr>
        <w:tab/>
      </w:r>
      <w:r w:rsidRPr="00E23B44">
        <w:rPr>
          <w:rFonts w:asciiTheme="minorHAnsi" w:hAnsiTheme="minorHAnsi"/>
        </w:rPr>
        <w:t xml:space="preserve">Not Applicable: </w:t>
      </w:r>
      <w:r w:rsidRPr="00E23B44">
        <w:rPr>
          <w:rFonts w:asciiTheme="minorHAnsi" w:hAnsiTheme="minorHAnsi"/>
          <w:b/>
          <w:u w:val="single"/>
        </w:rPr>
        <w:tab/>
        <w:t xml:space="preserve">     </w:t>
      </w:r>
      <w:r w:rsidRPr="00E23B44">
        <w:rPr>
          <w:rFonts w:asciiTheme="minorHAnsi" w:hAnsiTheme="minorHAnsi"/>
        </w:rPr>
        <w:t xml:space="preserve">  Explanation:</w:t>
      </w:r>
    </w:p>
    <w:p w14:paraId="16914215" w14:textId="77777777" w:rsidR="000D12B1" w:rsidRPr="00725FBD" w:rsidRDefault="000D12B1" w:rsidP="000D12B1">
      <w:pPr>
        <w:ind w:left="360" w:hanging="360"/>
        <w:rPr>
          <w:rFonts w:asciiTheme="minorHAnsi" w:hAnsiTheme="minorHAnsi"/>
        </w:rPr>
      </w:pPr>
    </w:p>
    <w:p w14:paraId="5DA0DC9E" w14:textId="77777777" w:rsidR="006B6030" w:rsidRPr="00725FBD" w:rsidRDefault="000D12B1" w:rsidP="00526A8F">
      <w:pPr>
        <w:numPr>
          <w:ilvl w:val="0"/>
          <w:numId w:val="43"/>
        </w:numPr>
        <w:rPr>
          <w:rFonts w:asciiTheme="minorHAnsi" w:hAnsiTheme="minorHAnsi"/>
        </w:rPr>
      </w:pPr>
      <w:r w:rsidRPr="00725FBD">
        <w:rPr>
          <w:rFonts w:asciiTheme="minorHAnsi" w:hAnsiTheme="minorHAnsi"/>
        </w:rPr>
        <w:t>According to EEO-1 data, is the composition of your workforce at or near parity when compared with the race and gender composition of the workforce in the relevant labor market area?</w:t>
      </w:r>
      <w:r w:rsidRPr="00725FBD">
        <w:rPr>
          <w:rFonts w:asciiTheme="minorHAnsi" w:hAnsiTheme="minorHAnsi"/>
        </w:rPr>
        <w:tab/>
      </w:r>
    </w:p>
    <w:p w14:paraId="7F3C940D" w14:textId="77777777" w:rsidR="000D12B1" w:rsidRPr="00725FBD" w:rsidRDefault="006B6030" w:rsidP="006B6030">
      <w:pPr>
        <w:rPr>
          <w:rFonts w:asciiTheme="minorHAnsi" w:hAnsiTheme="minorHAnsi"/>
        </w:rPr>
      </w:pPr>
      <w:r w:rsidRPr="00725FBD">
        <w:rPr>
          <w:rFonts w:asciiTheme="minorHAnsi" w:hAnsiTheme="minorHAnsi"/>
        </w:rPr>
        <w:tab/>
      </w:r>
      <w:r w:rsidR="000D12B1" w:rsidRPr="00725FBD">
        <w:rPr>
          <w:rFonts w:asciiTheme="minorHAnsi" w:hAnsiTheme="minorHAnsi"/>
        </w:rPr>
        <w:t xml:space="preserve">Yes: </w:t>
      </w:r>
      <w:r w:rsidR="000D12B1" w:rsidRPr="00725FBD">
        <w:rPr>
          <w:rFonts w:asciiTheme="minorHAnsi" w:hAnsiTheme="minorHAnsi"/>
          <w:b/>
          <w:u w:val="single"/>
        </w:rPr>
        <w:tab/>
      </w:r>
      <w:r w:rsidR="000D12B1" w:rsidRPr="00725FBD">
        <w:rPr>
          <w:rFonts w:asciiTheme="minorHAnsi" w:hAnsiTheme="minorHAnsi"/>
        </w:rPr>
        <w:tab/>
        <w:t xml:space="preserve">No: </w:t>
      </w:r>
      <w:r w:rsidR="000D12B1" w:rsidRPr="00725FBD">
        <w:rPr>
          <w:rFonts w:asciiTheme="minorHAnsi" w:hAnsiTheme="minorHAnsi"/>
          <w:b/>
          <w:u w:val="single"/>
        </w:rPr>
        <w:tab/>
      </w:r>
      <w:r w:rsidR="000D12B1" w:rsidRPr="00725FBD">
        <w:rPr>
          <w:rFonts w:asciiTheme="minorHAnsi" w:hAnsiTheme="minorHAnsi"/>
        </w:rPr>
        <w:tab/>
        <w:t>Explanation:</w:t>
      </w:r>
    </w:p>
    <w:p w14:paraId="5208C430" w14:textId="77777777" w:rsidR="000D12B1" w:rsidRPr="00725FBD" w:rsidRDefault="000D12B1" w:rsidP="000D12B1">
      <w:pPr>
        <w:ind w:left="360" w:hanging="360"/>
        <w:rPr>
          <w:rFonts w:asciiTheme="minorHAnsi" w:hAnsiTheme="minorHAnsi"/>
        </w:rPr>
      </w:pPr>
    </w:p>
    <w:p w14:paraId="355B3CE1" w14:textId="77777777" w:rsidR="000D12B1" w:rsidRPr="00725FBD" w:rsidRDefault="000D12B1" w:rsidP="00526A8F">
      <w:pPr>
        <w:numPr>
          <w:ilvl w:val="0"/>
          <w:numId w:val="44"/>
        </w:numPr>
        <w:rPr>
          <w:rFonts w:asciiTheme="minorHAnsi" w:hAnsiTheme="minorHAnsi"/>
        </w:rPr>
      </w:pPr>
      <w:r w:rsidRPr="00725FBD">
        <w:rPr>
          <w:rFonts w:asciiTheme="minorHAnsi" w:hAnsiTheme="minorHAnsi"/>
        </w:rPr>
        <w:t>If you plan to subcontract, will you set aside a portion of the contract for legitimate minority business enterprises?</w:t>
      </w:r>
    </w:p>
    <w:p w14:paraId="083B5C9B" w14:textId="77777777" w:rsidR="000D12B1" w:rsidRPr="00725FBD" w:rsidRDefault="000D12B1" w:rsidP="000D12B1">
      <w:pPr>
        <w:ind w:left="720"/>
        <w:rPr>
          <w:rFonts w:asciiTheme="minorHAnsi" w:hAnsiTheme="minorHAnsi"/>
        </w:rPr>
      </w:pPr>
      <w:r w:rsidRPr="00725FBD">
        <w:rPr>
          <w:rFonts w:asciiTheme="minorHAnsi" w:hAnsiTheme="minorHAnsi"/>
        </w:rPr>
        <w:t xml:space="preserve">Yes: </w:t>
      </w:r>
      <w:r w:rsidRPr="00725FBD">
        <w:rPr>
          <w:rFonts w:asciiTheme="minorHAnsi" w:hAnsiTheme="minorHAnsi"/>
          <w:b/>
          <w:u w:val="single"/>
        </w:rPr>
        <w:tab/>
      </w:r>
      <w:r w:rsidRPr="00725FBD">
        <w:rPr>
          <w:rFonts w:asciiTheme="minorHAnsi" w:hAnsiTheme="minorHAnsi"/>
        </w:rPr>
        <w:tab/>
        <w:t xml:space="preserve">No: </w:t>
      </w:r>
      <w:r w:rsidRPr="00725FBD">
        <w:rPr>
          <w:rFonts w:asciiTheme="minorHAnsi" w:hAnsiTheme="minorHAnsi"/>
          <w:b/>
          <w:u w:val="single"/>
        </w:rPr>
        <w:tab/>
      </w:r>
      <w:r w:rsidRPr="00725FBD">
        <w:rPr>
          <w:rFonts w:asciiTheme="minorHAnsi" w:hAnsiTheme="minorHAnsi"/>
        </w:rPr>
        <w:tab/>
        <w:t>Explanation:</w:t>
      </w:r>
    </w:p>
    <w:p w14:paraId="685C6A1E" w14:textId="77777777" w:rsidR="000D12B1" w:rsidRPr="00725FBD" w:rsidRDefault="000D12B1" w:rsidP="000D12B1">
      <w:pPr>
        <w:ind w:left="720"/>
        <w:rPr>
          <w:rFonts w:asciiTheme="minorHAnsi" w:hAnsiTheme="minorHAnsi"/>
        </w:rPr>
      </w:pPr>
    </w:p>
    <w:p w14:paraId="3C5FE980" w14:textId="77777777" w:rsidR="000D12B1" w:rsidRPr="00725FBD" w:rsidRDefault="000D12B1" w:rsidP="000D12B1">
      <w:pPr>
        <w:ind w:left="720"/>
        <w:rPr>
          <w:rFonts w:asciiTheme="minorHAnsi" w:hAnsiTheme="minorHAnsi"/>
        </w:rPr>
      </w:pPr>
    </w:p>
    <w:p w14:paraId="468D9CDB" w14:textId="77777777" w:rsidR="000D12B1" w:rsidRPr="00725FBD" w:rsidRDefault="000D12B1" w:rsidP="000D12B1">
      <w:pPr>
        <w:rPr>
          <w:rFonts w:asciiTheme="minorHAnsi" w:hAnsiTheme="minorHAnsi"/>
        </w:rPr>
      </w:pPr>
      <w:r w:rsidRPr="00725FBD">
        <w:rPr>
          <w:rFonts w:asciiTheme="minorHAnsi" w:hAnsiTheme="minorHAnsi"/>
          <w:b/>
          <w:u w:val="single"/>
        </w:rPr>
        <w:tab/>
      </w:r>
      <w:r w:rsidRPr="00725FBD">
        <w:rPr>
          <w:rFonts w:asciiTheme="minorHAnsi" w:hAnsiTheme="minorHAnsi"/>
          <w:b/>
          <w:u w:val="single"/>
        </w:rPr>
        <w:tab/>
      </w:r>
      <w:r w:rsidRPr="00725FBD">
        <w:rPr>
          <w:rFonts w:asciiTheme="minorHAnsi" w:hAnsiTheme="minorHAnsi"/>
          <w:b/>
          <w:u w:val="single"/>
        </w:rPr>
        <w:tab/>
      </w:r>
      <w:r w:rsidRPr="00725FBD">
        <w:rPr>
          <w:rFonts w:asciiTheme="minorHAnsi" w:hAnsiTheme="minorHAnsi"/>
          <w:b/>
          <w:u w:val="single"/>
        </w:rPr>
        <w:tab/>
      </w:r>
      <w:r w:rsidRPr="00725FBD">
        <w:rPr>
          <w:rFonts w:asciiTheme="minorHAnsi" w:hAnsiTheme="minorHAnsi"/>
          <w:b/>
          <w:u w:val="single"/>
        </w:rPr>
        <w:tab/>
      </w:r>
      <w:r w:rsidRPr="00725FBD">
        <w:rPr>
          <w:rFonts w:asciiTheme="minorHAnsi" w:hAnsiTheme="minorHAnsi"/>
          <w:b/>
          <w:u w:val="single"/>
        </w:rPr>
        <w:tab/>
      </w:r>
      <w:r w:rsidRPr="00725FBD">
        <w:rPr>
          <w:rFonts w:asciiTheme="minorHAnsi" w:hAnsiTheme="minorHAnsi"/>
          <w:b/>
          <w:u w:val="single"/>
        </w:rPr>
        <w:tab/>
      </w:r>
      <w:r w:rsidRPr="00725FBD">
        <w:rPr>
          <w:rFonts w:asciiTheme="minorHAnsi" w:hAnsiTheme="minorHAnsi"/>
        </w:rPr>
        <w:tab/>
      </w:r>
      <w:r w:rsidRPr="00725FBD">
        <w:rPr>
          <w:rFonts w:asciiTheme="minorHAnsi" w:hAnsiTheme="minorHAnsi"/>
        </w:rPr>
        <w:tab/>
      </w:r>
      <w:r w:rsidRPr="00725FBD">
        <w:rPr>
          <w:rFonts w:asciiTheme="minorHAnsi" w:hAnsiTheme="minorHAnsi"/>
          <w:b/>
          <w:u w:val="single"/>
        </w:rPr>
        <w:tab/>
      </w:r>
      <w:r w:rsidRPr="00725FBD">
        <w:rPr>
          <w:rFonts w:asciiTheme="minorHAnsi" w:hAnsiTheme="minorHAnsi"/>
          <w:b/>
          <w:u w:val="single"/>
        </w:rPr>
        <w:tab/>
      </w:r>
      <w:r w:rsidRPr="00725FBD">
        <w:rPr>
          <w:rFonts w:asciiTheme="minorHAnsi" w:hAnsiTheme="minorHAnsi"/>
          <w:b/>
          <w:u w:val="single"/>
        </w:rPr>
        <w:tab/>
      </w:r>
    </w:p>
    <w:p w14:paraId="41C750BB" w14:textId="77777777" w:rsidR="000D12B1" w:rsidRPr="00725FBD" w:rsidRDefault="000D12B1" w:rsidP="000D12B1">
      <w:pPr>
        <w:ind w:left="720"/>
        <w:rPr>
          <w:rFonts w:asciiTheme="minorHAnsi" w:hAnsiTheme="minorHAnsi"/>
        </w:rPr>
      </w:pPr>
      <w:r w:rsidRPr="00725FBD">
        <w:rPr>
          <w:rFonts w:asciiTheme="minorHAnsi" w:hAnsiTheme="minorHAnsi"/>
        </w:rPr>
        <w:t>Contractor’s Authorized Signature</w:t>
      </w:r>
      <w:r w:rsidRPr="00725FBD">
        <w:rPr>
          <w:rFonts w:asciiTheme="minorHAnsi" w:hAnsiTheme="minorHAnsi"/>
        </w:rPr>
        <w:tab/>
      </w:r>
      <w:r w:rsidRPr="00725FBD">
        <w:rPr>
          <w:rFonts w:asciiTheme="minorHAnsi" w:hAnsiTheme="minorHAnsi"/>
        </w:rPr>
        <w:tab/>
      </w:r>
      <w:r w:rsidRPr="00725FBD">
        <w:rPr>
          <w:rFonts w:asciiTheme="minorHAnsi" w:hAnsiTheme="minorHAnsi"/>
        </w:rPr>
        <w:tab/>
      </w:r>
      <w:r w:rsidRPr="00725FBD">
        <w:rPr>
          <w:rFonts w:asciiTheme="minorHAnsi" w:hAnsiTheme="minorHAnsi"/>
        </w:rPr>
        <w:tab/>
      </w:r>
      <w:r w:rsidRPr="00725FBD">
        <w:rPr>
          <w:rFonts w:asciiTheme="minorHAnsi" w:hAnsiTheme="minorHAnsi"/>
        </w:rPr>
        <w:tab/>
      </w:r>
      <w:r w:rsidRPr="00725FBD">
        <w:rPr>
          <w:rFonts w:asciiTheme="minorHAnsi" w:hAnsiTheme="minorHAnsi"/>
        </w:rPr>
        <w:tab/>
        <w:t>Date</w:t>
      </w:r>
    </w:p>
    <w:p w14:paraId="1670E13D" w14:textId="77777777" w:rsidR="008C67C5" w:rsidRPr="00725FBD" w:rsidRDefault="008C67C5" w:rsidP="000D12B1">
      <w:pPr>
        <w:rPr>
          <w:rFonts w:asciiTheme="minorHAnsi" w:hAnsiTheme="minorHAnsi"/>
        </w:rPr>
      </w:pPr>
    </w:p>
    <w:p w14:paraId="037DA9B2" w14:textId="77777777" w:rsidR="000D12B1" w:rsidRPr="00725FBD" w:rsidRDefault="000D12B1" w:rsidP="000D12B1">
      <w:pPr>
        <w:rPr>
          <w:rFonts w:asciiTheme="minorHAnsi" w:hAnsiTheme="minorHAnsi"/>
        </w:rPr>
      </w:pPr>
      <w:r w:rsidRPr="00725FBD">
        <w:rPr>
          <w:rFonts w:asciiTheme="minorHAnsi" w:hAnsiTheme="minorHAnsi"/>
        </w:rPr>
        <w:t>[WFA 6/99]</w:t>
      </w:r>
    </w:p>
    <w:p w14:paraId="06E3BE8D" w14:textId="77777777" w:rsidR="000D12B1" w:rsidRPr="00725FBD" w:rsidRDefault="000D12B1" w:rsidP="000D12B1">
      <w:pPr>
        <w:jc w:val="center"/>
        <w:rPr>
          <w:rFonts w:asciiTheme="minorHAnsi" w:hAnsiTheme="minorHAnsi"/>
        </w:rPr>
        <w:sectPr w:rsidR="000D12B1" w:rsidRPr="00725FBD" w:rsidSect="00E23B44">
          <w:pgSz w:w="12240" w:h="15840" w:code="1"/>
          <w:pgMar w:top="864" w:right="1440" w:bottom="1440" w:left="1440" w:header="0" w:footer="720" w:gutter="0"/>
          <w:cols w:space="720"/>
        </w:sectPr>
      </w:pPr>
    </w:p>
    <w:p w14:paraId="6A11D321" w14:textId="77777777" w:rsidR="000D12B1" w:rsidRPr="00725FBD" w:rsidRDefault="000D12B1" w:rsidP="00EE0C56">
      <w:pPr>
        <w:jc w:val="center"/>
        <w:outlineLvl w:val="0"/>
        <w:rPr>
          <w:rFonts w:asciiTheme="minorHAnsi" w:hAnsiTheme="minorHAnsi"/>
        </w:rPr>
      </w:pPr>
      <w:r w:rsidRPr="00725FBD">
        <w:rPr>
          <w:rFonts w:asciiTheme="minorHAnsi" w:hAnsiTheme="minorHAnsi"/>
          <w:b/>
        </w:rPr>
        <w:t>DEFINITIONS FOR WORKFORCE ANALYSIS</w:t>
      </w:r>
      <w:r w:rsidRPr="00725FBD">
        <w:rPr>
          <w:rFonts w:asciiTheme="minorHAnsi" w:hAnsiTheme="minorHAnsi"/>
        </w:rPr>
        <w:t xml:space="preserve"> </w:t>
      </w:r>
    </w:p>
    <w:p w14:paraId="48DD83C3" w14:textId="77777777" w:rsidR="000D12B1" w:rsidRPr="00725FBD" w:rsidRDefault="000D12B1" w:rsidP="000D12B1">
      <w:pPr>
        <w:rPr>
          <w:rFonts w:asciiTheme="minorHAnsi" w:hAnsiTheme="minorHAnsi"/>
        </w:rPr>
      </w:pPr>
    </w:p>
    <w:p w14:paraId="7514A375" w14:textId="77777777" w:rsidR="000D12B1" w:rsidRPr="00725FBD" w:rsidRDefault="000D12B1" w:rsidP="00EE0C56">
      <w:pPr>
        <w:outlineLvl w:val="0"/>
        <w:rPr>
          <w:rFonts w:asciiTheme="minorHAnsi" w:hAnsiTheme="minorHAnsi"/>
          <w:u w:val="single"/>
        </w:rPr>
      </w:pPr>
      <w:r w:rsidRPr="00725FBD">
        <w:rPr>
          <w:rFonts w:asciiTheme="minorHAnsi" w:hAnsiTheme="minorHAnsi"/>
          <w:b/>
          <w:u w:val="single"/>
        </w:rPr>
        <w:t>RACE/ETHNIC IDENTIFICATION</w:t>
      </w:r>
      <w:r w:rsidRPr="00725FBD">
        <w:rPr>
          <w:rFonts w:asciiTheme="minorHAnsi" w:hAnsiTheme="minorHAnsi"/>
          <w:b/>
        </w:rPr>
        <w:t>:</w:t>
      </w:r>
    </w:p>
    <w:p w14:paraId="33CFB49E" w14:textId="77777777" w:rsidR="000D12B1" w:rsidRPr="00725FBD" w:rsidRDefault="000D12B1" w:rsidP="000D12B1">
      <w:pPr>
        <w:rPr>
          <w:rFonts w:asciiTheme="minorHAnsi" w:hAnsiTheme="minorHAnsi"/>
          <w:u w:val="single"/>
        </w:rPr>
      </w:pPr>
    </w:p>
    <w:p w14:paraId="4250E7A4" w14:textId="77777777" w:rsidR="000D12B1" w:rsidRPr="00725FBD" w:rsidRDefault="000D12B1" w:rsidP="00E23B44">
      <w:pPr>
        <w:rPr>
          <w:rFonts w:asciiTheme="minorHAnsi" w:hAnsiTheme="minorHAnsi"/>
        </w:rPr>
      </w:pPr>
      <w:r w:rsidRPr="00725FBD">
        <w:rPr>
          <w:rFonts w:asciiTheme="minorHAnsi" w:hAnsiTheme="minorHAnsi"/>
        </w:rPr>
        <w:t>You may acquire the race/ethnic information necessary for this report either by visual surveys of the Workforce, or from records as to the identity of employees after the starting date of employment.</w:t>
      </w:r>
    </w:p>
    <w:p w14:paraId="34D35B0A" w14:textId="77777777" w:rsidR="000D12B1" w:rsidRPr="00725FBD" w:rsidRDefault="000D12B1" w:rsidP="00E23B44">
      <w:pPr>
        <w:rPr>
          <w:rFonts w:asciiTheme="minorHAnsi" w:hAnsiTheme="minorHAnsi"/>
        </w:rPr>
      </w:pPr>
    </w:p>
    <w:p w14:paraId="2B586E05" w14:textId="01C3E6D3" w:rsidR="000D12B1" w:rsidRPr="00725FBD" w:rsidRDefault="000D12B1" w:rsidP="00E23B44">
      <w:pPr>
        <w:rPr>
          <w:rFonts w:asciiTheme="minorHAnsi" w:hAnsiTheme="minorHAnsi"/>
        </w:rPr>
      </w:pPr>
      <w:r w:rsidRPr="00725FBD">
        <w:rPr>
          <w:rFonts w:asciiTheme="minorHAnsi" w:hAnsiTheme="minorHAnsi"/>
        </w:rPr>
        <w:t xml:space="preserve">Please note that conducting a visual survey and keeping records of the race/ethnic identity of employees is legal in all jurisdictions and under all </w:t>
      </w:r>
      <w:r w:rsidR="000E26C6">
        <w:rPr>
          <w:rFonts w:asciiTheme="minorHAnsi" w:hAnsiTheme="minorHAnsi"/>
        </w:rPr>
        <w:t>f</w:t>
      </w:r>
      <w:r w:rsidRPr="00725FBD">
        <w:rPr>
          <w:rFonts w:asciiTheme="minorHAnsi" w:hAnsiTheme="minorHAnsi"/>
        </w:rPr>
        <w:t xml:space="preserve">ederal and </w:t>
      </w:r>
      <w:r w:rsidR="000E26C6">
        <w:rPr>
          <w:rFonts w:asciiTheme="minorHAnsi" w:hAnsiTheme="minorHAnsi"/>
        </w:rPr>
        <w:t>s</w:t>
      </w:r>
      <w:r w:rsidRPr="00725FBD">
        <w:rPr>
          <w:rFonts w:asciiTheme="minorHAnsi" w:hAnsiTheme="minorHAnsi"/>
        </w:rPr>
        <w:t xml:space="preserve">tate </w:t>
      </w:r>
      <w:r w:rsidR="000E26C6">
        <w:rPr>
          <w:rFonts w:asciiTheme="minorHAnsi" w:hAnsiTheme="minorHAnsi"/>
        </w:rPr>
        <w:t>l</w:t>
      </w:r>
      <w:r w:rsidRPr="00725FBD">
        <w:rPr>
          <w:rFonts w:asciiTheme="minorHAnsi" w:hAnsiTheme="minorHAnsi"/>
        </w:rPr>
        <w:t>aws.</w:t>
      </w:r>
    </w:p>
    <w:p w14:paraId="7A81720E" w14:textId="77777777" w:rsidR="000D12B1" w:rsidRPr="00725FBD" w:rsidRDefault="000D12B1" w:rsidP="00E23B44">
      <w:pPr>
        <w:rPr>
          <w:rFonts w:asciiTheme="minorHAnsi" w:hAnsiTheme="minorHAnsi"/>
        </w:rPr>
      </w:pPr>
    </w:p>
    <w:p w14:paraId="530184C9" w14:textId="77777777" w:rsidR="000D12B1" w:rsidRPr="00725FBD" w:rsidRDefault="000D12B1" w:rsidP="00E23B44">
      <w:pPr>
        <w:rPr>
          <w:rFonts w:asciiTheme="minorHAnsi" w:hAnsiTheme="minorHAnsi"/>
        </w:rPr>
      </w:pPr>
      <w:r w:rsidRPr="00725FBD">
        <w:rPr>
          <w:rFonts w:asciiTheme="minorHAnsi" w:hAnsiTheme="minorHAnsi"/>
        </w:rPr>
        <w:t>Race/ethnic designations as used by the Equal Employment Opportunity Commission do not denote scientific definitions of anthropological origins.  For the purpose of this report, an employee may be included in the group to which he or she appears to belong, identifies with, or is regarded in the community as belonging.  However, no person should be counted in more than one race/ethnic group.</w:t>
      </w:r>
    </w:p>
    <w:p w14:paraId="7C4FFD0A" w14:textId="77777777" w:rsidR="000D12B1" w:rsidRPr="00725FBD" w:rsidRDefault="000D12B1" w:rsidP="00E23B44">
      <w:pPr>
        <w:rPr>
          <w:rFonts w:asciiTheme="minorHAnsi" w:hAnsiTheme="minorHAnsi"/>
        </w:rPr>
      </w:pPr>
    </w:p>
    <w:p w14:paraId="23AB69A9" w14:textId="77777777" w:rsidR="000D12B1" w:rsidRPr="00725FBD" w:rsidRDefault="000D12B1" w:rsidP="00E23B44">
      <w:pPr>
        <w:outlineLvl w:val="0"/>
        <w:rPr>
          <w:rFonts w:asciiTheme="minorHAnsi" w:hAnsiTheme="minorHAnsi"/>
          <w:u w:val="single"/>
        </w:rPr>
      </w:pPr>
      <w:r w:rsidRPr="00725FBD">
        <w:rPr>
          <w:rFonts w:asciiTheme="minorHAnsi" w:hAnsiTheme="minorHAnsi"/>
          <w:b/>
          <w:u w:val="single"/>
        </w:rPr>
        <w:t>DESCRIPTION OF JOB CATEGORIES</w:t>
      </w:r>
      <w:r w:rsidRPr="00725FBD">
        <w:rPr>
          <w:rFonts w:asciiTheme="minorHAnsi" w:hAnsiTheme="minorHAnsi"/>
          <w:b/>
        </w:rPr>
        <w:t>:</w:t>
      </w:r>
    </w:p>
    <w:p w14:paraId="02014A25" w14:textId="77777777" w:rsidR="000D12B1" w:rsidRPr="00725FBD" w:rsidRDefault="000D12B1" w:rsidP="00E23B44">
      <w:pPr>
        <w:rPr>
          <w:rFonts w:asciiTheme="minorHAnsi" w:hAnsiTheme="minorHAnsi"/>
          <w:u w:val="single"/>
        </w:rPr>
      </w:pPr>
    </w:p>
    <w:p w14:paraId="06862771" w14:textId="723914ED" w:rsidR="000D12B1" w:rsidRPr="00725FBD" w:rsidRDefault="000D12B1" w:rsidP="00E23B44">
      <w:pPr>
        <w:rPr>
          <w:rFonts w:asciiTheme="minorHAnsi" w:hAnsiTheme="minorHAnsi"/>
          <w:i/>
        </w:rPr>
      </w:pPr>
      <w:r w:rsidRPr="00725FBD">
        <w:rPr>
          <w:rFonts w:asciiTheme="minorHAnsi" w:hAnsiTheme="minorHAnsi"/>
          <w:b/>
          <w:u w:val="single"/>
        </w:rPr>
        <w:t>Officials and managers</w:t>
      </w:r>
      <w:r w:rsidRPr="00725FBD">
        <w:rPr>
          <w:rFonts w:asciiTheme="minorHAnsi" w:hAnsiTheme="minorHAnsi"/>
          <w:b/>
        </w:rPr>
        <w:t>:</w:t>
      </w:r>
      <w:r w:rsidRPr="00725FBD">
        <w:rPr>
          <w:rFonts w:asciiTheme="minorHAnsi" w:hAnsiTheme="minorHAnsi"/>
        </w:rPr>
        <w:t xml:space="preserve"> Occupations requiring administrative managerial personnel who set broad policies, exercise overall responsibility for execution of these policies, and direct individual departments or special phases of a firm</w:t>
      </w:r>
      <w:r w:rsidR="000E26C6">
        <w:rPr>
          <w:rFonts w:asciiTheme="minorHAnsi" w:hAnsiTheme="minorHAnsi"/>
        </w:rPr>
        <w:t>’</w:t>
      </w:r>
      <w:r w:rsidRPr="00725FBD">
        <w:rPr>
          <w:rFonts w:asciiTheme="minorHAnsi" w:hAnsiTheme="minorHAnsi"/>
        </w:rPr>
        <w:t xml:space="preserve">s operations.  </w:t>
      </w:r>
      <w:r w:rsidRPr="00725FBD">
        <w:rPr>
          <w:rFonts w:asciiTheme="minorHAnsi" w:hAnsiTheme="minorHAnsi"/>
          <w:u w:val="single"/>
        </w:rPr>
        <w:t>Includes</w:t>
      </w:r>
      <w:r w:rsidRPr="00725FBD">
        <w:rPr>
          <w:rFonts w:asciiTheme="minorHAnsi" w:hAnsiTheme="minorHAnsi"/>
        </w:rPr>
        <w:t xml:space="preserve">: </w:t>
      </w:r>
      <w:r w:rsidRPr="00725FBD">
        <w:rPr>
          <w:rFonts w:asciiTheme="minorHAnsi" w:hAnsiTheme="minorHAnsi"/>
          <w:i/>
        </w:rPr>
        <w:t>officials, executives, middle management, plan managers, department managers and superintendents, salaried supervisors who are members of management, purchasing agents and buyers, railroad conductors and yard masters, ship captains, mates and other officers, farm operators and managers, and kindred workers.</w:t>
      </w:r>
    </w:p>
    <w:p w14:paraId="63A3BDCB" w14:textId="77777777" w:rsidR="000D12B1" w:rsidRPr="00725FBD" w:rsidRDefault="000D12B1" w:rsidP="00E23B44">
      <w:pPr>
        <w:rPr>
          <w:rFonts w:asciiTheme="minorHAnsi" w:hAnsiTheme="minorHAnsi"/>
          <w:i/>
        </w:rPr>
      </w:pPr>
    </w:p>
    <w:p w14:paraId="1BB4F7DF" w14:textId="1A1049A7" w:rsidR="000D12B1" w:rsidRPr="00725FBD" w:rsidRDefault="000D12B1" w:rsidP="00E23B44">
      <w:pPr>
        <w:rPr>
          <w:rFonts w:asciiTheme="minorHAnsi" w:hAnsiTheme="minorHAnsi"/>
        </w:rPr>
      </w:pPr>
      <w:r w:rsidRPr="00725FBD">
        <w:rPr>
          <w:rFonts w:asciiTheme="minorHAnsi" w:hAnsiTheme="minorHAnsi"/>
          <w:b/>
          <w:u w:val="single"/>
        </w:rPr>
        <w:t>Professionals</w:t>
      </w:r>
      <w:r w:rsidRPr="00725FBD">
        <w:rPr>
          <w:rFonts w:asciiTheme="minorHAnsi" w:hAnsiTheme="minorHAnsi"/>
          <w:b/>
        </w:rPr>
        <w:t>:</w:t>
      </w:r>
      <w:r w:rsidRPr="00725FBD">
        <w:rPr>
          <w:rFonts w:asciiTheme="minorHAnsi" w:hAnsiTheme="minorHAnsi"/>
        </w:rPr>
        <w:t xml:space="preserve"> Occupations requiring either college graduation or experience of such kind and amount as to provide a comparable background.  </w:t>
      </w:r>
      <w:r w:rsidRPr="00725FBD">
        <w:rPr>
          <w:rFonts w:asciiTheme="minorHAnsi" w:hAnsiTheme="minorHAnsi"/>
          <w:u w:val="single"/>
        </w:rPr>
        <w:t>Includes:</w:t>
      </w:r>
      <w:r w:rsidRPr="0093710C">
        <w:rPr>
          <w:rFonts w:asciiTheme="minorHAnsi" w:hAnsiTheme="minorHAnsi"/>
        </w:rPr>
        <w:t xml:space="preserve"> </w:t>
      </w:r>
      <w:r w:rsidRPr="00725FBD">
        <w:rPr>
          <w:rFonts w:asciiTheme="minorHAnsi" w:hAnsiTheme="minorHAnsi"/>
          <w:i/>
        </w:rPr>
        <w:t>accountants and auditors, airplane pilots and navigators, architects, artists, chemists, designers, dietitians, editors, engineers, lawyers, librarians, mathematicians, natural scientists, registered professional nurses, personnel and labor relations specialists, physical scientists, physicians, social scientists, teachers, and kindred workers</w:t>
      </w:r>
      <w:r w:rsidRPr="00725FBD">
        <w:rPr>
          <w:rFonts w:asciiTheme="minorHAnsi" w:hAnsiTheme="minorHAnsi"/>
        </w:rPr>
        <w:t>.</w:t>
      </w:r>
    </w:p>
    <w:p w14:paraId="0895D61F" w14:textId="77777777" w:rsidR="000D12B1" w:rsidRPr="00725FBD" w:rsidRDefault="000D12B1" w:rsidP="00E23B44">
      <w:pPr>
        <w:rPr>
          <w:rFonts w:asciiTheme="minorHAnsi" w:hAnsiTheme="minorHAnsi"/>
        </w:rPr>
      </w:pPr>
    </w:p>
    <w:p w14:paraId="774407E6" w14:textId="1DA1305E" w:rsidR="000D12B1" w:rsidRPr="00725FBD" w:rsidRDefault="000D12B1" w:rsidP="00E23B44">
      <w:pPr>
        <w:rPr>
          <w:rFonts w:asciiTheme="minorHAnsi" w:hAnsiTheme="minorHAnsi"/>
          <w:i/>
        </w:rPr>
      </w:pPr>
      <w:r w:rsidRPr="00725FBD">
        <w:rPr>
          <w:rFonts w:asciiTheme="minorHAnsi" w:hAnsiTheme="minorHAnsi"/>
          <w:b/>
          <w:u w:val="single"/>
        </w:rPr>
        <w:t>Technicians</w:t>
      </w:r>
      <w:r w:rsidRPr="00725FBD">
        <w:rPr>
          <w:rFonts w:asciiTheme="minorHAnsi" w:hAnsiTheme="minorHAnsi"/>
          <w:b/>
        </w:rPr>
        <w:t>:</w:t>
      </w:r>
      <w:r w:rsidRPr="00725FBD">
        <w:rPr>
          <w:rFonts w:asciiTheme="minorHAnsi" w:hAnsiTheme="minorHAnsi"/>
        </w:rPr>
        <w:t xml:space="preserve"> Occupations requiring a combination of basic scientific knowledge and manual skill which can be obtained through two (2) years of post-high school education, such as is offered in many technical institutes and junior colleges, or through equivalent on-the-job training.  </w:t>
      </w:r>
      <w:r w:rsidRPr="00725FBD">
        <w:rPr>
          <w:rFonts w:asciiTheme="minorHAnsi" w:hAnsiTheme="minorHAnsi"/>
          <w:u w:val="single"/>
        </w:rPr>
        <w:t>Includes:</w:t>
      </w:r>
      <w:r w:rsidRPr="00725FBD">
        <w:rPr>
          <w:rFonts w:asciiTheme="minorHAnsi" w:hAnsiTheme="minorHAnsi"/>
        </w:rPr>
        <w:t xml:space="preserve"> </w:t>
      </w:r>
      <w:r w:rsidRPr="00725FBD">
        <w:rPr>
          <w:rFonts w:asciiTheme="minorHAnsi" w:hAnsiTheme="minorHAnsi"/>
          <w:i/>
        </w:rPr>
        <w:t xml:space="preserve">computer programmers, drafters, engineering aides, junior engineers, mathematical aides, licensed practical or vocational nurses, photographers, radio operators, scientific assistants, surveyors, technical illustrators, technicians (medical, dental, electronic, physical science), and kindred workers. </w:t>
      </w:r>
    </w:p>
    <w:p w14:paraId="07EFFBF1" w14:textId="77777777" w:rsidR="000D12B1" w:rsidRPr="00725FBD" w:rsidRDefault="000D12B1" w:rsidP="00E23B44">
      <w:pPr>
        <w:rPr>
          <w:rFonts w:asciiTheme="minorHAnsi" w:hAnsiTheme="minorHAnsi"/>
          <w:i/>
        </w:rPr>
      </w:pPr>
    </w:p>
    <w:p w14:paraId="1CA109EB" w14:textId="3D949996" w:rsidR="000D12B1" w:rsidRPr="00725FBD" w:rsidRDefault="000D12B1" w:rsidP="00E23B44">
      <w:pPr>
        <w:outlineLvl w:val="0"/>
        <w:rPr>
          <w:rFonts w:asciiTheme="minorHAnsi" w:hAnsiTheme="minorHAnsi"/>
          <w:i/>
        </w:rPr>
      </w:pPr>
      <w:r w:rsidRPr="00725FBD">
        <w:rPr>
          <w:rFonts w:asciiTheme="minorHAnsi" w:hAnsiTheme="minorHAnsi"/>
          <w:b/>
          <w:u w:val="single"/>
        </w:rPr>
        <w:t>Sales</w:t>
      </w:r>
      <w:r w:rsidRPr="00725FBD">
        <w:rPr>
          <w:rFonts w:asciiTheme="minorHAnsi" w:hAnsiTheme="minorHAnsi"/>
          <w:b/>
        </w:rPr>
        <w:t>:</w:t>
      </w:r>
      <w:r w:rsidRPr="00725FBD">
        <w:rPr>
          <w:rFonts w:asciiTheme="minorHAnsi" w:hAnsiTheme="minorHAnsi"/>
        </w:rPr>
        <w:t xml:space="preserve"> Occupations engaging wholly or primarily in direct selling.  </w:t>
      </w:r>
      <w:r w:rsidRPr="00725FBD">
        <w:rPr>
          <w:rFonts w:asciiTheme="minorHAnsi" w:hAnsiTheme="minorHAnsi"/>
          <w:u w:val="single"/>
        </w:rPr>
        <w:t>Includes</w:t>
      </w:r>
      <w:r w:rsidRPr="00725FBD">
        <w:rPr>
          <w:rFonts w:asciiTheme="minorHAnsi" w:hAnsiTheme="minorHAnsi"/>
        </w:rPr>
        <w:t xml:space="preserve"> </w:t>
      </w:r>
      <w:r w:rsidRPr="00725FBD">
        <w:rPr>
          <w:rFonts w:asciiTheme="minorHAnsi" w:hAnsiTheme="minorHAnsi"/>
          <w:i/>
        </w:rPr>
        <w:t xml:space="preserve">kindred workers. </w:t>
      </w:r>
    </w:p>
    <w:p w14:paraId="69064D24" w14:textId="77777777" w:rsidR="000D12B1" w:rsidRPr="00725FBD" w:rsidRDefault="000D12B1" w:rsidP="00E23B44">
      <w:pPr>
        <w:rPr>
          <w:rFonts w:asciiTheme="minorHAnsi" w:hAnsiTheme="minorHAnsi"/>
          <w:i/>
        </w:rPr>
      </w:pPr>
    </w:p>
    <w:p w14:paraId="31CA56F0" w14:textId="133C9947" w:rsidR="000D12B1" w:rsidRPr="00725FBD" w:rsidRDefault="000D12B1" w:rsidP="00E23B44">
      <w:pPr>
        <w:outlineLvl w:val="0"/>
        <w:rPr>
          <w:rFonts w:asciiTheme="minorHAnsi" w:hAnsiTheme="minorHAnsi"/>
        </w:rPr>
      </w:pPr>
      <w:r w:rsidRPr="00725FBD">
        <w:rPr>
          <w:rFonts w:asciiTheme="minorHAnsi" w:hAnsiTheme="minorHAnsi"/>
          <w:b/>
          <w:u w:val="single"/>
        </w:rPr>
        <w:t>Office and clerical</w:t>
      </w:r>
      <w:r w:rsidRPr="00725FBD">
        <w:rPr>
          <w:rFonts w:asciiTheme="minorHAnsi" w:hAnsiTheme="minorHAnsi"/>
          <w:b/>
        </w:rPr>
        <w:t>:</w:t>
      </w:r>
      <w:r w:rsidRPr="00725FBD">
        <w:rPr>
          <w:rFonts w:asciiTheme="minorHAnsi" w:hAnsiTheme="minorHAnsi"/>
        </w:rPr>
        <w:t xml:space="preserve"> All clerical type work regardless of level of difficulty.  </w:t>
      </w:r>
      <w:r w:rsidRPr="00725FBD">
        <w:rPr>
          <w:rFonts w:asciiTheme="minorHAnsi" w:hAnsiTheme="minorHAnsi"/>
          <w:u w:val="single"/>
        </w:rPr>
        <w:t>Includes</w:t>
      </w:r>
      <w:r w:rsidRPr="00725FBD">
        <w:rPr>
          <w:rFonts w:asciiTheme="minorHAnsi" w:hAnsiTheme="minorHAnsi"/>
        </w:rPr>
        <w:t xml:space="preserve"> </w:t>
      </w:r>
      <w:r w:rsidRPr="00725FBD">
        <w:rPr>
          <w:rFonts w:asciiTheme="minorHAnsi" w:hAnsiTheme="minorHAnsi"/>
          <w:i/>
        </w:rPr>
        <w:t>kindred workers.</w:t>
      </w:r>
    </w:p>
    <w:p w14:paraId="3A760E81" w14:textId="77777777" w:rsidR="000D12B1" w:rsidRPr="00725FBD" w:rsidRDefault="000D12B1" w:rsidP="00E23B44">
      <w:pPr>
        <w:rPr>
          <w:rFonts w:asciiTheme="minorHAnsi" w:hAnsiTheme="minorHAnsi"/>
        </w:rPr>
      </w:pPr>
    </w:p>
    <w:p w14:paraId="5E17321E" w14:textId="2865D3A6" w:rsidR="000D12B1" w:rsidRPr="00725FBD" w:rsidRDefault="000D12B1" w:rsidP="00E23B44">
      <w:pPr>
        <w:rPr>
          <w:rFonts w:asciiTheme="minorHAnsi" w:hAnsiTheme="minorHAnsi"/>
          <w:i/>
        </w:rPr>
      </w:pPr>
      <w:r w:rsidRPr="00725FBD">
        <w:rPr>
          <w:rFonts w:asciiTheme="minorHAnsi" w:hAnsiTheme="minorHAnsi"/>
          <w:b/>
          <w:u w:val="single"/>
        </w:rPr>
        <w:t>Craft Workers</w:t>
      </w:r>
      <w:r w:rsidRPr="00725FBD">
        <w:rPr>
          <w:rFonts w:asciiTheme="minorHAnsi" w:hAnsiTheme="minorHAnsi"/>
          <w:b/>
          <w:i/>
        </w:rPr>
        <w:t>:</w:t>
      </w:r>
      <w:r w:rsidRPr="00725FBD">
        <w:rPr>
          <w:rFonts w:asciiTheme="minorHAnsi" w:hAnsiTheme="minorHAnsi"/>
        </w:rPr>
        <w:t xml:space="preserve"> </w:t>
      </w:r>
      <w:r w:rsidRPr="00725FBD">
        <w:rPr>
          <w:rFonts w:asciiTheme="minorHAnsi" w:hAnsiTheme="minorHAnsi"/>
          <w:i/>
        </w:rPr>
        <w:t xml:space="preserve">(skilled) - </w:t>
      </w:r>
      <w:r w:rsidRPr="00725FBD">
        <w:rPr>
          <w:rFonts w:asciiTheme="minorHAnsi" w:hAnsiTheme="minorHAnsi"/>
        </w:rPr>
        <w:t xml:space="preserve">Manual workers of relatively high skill level having a thorough comprehensive knowledge of the processes involved in their work. </w:t>
      </w:r>
      <w:r w:rsidR="003E4566" w:rsidRPr="00725FBD">
        <w:rPr>
          <w:rFonts w:asciiTheme="minorHAnsi" w:hAnsiTheme="minorHAnsi"/>
        </w:rPr>
        <w:t xml:space="preserve"> </w:t>
      </w:r>
      <w:r w:rsidRPr="00725FBD">
        <w:rPr>
          <w:rFonts w:asciiTheme="minorHAnsi" w:hAnsiTheme="minorHAnsi"/>
        </w:rPr>
        <w:t xml:space="preserve">Exercise considerable independent judgment and usually receive an extensive period of training.  </w:t>
      </w:r>
      <w:r w:rsidRPr="00725FBD">
        <w:rPr>
          <w:rFonts w:asciiTheme="minorHAnsi" w:hAnsiTheme="minorHAnsi"/>
          <w:u w:val="single"/>
        </w:rPr>
        <w:t>Includes</w:t>
      </w:r>
      <w:r w:rsidRPr="00725FBD">
        <w:rPr>
          <w:rFonts w:asciiTheme="minorHAnsi" w:hAnsiTheme="minorHAnsi"/>
        </w:rPr>
        <w:t xml:space="preserve"> </w:t>
      </w:r>
      <w:r w:rsidRPr="00725FBD">
        <w:rPr>
          <w:rFonts w:asciiTheme="minorHAnsi" w:hAnsiTheme="minorHAnsi"/>
          <w:i/>
        </w:rPr>
        <w:t>kindred workers.</w:t>
      </w:r>
    </w:p>
    <w:p w14:paraId="3AEA9F23" w14:textId="77777777" w:rsidR="000D12B1" w:rsidRPr="00725FBD" w:rsidRDefault="000D12B1" w:rsidP="00E23B44">
      <w:pPr>
        <w:rPr>
          <w:rFonts w:asciiTheme="minorHAnsi" w:hAnsiTheme="minorHAnsi"/>
          <w:i/>
        </w:rPr>
      </w:pPr>
    </w:p>
    <w:p w14:paraId="55E7CD51" w14:textId="6C2AFB36" w:rsidR="000D12B1" w:rsidRPr="00725FBD" w:rsidRDefault="000D12B1" w:rsidP="00E23B44">
      <w:pPr>
        <w:rPr>
          <w:rFonts w:asciiTheme="minorHAnsi" w:hAnsiTheme="minorHAnsi"/>
          <w:i/>
        </w:rPr>
      </w:pPr>
      <w:r w:rsidRPr="00725FBD">
        <w:rPr>
          <w:rFonts w:asciiTheme="minorHAnsi" w:hAnsiTheme="minorHAnsi"/>
          <w:b/>
          <w:u w:val="single"/>
        </w:rPr>
        <w:t>Operatives</w:t>
      </w:r>
      <w:r w:rsidRPr="00725FBD">
        <w:rPr>
          <w:rFonts w:asciiTheme="minorHAnsi" w:hAnsiTheme="minorHAnsi"/>
          <w:b/>
        </w:rPr>
        <w:t>:</w:t>
      </w:r>
      <w:r w:rsidRPr="00725FBD">
        <w:rPr>
          <w:rFonts w:asciiTheme="minorHAnsi" w:hAnsiTheme="minorHAnsi"/>
        </w:rPr>
        <w:t xml:space="preserve"> </w:t>
      </w:r>
      <w:r w:rsidRPr="00725FBD">
        <w:rPr>
          <w:rFonts w:asciiTheme="minorHAnsi" w:hAnsiTheme="minorHAnsi"/>
          <w:i/>
        </w:rPr>
        <w:t xml:space="preserve">(semiskilled) - </w:t>
      </w:r>
      <w:r w:rsidRPr="00725FBD">
        <w:rPr>
          <w:rFonts w:asciiTheme="minorHAnsi" w:hAnsiTheme="minorHAnsi"/>
        </w:rPr>
        <w:t xml:space="preserve">Workers who operate machine or processing equipment or perform other factory-type duties of intermediate skill level which can be mastered in a few weeks and require only limited training.  </w:t>
      </w:r>
      <w:r w:rsidRPr="00725FBD">
        <w:rPr>
          <w:rFonts w:asciiTheme="minorHAnsi" w:hAnsiTheme="minorHAnsi"/>
          <w:u w:val="single"/>
        </w:rPr>
        <w:t>Includes</w:t>
      </w:r>
      <w:r w:rsidRPr="00725FBD">
        <w:rPr>
          <w:rFonts w:asciiTheme="minorHAnsi" w:hAnsiTheme="minorHAnsi"/>
        </w:rPr>
        <w:t xml:space="preserve"> </w:t>
      </w:r>
      <w:r w:rsidRPr="00725FBD">
        <w:rPr>
          <w:rFonts w:asciiTheme="minorHAnsi" w:hAnsiTheme="minorHAnsi"/>
          <w:i/>
        </w:rPr>
        <w:t>kindred workers.</w:t>
      </w:r>
    </w:p>
    <w:p w14:paraId="38BC80D5" w14:textId="77777777" w:rsidR="000D12B1" w:rsidRPr="00725FBD" w:rsidRDefault="000D12B1" w:rsidP="00E23B44">
      <w:pPr>
        <w:rPr>
          <w:rFonts w:asciiTheme="minorHAnsi" w:hAnsiTheme="minorHAnsi"/>
          <w:i/>
        </w:rPr>
      </w:pPr>
    </w:p>
    <w:p w14:paraId="32A72E24" w14:textId="4ED68DC8" w:rsidR="000D12B1" w:rsidRPr="00725FBD" w:rsidRDefault="000D12B1" w:rsidP="00E23B44">
      <w:pPr>
        <w:rPr>
          <w:rFonts w:asciiTheme="minorHAnsi" w:hAnsiTheme="minorHAnsi"/>
          <w:i/>
        </w:rPr>
      </w:pPr>
      <w:r w:rsidRPr="00725FBD">
        <w:rPr>
          <w:rFonts w:asciiTheme="minorHAnsi" w:hAnsiTheme="minorHAnsi"/>
          <w:b/>
          <w:u w:val="single"/>
        </w:rPr>
        <w:t>Laborers</w:t>
      </w:r>
      <w:r w:rsidRPr="00725FBD">
        <w:rPr>
          <w:rFonts w:asciiTheme="minorHAnsi" w:hAnsiTheme="minorHAnsi"/>
          <w:b/>
        </w:rPr>
        <w:t>:</w:t>
      </w:r>
      <w:r w:rsidRPr="00725FBD">
        <w:rPr>
          <w:rFonts w:asciiTheme="minorHAnsi" w:hAnsiTheme="minorHAnsi"/>
        </w:rPr>
        <w:t xml:space="preserve"> </w:t>
      </w:r>
      <w:r w:rsidRPr="00725FBD">
        <w:rPr>
          <w:rFonts w:asciiTheme="minorHAnsi" w:hAnsiTheme="minorHAnsi"/>
          <w:i/>
        </w:rPr>
        <w:t xml:space="preserve">(unskilled) - </w:t>
      </w:r>
      <w:r w:rsidRPr="00725FBD">
        <w:rPr>
          <w:rFonts w:asciiTheme="minorHAnsi" w:hAnsiTheme="minorHAnsi"/>
        </w:rPr>
        <w:t xml:space="preserve">Workers in manual occupations, which generally require no special training, perform elementary duties that may be learned in a few days and require the application of little or no independent judgment.  </w:t>
      </w:r>
      <w:r w:rsidRPr="00725FBD">
        <w:rPr>
          <w:rFonts w:asciiTheme="minorHAnsi" w:hAnsiTheme="minorHAnsi"/>
          <w:u w:val="single"/>
        </w:rPr>
        <w:t>Includes</w:t>
      </w:r>
      <w:r w:rsidRPr="00725FBD">
        <w:rPr>
          <w:rFonts w:asciiTheme="minorHAnsi" w:hAnsiTheme="minorHAnsi"/>
        </w:rPr>
        <w:t xml:space="preserve"> </w:t>
      </w:r>
      <w:r w:rsidRPr="00725FBD">
        <w:rPr>
          <w:rFonts w:asciiTheme="minorHAnsi" w:hAnsiTheme="minorHAnsi"/>
          <w:i/>
        </w:rPr>
        <w:t>kindred workers.</w:t>
      </w:r>
    </w:p>
    <w:p w14:paraId="52A1EED9" w14:textId="77777777" w:rsidR="000D12B1" w:rsidRPr="00725FBD" w:rsidRDefault="000D12B1" w:rsidP="00E23B44">
      <w:pPr>
        <w:rPr>
          <w:rFonts w:asciiTheme="minorHAnsi" w:hAnsiTheme="minorHAnsi"/>
          <w:i/>
        </w:rPr>
      </w:pPr>
    </w:p>
    <w:p w14:paraId="2954D785" w14:textId="77777777" w:rsidR="000D12B1" w:rsidRPr="00725FBD" w:rsidRDefault="000D12B1" w:rsidP="00E23B44">
      <w:pPr>
        <w:outlineLvl w:val="0"/>
        <w:rPr>
          <w:rFonts w:asciiTheme="minorHAnsi" w:hAnsiTheme="minorHAnsi"/>
          <w:b/>
        </w:rPr>
      </w:pPr>
      <w:r w:rsidRPr="00725FBD">
        <w:rPr>
          <w:rFonts w:asciiTheme="minorHAnsi" w:hAnsiTheme="minorHAnsi"/>
          <w:b/>
          <w:u w:val="single"/>
        </w:rPr>
        <w:t>On-the job trainees</w:t>
      </w:r>
      <w:r w:rsidRPr="00725FBD">
        <w:rPr>
          <w:rFonts w:asciiTheme="minorHAnsi" w:hAnsiTheme="minorHAnsi"/>
          <w:b/>
        </w:rPr>
        <w:t>:</w:t>
      </w:r>
    </w:p>
    <w:p w14:paraId="36DCD73E" w14:textId="77777777" w:rsidR="000D12B1" w:rsidRPr="00725FBD" w:rsidRDefault="000D12B1" w:rsidP="00E23B44">
      <w:pPr>
        <w:rPr>
          <w:rFonts w:asciiTheme="minorHAnsi" w:hAnsiTheme="minorHAnsi"/>
          <w:b/>
          <w:u w:val="single"/>
        </w:rPr>
      </w:pPr>
    </w:p>
    <w:p w14:paraId="513A3BC4" w14:textId="6C674216" w:rsidR="000D12B1" w:rsidRPr="00725FBD" w:rsidRDefault="000D12B1" w:rsidP="00E23B44">
      <w:pPr>
        <w:rPr>
          <w:rFonts w:asciiTheme="minorHAnsi" w:hAnsiTheme="minorHAnsi"/>
        </w:rPr>
      </w:pPr>
      <w:r w:rsidRPr="00725FBD">
        <w:rPr>
          <w:rFonts w:asciiTheme="minorHAnsi" w:hAnsiTheme="minorHAnsi"/>
          <w:b/>
          <w:u w:val="single"/>
        </w:rPr>
        <w:t>Production</w:t>
      </w:r>
      <w:r w:rsidRPr="00725FBD">
        <w:rPr>
          <w:rFonts w:asciiTheme="minorHAnsi" w:hAnsiTheme="minorHAnsi"/>
          <w:b/>
        </w:rPr>
        <w:t>:</w:t>
      </w:r>
      <w:r w:rsidRPr="00725FBD">
        <w:rPr>
          <w:rFonts w:asciiTheme="minorHAnsi" w:hAnsiTheme="minorHAnsi"/>
        </w:rPr>
        <w:t xml:space="preserve"> Persons engaged in formal training as a craft worker - when not trained under apprentice programs - operative, laborer and service occupations.</w:t>
      </w:r>
    </w:p>
    <w:p w14:paraId="4213AAAA" w14:textId="77777777" w:rsidR="000D12B1" w:rsidRPr="00725FBD" w:rsidRDefault="000D12B1" w:rsidP="00E23B44">
      <w:pPr>
        <w:rPr>
          <w:rFonts w:asciiTheme="minorHAnsi" w:hAnsiTheme="minorHAnsi"/>
        </w:rPr>
      </w:pPr>
    </w:p>
    <w:p w14:paraId="07871B25" w14:textId="5B0667DD" w:rsidR="000D12B1" w:rsidRPr="00725FBD" w:rsidRDefault="000D12B1" w:rsidP="00E23B44">
      <w:pPr>
        <w:rPr>
          <w:rFonts w:asciiTheme="minorHAnsi" w:hAnsiTheme="minorHAnsi"/>
        </w:rPr>
      </w:pPr>
      <w:r w:rsidRPr="00725FBD">
        <w:rPr>
          <w:rFonts w:asciiTheme="minorHAnsi" w:hAnsiTheme="minorHAnsi"/>
          <w:b/>
          <w:u w:val="single"/>
        </w:rPr>
        <w:t>White collar</w:t>
      </w:r>
      <w:r w:rsidRPr="00725FBD">
        <w:rPr>
          <w:rFonts w:asciiTheme="minorHAnsi" w:hAnsiTheme="minorHAnsi"/>
          <w:b/>
        </w:rPr>
        <w:t>:</w:t>
      </w:r>
      <w:r w:rsidRPr="00725FBD">
        <w:rPr>
          <w:rFonts w:asciiTheme="minorHAnsi" w:hAnsiTheme="minorHAnsi"/>
        </w:rPr>
        <w:t xml:space="preserve"> Persons engaged in formal training for clerical, managerial, professional, technical, sales office and clerical occupations. </w:t>
      </w:r>
    </w:p>
    <w:p w14:paraId="652916AF" w14:textId="77777777" w:rsidR="000D12B1" w:rsidRPr="00725FBD" w:rsidRDefault="000D12B1" w:rsidP="000D12B1">
      <w:pPr>
        <w:rPr>
          <w:rFonts w:asciiTheme="minorHAnsi" w:hAnsiTheme="minorHAnsi"/>
        </w:rPr>
      </w:pPr>
    </w:p>
    <w:p w14:paraId="745812E9" w14:textId="77777777" w:rsidR="000D12B1" w:rsidRPr="00725FBD" w:rsidRDefault="000D12B1" w:rsidP="00EE0C56">
      <w:pPr>
        <w:jc w:val="center"/>
        <w:outlineLvl w:val="0"/>
        <w:rPr>
          <w:rFonts w:asciiTheme="minorHAnsi" w:hAnsiTheme="minorHAnsi"/>
          <w:b/>
        </w:rPr>
      </w:pPr>
      <w:r w:rsidRPr="00725FBD">
        <w:rPr>
          <w:rFonts w:asciiTheme="minorHAnsi" w:hAnsiTheme="minorHAnsi"/>
        </w:rPr>
        <w:br w:type="page"/>
      </w:r>
      <w:r w:rsidRPr="00725FBD">
        <w:rPr>
          <w:rFonts w:asciiTheme="minorHAnsi" w:hAnsiTheme="minorHAnsi"/>
          <w:b/>
        </w:rPr>
        <w:t>CONTRACTOR</w:t>
      </w:r>
      <w:r w:rsidR="00397855" w:rsidRPr="00725FBD">
        <w:rPr>
          <w:rFonts w:asciiTheme="minorHAnsi" w:hAnsiTheme="minorHAnsi"/>
          <w:b/>
        </w:rPr>
        <w:t>’</w:t>
      </w:r>
      <w:r w:rsidRPr="00725FBD">
        <w:rPr>
          <w:rFonts w:asciiTheme="minorHAnsi" w:hAnsiTheme="minorHAnsi"/>
          <w:b/>
        </w:rPr>
        <w:t>S MINORITY BUSINESS ENTERPRISES</w:t>
      </w:r>
    </w:p>
    <w:p w14:paraId="71DA5E97" w14:textId="77777777" w:rsidR="000D12B1" w:rsidRPr="00725FBD" w:rsidRDefault="000D12B1" w:rsidP="000D12B1">
      <w:pPr>
        <w:jc w:val="center"/>
        <w:rPr>
          <w:rFonts w:asciiTheme="minorHAnsi" w:hAnsiTheme="minorHAnsi"/>
          <w:b/>
        </w:rPr>
      </w:pPr>
    </w:p>
    <w:p w14:paraId="616BC110" w14:textId="77777777" w:rsidR="000D12B1" w:rsidRPr="00725FBD" w:rsidRDefault="000D12B1" w:rsidP="00EE0C56">
      <w:pPr>
        <w:jc w:val="center"/>
        <w:outlineLvl w:val="0"/>
        <w:rPr>
          <w:rFonts w:asciiTheme="minorHAnsi" w:hAnsiTheme="minorHAnsi"/>
        </w:rPr>
      </w:pPr>
      <w:r w:rsidRPr="00725FBD">
        <w:rPr>
          <w:rFonts w:asciiTheme="minorHAnsi" w:hAnsiTheme="minorHAnsi"/>
          <w:b/>
        </w:rPr>
        <w:t>UTILIZATION FORM</w:t>
      </w:r>
    </w:p>
    <w:p w14:paraId="7DDA668A" w14:textId="77777777" w:rsidR="000D12B1" w:rsidRPr="00725FBD" w:rsidRDefault="000D12B1" w:rsidP="000D12B1">
      <w:pPr>
        <w:pStyle w:val="Header"/>
        <w:tabs>
          <w:tab w:val="clear" w:pos="4320"/>
          <w:tab w:val="clear" w:pos="8640"/>
        </w:tabs>
        <w:rPr>
          <w:rFonts w:asciiTheme="minorHAnsi" w:hAnsiTheme="minorHAnsi"/>
          <w:sz w:val="24"/>
          <w:szCs w:val="24"/>
        </w:rPr>
      </w:pPr>
    </w:p>
    <w:p w14:paraId="3E9CB345" w14:textId="77777777" w:rsidR="000D12B1" w:rsidRPr="00725FBD" w:rsidRDefault="000D12B1" w:rsidP="000D12B1">
      <w:pPr>
        <w:pStyle w:val="Header"/>
        <w:tabs>
          <w:tab w:val="clear" w:pos="4320"/>
          <w:tab w:val="clear" w:pos="8640"/>
        </w:tabs>
        <w:rPr>
          <w:rFonts w:asciiTheme="minorHAnsi" w:hAnsiTheme="minorHAnsi"/>
          <w:sz w:val="24"/>
          <w:szCs w:val="24"/>
        </w:rPr>
      </w:pPr>
    </w:p>
    <w:tbl>
      <w:tblPr>
        <w:tblW w:w="9720" w:type="dxa"/>
        <w:tblInd w:w="-285"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5073"/>
        <w:gridCol w:w="4647"/>
      </w:tblGrid>
      <w:tr w:rsidR="002B3BF9" w:rsidRPr="00725FBD" w14:paraId="7DA8C979" w14:textId="77777777" w:rsidTr="00D65126">
        <w:trPr>
          <w:trHeight w:val="1833"/>
        </w:trPr>
        <w:tc>
          <w:tcPr>
            <w:tcW w:w="5073" w:type="dxa"/>
          </w:tcPr>
          <w:p w14:paraId="1C9630B7" w14:textId="77777777" w:rsidR="000D12B1" w:rsidRPr="00725FBD" w:rsidRDefault="000D12B1" w:rsidP="002F5192">
            <w:pPr>
              <w:rPr>
                <w:rFonts w:asciiTheme="minorHAnsi" w:hAnsiTheme="minorHAnsi"/>
              </w:rPr>
            </w:pPr>
            <w:r w:rsidRPr="00725FBD">
              <w:rPr>
                <w:rFonts w:asciiTheme="minorHAnsi" w:hAnsiTheme="minorHAnsi"/>
                <w:b/>
              </w:rPr>
              <w:t>NAME AND ADDRESS OF AWARDING AGENCY:</w:t>
            </w:r>
          </w:p>
          <w:p w14:paraId="48D79D5E" w14:textId="77777777" w:rsidR="000D12B1" w:rsidRPr="00725FBD" w:rsidRDefault="000D12B1" w:rsidP="002F5192">
            <w:pPr>
              <w:tabs>
                <w:tab w:val="left" w:pos="2520"/>
              </w:tabs>
              <w:rPr>
                <w:rFonts w:asciiTheme="minorHAnsi" w:hAnsiTheme="minorHAnsi"/>
              </w:rPr>
            </w:pPr>
          </w:p>
          <w:p w14:paraId="12BD0488" w14:textId="77777777" w:rsidR="000D12B1" w:rsidRPr="00725FBD" w:rsidRDefault="000D12B1" w:rsidP="002F5192">
            <w:pPr>
              <w:tabs>
                <w:tab w:val="left" w:pos="2520"/>
              </w:tabs>
              <w:rPr>
                <w:rFonts w:asciiTheme="minorHAnsi" w:hAnsiTheme="minorHAnsi"/>
              </w:rPr>
            </w:pPr>
          </w:p>
          <w:p w14:paraId="78637FAA" w14:textId="77777777" w:rsidR="000D12B1" w:rsidRPr="00725FBD" w:rsidRDefault="000D12B1" w:rsidP="002F5192">
            <w:pPr>
              <w:tabs>
                <w:tab w:val="left" w:pos="2520"/>
              </w:tabs>
              <w:rPr>
                <w:rFonts w:asciiTheme="minorHAnsi" w:hAnsiTheme="minorHAnsi"/>
              </w:rPr>
            </w:pPr>
          </w:p>
          <w:p w14:paraId="1C2587AF" w14:textId="77777777" w:rsidR="000D12B1" w:rsidRPr="00725FBD" w:rsidRDefault="000D12B1" w:rsidP="002F5192">
            <w:pPr>
              <w:tabs>
                <w:tab w:val="left" w:pos="2520"/>
              </w:tabs>
              <w:rPr>
                <w:rFonts w:asciiTheme="minorHAnsi" w:hAnsiTheme="minorHAnsi"/>
              </w:rPr>
            </w:pPr>
          </w:p>
          <w:p w14:paraId="66D2FFD7" w14:textId="77777777" w:rsidR="000D12B1" w:rsidRPr="00725FBD" w:rsidRDefault="000D12B1" w:rsidP="002F5192">
            <w:pPr>
              <w:tabs>
                <w:tab w:val="left" w:pos="2520"/>
              </w:tabs>
              <w:rPr>
                <w:rFonts w:asciiTheme="minorHAnsi" w:hAnsiTheme="minorHAnsi"/>
              </w:rPr>
            </w:pPr>
          </w:p>
        </w:tc>
        <w:tc>
          <w:tcPr>
            <w:tcW w:w="4647" w:type="dxa"/>
          </w:tcPr>
          <w:p w14:paraId="47ADCEF2" w14:textId="77777777" w:rsidR="000D12B1" w:rsidRPr="00725FBD" w:rsidRDefault="000D12B1" w:rsidP="002F5192">
            <w:pPr>
              <w:rPr>
                <w:rFonts w:asciiTheme="minorHAnsi" w:hAnsiTheme="minorHAnsi"/>
              </w:rPr>
            </w:pPr>
            <w:r w:rsidRPr="00725FBD">
              <w:rPr>
                <w:rFonts w:asciiTheme="minorHAnsi" w:hAnsiTheme="minorHAnsi"/>
                <w:b/>
              </w:rPr>
              <w:t>NAME AND ADDRESS OF CONTRACTOR:</w:t>
            </w:r>
          </w:p>
          <w:p w14:paraId="71E8ECB5" w14:textId="77777777" w:rsidR="000D12B1" w:rsidRPr="00725FBD" w:rsidRDefault="000D12B1" w:rsidP="002F5192">
            <w:pPr>
              <w:tabs>
                <w:tab w:val="left" w:pos="2520"/>
              </w:tabs>
              <w:rPr>
                <w:rFonts w:asciiTheme="minorHAnsi" w:hAnsiTheme="minorHAnsi"/>
              </w:rPr>
            </w:pPr>
          </w:p>
          <w:p w14:paraId="0FCDD0F2" w14:textId="77777777" w:rsidR="000D12B1" w:rsidRPr="00725FBD" w:rsidRDefault="000D12B1" w:rsidP="002F5192">
            <w:pPr>
              <w:tabs>
                <w:tab w:val="left" w:pos="2520"/>
              </w:tabs>
              <w:rPr>
                <w:rFonts w:asciiTheme="minorHAnsi" w:hAnsiTheme="minorHAnsi"/>
              </w:rPr>
            </w:pPr>
          </w:p>
          <w:p w14:paraId="65D58AAF" w14:textId="77777777" w:rsidR="000D12B1" w:rsidRPr="00725FBD" w:rsidRDefault="000D12B1" w:rsidP="002F5192">
            <w:pPr>
              <w:tabs>
                <w:tab w:val="left" w:pos="2520"/>
              </w:tabs>
              <w:rPr>
                <w:rFonts w:asciiTheme="minorHAnsi" w:hAnsiTheme="minorHAnsi"/>
              </w:rPr>
            </w:pPr>
          </w:p>
          <w:p w14:paraId="4C36534F" w14:textId="77777777" w:rsidR="000D12B1" w:rsidRPr="00725FBD" w:rsidRDefault="000D12B1" w:rsidP="002F5192">
            <w:pPr>
              <w:tabs>
                <w:tab w:val="left" w:pos="2520"/>
              </w:tabs>
              <w:rPr>
                <w:rFonts w:asciiTheme="minorHAnsi" w:hAnsiTheme="minorHAnsi"/>
              </w:rPr>
            </w:pPr>
          </w:p>
          <w:p w14:paraId="5B26E194" w14:textId="77777777" w:rsidR="000D12B1" w:rsidRPr="00725FBD" w:rsidRDefault="000D12B1" w:rsidP="002F5192">
            <w:pPr>
              <w:tabs>
                <w:tab w:val="left" w:pos="2520"/>
              </w:tabs>
              <w:rPr>
                <w:rFonts w:asciiTheme="minorHAnsi" w:hAnsiTheme="minorHAnsi"/>
              </w:rPr>
            </w:pPr>
          </w:p>
        </w:tc>
      </w:tr>
    </w:tbl>
    <w:p w14:paraId="4F461793" w14:textId="77777777" w:rsidR="000D12B1" w:rsidRPr="00725FBD" w:rsidRDefault="000D12B1" w:rsidP="00E717B5">
      <w:pPr>
        <w:pBdr>
          <w:top w:val="single" w:sz="18" w:space="1" w:color="auto"/>
          <w:left w:val="single" w:sz="18" w:space="10" w:color="auto"/>
          <w:bottom w:val="single" w:sz="18" w:space="1" w:color="auto"/>
          <w:right w:val="single" w:sz="18" w:space="1" w:color="auto"/>
        </w:pBdr>
        <w:tabs>
          <w:tab w:val="left" w:pos="2520"/>
        </w:tabs>
        <w:rPr>
          <w:rFonts w:asciiTheme="minorHAnsi" w:hAnsiTheme="minorHAnsi"/>
          <w:b/>
        </w:rPr>
      </w:pPr>
    </w:p>
    <w:p w14:paraId="4F033C8A" w14:textId="77777777" w:rsidR="000D12B1" w:rsidRPr="00725FBD" w:rsidRDefault="000D12B1" w:rsidP="00E717B5">
      <w:pPr>
        <w:pBdr>
          <w:top w:val="single" w:sz="18" w:space="1" w:color="auto"/>
          <w:left w:val="single" w:sz="18" w:space="10" w:color="auto"/>
          <w:bottom w:val="single" w:sz="18" w:space="1" w:color="auto"/>
          <w:right w:val="single" w:sz="18" w:space="1" w:color="auto"/>
        </w:pBdr>
        <w:tabs>
          <w:tab w:val="left" w:pos="2520"/>
        </w:tabs>
        <w:outlineLvl w:val="0"/>
        <w:rPr>
          <w:rFonts w:asciiTheme="minorHAnsi" w:hAnsiTheme="minorHAnsi"/>
          <w:b/>
        </w:rPr>
      </w:pPr>
      <w:r w:rsidRPr="00725FBD">
        <w:rPr>
          <w:rFonts w:asciiTheme="minorHAnsi" w:hAnsiTheme="minorHAnsi"/>
          <w:b/>
        </w:rPr>
        <w:tab/>
        <w:t>PROJECT NO:</w:t>
      </w:r>
      <w:r w:rsidRPr="00725FBD">
        <w:rPr>
          <w:rFonts w:asciiTheme="minorHAnsi" w:hAnsiTheme="minorHAnsi"/>
          <w:b/>
        </w:rPr>
        <w:tab/>
      </w:r>
      <w:r w:rsidRPr="00725FBD">
        <w:rPr>
          <w:rFonts w:asciiTheme="minorHAnsi" w:hAnsiTheme="minorHAnsi"/>
          <w:b/>
        </w:rPr>
        <w:tab/>
      </w:r>
      <w:r w:rsidRPr="00725FBD">
        <w:rPr>
          <w:rFonts w:asciiTheme="minorHAnsi" w:hAnsiTheme="minorHAnsi"/>
          <w:b/>
          <w:u w:val="single"/>
        </w:rPr>
        <w:tab/>
      </w:r>
      <w:r w:rsidRPr="00725FBD">
        <w:rPr>
          <w:rFonts w:asciiTheme="minorHAnsi" w:hAnsiTheme="minorHAnsi"/>
          <w:b/>
          <w:u w:val="single"/>
        </w:rPr>
        <w:tab/>
      </w:r>
      <w:r w:rsidRPr="00725FBD">
        <w:rPr>
          <w:rFonts w:asciiTheme="minorHAnsi" w:hAnsiTheme="minorHAnsi"/>
          <w:b/>
          <w:u w:val="single"/>
        </w:rPr>
        <w:tab/>
      </w:r>
    </w:p>
    <w:p w14:paraId="4A3667AD" w14:textId="77777777" w:rsidR="000D12B1" w:rsidRPr="00725FBD" w:rsidRDefault="000D12B1" w:rsidP="00E717B5">
      <w:pPr>
        <w:pBdr>
          <w:top w:val="single" w:sz="18" w:space="1" w:color="auto"/>
          <w:left w:val="single" w:sz="18" w:space="10" w:color="auto"/>
          <w:bottom w:val="single" w:sz="18" w:space="1" w:color="auto"/>
          <w:right w:val="single" w:sz="18" w:space="1" w:color="auto"/>
        </w:pBdr>
        <w:tabs>
          <w:tab w:val="left" w:pos="2520"/>
        </w:tabs>
        <w:rPr>
          <w:rFonts w:asciiTheme="minorHAnsi" w:hAnsiTheme="minorHAnsi"/>
          <w:b/>
        </w:rPr>
      </w:pPr>
    </w:p>
    <w:p w14:paraId="2434471E" w14:textId="77777777" w:rsidR="000D12B1" w:rsidRPr="00725FBD" w:rsidRDefault="000D12B1" w:rsidP="00E717B5">
      <w:pPr>
        <w:pBdr>
          <w:top w:val="single" w:sz="18" w:space="1" w:color="auto"/>
          <w:left w:val="single" w:sz="18" w:space="10" w:color="auto"/>
          <w:bottom w:val="single" w:sz="18" w:space="1" w:color="auto"/>
          <w:right w:val="single" w:sz="18" w:space="1" w:color="auto"/>
        </w:pBdr>
        <w:tabs>
          <w:tab w:val="left" w:pos="2520"/>
        </w:tabs>
        <w:outlineLvl w:val="0"/>
        <w:rPr>
          <w:rFonts w:asciiTheme="minorHAnsi" w:hAnsiTheme="minorHAnsi"/>
          <w:b/>
        </w:rPr>
      </w:pPr>
      <w:r w:rsidRPr="00725FBD">
        <w:rPr>
          <w:rFonts w:asciiTheme="minorHAnsi" w:hAnsiTheme="minorHAnsi"/>
          <w:b/>
        </w:rPr>
        <w:tab/>
        <w:t>DATE AWARDED:</w:t>
      </w:r>
      <w:r w:rsidRPr="00725FBD">
        <w:rPr>
          <w:rFonts w:asciiTheme="minorHAnsi" w:hAnsiTheme="minorHAnsi"/>
          <w:b/>
        </w:rPr>
        <w:tab/>
      </w:r>
      <w:r w:rsidRPr="00725FBD">
        <w:rPr>
          <w:rFonts w:asciiTheme="minorHAnsi" w:hAnsiTheme="minorHAnsi"/>
          <w:b/>
        </w:rPr>
        <w:tab/>
      </w:r>
      <w:r w:rsidRPr="00725FBD">
        <w:rPr>
          <w:rFonts w:asciiTheme="minorHAnsi" w:hAnsiTheme="minorHAnsi"/>
          <w:b/>
          <w:u w:val="single"/>
        </w:rPr>
        <w:tab/>
      </w:r>
      <w:r w:rsidRPr="00725FBD">
        <w:rPr>
          <w:rFonts w:asciiTheme="minorHAnsi" w:hAnsiTheme="minorHAnsi"/>
          <w:b/>
          <w:u w:val="single"/>
        </w:rPr>
        <w:tab/>
      </w:r>
      <w:r w:rsidRPr="00725FBD">
        <w:rPr>
          <w:rFonts w:asciiTheme="minorHAnsi" w:hAnsiTheme="minorHAnsi"/>
          <w:b/>
          <w:u w:val="single"/>
        </w:rPr>
        <w:tab/>
      </w:r>
    </w:p>
    <w:p w14:paraId="049919A0" w14:textId="77777777" w:rsidR="000D12B1" w:rsidRPr="00725FBD" w:rsidRDefault="000D12B1" w:rsidP="00E717B5">
      <w:pPr>
        <w:pBdr>
          <w:top w:val="single" w:sz="18" w:space="1" w:color="auto"/>
          <w:left w:val="single" w:sz="18" w:space="10" w:color="auto"/>
          <w:bottom w:val="single" w:sz="18" w:space="1" w:color="auto"/>
          <w:right w:val="single" w:sz="18" w:space="1" w:color="auto"/>
        </w:pBdr>
        <w:tabs>
          <w:tab w:val="left" w:pos="2520"/>
        </w:tabs>
        <w:rPr>
          <w:rFonts w:asciiTheme="minorHAnsi" w:hAnsiTheme="minorHAnsi"/>
          <w:b/>
        </w:rPr>
      </w:pPr>
    </w:p>
    <w:p w14:paraId="0078CCCC" w14:textId="689C13CC" w:rsidR="000D12B1" w:rsidRPr="00725FBD" w:rsidRDefault="000D12B1" w:rsidP="00E717B5">
      <w:pPr>
        <w:pBdr>
          <w:top w:val="single" w:sz="18" w:space="1" w:color="auto"/>
          <w:left w:val="single" w:sz="18" w:space="10" w:color="auto"/>
          <w:bottom w:val="single" w:sz="18" w:space="1" w:color="auto"/>
          <w:right w:val="single" w:sz="18" w:space="1" w:color="auto"/>
        </w:pBdr>
        <w:tabs>
          <w:tab w:val="left" w:pos="2520"/>
        </w:tabs>
        <w:outlineLvl w:val="0"/>
        <w:rPr>
          <w:rFonts w:asciiTheme="minorHAnsi" w:hAnsiTheme="minorHAnsi"/>
          <w:b/>
        </w:rPr>
      </w:pPr>
      <w:r w:rsidRPr="00725FBD">
        <w:rPr>
          <w:rFonts w:asciiTheme="minorHAnsi" w:hAnsiTheme="minorHAnsi"/>
          <w:b/>
        </w:rPr>
        <w:tab/>
        <w:t>DATE BID OPENED:</w:t>
      </w:r>
      <w:r w:rsidRPr="00725FBD">
        <w:rPr>
          <w:rFonts w:asciiTheme="minorHAnsi" w:hAnsiTheme="minorHAnsi"/>
          <w:b/>
        </w:rPr>
        <w:tab/>
      </w:r>
      <w:r w:rsidRPr="00725FBD">
        <w:rPr>
          <w:rFonts w:asciiTheme="minorHAnsi" w:hAnsiTheme="minorHAnsi"/>
          <w:b/>
          <w:u w:val="single"/>
        </w:rPr>
        <w:tab/>
      </w:r>
      <w:r w:rsidRPr="00725FBD">
        <w:rPr>
          <w:rFonts w:asciiTheme="minorHAnsi" w:hAnsiTheme="minorHAnsi"/>
          <w:b/>
          <w:u w:val="single"/>
        </w:rPr>
        <w:tab/>
      </w:r>
      <w:r w:rsidRPr="00725FBD">
        <w:rPr>
          <w:rFonts w:asciiTheme="minorHAnsi" w:hAnsiTheme="minorHAnsi"/>
          <w:b/>
          <w:u w:val="single"/>
        </w:rPr>
        <w:tab/>
      </w:r>
    </w:p>
    <w:p w14:paraId="35554E08" w14:textId="77777777" w:rsidR="000D12B1" w:rsidRPr="00725FBD" w:rsidRDefault="000D12B1" w:rsidP="00E717B5">
      <w:pPr>
        <w:pBdr>
          <w:top w:val="single" w:sz="18" w:space="1" w:color="auto"/>
          <w:left w:val="single" w:sz="18" w:space="10" w:color="auto"/>
          <w:bottom w:val="single" w:sz="18" w:space="1" w:color="auto"/>
          <w:right w:val="single" w:sz="18" w:space="1" w:color="auto"/>
        </w:pBdr>
        <w:tabs>
          <w:tab w:val="left" w:pos="2520"/>
        </w:tabs>
        <w:rPr>
          <w:rFonts w:asciiTheme="minorHAnsi" w:hAnsiTheme="minorHAnsi"/>
          <w:b/>
        </w:rPr>
      </w:pPr>
      <w:r w:rsidRPr="00725FBD">
        <w:rPr>
          <w:rFonts w:asciiTheme="minorHAnsi" w:hAnsiTheme="minorHAnsi"/>
          <w:b/>
          <w:u w:val="single"/>
        </w:rPr>
        <w:tab/>
      </w:r>
      <w:r w:rsidRPr="00725FBD">
        <w:rPr>
          <w:rFonts w:asciiTheme="minorHAnsi" w:hAnsiTheme="minorHAnsi"/>
          <w:b/>
          <w:u w:val="single"/>
        </w:rPr>
        <w:tab/>
      </w:r>
      <w:r w:rsidRPr="00725FBD">
        <w:rPr>
          <w:rFonts w:asciiTheme="minorHAnsi" w:hAnsiTheme="minorHAnsi"/>
          <w:b/>
          <w:u w:val="single"/>
        </w:rPr>
        <w:tab/>
      </w:r>
      <w:r w:rsidRPr="00725FBD">
        <w:rPr>
          <w:rFonts w:asciiTheme="minorHAnsi" w:hAnsiTheme="minorHAnsi"/>
          <w:b/>
          <w:u w:val="single"/>
        </w:rPr>
        <w:tab/>
      </w:r>
      <w:r w:rsidRPr="00725FBD">
        <w:rPr>
          <w:rFonts w:asciiTheme="minorHAnsi" w:hAnsiTheme="minorHAnsi"/>
          <w:b/>
          <w:u w:val="single"/>
        </w:rPr>
        <w:tab/>
      </w:r>
      <w:r w:rsidRPr="00725FBD">
        <w:rPr>
          <w:rFonts w:asciiTheme="minorHAnsi" w:hAnsiTheme="minorHAnsi"/>
          <w:b/>
          <w:u w:val="single"/>
        </w:rPr>
        <w:tab/>
      </w:r>
      <w:r w:rsidRPr="00725FBD">
        <w:rPr>
          <w:rFonts w:asciiTheme="minorHAnsi" w:hAnsiTheme="minorHAnsi"/>
          <w:b/>
          <w:u w:val="single"/>
        </w:rPr>
        <w:tab/>
      </w:r>
      <w:r w:rsidRPr="00725FBD">
        <w:rPr>
          <w:rFonts w:asciiTheme="minorHAnsi" w:hAnsiTheme="minorHAnsi"/>
          <w:b/>
          <w:u w:val="single"/>
        </w:rPr>
        <w:tab/>
      </w:r>
      <w:r w:rsidRPr="00725FBD">
        <w:rPr>
          <w:rFonts w:asciiTheme="minorHAnsi" w:hAnsiTheme="minorHAnsi"/>
          <w:b/>
          <w:u w:val="single"/>
        </w:rPr>
        <w:tab/>
      </w:r>
      <w:r w:rsidRPr="00725FBD">
        <w:rPr>
          <w:rFonts w:asciiTheme="minorHAnsi" w:hAnsiTheme="minorHAnsi"/>
          <w:b/>
          <w:u w:val="single"/>
        </w:rPr>
        <w:tab/>
      </w:r>
      <w:r w:rsidRPr="00725FBD">
        <w:rPr>
          <w:rFonts w:asciiTheme="minorHAnsi" w:hAnsiTheme="minorHAnsi"/>
          <w:b/>
          <w:u w:val="single"/>
        </w:rPr>
        <w:tab/>
      </w:r>
    </w:p>
    <w:p w14:paraId="249F4AEC" w14:textId="6786A6BA" w:rsidR="000D12B1" w:rsidRPr="00725FBD" w:rsidRDefault="000D12B1" w:rsidP="00E717B5">
      <w:pPr>
        <w:pBdr>
          <w:top w:val="single" w:sz="18" w:space="1" w:color="auto"/>
          <w:left w:val="single" w:sz="18" w:space="10" w:color="auto"/>
          <w:bottom w:val="single" w:sz="18" w:space="1" w:color="auto"/>
          <w:right w:val="single" w:sz="18" w:space="1" w:color="auto"/>
        </w:pBdr>
        <w:tabs>
          <w:tab w:val="left" w:pos="2520"/>
        </w:tabs>
        <w:rPr>
          <w:rFonts w:asciiTheme="minorHAnsi" w:hAnsiTheme="minorHAnsi"/>
        </w:rPr>
      </w:pPr>
      <w:r w:rsidRPr="00725FBD">
        <w:rPr>
          <w:rFonts w:asciiTheme="minorHAnsi" w:hAnsiTheme="minorHAnsi"/>
          <w:b/>
          <w:u w:val="single"/>
        </w:rPr>
        <w:t>NOTICE TO CONTRACTORS</w:t>
      </w:r>
      <w:r w:rsidRPr="00725FBD">
        <w:rPr>
          <w:rFonts w:asciiTheme="minorHAnsi" w:hAnsiTheme="minorHAnsi"/>
          <w:b/>
        </w:rPr>
        <w:t>:</w:t>
      </w:r>
      <w:r w:rsidRPr="00725FBD">
        <w:rPr>
          <w:rFonts w:asciiTheme="minorHAnsi" w:hAnsiTheme="minorHAnsi"/>
        </w:rPr>
        <w:t xml:space="preserve"> Under Section 46a-68J-23(5) of the Contract Compliance Regulations, contractors are required to make GOOD FAITH EFFORTS to employ Minority Business Enterprises (MBEs) as subcontractors and suppliers of materials on all projects subject </w:t>
      </w:r>
    </w:p>
    <w:p w14:paraId="0E09FFB0" w14:textId="77777777" w:rsidR="000D12B1" w:rsidRPr="00725FBD" w:rsidRDefault="000D12B1" w:rsidP="00E717B5">
      <w:pPr>
        <w:pBdr>
          <w:top w:val="single" w:sz="18" w:space="1" w:color="auto"/>
          <w:left w:val="single" w:sz="18" w:space="10" w:color="auto"/>
          <w:bottom w:val="single" w:sz="18" w:space="1" w:color="auto"/>
          <w:right w:val="single" w:sz="18" w:space="1" w:color="auto"/>
        </w:pBdr>
        <w:tabs>
          <w:tab w:val="left" w:pos="2520"/>
        </w:tabs>
        <w:rPr>
          <w:rFonts w:asciiTheme="minorHAnsi" w:hAnsiTheme="minorHAnsi"/>
        </w:rPr>
      </w:pPr>
      <w:r w:rsidRPr="00725FBD">
        <w:rPr>
          <w:rFonts w:asciiTheme="minorHAnsi" w:hAnsiTheme="minorHAnsi"/>
        </w:rPr>
        <w:t xml:space="preserve">to contract compliance requirements.  The contract which is referenced above is subject to contract compliance requirements.  </w:t>
      </w:r>
    </w:p>
    <w:p w14:paraId="30A2CAC2" w14:textId="77777777" w:rsidR="000D12B1" w:rsidRPr="00725FBD" w:rsidRDefault="000D12B1" w:rsidP="00E717B5">
      <w:pPr>
        <w:pBdr>
          <w:top w:val="single" w:sz="18" w:space="1" w:color="auto"/>
          <w:left w:val="single" w:sz="18" w:space="10" w:color="auto"/>
          <w:bottom w:val="single" w:sz="18" w:space="1" w:color="auto"/>
          <w:right w:val="single" w:sz="18" w:space="1" w:color="auto"/>
        </w:pBdr>
        <w:tabs>
          <w:tab w:val="left" w:pos="2520"/>
        </w:tabs>
        <w:rPr>
          <w:rFonts w:asciiTheme="minorHAnsi" w:hAnsiTheme="minorHAnsi"/>
        </w:rPr>
      </w:pPr>
    </w:p>
    <w:p w14:paraId="70493F11" w14:textId="364D4ADC" w:rsidR="000D12B1" w:rsidRPr="00725FBD" w:rsidRDefault="000D12B1" w:rsidP="00D65126">
      <w:pPr>
        <w:pBdr>
          <w:top w:val="single" w:sz="18" w:space="1" w:color="auto"/>
          <w:left w:val="single" w:sz="18" w:space="10" w:color="auto"/>
          <w:bottom w:val="single" w:sz="18" w:space="1" w:color="auto"/>
          <w:right w:val="single" w:sz="18" w:space="1" w:color="auto"/>
        </w:pBdr>
        <w:tabs>
          <w:tab w:val="left" w:pos="2520"/>
        </w:tabs>
        <w:outlineLvl w:val="0"/>
        <w:rPr>
          <w:rFonts w:asciiTheme="minorHAnsi" w:hAnsiTheme="minorHAnsi"/>
        </w:rPr>
      </w:pPr>
      <w:r w:rsidRPr="00725FBD">
        <w:rPr>
          <w:rFonts w:asciiTheme="minorHAnsi" w:hAnsiTheme="minorHAnsi"/>
          <w:b/>
          <w:u w:val="single"/>
        </w:rPr>
        <w:t>INSTRUCTIONS</w:t>
      </w:r>
      <w:r w:rsidRPr="00725FBD">
        <w:rPr>
          <w:rFonts w:asciiTheme="minorHAnsi" w:hAnsiTheme="minorHAnsi"/>
          <w:b/>
        </w:rPr>
        <w:t>:</w:t>
      </w:r>
      <w:r w:rsidRPr="00725FBD">
        <w:rPr>
          <w:rFonts w:asciiTheme="minorHAnsi" w:hAnsiTheme="minorHAnsi"/>
        </w:rPr>
        <w:t xml:space="preserve"> List the name and addresses of all MBEs you have selected as subcontractors and suppliers of materials for this project. If the MBEs selected as subcontractors and suppliers of materials meet the criteria for MBEs set out in Section 4a-60 of Connecticut General Statutes, contractors MUST complete the attached affidavit. If such business are not currently registered with the Department of Economic Development and if the contractor wishes the Commission on Human Rights and Opportunities (CHRO) to consider favorably the selection of </w:t>
      </w:r>
    </w:p>
    <w:p w14:paraId="4505556A" w14:textId="35B43D79" w:rsidR="000D12B1" w:rsidRPr="00725FBD" w:rsidRDefault="000D12B1" w:rsidP="00E717B5">
      <w:pPr>
        <w:pBdr>
          <w:top w:val="single" w:sz="18" w:space="1" w:color="auto"/>
          <w:left w:val="single" w:sz="18" w:space="10" w:color="auto"/>
          <w:bottom w:val="single" w:sz="18" w:space="1" w:color="auto"/>
          <w:right w:val="single" w:sz="18" w:space="1" w:color="auto"/>
        </w:pBdr>
        <w:tabs>
          <w:tab w:val="left" w:pos="2520"/>
        </w:tabs>
        <w:rPr>
          <w:rFonts w:asciiTheme="minorHAnsi" w:hAnsiTheme="minorHAnsi"/>
        </w:rPr>
      </w:pPr>
      <w:r w:rsidRPr="00725FBD">
        <w:rPr>
          <w:rFonts w:asciiTheme="minorHAnsi" w:hAnsiTheme="minorHAnsi"/>
        </w:rPr>
        <w:t xml:space="preserve">an unregistered MBE in the evaluation of </w:t>
      </w:r>
      <w:r w:rsidRPr="00725FBD">
        <w:rPr>
          <w:rFonts w:asciiTheme="minorHAnsi" w:hAnsiTheme="minorHAnsi"/>
          <w:b/>
        </w:rPr>
        <w:t xml:space="preserve">the contractor's good faith efforts, </w:t>
      </w:r>
      <w:r w:rsidRPr="00725FBD">
        <w:rPr>
          <w:rFonts w:asciiTheme="minorHAnsi" w:hAnsiTheme="minorHAnsi"/>
        </w:rPr>
        <w:t xml:space="preserve">contractors MUST complete the attached affidavit. In either case, the affidavit must be filled out in triplicate, with the original sent to the </w:t>
      </w:r>
      <w:r w:rsidR="00980ED4">
        <w:rPr>
          <w:rFonts w:asciiTheme="minorHAnsi" w:hAnsiTheme="minorHAnsi"/>
        </w:rPr>
        <w:t>CHRO, Contract Compliance Unit, 450 Columbus Blvd, Hartford, Connecticut 06103</w:t>
      </w:r>
      <w:r w:rsidRPr="00725FBD">
        <w:rPr>
          <w:rFonts w:asciiTheme="minorHAnsi" w:hAnsiTheme="minorHAnsi"/>
        </w:rPr>
        <w:t>; one copy sent to the Awarding Agency; and one copy retained by contractor.  If the contractor does not wish the CHRO to consider selection of an unregistered MBE in its evaluation of the contrac</w:t>
      </w:r>
      <w:r w:rsidR="00D65126">
        <w:rPr>
          <w:rFonts w:asciiTheme="minorHAnsi" w:hAnsiTheme="minorHAnsi"/>
        </w:rPr>
        <w:t>tor's good faith efforts,</w:t>
      </w:r>
      <w:r w:rsidRPr="00725FBD">
        <w:rPr>
          <w:rFonts w:asciiTheme="minorHAnsi" w:hAnsiTheme="minorHAnsi"/>
        </w:rPr>
        <w:t xml:space="preserve"> no affidavit need be made. </w:t>
      </w:r>
    </w:p>
    <w:p w14:paraId="78AAAAD5" w14:textId="77777777" w:rsidR="000D12B1" w:rsidRPr="00725FBD" w:rsidRDefault="000D12B1" w:rsidP="00E717B5">
      <w:pPr>
        <w:pBdr>
          <w:top w:val="single" w:sz="18" w:space="1" w:color="auto"/>
          <w:left w:val="single" w:sz="18" w:space="10" w:color="auto"/>
          <w:bottom w:val="single" w:sz="18" w:space="1" w:color="auto"/>
          <w:right w:val="single" w:sz="18" w:space="1" w:color="auto"/>
        </w:pBdr>
        <w:tabs>
          <w:tab w:val="left" w:pos="2520"/>
        </w:tabs>
        <w:rPr>
          <w:rFonts w:asciiTheme="minorHAnsi" w:hAnsiTheme="minorHAnsi"/>
        </w:rPr>
      </w:pPr>
    </w:p>
    <w:p w14:paraId="466899BA" w14:textId="77777777" w:rsidR="000D12B1" w:rsidRPr="00725FBD" w:rsidRDefault="000D12B1" w:rsidP="00E717B5">
      <w:pPr>
        <w:pBdr>
          <w:top w:val="single" w:sz="18" w:space="1" w:color="auto"/>
          <w:left w:val="single" w:sz="18" w:space="10" w:color="auto"/>
          <w:bottom w:val="single" w:sz="18" w:space="1" w:color="auto"/>
          <w:right w:val="single" w:sz="18" w:space="1" w:color="auto"/>
        </w:pBdr>
        <w:tabs>
          <w:tab w:val="left" w:pos="2520"/>
        </w:tabs>
        <w:jc w:val="center"/>
        <w:rPr>
          <w:rFonts w:asciiTheme="minorHAnsi" w:hAnsiTheme="minorHAnsi"/>
          <w:i/>
        </w:rPr>
      </w:pPr>
      <w:r w:rsidRPr="00725FBD">
        <w:rPr>
          <w:rFonts w:asciiTheme="minorHAnsi" w:hAnsiTheme="minorHAnsi"/>
          <w:i/>
        </w:rPr>
        <w:t>(Attached additional pages if necessary, using same headings.)</w:t>
      </w:r>
    </w:p>
    <w:p w14:paraId="35DE4139" w14:textId="77777777" w:rsidR="000D12B1" w:rsidRPr="00725FBD" w:rsidRDefault="000D12B1" w:rsidP="00E717B5">
      <w:pPr>
        <w:pBdr>
          <w:top w:val="single" w:sz="18" w:space="1" w:color="auto"/>
          <w:left w:val="single" w:sz="18" w:space="10" w:color="auto"/>
          <w:bottom w:val="single" w:sz="18" w:space="1" w:color="auto"/>
          <w:right w:val="single" w:sz="18" w:space="1" w:color="auto"/>
        </w:pBdr>
        <w:tabs>
          <w:tab w:val="left" w:pos="2520"/>
        </w:tabs>
        <w:rPr>
          <w:rFonts w:asciiTheme="minorHAnsi" w:hAnsiTheme="minorHAnsi"/>
          <w:i/>
        </w:rPr>
      </w:pPr>
    </w:p>
    <w:p w14:paraId="2A78FA94" w14:textId="77777777" w:rsidR="00E717B5" w:rsidRPr="00725FBD" w:rsidRDefault="00E717B5" w:rsidP="00E717B5">
      <w:pPr>
        <w:pBdr>
          <w:top w:val="single" w:sz="18" w:space="1" w:color="auto"/>
          <w:left w:val="single" w:sz="18" w:space="10" w:color="auto"/>
          <w:bottom w:val="single" w:sz="18" w:space="1" w:color="auto"/>
          <w:right w:val="single" w:sz="18" w:space="1" w:color="auto"/>
        </w:pBdr>
        <w:tabs>
          <w:tab w:val="left" w:pos="2520"/>
        </w:tabs>
        <w:rPr>
          <w:rFonts w:asciiTheme="minorHAnsi" w:hAnsiTheme="minorHAnsi"/>
          <w:i/>
        </w:rPr>
      </w:pPr>
    </w:p>
    <w:p w14:paraId="7E31D58E" w14:textId="77777777" w:rsidR="00E717B5" w:rsidRPr="00725FBD" w:rsidRDefault="00E717B5" w:rsidP="00E717B5">
      <w:pPr>
        <w:pBdr>
          <w:top w:val="single" w:sz="18" w:space="1" w:color="auto"/>
          <w:left w:val="single" w:sz="18" w:space="10" w:color="auto"/>
          <w:bottom w:val="single" w:sz="18" w:space="1" w:color="auto"/>
          <w:right w:val="single" w:sz="18" w:space="1" w:color="auto"/>
        </w:pBdr>
        <w:tabs>
          <w:tab w:val="left" w:pos="2520"/>
        </w:tabs>
        <w:rPr>
          <w:rFonts w:asciiTheme="minorHAnsi" w:hAnsiTheme="minorHAnsi"/>
          <w:i/>
        </w:rPr>
      </w:pPr>
    </w:p>
    <w:tbl>
      <w:tblPr>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5328"/>
        <w:gridCol w:w="2124"/>
        <w:gridCol w:w="2124"/>
      </w:tblGrid>
      <w:tr w:rsidR="000D12B1" w:rsidRPr="00725FBD" w14:paraId="2625A205" w14:textId="77777777" w:rsidTr="002F5192">
        <w:tc>
          <w:tcPr>
            <w:tcW w:w="5328" w:type="dxa"/>
          </w:tcPr>
          <w:p w14:paraId="58DAA7F6" w14:textId="77777777" w:rsidR="000D12B1" w:rsidRPr="00725FBD" w:rsidRDefault="000D12B1" w:rsidP="002F5192">
            <w:pPr>
              <w:tabs>
                <w:tab w:val="left" w:pos="2520"/>
              </w:tabs>
              <w:rPr>
                <w:rFonts w:asciiTheme="minorHAnsi" w:hAnsiTheme="minorHAnsi"/>
                <w:b/>
              </w:rPr>
            </w:pPr>
            <w:r w:rsidRPr="00725FBD">
              <w:rPr>
                <w:rFonts w:asciiTheme="minorHAnsi" w:hAnsiTheme="minorHAnsi"/>
                <w:b/>
              </w:rPr>
              <w:t>NAME AND ADDRESS OF ALL MBE SUBCONTRACTOR(S) OR SUPPLIER(S) OF MATERIALS:</w:t>
            </w:r>
          </w:p>
          <w:p w14:paraId="576A807A" w14:textId="77777777" w:rsidR="000D12B1" w:rsidRPr="00725FBD" w:rsidRDefault="000D12B1" w:rsidP="002F5192">
            <w:pPr>
              <w:tabs>
                <w:tab w:val="left" w:pos="2520"/>
              </w:tabs>
              <w:rPr>
                <w:rFonts w:asciiTheme="minorHAnsi" w:hAnsiTheme="minorHAnsi"/>
              </w:rPr>
            </w:pPr>
          </w:p>
          <w:p w14:paraId="2BCFA8AE" w14:textId="77777777" w:rsidR="000D12B1" w:rsidRPr="00725FBD" w:rsidRDefault="000D12B1" w:rsidP="002F5192">
            <w:pPr>
              <w:tabs>
                <w:tab w:val="left" w:pos="2520"/>
              </w:tabs>
              <w:rPr>
                <w:rFonts w:asciiTheme="minorHAnsi" w:hAnsiTheme="minorHAnsi"/>
              </w:rPr>
            </w:pPr>
          </w:p>
          <w:p w14:paraId="5886E550" w14:textId="77777777" w:rsidR="000D12B1" w:rsidRPr="00725FBD" w:rsidRDefault="000D12B1" w:rsidP="002F5192">
            <w:pPr>
              <w:tabs>
                <w:tab w:val="left" w:pos="2520"/>
              </w:tabs>
              <w:rPr>
                <w:rFonts w:asciiTheme="minorHAnsi" w:hAnsiTheme="minorHAnsi"/>
              </w:rPr>
            </w:pPr>
          </w:p>
          <w:p w14:paraId="4A18208D" w14:textId="77777777" w:rsidR="000D12B1" w:rsidRPr="00725FBD" w:rsidRDefault="000D12B1" w:rsidP="002F5192">
            <w:pPr>
              <w:tabs>
                <w:tab w:val="left" w:pos="2520"/>
              </w:tabs>
              <w:rPr>
                <w:rFonts w:asciiTheme="minorHAnsi" w:hAnsiTheme="minorHAnsi"/>
              </w:rPr>
            </w:pPr>
          </w:p>
          <w:p w14:paraId="1AA5B00B" w14:textId="77777777" w:rsidR="000D12B1" w:rsidRPr="00725FBD" w:rsidRDefault="000D12B1" w:rsidP="002F5192">
            <w:pPr>
              <w:tabs>
                <w:tab w:val="left" w:pos="2520"/>
              </w:tabs>
              <w:rPr>
                <w:rFonts w:asciiTheme="minorHAnsi" w:hAnsiTheme="minorHAnsi"/>
              </w:rPr>
            </w:pPr>
          </w:p>
          <w:p w14:paraId="615F6245" w14:textId="77777777" w:rsidR="000D12B1" w:rsidRPr="00725FBD" w:rsidRDefault="000D12B1" w:rsidP="002F5192">
            <w:pPr>
              <w:tabs>
                <w:tab w:val="left" w:pos="2520"/>
              </w:tabs>
              <w:rPr>
                <w:rFonts w:asciiTheme="minorHAnsi" w:hAnsiTheme="minorHAnsi"/>
              </w:rPr>
            </w:pPr>
          </w:p>
          <w:p w14:paraId="2349EDD3" w14:textId="77777777" w:rsidR="000D12B1" w:rsidRPr="00725FBD" w:rsidRDefault="000D12B1" w:rsidP="002F5192">
            <w:pPr>
              <w:tabs>
                <w:tab w:val="left" w:pos="2520"/>
              </w:tabs>
              <w:rPr>
                <w:rFonts w:asciiTheme="minorHAnsi" w:hAnsiTheme="minorHAnsi"/>
              </w:rPr>
            </w:pPr>
          </w:p>
          <w:p w14:paraId="66357BAF" w14:textId="77777777" w:rsidR="000D12B1" w:rsidRPr="00725FBD" w:rsidRDefault="000D12B1" w:rsidP="002F5192">
            <w:pPr>
              <w:tabs>
                <w:tab w:val="left" w:pos="2520"/>
              </w:tabs>
              <w:rPr>
                <w:rFonts w:asciiTheme="minorHAnsi" w:hAnsiTheme="minorHAnsi"/>
              </w:rPr>
            </w:pPr>
          </w:p>
          <w:p w14:paraId="2CD6E615" w14:textId="77777777" w:rsidR="000D12B1" w:rsidRPr="00725FBD" w:rsidRDefault="000D12B1" w:rsidP="002F5192">
            <w:pPr>
              <w:tabs>
                <w:tab w:val="left" w:pos="2520"/>
              </w:tabs>
              <w:rPr>
                <w:rFonts w:asciiTheme="minorHAnsi" w:hAnsiTheme="minorHAnsi"/>
              </w:rPr>
            </w:pPr>
          </w:p>
          <w:p w14:paraId="4B45709F" w14:textId="77777777" w:rsidR="000D12B1" w:rsidRPr="00725FBD" w:rsidRDefault="000D12B1" w:rsidP="002F5192">
            <w:pPr>
              <w:tabs>
                <w:tab w:val="left" w:pos="2520"/>
              </w:tabs>
              <w:rPr>
                <w:rFonts w:asciiTheme="minorHAnsi" w:hAnsiTheme="minorHAnsi"/>
              </w:rPr>
            </w:pPr>
          </w:p>
          <w:p w14:paraId="41FE580E" w14:textId="77777777" w:rsidR="000D12B1" w:rsidRPr="00725FBD" w:rsidRDefault="000D12B1" w:rsidP="002F5192">
            <w:pPr>
              <w:tabs>
                <w:tab w:val="left" w:pos="2520"/>
              </w:tabs>
              <w:rPr>
                <w:rFonts w:asciiTheme="minorHAnsi" w:hAnsiTheme="minorHAnsi"/>
              </w:rPr>
            </w:pPr>
          </w:p>
          <w:p w14:paraId="5584F830" w14:textId="77777777" w:rsidR="000D12B1" w:rsidRPr="00725FBD" w:rsidRDefault="000D12B1" w:rsidP="002F5192">
            <w:pPr>
              <w:tabs>
                <w:tab w:val="left" w:pos="2520"/>
              </w:tabs>
              <w:rPr>
                <w:rFonts w:asciiTheme="minorHAnsi" w:hAnsiTheme="minorHAnsi"/>
              </w:rPr>
            </w:pPr>
          </w:p>
          <w:p w14:paraId="693220E0" w14:textId="77777777" w:rsidR="000D12B1" w:rsidRPr="00725FBD" w:rsidRDefault="000D12B1" w:rsidP="002F5192">
            <w:pPr>
              <w:tabs>
                <w:tab w:val="left" w:pos="2520"/>
              </w:tabs>
              <w:rPr>
                <w:rFonts w:asciiTheme="minorHAnsi" w:hAnsiTheme="minorHAnsi"/>
              </w:rPr>
            </w:pPr>
          </w:p>
          <w:p w14:paraId="4324309A" w14:textId="77777777" w:rsidR="000D12B1" w:rsidRPr="00725FBD" w:rsidRDefault="000D12B1" w:rsidP="002F5192">
            <w:pPr>
              <w:tabs>
                <w:tab w:val="left" w:pos="2520"/>
              </w:tabs>
              <w:rPr>
                <w:rFonts w:asciiTheme="minorHAnsi" w:hAnsiTheme="minorHAnsi"/>
              </w:rPr>
            </w:pPr>
          </w:p>
          <w:p w14:paraId="5E696E1E" w14:textId="77777777" w:rsidR="000D12B1" w:rsidRPr="00725FBD" w:rsidRDefault="000D12B1" w:rsidP="002F5192">
            <w:pPr>
              <w:tabs>
                <w:tab w:val="left" w:pos="2520"/>
              </w:tabs>
              <w:rPr>
                <w:rFonts w:asciiTheme="minorHAnsi" w:hAnsiTheme="minorHAnsi"/>
              </w:rPr>
            </w:pPr>
          </w:p>
          <w:p w14:paraId="0DB25D80" w14:textId="77777777" w:rsidR="000D12B1" w:rsidRPr="00725FBD" w:rsidRDefault="000D12B1" w:rsidP="002F5192">
            <w:pPr>
              <w:tabs>
                <w:tab w:val="left" w:pos="2520"/>
              </w:tabs>
              <w:rPr>
                <w:rFonts w:asciiTheme="minorHAnsi" w:hAnsiTheme="minorHAnsi"/>
              </w:rPr>
            </w:pPr>
          </w:p>
          <w:p w14:paraId="0EB9C0DC" w14:textId="77777777" w:rsidR="000D12B1" w:rsidRPr="00725FBD" w:rsidRDefault="000D12B1" w:rsidP="002F5192">
            <w:pPr>
              <w:tabs>
                <w:tab w:val="left" w:pos="2520"/>
              </w:tabs>
              <w:rPr>
                <w:rFonts w:asciiTheme="minorHAnsi" w:hAnsiTheme="minorHAnsi"/>
              </w:rPr>
            </w:pPr>
          </w:p>
          <w:p w14:paraId="072864BC" w14:textId="77777777" w:rsidR="000D12B1" w:rsidRPr="00725FBD" w:rsidRDefault="000D12B1" w:rsidP="002F5192">
            <w:pPr>
              <w:tabs>
                <w:tab w:val="left" w:pos="2520"/>
              </w:tabs>
              <w:rPr>
                <w:rFonts w:asciiTheme="minorHAnsi" w:hAnsiTheme="minorHAnsi"/>
              </w:rPr>
            </w:pPr>
          </w:p>
          <w:p w14:paraId="33AD253D" w14:textId="77777777" w:rsidR="000D12B1" w:rsidRPr="00725FBD" w:rsidRDefault="000D12B1" w:rsidP="002F5192">
            <w:pPr>
              <w:tabs>
                <w:tab w:val="left" w:pos="2520"/>
              </w:tabs>
              <w:rPr>
                <w:rFonts w:asciiTheme="minorHAnsi" w:hAnsiTheme="minorHAnsi"/>
              </w:rPr>
            </w:pPr>
          </w:p>
          <w:p w14:paraId="147A5DB2" w14:textId="77777777" w:rsidR="000D12B1" w:rsidRPr="00725FBD" w:rsidRDefault="000D12B1" w:rsidP="002F5192">
            <w:pPr>
              <w:tabs>
                <w:tab w:val="left" w:pos="2520"/>
              </w:tabs>
              <w:rPr>
                <w:rFonts w:asciiTheme="minorHAnsi" w:hAnsiTheme="minorHAnsi"/>
              </w:rPr>
            </w:pPr>
          </w:p>
          <w:p w14:paraId="3569228C" w14:textId="77777777" w:rsidR="000D12B1" w:rsidRPr="00725FBD" w:rsidRDefault="000D12B1" w:rsidP="002F5192">
            <w:pPr>
              <w:tabs>
                <w:tab w:val="left" w:pos="2520"/>
              </w:tabs>
              <w:rPr>
                <w:rFonts w:asciiTheme="minorHAnsi" w:hAnsiTheme="minorHAnsi"/>
              </w:rPr>
            </w:pPr>
          </w:p>
          <w:p w14:paraId="1D5F2722" w14:textId="77777777" w:rsidR="000D12B1" w:rsidRPr="00725FBD" w:rsidRDefault="000D12B1" w:rsidP="002F5192">
            <w:pPr>
              <w:pStyle w:val="Header"/>
              <w:tabs>
                <w:tab w:val="clear" w:pos="4320"/>
                <w:tab w:val="clear" w:pos="8640"/>
                <w:tab w:val="left" w:pos="2520"/>
              </w:tabs>
              <w:rPr>
                <w:rFonts w:asciiTheme="minorHAnsi" w:hAnsiTheme="minorHAnsi"/>
                <w:sz w:val="24"/>
                <w:szCs w:val="24"/>
                <w:lang w:val="en-US" w:eastAsia="en-US"/>
              </w:rPr>
            </w:pPr>
          </w:p>
          <w:p w14:paraId="666D07C2" w14:textId="77777777" w:rsidR="000D12B1" w:rsidRPr="00725FBD" w:rsidRDefault="000D12B1" w:rsidP="002F5192">
            <w:pPr>
              <w:tabs>
                <w:tab w:val="left" w:pos="2520"/>
              </w:tabs>
              <w:rPr>
                <w:rFonts w:asciiTheme="minorHAnsi" w:hAnsiTheme="minorHAnsi"/>
              </w:rPr>
            </w:pPr>
          </w:p>
        </w:tc>
        <w:tc>
          <w:tcPr>
            <w:tcW w:w="2124" w:type="dxa"/>
          </w:tcPr>
          <w:p w14:paraId="7FCF9775" w14:textId="77777777" w:rsidR="000D12B1" w:rsidRPr="00725FBD" w:rsidRDefault="00E717B5" w:rsidP="002F5192">
            <w:pPr>
              <w:tabs>
                <w:tab w:val="left" w:pos="2520"/>
              </w:tabs>
              <w:rPr>
                <w:rFonts w:asciiTheme="minorHAnsi" w:hAnsiTheme="minorHAnsi"/>
              </w:rPr>
            </w:pPr>
            <w:r w:rsidRPr="00725FBD">
              <w:rPr>
                <w:rFonts w:asciiTheme="minorHAnsi" w:hAnsiTheme="minorHAnsi"/>
                <w:b/>
              </w:rPr>
              <w:t>I</w:t>
            </w:r>
            <w:r w:rsidR="000D12B1" w:rsidRPr="00725FBD">
              <w:rPr>
                <w:rFonts w:asciiTheme="minorHAnsi" w:hAnsiTheme="minorHAnsi"/>
                <w:b/>
              </w:rPr>
              <w:t>f MBE(s) qualify under Section 4a-60 of the Conn. Gen. Statues</w:t>
            </w:r>
            <w:r w:rsidRPr="00725FBD">
              <w:rPr>
                <w:rFonts w:asciiTheme="minorHAnsi" w:hAnsiTheme="minorHAnsi"/>
                <w:b/>
              </w:rPr>
              <w:t>, check here</w:t>
            </w:r>
            <w:r w:rsidR="000D12B1" w:rsidRPr="00725FBD">
              <w:rPr>
                <w:rFonts w:asciiTheme="minorHAnsi" w:hAnsiTheme="minorHAnsi"/>
                <w:b/>
              </w:rPr>
              <w:t>.</w:t>
            </w:r>
          </w:p>
          <w:p w14:paraId="59F2589E" w14:textId="77777777" w:rsidR="000D12B1" w:rsidRPr="00725FBD" w:rsidRDefault="000D12B1" w:rsidP="002F5192">
            <w:pPr>
              <w:pStyle w:val="BalloonText"/>
              <w:tabs>
                <w:tab w:val="left" w:pos="2520"/>
              </w:tabs>
              <w:rPr>
                <w:rFonts w:asciiTheme="minorHAnsi" w:hAnsiTheme="minorHAnsi"/>
                <w:sz w:val="24"/>
                <w:szCs w:val="24"/>
              </w:rPr>
            </w:pPr>
          </w:p>
        </w:tc>
        <w:tc>
          <w:tcPr>
            <w:tcW w:w="2124" w:type="dxa"/>
          </w:tcPr>
          <w:p w14:paraId="413E7BA4" w14:textId="77777777" w:rsidR="000D12B1" w:rsidRPr="00725FBD" w:rsidRDefault="00397855" w:rsidP="002F5192">
            <w:pPr>
              <w:tabs>
                <w:tab w:val="left" w:pos="2520"/>
              </w:tabs>
              <w:rPr>
                <w:rFonts w:asciiTheme="minorHAnsi" w:hAnsiTheme="minorHAnsi"/>
                <w:b/>
              </w:rPr>
            </w:pPr>
            <w:r w:rsidRPr="00725FBD">
              <w:rPr>
                <w:rFonts w:asciiTheme="minorHAnsi" w:hAnsiTheme="minorHAnsi"/>
                <w:b/>
              </w:rPr>
              <w:t>I</w:t>
            </w:r>
            <w:r w:rsidR="000D12B1" w:rsidRPr="00725FBD">
              <w:rPr>
                <w:rFonts w:asciiTheme="minorHAnsi" w:hAnsiTheme="minorHAnsi"/>
                <w:b/>
              </w:rPr>
              <w:t>f MBE is unregistered but wants consideration for good faith efforts</w:t>
            </w:r>
            <w:r w:rsidRPr="00725FBD">
              <w:rPr>
                <w:rFonts w:asciiTheme="minorHAnsi" w:hAnsiTheme="minorHAnsi"/>
                <w:b/>
              </w:rPr>
              <w:t>, check here</w:t>
            </w:r>
            <w:r w:rsidR="000D12B1" w:rsidRPr="00725FBD">
              <w:rPr>
                <w:rFonts w:asciiTheme="minorHAnsi" w:hAnsiTheme="minorHAnsi"/>
                <w:b/>
              </w:rPr>
              <w:t>.</w:t>
            </w:r>
          </w:p>
          <w:p w14:paraId="151A1F0B" w14:textId="77777777" w:rsidR="000D12B1" w:rsidRPr="00725FBD" w:rsidRDefault="000D12B1" w:rsidP="002F5192">
            <w:pPr>
              <w:tabs>
                <w:tab w:val="left" w:pos="2520"/>
              </w:tabs>
              <w:rPr>
                <w:rFonts w:asciiTheme="minorHAnsi" w:hAnsiTheme="minorHAnsi"/>
              </w:rPr>
            </w:pPr>
          </w:p>
        </w:tc>
      </w:tr>
    </w:tbl>
    <w:p w14:paraId="0CC55610" w14:textId="77777777" w:rsidR="000D12B1" w:rsidRPr="00725FBD" w:rsidRDefault="000D12B1" w:rsidP="000D12B1">
      <w:pPr>
        <w:rPr>
          <w:rFonts w:asciiTheme="minorHAnsi" w:hAnsiTheme="minorHAnsi"/>
        </w:rPr>
      </w:pPr>
    </w:p>
    <w:p w14:paraId="098358CA" w14:textId="77777777" w:rsidR="000D12B1" w:rsidRPr="00725FBD" w:rsidRDefault="000D12B1" w:rsidP="000D12B1">
      <w:pPr>
        <w:rPr>
          <w:rFonts w:asciiTheme="minorHAnsi" w:hAnsiTheme="minorHAnsi"/>
        </w:rPr>
      </w:pPr>
      <w:r w:rsidRPr="00725FBD">
        <w:rPr>
          <w:rFonts w:asciiTheme="minorHAnsi" w:hAnsiTheme="minorHAnsi"/>
        </w:rPr>
        <w:t xml:space="preserve">This form developed pursuant to Section 46a-68j-23(5) of Regulations of Connecticut </w:t>
      </w:r>
      <w:r w:rsidR="00397855" w:rsidRPr="00725FBD">
        <w:rPr>
          <w:rFonts w:asciiTheme="minorHAnsi" w:hAnsiTheme="minorHAnsi"/>
        </w:rPr>
        <w:t>S</w:t>
      </w:r>
      <w:r w:rsidRPr="00725FBD">
        <w:rPr>
          <w:rFonts w:asciiTheme="minorHAnsi" w:hAnsiTheme="minorHAnsi"/>
        </w:rPr>
        <w:t>tate Agencies concerning Contract Compliance.</w:t>
      </w:r>
    </w:p>
    <w:p w14:paraId="0EF200F9" w14:textId="77777777" w:rsidR="000D12B1" w:rsidRPr="00725FBD" w:rsidRDefault="000D12B1" w:rsidP="000D12B1">
      <w:pPr>
        <w:rPr>
          <w:rFonts w:asciiTheme="minorHAnsi" w:hAnsiTheme="minorHAnsi"/>
        </w:rPr>
        <w:sectPr w:rsidR="000D12B1" w:rsidRPr="00725FBD" w:rsidSect="002F5192">
          <w:pgSz w:w="12240" w:h="15840" w:code="1"/>
          <w:pgMar w:top="1440" w:right="1440" w:bottom="1440" w:left="1440" w:header="360" w:footer="720" w:gutter="0"/>
          <w:cols w:space="720"/>
        </w:sectPr>
      </w:pPr>
    </w:p>
    <w:p w14:paraId="751BFDC9" w14:textId="77777777" w:rsidR="000D12B1" w:rsidRPr="00725FBD" w:rsidRDefault="000D12B1" w:rsidP="00EE0C56">
      <w:pPr>
        <w:ind w:right="54"/>
        <w:jc w:val="center"/>
        <w:outlineLvl w:val="0"/>
        <w:rPr>
          <w:rFonts w:asciiTheme="minorHAnsi" w:hAnsiTheme="minorHAnsi"/>
          <w:b/>
        </w:rPr>
      </w:pPr>
      <w:r w:rsidRPr="00725FBD">
        <w:rPr>
          <w:rFonts w:asciiTheme="minorHAnsi" w:hAnsiTheme="minorHAnsi"/>
          <w:b/>
        </w:rPr>
        <w:t>AFFIDAVIT</w:t>
      </w:r>
    </w:p>
    <w:p w14:paraId="4DE4041A" w14:textId="77777777" w:rsidR="000D12B1" w:rsidRPr="00725FBD" w:rsidRDefault="000D12B1" w:rsidP="000D12B1">
      <w:pPr>
        <w:ind w:right="54"/>
        <w:rPr>
          <w:rFonts w:asciiTheme="minorHAnsi" w:hAnsiTheme="minorHAnsi"/>
        </w:rPr>
      </w:pPr>
    </w:p>
    <w:p w14:paraId="3F7E2B7E" w14:textId="77777777" w:rsidR="000D12B1" w:rsidRPr="00725FBD" w:rsidRDefault="000D12B1" w:rsidP="00397855">
      <w:pPr>
        <w:ind w:right="54"/>
        <w:rPr>
          <w:rFonts w:asciiTheme="minorHAnsi" w:hAnsiTheme="minorHAnsi"/>
        </w:rPr>
      </w:pPr>
      <w:r w:rsidRPr="00725FBD">
        <w:rPr>
          <w:rFonts w:asciiTheme="minorHAnsi" w:hAnsiTheme="minorHAnsi"/>
        </w:rPr>
        <w:t xml:space="preserve">I, </w:t>
      </w:r>
      <w:r w:rsidRPr="00725FBD">
        <w:rPr>
          <w:rFonts w:asciiTheme="minorHAnsi" w:hAnsiTheme="minorHAnsi"/>
          <w:u w:val="single"/>
        </w:rPr>
        <w:tab/>
      </w:r>
      <w:r w:rsidRPr="00725FBD">
        <w:rPr>
          <w:rFonts w:asciiTheme="minorHAnsi" w:hAnsiTheme="minorHAnsi"/>
          <w:u w:val="single"/>
        </w:rPr>
        <w:tab/>
      </w:r>
      <w:r w:rsidRPr="00725FBD">
        <w:rPr>
          <w:rFonts w:asciiTheme="minorHAnsi" w:hAnsiTheme="minorHAnsi"/>
          <w:u w:val="single"/>
        </w:rPr>
        <w:tab/>
      </w:r>
      <w:r w:rsidRPr="00725FBD">
        <w:rPr>
          <w:rFonts w:asciiTheme="minorHAnsi" w:hAnsiTheme="minorHAnsi"/>
          <w:u w:val="single"/>
        </w:rPr>
        <w:tab/>
      </w:r>
      <w:r w:rsidRPr="00725FBD">
        <w:rPr>
          <w:rFonts w:asciiTheme="minorHAnsi" w:hAnsiTheme="minorHAnsi"/>
          <w:u w:val="single"/>
        </w:rPr>
        <w:tab/>
      </w:r>
      <w:r w:rsidRPr="00725FBD">
        <w:rPr>
          <w:rFonts w:asciiTheme="minorHAnsi" w:hAnsiTheme="minorHAnsi"/>
        </w:rPr>
        <w:t xml:space="preserve"> acting on behalf of </w:t>
      </w:r>
      <w:r w:rsidRPr="00725FBD">
        <w:rPr>
          <w:rFonts w:asciiTheme="minorHAnsi" w:hAnsiTheme="minorHAnsi"/>
          <w:u w:val="single"/>
        </w:rPr>
        <w:tab/>
      </w:r>
      <w:r w:rsidRPr="00725FBD">
        <w:rPr>
          <w:rFonts w:asciiTheme="minorHAnsi" w:hAnsiTheme="minorHAnsi"/>
          <w:u w:val="single"/>
        </w:rPr>
        <w:tab/>
        <w:t xml:space="preserve">  </w:t>
      </w:r>
      <w:r w:rsidRPr="00725FBD">
        <w:rPr>
          <w:rFonts w:asciiTheme="minorHAnsi" w:hAnsiTheme="minorHAnsi"/>
          <w:u w:val="single"/>
        </w:rPr>
        <w:tab/>
        <w:t xml:space="preserve">              </w:t>
      </w:r>
      <w:r w:rsidRPr="00725FBD">
        <w:rPr>
          <w:rFonts w:asciiTheme="minorHAnsi" w:hAnsiTheme="minorHAnsi"/>
        </w:rPr>
        <w:t xml:space="preserve"> of which </w:t>
      </w:r>
    </w:p>
    <w:p w14:paraId="665756A4" w14:textId="77777777" w:rsidR="000D12B1" w:rsidRPr="00725FBD" w:rsidRDefault="000D12B1" w:rsidP="00397855">
      <w:pPr>
        <w:ind w:right="54"/>
        <w:rPr>
          <w:rFonts w:asciiTheme="minorHAnsi" w:hAnsiTheme="minorHAnsi"/>
        </w:rPr>
      </w:pPr>
      <w:r w:rsidRPr="00725FBD">
        <w:rPr>
          <w:rFonts w:asciiTheme="minorHAnsi" w:hAnsiTheme="minorHAnsi"/>
        </w:rPr>
        <w:t xml:space="preserve">  (Name of person signing certification)</w:t>
      </w:r>
      <w:r w:rsidRPr="00725FBD">
        <w:rPr>
          <w:rFonts w:asciiTheme="minorHAnsi" w:hAnsiTheme="minorHAnsi"/>
        </w:rPr>
        <w:tab/>
      </w:r>
      <w:r w:rsidRPr="00725FBD">
        <w:rPr>
          <w:rFonts w:asciiTheme="minorHAnsi" w:hAnsiTheme="minorHAnsi"/>
        </w:rPr>
        <w:tab/>
      </w:r>
      <w:r w:rsidRPr="00725FBD">
        <w:rPr>
          <w:rFonts w:asciiTheme="minorHAnsi" w:hAnsiTheme="minorHAnsi"/>
        </w:rPr>
        <w:tab/>
        <w:t xml:space="preserve">         (Contractor)</w:t>
      </w:r>
    </w:p>
    <w:p w14:paraId="3FA3B190" w14:textId="77777777" w:rsidR="000D12B1" w:rsidRPr="00725FBD" w:rsidRDefault="000D12B1" w:rsidP="00397855">
      <w:pPr>
        <w:ind w:right="54"/>
        <w:rPr>
          <w:rFonts w:asciiTheme="minorHAnsi" w:hAnsiTheme="minorHAnsi"/>
        </w:rPr>
      </w:pPr>
    </w:p>
    <w:p w14:paraId="05DFAEF1" w14:textId="206D5792" w:rsidR="000D12B1" w:rsidRPr="00725FBD" w:rsidRDefault="000D12B1" w:rsidP="00397855">
      <w:pPr>
        <w:ind w:right="54"/>
        <w:rPr>
          <w:rFonts w:asciiTheme="minorHAnsi" w:hAnsiTheme="minorHAnsi"/>
        </w:rPr>
      </w:pPr>
      <w:r w:rsidRPr="00725FBD">
        <w:rPr>
          <w:rFonts w:asciiTheme="minorHAnsi" w:hAnsiTheme="minorHAnsi"/>
        </w:rPr>
        <w:t xml:space="preserve">I am the </w:t>
      </w:r>
      <w:r w:rsidRPr="00725FBD">
        <w:rPr>
          <w:rFonts w:asciiTheme="minorHAnsi" w:hAnsiTheme="minorHAnsi"/>
          <w:u w:val="single"/>
        </w:rPr>
        <w:tab/>
      </w:r>
      <w:r w:rsidRPr="00725FBD">
        <w:rPr>
          <w:rFonts w:asciiTheme="minorHAnsi" w:hAnsiTheme="minorHAnsi"/>
          <w:u w:val="single"/>
        </w:rPr>
        <w:tab/>
      </w:r>
      <w:r w:rsidRPr="00725FBD">
        <w:rPr>
          <w:rFonts w:asciiTheme="minorHAnsi" w:hAnsiTheme="minorHAnsi"/>
          <w:u w:val="single"/>
        </w:rPr>
        <w:tab/>
      </w:r>
      <w:r w:rsidRPr="00725FBD">
        <w:rPr>
          <w:rFonts w:asciiTheme="minorHAnsi" w:hAnsiTheme="minorHAnsi"/>
          <w:u w:val="single"/>
        </w:rPr>
        <w:tab/>
      </w:r>
      <w:r w:rsidRPr="00725FBD">
        <w:rPr>
          <w:rFonts w:asciiTheme="minorHAnsi" w:hAnsiTheme="minorHAnsi"/>
          <w:u w:val="single"/>
        </w:rPr>
        <w:tab/>
      </w:r>
      <w:r w:rsidRPr="00725FBD">
        <w:rPr>
          <w:rFonts w:asciiTheme="minorHAnsi" w:hAnsiTheme="minorHAnsi"/>
          <w:u w:val="single"/>
        </w:rPr>
        <w:tab/>
      </w:r>
      <w:r w:rsidRPr="00725FBD">
        <w:rPr>
          <w:rFonts w:asciiTheme="minorHAnsi" w:hAnsiTheme="minorHAnsi"/>
          <w:u w:val="single"/>
        </w:rPr>
        <w:tab/>
      </w:r>
      <w:r w:rsidRPr="00725FBD">
        <w:rPr>
          <w:rFonts w:asciiTheme="minorHAnsi" w:hAnsiTheme="minorHAnsi"/>
          <w:u w:val="single"/>
        </w:rPr>
        <w:tab/>
      </w:r>
      <w:r w:rsidR="005F43D5">
        <w:rPr>
          <w:rFonts w:asciiTheme="minorHAnsi" w:hAnsiTheme="minorHAnsi"/>
        </w:rPr>
        <w:t xml:space="preserve"> c</w:t>
      </w:r>
      <w:r w:rsidRPr="00725FBD">
        <w:rPr>
          <w:rFonts w:asciiTheme="minorHAnsi" w:hAnsiTheme="minorHAnsi"/>
        </w:rPr>
        <w:t>ertify and affirm:</w:t>
      </w:r>
    </w:p>
    <w:p w14:paraId="71470DEB" w14:textId="77777777" w:rsidR="000D12B1" w:rsidRPr="00725FBD" w:rsidRDefault="000D12B1" w:rsidP="00397855">
      <w:pPr>
        <w:ind w:left="2160" w:right="54"/>
        <w:rPr>
          <w:rFonts w:asciiTheme="minorHAnsi" w:hAnsiTheme="minorHAnsi"/>
        </w:rPr>
      </w:pPr>
      <w:r w:rsidRPr="00725FBD">
        <w:rPr>
          <w:rFonts w:asciiTheme="minorHAnsi" w:hAnsiTheme="minorHAnsi"/>
        </w:rPr>
        <w:t xml:space="preserve">                       (Title)</w:t>
      </w:r>
    </w:p>
    <w:p w14:paraId="4DEDDD51" w14:textId="77777777" w:rsidR="000D12B1" w:rsidRPr="00725FBD" w:rsidRDefault="000D12B1" w:rsidP="00397855">
      <w:pPr>
        <w:ind w:right="54"/>
        <w:rPr>
          <w:rFonts w:asciiTheme="minorHAnsi" w:hAnsiTheme="minorHAnsi"/>
        </w:rPr>
      </w:pPr>
    </w:p>
    <w:p w14:paraId="3C857CB2" w14:textId="4120ABE6" w:rsidR="005F43D5" w:rsidRDefault="000D12B1" w:rsidP="005F43D5">
      <w:pPr>
        <w:ind w:right="54"/>
        <w:outlineLvl w:val="0"/>
        <w:rPr>
          <w:rFonts w:asciiTheme="minorHAnsi" w:hAnsiTheme="minorHAnsi"/>
        </w:rPr>
      </w:pPr>
      <w:r w:rsidRPr="00725FBD">
        <w:rPr>
          <w:rFonts w:asciiTheme="minorHAnsi" w:hAnsiTheme="minorHAnsi"/>
          <w:i/>
        </w:rPr>
        <w:t>Check if provision applicable:</w:t>
      </w:r>
      <w:r w:rsidRPr="00725FBD">
        <w:rPr>
          <w:rFonts w:asciiTheme="minorHAnsi" w:hAnsiTheme="minorHAnsi"/>
        </w:rPr>
        <w:t xml:space="preserve"> </w:t>
      </w:r>
      <w:r w:rsidR="005F43D5">
        <w:rPr>
          <w:rFonts w:asciiTheme="minorHAnsi" w:hAnsiTheme="minorHAnsi"/>
          <w:u w:val="single"/>
        </w:rPr>
        <w:t xml:space="preserve">              </w:t>
      </w:r>
      <w:r w:rsidRPr="00725FBD">
        <w:rPr>
          <w:rFonts w:asciiTheme="minorHAnsi" w:hAnsiTheme="minorHAnsi"/>
        </w:rPr>
        <w:t xml:space="preserve"> That the following minority business subcontractors and /or suppliers of</w:t>
      </w:r>
      <w:r w:rsidR="005F43D5">
        <w:rPr>
          <w:rFonts w:asciiTheme="minorHAnsi" w:hAnsiTheme="minorHAnsi"/>
        </w:rPr>
        <w:t xml:space="preserve"> </w:t>
      </w:r>
      <w:r w:rsidRPr="00725FBD">
        <w:rPr>
          <w:rFonts w:asciiTheme="minorHAnsi" w:hAnsiTheme="minorHAnsi"/>
        </w:rPr>
        <w:t xml:space="preserve">materials that </w:t>
      </w:r>
      <w:r w:rsidRPr="00725FBD">
        <w:rPr>
          <w:rFonts w:asciiTheme="minorHAnsi" w:hAnsiTheme="minorHAnsi"/>
          <w:u w:val="single"/>
        </w:rPr>
        <w:tab/>
      </w:r>
      <w:r w:rsidRPr="00725FBD">
        <w:rPr>
          <w:rFonts w:asciiTheme="minorHAnsi" w:hAnsiTheme="minorHAnsi"/>
          <w:u w:val="single"/>
        </w:rPr>
        <w:tab/>
      </w:r>
      <w:r w:rsidRPr="00725FBD">
        <w:rPr>
          <w:rFonts w:asciiTheme="minorHAnsi" w:hAnsiTheme="minorHAnsi"/>
          <w:u w:val="single"/>
        </w:rPr>
        <w:tab/>
      </w:r>
      <w:r w:rsidRPr="00725FBD">
        <w:rPr>
          <w:rFonts w:asciiTheme="minorHAnsi" w:hAnsiTheme="minorHAnsi"/>
          <w:u w:val="single"/>
        </w:rPr>
        <w:tab/>
      </w:r>
      <w:r w:rsidRPr="00725FBD">
        <w:rPr>
          <w:rFonts w:asciiTheme="minorHAnsi" w:hAnsiTheme="minorHAnsi"/>
          <w:u w:val="single"/>
        </w:rPr>
        <w:tab/>
      </w:r>
      <w:r w:rsidRPr="00725FBD">
        <w:rPr>
          <w:rFonts w:asciiTheme="minorHAnsi" w:hAnsiTheme="minorHAnsi"/>
        </w:rPr>
        <w:t xml:space="preserve"> has hired for </w:t>
      </w:r>
    </w:p>
    <w:p w14:paraId="79DF1623" w14:textId="1127BCDF" w:rsidR="000D12B1" w:rsidRPr="00725FBD" w:rsidRDefault="000D12B1" w:rsidP="005F43D5">
      <w:pPr>
        <w:ind w:right="54"/>
        <w:outlineLvl w:val="0"/>
        <w:rPr>
          <w:rFonts w:asciiTheme="minorHAnsi" w:hAnsiTheme="minorHAnsi"/>
        </w:rPr>
      </w:pPr>
      <w:r w:rsidRPr="00725FBD">
        <w:rPr>
          <w:rFonts w:asciiTheme="minorHAnsi" w:hAnsiTheme="minorHAnsi"/>
        </w:rPr>
        <w:t xml:space="preserve">Contract No. </w:t>
      </w:r>
      <w:r w:rsidRPr="00725FBD">
        <w:rPr>
          <w:rFonts w:asciiTheme="minorHAnsi" w:hAnsiTheme="minorHAnsi"/>
          <w:u w:val="single"/>
        </w:rPr>
        <w:tab/>
      </w:r>
      <w:r w:rsidRPr="00725FBD">
        <w:rPr>
          <w:rFonts w:asciiTheme="minorHAnsi" w:hAnsiTheme="minorHAnsi"/>
          <w:u w:val="single"/>
        </w:rPr>
        <w:tab/>
      </w:r>
      <w:r w:rsidRPr="00725FBD">
        <w:rPr>
          <w:rFonts w:asciiTheme="minorHAnsi" w:hAnsiTheme="minorHAnsi"/>
          <w:u w:val="single"/>
        </w:rPr>
        <w:tab/>
      </w:r>
      <w:r w:rsidRPr="00725FBD">
        <w:rPr>
          <w:rFonts w:asciiTheme="minorHAnsi" w:hAnsiTheme="minorHAnsi"/>
        </w:rPr>
        <w:t xml:space="preserve"> with </w:t>
      </w:r>
    </w:p>
    <w:p w14:paraId="7E614648" w14:textId="77777777" w:rsidR="000D12B1" w:rsidRPr="00725FBD" w:rsidRDefault="000D12B1" w:rsidP="00397855">
      <w:pPr>
        <w:spacing w:line="360" w:lineRule="auto"/>
        <w:ind w:left="2160" w:right="54"/>
        <w:rPr>
          <w:rFonts w:asciiTheme="minorHAnsi" w:hAnsiTheme="minorHAnsi"/>
        </w:rPr>
      </w:pPr>
      <w:r w:rsidRPr="00725FBD">
        <w:rPr>
          <w:rFonts w:asciiTheme="minorHAnsi" w:hAnsiTheme="minorHAnsi"/>
        </w:rPr>
        <w:t>(Contractor)</w:t>
      </w:r>
    </w:p>
    <w:p w14:paraId="74D224E0" w14:textId="77777777" w:rsidR="000D12B1" w:rsidRPr="00725FBD" w:rsidRDefault="000D12B1" w:rsidP="00397855">
      <w:pPr>
        <w:ind w:right="54"/>
        <w:rPr>
          <w:rFonts w:asciiTheme="minorHAnsi" w:hAnsiTheme="minorHAnsi"/>
        </w:rPr>
      </w:pPr>
      <w:r w:rsidRPr="00725FBD">
        <w:rPr>
          <w:rFonts w:asciiTheme="minorHAnsi" w:hAnsiTheme="minorHAnsi"/>
          <w:u w:val="single"/>
        </w:rPr>
        <w:tab/>
      </w:r>
      <w:r w:rsidRPr="00725FBD">
        <w:rPr>
          <w:rFonts w:asciiTheme="minorHAnsi" w:hAnsiTheme="minorHAnsi"/>
          <w:u w:val="single"/>
        </w:rPr>
        <w:tab/>
      </w:r>
      <w:r w:rsidRPr="00725FBD">
        <w:rPr>
          <w:rFonts w:asciiTheme="minorHAnsi" w:hAnsiTheme="minorHAnsi"/>
          <w:u w:val="single"/>
        </w:rPr>
        <w:tab/>
      </w:r>
      <w:r w:rsidRPr="00725FBD">
        <w:rPr>
          <w:rFonts w:asciiTheme="minorHAnsi" w:hAnsiTheme="minorHAnsi"/>
          <w:u w:val="single"/>
        </w:rPr>
        <w:tab/>
      </w:r>
      <w:r w:rsidRPr="00725FBD">
        <w:rPr>
          <w:rFonts w:asciiTheme="minorHAnsi" w:hAnsiTheme="minorHAnsi"/>
          <w:u w:val="single"/>
        </w:rPr>
        <w:tab/>
      </w:r>
      <w:r w:rsidRPr="00725FBD">
        <w:rPr>
          <w:rFonts w:asciiTheme="minorHAnsi" w:hAnsiTheme="minorHAnsi"/>
          <w:u w:val="single"/>
        </w:rPr>
        <w:tab/>
      </w:r>
      <w:r w:rsidRPr="00725FBD">
        <w:rPr>
          <w:rFonts w:asciiTheme="minorHAnsi" w:hAnsiTheme="minorHAnsi"/>
        </w:rPr>
        <w:t xml:space="preserve"> meet the criteria for Minority Business Enterprises </w:t>
      </w:r>
    </w:p>
    <w:p w14:paraId="3CDD94CB" w14:textId="77777777" w:rsidR="000D12B1" w:rsidRPr="00725FBD" w:rsidRDefault="000D12B1" w:rsidP="00397855">
      <w:pPr>
        <w:spacing w:line="360" w:lineRule="auto"/>
        <w:ind w:left="720" w:right="54"/>
        <w:rPr>
          <w:rFonts w:asciiTheme="minorHAnsi" w:hAnsiTheme="minorHAnsi"/>
        </w:rPr>
      </w:pPr>
      <w:r w:rsidRPr="00725FBD">
        <w:rPr>
          <w:rFonts w:asciiTheme="minorHAnsi" w:hAnsiTheme="minorHAnsi"/>
        </w:rPr>
        <w:t>(Awarding Agency)</w:t>
      </w:r>
    </w:p>
    <w:p w14:paraId="1BA20D7C" w14:textId="77777777" w:rsidR="000D12B1" w:rsidRPr="00725FBD" w:rsidRDefault="00397855" w:rsidP="00397855">
      <w:pPr>
        <w:ind w:right="54"/>
        <w:rPr>
          <w:rFonts w:asciiTheme="minorHAnsi" w:hAnsiTheme="minorHAnsi"/>
        </w:rPr>
      </w:pPr>
      <w:r w:rsidRPr="00725FBD">
        <w:rPr>
          <w:rFonts w:asciiTheme="minorHAnsi" w:hAnsiTheme="minorHAnsi"/>
        </w:rPr>
        <w:t xml:space="preserve">set out in </w:t>
      </w:r>
      <w:r w:rsidR="000D12B1" w:rsidRPr="00725FBD">
        <w:rPr>
          <w:rFonts w:asciiTheme="minorHAnsi" w:hAnsiTheme="minorHAnsi"/>
        </w:rPr>
        <w:t xml:space="preserve">Section 4a-60 of the Connecticut General Statutes: </w:t>
      </w:r>
      <w:r w:rsidR="000D12B1" w:rsidRPr="00725FBD">
        <w:rPr>
          <w:rFonts w:asciiTheme="minorHAnsi" w:hAnsiTheme="minorHAnsi"/>
          <w:u w:val="single"/>
        </w:rPr>
        <w:tab/>
      </w:r>
      <w:r w:rsidR="000D12B1" w:rsidRPr="00725FBD">
        <w:rPr>
          <w:rFonts w:asciiTheme="minorHAnsi" w:hAnsiTheme="minorHAnsi"/>
          <w:u w:val="single"/>
        </w:rPr>
        <w:tab/>
        <w:t xml:space="preserve">           </w:t>
      </w:r>
      <w:r w:rsidR="000D12B1" w:rsidRPr="00725FBD">
        <w:rPr>
          <w:rFonts w:asciiTheme="minorHAnsi" w:hAnsiTheme="minorHAnsi"/>
          <w:u w:val="single"/>
        </w:rPr>
        <w:tab/>
      </w:r>
      <w:r w:rsidR="00195F94" w:rsidRPr="00725FBD">
        <w:rPr>
          <w:rFonts w:asciiTheme="minorHAnsi" w:hAnsiTheme="minorHAnsi"/>
          <w:u w:val="single"/>
        </w:rPr>
        <w:tab/>
      </w:r>
      <w:r w:rsidR="00195F94" w:rsidRPr="00725FBD">
        <w:rPr>
          <w:rFonts w:asciiTheme="minorHAnsi" w:hAnsiTheme="minorHAnsi"/>
          <w:u w:val="single"/>
        </w:rPr>
        <w:tab/>
      </w:r>
      <w:r w:rsidR="00195F94" w:rsidRPr="00725FBD">
        <w:rPr>
          <w:rFonts w:asciiTheme="minorHAnsi" w:hAnsiTheme="minorHAnsi"/>
          <w:u w:val="single"/>
        </w:rPr>
        <w:tab/>
      </w:r>
      <w:r w:rsidR="00195F94" w:rsidRPr="00725FBD">
        <w:rPr>
          <w:rFonts w:asciiTheme="minorHAnsi" w:hAnsiTheme="minorHAnsi"/>
          <w:u w:val="single"/>
        </w:rPr>
        <w:tab/>
      </w:r>
      <w:r w:rsidR="00195F94" w:rsidRPr="00725FBD">
        <w:rPr>
          <w:rFonts w:asciiTheme="minorHAnsi" w:hAnsiTheme="minorHAnsi"/>
          <w:u w:val="single"/>
        </w:rPr>
        <w:tab/>
      </w:r>
      <w:r w:rsidR="00195F94" w:rsidRPr="00725FBD">
        <w:rPr>
          <w:rFonts w:asciiTheme="minorHAnsi" w:hAnsiTheme="minorHAnsi"/>
          <w:u w:val="single"/>
        </w:rPr>
        <w:tab/>
      </w:r>
      <w:r w:rsidR="00195F94" w:rsidRPr="00725FBD">
        <w:rPr>
          <w:rFonts w:asciiTheme="minorHAnsi" w:hAnsiTheme="minorHAnsi"/>
          <w:u w:val="single"/>
        </w:rPr>
        <w:tab/>
      </w:r>
      <w:r w:rsidR="00195F94" w:rsidRPr="00725FBD">
        <w:rPr>
          <w:rFonts w:asciiTheme="minorHAnsi" w:hAnsiTheme="minorHAnsi"/>
          <w:u w:val="single"/>
        </w:rPr>
        <w:tab/>
      </w:r>
      <w:r w:rsidR="00195F94" w:rsidRPr="00725FBD">
        <w:rPr>
          <w:rFonts w:asciiTheme="minorHAnsi" w:hAnsiTheme="minorHAnsi"/>
          <w:u w:val="single"/>
        </w:rPr>
        <w:tab/>
      </w:r>
      <w:r w:rsidR="00195F94" w:rsidRPr="00725FBD">
        <w:rPr>
          <w:rFonts w:asciiTheme="minorHAnsi" w:hAnsiTheme="minorHAnsi"/>
          <w:u w:val="single"/>
        </w:rPr>
        <w:tab/>
      </w:r>
      <w:r w:rsidR="00195F94" w:rsidRPr="00725FBD">
        <w:rPr>
          <w:rFonts w:asciiTheme="minorHAnsi" w:hAnsiTheme="minorHAnsi"/>
          <w:u w:val="single"/>
        </w:rPr>
        <w:tab/>
      </w:r>
      <w:r w:rsidR="00195F94" w:rsidRPr="00725FBD">
        <w:rPr>
          <w:rFonts w:asciiTheme="minorHAnsi" w:hAnsiTheme="minorHAnsi"/>
          <w:u w:val="single"/>
        </w:rPr>
        <w:tab/>
      </w:r>
      <w:r w:rsidR="00195F94" w:rsidRPr="00725FBD">
        <w:rPr>
          <w:rFonts w:asciiTheme="minorHAnsi" w:hAnsiTheme="minorHAnsi"/>
          <w:u w:val="single"/>
        </w:rPr>
        <w:tab/>
      </w:r>
      <w:r w:rsidR="00195F94" w:rsidRPr="00725FBD">
        <w:rPr>
          <w:rFonts w:asciiTheme="minorHAnsi" w:hAnsiTheme="minorHAnsi"/>
          <w:u w:val="single"/>
        </w:rPr>
        <w:tab/>
      </w:r>
      <w:r w:rsidR="00195F94" w:rsidRPr="00725FBD">
        <w:rPr>
          <w:rFonts w:asciiTheme="minorHAnsi" w:hAnsiTheme="minorHAnsi"/>
          <w:u w:val="single"/>
        </w:rPr>
        <w:tab/>
      </w:r>
      <w:r w:rsidR="00195F94" w:rsidRPr="00725FBD">
        <w:rPr>
          <w:rFonts w:asciiTheme="minorHAnsi" w:hAnsiTheme="minorHAnsi"/>
          <w:u w:val="single"/>
        </w:rPr>
        <w:tab/>
      </w:r>
      <w:r w:rsidR="00195F94" w:rsidRPr="00725FBD">
        <w:rPr>
          <w:rFonts w:asciiTheme="minorHAnsi" w:hAnsiTheme="minorHAnsi"/>
          <w:u w:val="single"/>
        </w:rPr>
        <w:tab/>
      </w:r>
      <w:r w:rsidR="00195F94" w:rsidRPr="00725FBD">
        <w:rPr>
          <w:rFonts w:asciiTheme="minorHAnsi" w:hAnsiTheme="minorHAnsi"/>
          <w:u w:val="single"/>
        </w:rPr>
        <w:tab/>
      </w:r>
      <w:r w:rsidR="00195F94" w:rsidRPr="00725FBD">
        <w:rPr>
          <w:rFonts w:asciiTheme="minorHAnsi" w:hAnsiTheme="minorHAnsi"/>
          <w:u w:val="single"/>
        </w:rPr>
        <w:tab/>
      </w:r>
      <w:r w:rsidR="00195F94" w:rsidRPr="00725FBD">
        <w:rPr>
          <w:rFonts w:asciiTheme="minorHAnsi" w:hAnsiTheme="minorHAnsi"/>
          <w:u w:val="single"/>
        </w:rPr>
        <w:tab/>
      </w:r>
      <w:r w:rsidR="00195F94" w:rsidRPr="00725FBD">
        <w:rPr>
          <w:rFonts w:asciiTheme="minorHAnsi" w:hAnsiTheme="minorHAnsi"/>
          <w:u w:val="single"/>
        </w:rPr>
        <w:tab/>
      </w:r>
      <w:r w:rsidR="00195F94" w:rsidRPr="00725FBD">
        <w:rPr>
          <w:rFonts w:asciiTheme="minorHAnsi" w:hAnsiTheme="minorHAnsi"/>
          <w:u w:val="single"/>
        </w:rPr>
        <w:tab/>
      </w:r>
      <w:r w:rsidR="00195F94" w:rsidRPr="00725FBD">
        <w:rPr>
          <w:rFonts w:asciiTheme="minorHAnsi" w:hAnsiTheme="minorHAnsi"/>
          <w:u w:val="single"/>
        </w:rPr>
        <w:tab/>
      </w:r>
      <w:r w:rsidR="00195F94" w:rsidRPr="00725FBD">
        <w:rPr>
          <w:rFonts w:asciiTheme="minorHAnsi" w:hAnsiTheme="minorHAnsi"/>
          <w:u w:val="single"/>
        </w:rPr>
        <w:tab/>
      </w:r>
      <w:r w:rsidR="00195F94" w:rsidRPr="00725FBD">
        <w:rPr>
          <w:rFonts w:asciiTheme="minorHAnsi" w:hAnsiTheme="minorHAnsi"/>
          <w:u w:val="single"/>
        </w:rPr>
        <w:tab/>
      </w:r>
      <w:r w:rsidR="000D12B1" w:rsidRPr="00725FBD">
        <w:rPr>
          <w:rFonts w:asciiTheme="minorHAnsi" w:hAnsiTheme="minorHAnsi"/>
        </w:rPr>
        <w:t xml:space="preserve"> </w:t>
      </w:r>
    </w:p>
    <w:p w14:paraId="32EC0A71" w14:textId="77777777" w:rsidR="00195F94" w:rsidRPr="00725FBD" w:rsidRDefault="00195F94" w:rsidP="00195F94">
      <w:pPr>
        <w:tabs>
          <w:tab w:val="left" w:pos="1710"/>
        </w:tabs>
        <w:spacing w:line="360" w:lineRule="auto"/>
        <w:ind w:right="-360"/>
        <w:rPr>
          <w:rFonts w:asciiTheme="minorHAnsi" w:hAnsiTheme="minorHAnsi"/>
        </w:rPr>
      </w:pPr>
    </w:p>
    <w:p w14:paraId="245953F7" w14:textId="77777777" w:rsidR="00195F94" w:rsidRPr="00725FBD" w:rsidRDefault="000D12B1" w:rsidP="00195F94">
      <w:pPr>
        <w:tabs>
          <w:tab w:val="left" w:pos="1710"/>
        </w:tabs>
        <w:spacing w:line="360" w:lineRule="auto"/>
        <w:ind w:right="-360"/>
        <w:rPr>
          <w:rFonts w:asciiTheme="minorHAnsi" w:hAnsiTheme="minorHAnsi"/>
        </w:rPr>
      </w:pPr>
      <w:r w:rsidRPr="00725FBD">
        <w:rPr>
          <w:rFonts w:asciiTheme="minorHAnsi" w:hAnsiTheme="minorHAnsi"/>
        </w:rPr>
        <w:t xml:space="preserve">(Lists names of Minority Business Enterprises that qualified under </w:t>
      </w:r>
      <w:r w:rsidR="00195F94" w:rsidRPr="00725FBD">
        <w:rPr>
          <w:rFonts w:asciiTheme="minorHAnsi" w:hAnsiTheme="minorHAnsi"/>
        </w:rPr>
        <w:t>current statutory requirements)</w:t>
      </w:r>
    </w:p>
    <w:p w14:paraId="11F6E614" w14:textId="77777777" w:rsidR="000D12B1" w:rsidRPr="00725FBD" w:rsidRDefault="000D12B1" w:rsidP="00195F94">
      <w:pPr>
        <w:tabs>
          <w:tab w:val="left" w:pos="0"/>
          <w:tab w:val="left" w:pos="1710"/>
        </w:tabs>
        <w:spacing w:line="360" w:lineRule="auto"/>
        <w:ind w:left="2880" w:right="54" w:hanging="2880"/>
        <w:rPr>
          <w:rFonts w:asciiTheme="minorHAnsi" w:hAnsiTheme="minorHAnsi"/>
        </w:rPr>
      </w:pPr>
      <w:r w:rsidRPr="00725FBD">
        <w:rPr>
          <w:rFonts w:asciiTheme="minorHAnsi" w:hAnsiTheme="minorHAnsi"/>
          <w:u w:val="single"/>
        </w:rPr>
        <w:tab/>
      </w:r>
      <w:r w:rsidRPr="00725FBD">
        <w:rPr>
          <w:rFonts w:asciiTheme="minorHAnsi" w:hAnsiTheme="minorHAnsi"/>
          <w:u w:val="single"/>
        </w:rPr>
        <w:tab/>
      </w:r>
      <w:r w:rsidRPr="00725FBD">
        <w:rPr>
          <w:rFonts w:asciiTheme="minorHAnsi" w:hAnsiTheme="minorHAnsi"/>
          <w:u w:val="single"/>
        </w:rPr>
        <w:tab/>
      </w:r>
      <w:r w:rsidRPr="00725FBD">
        <w:rPr>
          <w:rFonts w:asciiTheme="minorHAnsi" w:hAnsiTheme="minorHAnsi"/>
          <w:u w:val="single"/>
        </w:rPr>
        <w:tab/>
      </w:r>
      <w:r w:rsidRPr="00725FBD">
        <w:rPr>
          <w:rFonts w:asciiTheme="minorHAnsi" w:hAnsiTheme="minorHAnsi"/>
          <w:u w:val="single"/>
        </w:rPr>
        <w:tab/>
      </w:r>
      <w:r w:rsidRPr="00725FBD">
        <w:rPr>
          <w:rFonts w:asciiTheme="minorHAnsi" w:hAnsiTheme="minorHAnsi"/>
          <w:u w:val="single"/>
        </w:rPr>
        <w:tab/>
      </w:r>
      <w:r w:rsidRPr="00725FBD">
        <w:rPr>
          <w:rFonts w:asciiTheme="minorHAnsi" w:hAnsiTheme="minorHAnsi"/>
          <w:u w:val="single"/>
        </w:rPr>
        <w:tab/>
      </w:r>
      <w:r w:rsidRPr="00725FBD">
        <w:rPr>
          <w:rFonts w:asciiTheme="minorHAnsi" w:hAnsiTheme="minorHAnsi"/>
          <w:u w:val="single"/>
        </w:rPr>
        <w:tab/>
      </w:r>
      <w:r w:rsidRPr="00725FBD">
        <w:rPr>
          <w:rFonts w:asciiTheme="minorHAnsi" w:hAnsiTheme="minorHAnsi"/>
          <w:u w:val="single"/>
        </w:rPr>
        <w:tab/>
      </w:r>
      <w:r w:rsidRPr="00725FBD">
        <w:rPr>
          <w:rFonts w:asciiTheme="minorHAnsi" w:hAnsiTheme="minorHAnsi"/>
          <w:u w:val="single"/>
        </w:rPr>
        <w:tab/>
      </w:r>
    </w:p>
    <w:p w14:paraId="47E53B59" w14:textId="77777777" w:rsidR="000D12B1" w:rsidRPr="00725FBD" w:rsidRDefault="000D12B1" w:rsidP="00397855">
      <w:pPr>
        <w:ind w:right="54"/>
        <w:rPr>
          <w:rFonts w:asciiTheme="minorHAnsi" w:hAnsiTheme="minorHAnsi"/>
        </w:rPr>
      </w:pPr>
      <w:r w:rsidRPr="00725FBD">
        <w:rPr>
          <w:rFonts w:asciiTheme="minorHAnsi" w:hAnsiTheme="minorHAnsi"/>
          <w:u w:val="single"/>
        </w:rPr>
        <w:tab/>
      </w:r>
      <w:r w:rsidRPr="00725FBD">
        <w:rPr>
          <w:rFonts w:asciiTheme="minorHAnsi" w:hAnsiTheme="minorHAnsi"/>
          <w:u w:val="single"/>
        </w:rPr>
        <w:tab/>
      </w:r>
      <w:r w:rsidRPr="00725FBD">
        <w:rPr>
          <w:rFonts w:asciiTheme="minorHAnsi" w:hAnsiTheme="minorHAnsi"/>
          <w:u w:val="single"/>
        </w:rPr>
        <w:tab/>
      </w:r>
      <w:r w:rsidRPr="00725FBD">
        <w:rPr>
          <w:rFonts w:asciiTheme="minorHAnsi" w:hAnsiTheme="minorHAnsi"/>
          <w:u w:val="single"/>
        </w:rPr>
        <w:tab/>
      </w:r>
      <w:r w:rsidRPr="00725FBD">
        <w:rPr>
          <w:rFonts w:asciiTheme="minorHAnsi" w:hAnsiTheme="minorHAnsi"/>
          <w:u w:val="single"/>
        </w:rPr>
        <w:tab/>
      </w:r>
      <w:r w:rsidRPr="00725FBD">
        <w:rPr>
          <w:rFonts w:asciiTheme="minorHAnsi" w:hAnsiTheme="minorHAnsi"/>
          <w:u w:val="single"/>
        </w:rPr>
        <w:tab/>
      </w:r>
      <w:r w:rsidRPr="00725FBD">
        <w:rPr>
          <w:rFonts w:asciiTheme="minorHAnsi" w:hAnsiTheme="minorHAnsi"/>
          <w:u w:val="single"/>
        </w:rPr>
        <w:tab/>
      </w:r>
      <w:r w:rsidRPr="00725FBD">
        <w:rPr>
          <w:rFonts w:asciiTheme="minorHAnsi" w:hAnsiTheme="minorHAnsi"/>
          <w:u w:val="single"/>
        </w:rPr>
        <w:tab/>
      </w:r>
      <w:r w:rsidRPr="00725FBD">
        <w:rPr>
          <w:rFonts w:asciiTheme="minorHAnsi" w:hAnsiTheme="minorHAnsi"/>
          <w:u w:val="single"/>
        </w:rPr>
        <w:tab/>
      </w:r>
      <w:r w:rsidRPr="00725FBD">
        <w:rPr>
          <w:rFonts w:asciiTheme="minorHAnsi" w:hAnsiTheme="minorHAnsi"/>
          <w:u w:val="single"/>
        </w:rPr>
        <w:tab/>
      </w:r>
      <w:r w:rsidRPr="00725FBD">
        <w:rPr>
          <w:rFonts w:asciiTheme="minorHAnsi" w:hAnsiTheme="minorHAnsi"/>
          <w:u w:val="single"/>
        </w:rPr>
        <w:tab/>
      </w:r>
      <w:r w:rsidRPr="00725FBD">
        <w:rPr>
          <w:rFonts w:asciiTheme="minorHAnsi" w:hAnsiTheme="minorHAnsi"/>
          <w:u w:val="single"/>
        </w:rPr>
        <w:tab/>
      </w:r>
    </w:p>
    <w:p w14:paraId="40229402" w14:textId="77777777" w:rsidR="000D12B1" w:rsidRPr="00725FBD" w:rsidRDefault="000D12B1" w:rsidP="00397855">
      <w:pPr>
        <w:ind w:right="54"/>
        <w:rPr>
          <w:rFonts w:asciiTheme="minorHAnsi" w:hAnsiTheme="minorHAnsi"/>
          <w:i/>
        </w:rPr>
      </w:pPr>
    </w:p>
    <w:p w14:paraId="0994DFEE" w14:textId="77777777" w:rsidR="000D12B1" w:rsidRPr="00725FBD" w:rsidRDefault="000D12B1" w:rsidP="00397855">
      <w:pPr>
        <w:ind w:right="54"/>
        <w:rPr>
          <w:rFonts w:asciiTheme="minorHAnsi" w:hAnsiTheme="minorHAnsi"/>
        </w:rPr>
      </w:pPr>
      <w:r w:rsidRPr="00725FBD">
        <w:rPr>
          <w:rFonts w:asciiTheme="minorHAnsi" w:hAnsiTheme="minorHAnsi"/>
          <w:i/>
        </w:rPr>
        <w:t xml:space="preserve">Check if provision applicable: </w:t>
      </w:r>
      <w:r w:rsidRPr="00725FBD">
        <w:rPr>
          <w:rFonts w:asciiTheme="minorHAnsi" w:hAnsiTheme="minorHAnsi"/>
          <w:u w:val="single"/>
        </w:rPr>
        <w:tab/>
        <w:t xml:space="preserve">        </w:t>
      </w:r>
      <w:r w:rsidRPr="00725FBD">
        <w:rPr>
          <w:rFonts w:asciiTheme="minorHAnsi" w:hAnsiTheme="minorHAnsi"/>
          <w:i/>
        </w:rPr>
        <w:t xml:space="preserve"> </w:t>
      </w:r>
      <w:r w:rsidRPr="00725FBD">
        <w:rPr>
          <w:rFonts w:asciiTheme="minorHAnsi" w:hAnsiTheme="minorHAnsi"/>
        </w:rPr>
        <w:t xml:space="preserve">That the </w:t>
      </w:r>
      <w:r w:rsidRPr="00725FBD">
        <w:rPr>
          <w:rFonts w:asciiTheme="minorHAnsi" w:hAnsiTheme="minorHAnsi"/>
          <w:u w:val="single"/>
        </w:rPr>
        <w:tab/>
      </w:r>
      <w:r w:rsidRPr="00725FBD">
        <w:rPr>
          <w:rFonts w:asciiTheme="minorHAnsi" w:hAnsiTheme="minorHAnsi"/>
          <w:u w:val="single"/>
        </w:rPr>
        <w:tab/>
      </w:r>
      <w:r w:rsidRPr="00725FBD">
        <w:rPr>
          <w:rFonts w:asciiTheme="minorHAnsi" w:hAnsiTheme="minorHAnsi"/>
          <w:u w:val="single"/>
        </w:rPr>
        <w:tab/>
      </w:r>
      <w:r w:rsidRPr="00725FBD">
        <w:rPr>
          <w:rFonts w:asciiTheme="minorHAnsi" w:hAnsiTheme="minorHAnsi"/>
          <w:u w:val="single"/>
        </w:rPr>
        <w:tab/>
      </w:r>
      <w:r w:rsidRPr="00725FBD">
        <w:rPr>
          <w:rFonts w:asciiTheme="minorHAnsi" w:hAnsiTheme="minorHAnsi"/>
          <w:u w:val="single"/>
        </w:rPr>
        <w:tab/>
      </w:r>
      <w:r w:rsidRPr="00725FBD">
        <w:rPr>
          <w:rFonts w:asciiTheme="minorHAnsi" w:hAnsiTheme="minorHAnsi"/>
        </w:rPr>
        <w:t xml:space="preserve"> has hired the </w:t>
      </w:r>
    </w:p>
    <w:p w14:paraId="2F5F60B7" w14:textId="77777777" w:rsidR="000D12B1" w:rsidRPr="00725FBD" w:rsidRDefault="000D12B1" w:rsidP="00397855">
      <w:pPr>
        <w:spacing w:line="360" w:lineRule="auto"/>
        <w:ind w:left="5040" w:right="54"/>
        <w:rPr>
          <w:rFonts w:asciiTheme="minorHAnsi" w:hAnsiTheme="minorHAnsi"/>
        </w:rPr>
      </w:pPr>
      <w:r w:rsidRPr="00725FBD">
        <w:rPr>
          <w:rFonts w:asciiTheme="minorHAnsi" w:hAnsiTheme="minorHAnsi"/>
        </w:rPr>
        <w:t>(Contractor)</w:t>
      </w:r>
    </w:p>
    <w:p w14:paraId="790E093F" w14:textId="77777777" w:rsidR="00195F94" w:rsidRPr="00725FBD" w:rsidRDefault="00195F94" w:rsidP="00397855">
      <w:pPr>
        <w:ind w:right="54"/>
        <w:rPr>
          <w:rFonts w:asciiTheme="minorHAnsi" w:hAnsiTheme="minorHAnsi"/>
          <w:u w:val="single"/>
        </w:rPr>
      </w:pPr>
      <w:r w:rsidRPr="00725FBD">
        <w:rPr>
          <w:rFonts w:asciiTheme="minorHAnsi" w:hAnsiTheme="minorHAnsi"/>
        </w:rPr>
        <w:t xml:space="preserve">following </w:t>
      </w:r>
      <w:r w:rsidR="000D12B1" w:rsidRPr="00725FBD">
        <w:rPr>
          <w:rFonts w:asciiTheme="minorHAnsi" w:hAnsiTheme="minorHAnsi"/>
        </w:rPr>
        <w:t xml:space="preserve">minority business subcontractors or suppliers of materials for Contract No. </w:t>
      </w:r>
      <w:r w:rsidR="000D12B1" w:rsidRPr="00725FBD">
        <w:rPr>
          <w:rFonts w:asciiTheme="minorHAnsi" w:hAnsiTheme="minorHAnsi"/>
          <w:u w:val="single"/>
        </w:rPr>
        <w:tab/>
      </w:r>
    </w:p>
    <w:p w14:paraId="2A859BA4" w14:textId="77777777" w:rsidR="00195F94" w:rsidRPr="00725FBD" w:rsidRDefault="00195F94" w:rsidP="00397855">
      <w:pPr>
        <w:ind w:right="54"/>
        <w:rPr>
          <w:rFonts w:asciiTheme="minorHAnsi" w:hAnsiTheme="minorHAnsi"/>
          <w:u w:val="single"/>
        </w:rPr>
      </w:pPr>
    </w:p>
    <w:p w14:paraId="62B0AFD4" w14:textId="77777777" w:rsidR="000D12B1" w:rsidRPr="00725FBD" w:rsidRDefault="000D12B1" w:rsidP="00397855">
      <w:pPr>
        <w:ind w:right="54"/>
        <w:rPr>
          <w:rFonts w:asciiTheme="minorHAnsi" w:hAnsiTheme="minorHAnsi"/>
        </w:rPr>
      </w:pPr>
      <w:r w:rsidRPr="00725FBD">
        <w:rPr>
          <w:rFonts w:asciiTheme="minorHAnsi" w:hAnsiTheme="minorHAnsi"/>
          <w:u w:val="single"/>
        </w:rPr>
        <w:tab/>
      </w:r>
      <w:r w:rsidRPr="00725FBD">
        <w:rPr>
          <w:rFonts w:asciiTheme="minorHAnsi" w:hAnsiTheme="minorHAnsi"/>
          <w:u w:val="single"/>
        </w:rPr>
        <w:tab/>
      </w:r>
      <w:r w:rsidRPr="00725FBD">
        <w:rPr>
          <w:rFonts w:asciiTheme="minorHAnsi" w:hAnsiTheme="minorHAnsi"/>
          <w:u w:val="single"/>
        </w:rPr>
        <w:tab/>
      </w:r>
      <w:r w:rsidRPr="00725FBD">
        <w:rPr>
          <w:rFonts w:asciiTheme="minorHAnsi" w:hAnsiTheme="minorHAnsi"/>
        </w:rPr>
        <w:t xml:space="preserve"> with</w:t>
      </w:r>
      <w:r w:rsidRPr="00725FBD">
        <w:rPr>
          <w:rFonts w:asciiTheme="minorHAnsi" w:hAnsiTheme="minorHAnsi"/>
          <w:u w:val="single"/>
        </w:rPr>
        <w:tab/>
      </w:r>
      <w:r w:rsidRPr="00725FBD">
        <w:rPr>
          <w:rFonts w:asciiTheme="minorHAnsi" w:hAnsiTheme="minorHAnsi"/>
          <w:u w:val="single"/>
        </w:rPr>
        <w:tab/>
      </w:r>
      <w:r w:rsidRPr="00725FBD">
        <w:rPr>
          <w:rFonts w:asciiTheme="minorHAnsi" w:hAnsiTheme="minorHAnsi"/>
          <w:u w:val="single"/>
        </w:rPr>
        <w:tab/>
      </w:r>
      <w:r w:rsidRPr="00725FBD">
        <w:rPr>
          <w:rFonts w:asciiTheme="minorHAnsi" w:hAnsiTheme="minorHAnsi"/>
          <w:u w:val="single"/>
        </w:rPr>
        <w:tab/>
      </w:r>
      <w:r w:rsidRPr="00725FBD">
        <w:rPr>
          <w:rFonts w:asciiTheme="minorHAnsi" w:hAnsiTheme="minorHAnsi"/>
          <w:u w:val="single"/>
        </w:rPr>
        <w:tab/>
      </w:r>
      <w:r w:rsidRPr="00725FBD">
        <w:rPr>
          <w:rFonts w:asciiTheme="minorHAnsi" w:hAnsiTheme="minorHAnsi"/>
          <w:u w:val="single"/>
        </w:rPr>
        <w:tab/>
      </w:r>
      <w:r w:rsidRPr="00725FBD">
        <w:rPr>
          <w:rFonts w:asciiTheme="minorHAnsi" w:hAnsiTheme="minorHAnsi"/>
          <w:u w:val="single"/>
        </w:rPr>
        <w:tab/>
      </w:r>
      <w:r w:rsidRPr="00725FBD">
        <w:rPr>
          <w:rFonts w:asciiTheme="minorHAnsi" w:hAnsiTheme="minorHAnsi"/>
        </w:rPr>
        <w:t xml:space="preserve"> that are not </w:t>
      </w:r>
      <w:r w:rsidR="00195F94" w:rsidRPr="00725FBD">
        <w:rPr>
          <w:rFonts w:asciiTheme="minorHAnsi" w:hAnsiTheme="minorHAnsi"/>
        </w:rPr>
        <w:t xml:space="preserve">             </w:t>
      </w:r>
    </w:p>
    <w:p w14:paraId="2F563C45" w14:textId="77777777" w:rsidR="000D12B1" w:rsidRPr="00725FBD" w:rsidRDefault="00195F94" w:rsidP="00397855">
      <w:pPr>
        <w:ind w:left="1440" w:right="54"/>
        <w:rPr>
          <w:rFonts w:asciiTheme="minorHAnsi" w:hAnsiTheme="minorHAnsi"/>
        </w:rPr>
      </w:pPr>
      <w:r w:rsidRPr="00725FBD">
        <w:rPr>
          <w:rFonts w:asciiTheme="minorHAnsi" w:hAnsiTheme="minorHAnsi"/>
        </w:rPr>
        <w:t xml:space="preserve">                                          </w:t>
      </w:r>
      <w:r w:rsidR="000D12B1" w:rsidRPr="00725FBD">
        <w:rPr>
          <w:rFonts w:asciiTheme="minorHAnsi" w:hAnsiTheme="minorHAnsi"/>
        </w:rPr>
        <w:t>(Awarding Agency)</w:t>
      </w:r>
    </w:p>
    <w:p w14:paraId="1A52FE42" w14:textId="77777777" w:rsidR="00195F94" w:rsidRPr="00725FBD" w:rsidRDefault="00195F94" w:rsidP="00397855">
      <w:pPr>
        <w:ind w:right="54"/>
        <w:rPr>
          <w:rFonts w:asciiTheme="minorHAnsi" w:hAnsiTheme="minorHAnsi"/>
        </w:rPr>
      </w:pPr>
      <w:r w:rsidRPr="00725FBD">
        <w:rPr>
          <w:rFonts w:asciiTheme="minorHAnsi" w:hAnsiTheme="minorHAnsi"/>
        </w:rPr>
        <w:t xml:space="preserve">registered with the Department of </w:t>
      </w:r>
      <w:r w:rsidR="000D12B1" w:rsidRPr="00725FBD">
        <w:rPr>
          <w:rFonts w:asciiTheme="minorHAnsi" w:hAnsiTheme="minorHAnsi"/>
        </w:rPr>
        <w:t xml:space="preserve">Economic Development, but which should be considered by </w:t>
      </w:r>
    </w:p>
    <w:p w14:paraId="7CF0DF9F" w14:textId="77777777" w:rsidR="00195F94" w:rsidRPr="00725FBD" w:rsidRDefault="00195F94" w:rsidP="00397855">
      <w:pPr>
        <w:ind w:right="54"/>
        <w:rPr>
          <w:rFonts w:asciiTheme="minorHAnsi" w:hAnsiTheme="minorHAnsi"/>
        </w:rPr>
      </w:pPr>
    </w:p>
    <w:p w14:paraId="3FBFD910" w14:textId="77777777" w:rsidR="00195F94" w:rsidRPr="00725FBD" w:rsidRDefault="000D12B1" w:rsidP="00397855">
      <w:pPr>
        <w:ind w:right="54"/>
        <w:rPr>
          <w:rFonts w:asciiTheme="minorHAnsi" w:hAnsiTheme="minorHAnsi"/>
        </w:rPr>
      </w:pPr>
      <w:r w:rsidRPr="00725FBD">
        <w:rPr>
          <w:rFonts w:asciiTheme="minorHAnsi" w:hAnsiTheme="minorHAnsi"/>
        </w:rPr>
        <w:t>the Connecticut Commission on Human Rights and</w:t>
      </w:r>
      <w:r w:rsidR="00195F94" w:rsidRPr="00725FBD">
        <w:rPr>
          <w:rFonts w:asciiTheme="minorHAnsi" w:hAnsiTheme="minorHAnsi"/>
        </w:rPr>
        <w:t xml:space="preserve"> </w:t>
      </w:r>
      <w:r w:rsidRPr="00725FBD">
        <w:rPr>
          <w:rFonts w:asciiTheme="minorHAnsi" w:hAnsiTheme="minorHAnsi"/>
        </w:rPr>
        <w:t>Opportunities when evaluating</w:t>
      </w:r>
    </w:p>
    <w:p w14:paraId="3DF70FDB" w14:textId="77777777" w:rsidR="00195F94" w:rsidRPr="00725FBD" w:rsidRDefault="00195F94" w:rsidP="00397855">
      <w:pPr>
        <w:ind w:right="54"/>
        <w:rPr>
          <w:rFonts w:asciiTheme="minorHAnsi" w:hAnsiTheme="minorHAnsi"/>
        </w:rPr>
      </w:pPr>
    </w:p>
    <w:p w14:paraId="4A28249E" w14:textId="77777777" w:rsidR="000D12B1" w:rsidRPr="00725FBD" w:rsidRDefault="000D12B1" w:rsidP="00397855">
      <w:pPr>
        <w:ind w:right="54"/>
        <w:rPr>
          <w:rFonts w:asciiTheme="minorHAnsi" w:hAnsiTheme="minorHAnsi"/>
        </w:rPr>
      </w:pPr>
      <w:r w:rsidRPr="00725FBD">
        <w:rPr>
          <w:rFonts w:asciiTheme="minorHAnsi" w:hAnsiTheme="minorHAnsi"/>
        </w:rPr>
        <w:t xml:space="preserve"> </w:t>
      </w:r>
      <w:r w:rsidRPr="00725FBD">
        <w:rPr>
          <w:rFonts w:asciiTheme="minorHAnsi" w:hAnsiTheme="minorHAnsi"/>
          <w:u w:val="single"/>
        </w:rPr>
        <w:tab/>
      </w:r>
      <w:r w:rsidRPr="00725FBD">
        <w:rPr>
          <w:rFonts w:asciiTheme="minorHAnsi" w:hAnsiTheme="minorHAnsi"/>
          <w:u w:val="single"/>
        </w:rPr>
        <w:tab/>
      </w:r>
      <w:r w:rsidRPr="00725FBD">
        <w:rPr>
          <w:rFonts w:asciiTheme="minorHAnsi" w:hAnsiTheme="minorHAnsi"/>
          <w:u w:val="single"/>
        </w:rPr>
        <w:tab/>
      </w:r>
      <w:r w:rsidRPr="00725FBD">
        <w:rPr>
          <w:rFonts w:asciiTheme="minorHAnsi" w:hAnsiTheme="minorHAnsi"/>
          <w:u w:val="single"/>
        </w:rPr>
        <w:tab/>
      </w:r>
      <w:r w:rsidRPr="00725FBD">
        <w:rPr>
          <w:rFonts w:asciiTheme="minorHAnsi" w:hAnsiTheme="minorHAnsi"/>
          <w:u w:val="single"/>
        </w:rPr>
        <w:tab/>
      </w:r>
      <w:r w:rsidRPr="00725FBD">
        <w:rPr>
          <w:rFonts w:asciiTheme="minorHAnsi" w:hAnsiTheme="minorHAnsi"/>
          <w:u w:val="single"/>
        </w:rPr>
        <w:tab/>
      </w:r>
      <w:r w:rsidRPr="00725FBD">
        <w:rPr>
          <w:rFonts w:asciiTheme="minorHAnsi" w:hAnsiTheme="minorHAnsi"/>
          <w:u w:val="single"/>
        </w:rPr>
        <w:tab/>
      </w:r>
      <w:r w:rsidRPr="00725FBD">
        <w:rPr>
          <w:rFonts w:asciiTheme="minorHAnsi" w:hAnsiTheme="minorHAnsi"/>
        </w:rPr>
        <w:t xml:space="preserve"> the good faith efforts:</w:t>
      </w:r>
    </w:p>
    <w:p w14:paraId="011195FF" w14:textId="77777777" w:rsidR="000D12B1" w:rsidRPr="00725FBD" w:rsidRDefault="00195F94" w:rsidP="00195F94">
      <w:pPr>
        <w:spacing w:line="360" w:lineRule="auto"/>
        <w:ind w:left="3600" w:right="54" w:hanging="2250"/>
        <w:rPr>
          <w:rFonts w:asciiTheme="minorHAnsi" w:hAnsiTheme="minorHAnsi"/>
        </w:rPr>
      </w:pPr>
      <w:r w:rsidRPr="00725FBD">
        <w:rPr>
          <w:rFonts w:asciiTheme="minorHAnsi" w:hAnsiTheme="minorHAnsi"/>
        </w:rPr>
        <w:t xml:space="preserve">      </w:t>
      </w:r>
      <w:r w:rsidR="000D12B1" w:rsidRPr="00725FBD">
        <w:rPr>
          <w:rFonts w:asciiTheme="minorHAnsi" w:hAnsiTheme="minorHAnsi"/>
        </w:rPr>
        <w:t>(Contractor)</w:t>
      </w:r>
    </w:p>
    <w:p w14:paraId="1AB40DE3" w14:textId="77777777" w:rsidR="000D12B1" w:rsidRPr="00725FBD" w:rsidRDefault="000D12B1" w:rsidP="00397855">
      <w:pPr>
        <w:ind w:right="54"/>
        <w:rPr>
          <w:rFonts w:asciiTheme="minorHAnsi" w:hAnsiTheme="minorHAnsi"/>
        </w:rPr>
      </w:pPr>
      <w:r w:rsidRPr="00725FBD">
        <w:rPr>
          <w:rFonts w:asciiTheme="minorHAnsi" w:hAnsiTheme="minorHAnsi"/>
          <w:u w:val="single"/>
        </w:rPr>
        <w:tab/>
      </w:r>
      <w:r w:rsidRPr="00725FBD">
        <w:rPr>
          <w:rFonts w:asciiTheme="minorHAnsi" w:hAnsiTheme="minorHAnsi"/>
          <w:u w:val="single"/>
        </w:rPr>
        <w:tab/>
      </w:r>
      <w:r w:rsidRPr="00725FBD">
        <w:rPr>
          <w:rFonts w:asciiTheme="minorHAnsi" w:hAnsiTheme="minorHAnsi"/>
          <w:u w:val="single"/>
        </w:rPr>
        <w:tab/>
      </w:r>
      <w:r w:rsidRPr="00725FBD">
        <w:rPr>
          <w:rFonts w:asciiTheme="minorHAnsi" w:hAnsiTheme="minorHAnsi"/>
          <w:u w:val="single"/>
        </w:rPr>
        <w:tab/>
      </w:r>
      <w:r w:rsidRPr="00725FBD">
        <w:rPr>
          <w:rFonts w:asciiTheme="minorHAnsi" w:hAnsiTheme="minorHAnsi"/>
          <w:u w:val="single"/>
        </w:rPr>
        <w:tab/>
      </w:r>
      <w:r w:rsidRPr="00725FBD">
        <w:rPr>
          <w:rFonts w:asciiTheme="minorHAnsi" w:hAnsiTheme="minorHAnsi"/>
          <w:u w:val="single"/>
        </w:rPr>
        <w:tab/>
      </w:r>
      <w:r w:rsidRPr="00725FBD">
        <w:rPr>
          <w:rFonts w:asciiTheme="minorHAnsi" w:hAnsiTheme="minorHAnsi"/>
          <w:u w:val="single"/>
        </w:rPr>
        <w:tab/>
      </w:r>
      <w:r w:rsidRPr="00725FBD">
        <w:rPr>
          <w:rFonts w:asciiTheme="minorHAnsi" w:hAnsiTheme="minorHAnsi"/>
          <w:u w:val="single"/>
        </w:rPr>
        <w:tab/>
      </w:r>
      <w:r w:rsidRPr="00725FBD">
        <w:rPr>
          <w:rFonts w:asciiTheme="minorHAnsi" w:hAnsiTheme="minorHAnsi"/>
          <w:u w:val="single"/>
        </w:rPr>
        <w:tab/>
      </w:r>
      <w:r w:rsidRPr="00725FBD">
        <w:rPr>
          <w:rFonts w:asciiTheme="minorHAnsi" w:hAnsiTheme="minorHAnsi"/>
          <w:u w:val="single"/>
        </w:rPr>
        <w:tab/>
      </w:r>
      <w:r w:rsidRPr="00725FBD">
        <w:rPr>
          <w:rFonts w:asciiTheme="minorHAnsi" w:hAnsiTheme="minorHAnsi"/>
          <w:u w:val="single"/>
        </w:rPr>
        <w:tab/>
      </w:r>
      <w:r w:rsidRPr="00725FBD">
        <w:rPr>
          <w:rFonts w:asciiTheme="minorHAnsi" w:hAnsiTheme="minorHAnsi"/>
          <w:u w:val="single"/>
        </w:rPr>
        <w:tab/>
        <w:t>___</w:t>
      </w:r>
    </w:p>
    <w:p w14:paraId="0885846D" w14:textId="77777777" w:rsidR="000D12B1" w:rsidRPr="00725FBD" w:rsidRDefault="000D12B1" w:rsidP="00397855">
      <w:pPr>
        <w:spacing w:line="360" w:lineRule="auto"/>
        <w:ind w:left="3600" w:right="54"/>
        <w:rPr>
          <w:rFonts w:asciiTheme="minorHAnsi" w:hAnsiTheme="minorHAnsi"/>
        </w:rPr>
      </w:pPr>
      <w:r w:rsidRPr="00725FBD">
        <w:rPr>
          <w:rFonts w:asciiTheme="minorHAnsi" w:hAnsiTheme="minorHAnsi"/>
        </w:rPr>
        <w:t>(List names or unregistered MBEs)</w:t>
      </w:r>
    </w:p>
    <w:p w14:paraId="0536091A" w14:textId="77777777" w:rsidR="000D12B1" w:rsidRPr="00725FBD" w:rsidRDefault="000D12B1" w:rsidP="00397855">
      <w:pPr>
        <w:ind w:right="54"/>
        <w:rPr>
          <w:rFonts w:asciiTheme="minorHAnsi" w:hAnsiTheme="minorHAnsi"/>
          <w:u w:val="single"/>
        </w:rPr>
      </w:pPr>
      <w:r w:rsidRPr="00725FBD">
        <w:rPr>
          <w:rFonts w:asciiTheme="minorHAnsi" w:hAnsiTheme="minorHAnsi"/>
          <w:u w:val="single"/>
        </w:rPr>
        <w:tab/>
      </w:r>
      <w:r w:rsidRPr="00725FBD">
        <w:rPr>
          <w:rFonts w:asciiTheme="minorHAnsi" w:hAnsiTheme="minorHAnsi"/>
          <w:u w:val="single"/>
        </w:rPr>
        <w:tab/>
      </w:r>
      <w:r w:rsidRPr="00725FBD">
        <w:rPr>
          <w:rFonts w:asciiTheme="minorHAnsi" w:hAnsiTheme="minorHAnsi"/>
          <w:u w:val="single"/>
        </w:rPr>
        <w:tab/>
      </w:r>
      <w:r w:rsidRPr="00725FBD">
        <w:rPr>
          <w:rFonts w:asciiTheme="minorHAnsi" w:hAnsiTheme="minorHAnsi"/>
          <w:u w:val="single"/>
        </w:rPr>
        <w:tab/>
      </w:r>
      <w:r w:rsidRPr="00725FBD">
        <w:rPr>
          <w:rFonts w:asciiTheme="minorHAnsi" w:hAnsiTheme="minorHAnsi"/>
          <w:u w:val="single"/>
        </w:rPr>
        <w:tab/>
      </w:r>
      <w:r w:rsidRPr="00725FBD">
        <w:rPr>
          <w:rFonts w:asciiTheme="minorHAnsi" w:hAnsiTheme="minorHAnsi"/>
          <w:u w:val="single"/>
        </w:rPr>
        <w:tab/>
      </w:r>
      <w:r w:rsidRPr="00725FBD">
        <w:rPr>
          <w:rFonts w:asciiTheme="minorHAnsi" w:hAnsiTheme="minorHAnsi"/>
          <w:u w:val="single"/>
        </w:rPr>
        <w:tab/>
      </w:r>
      <w:r w:rsidRPr="00725FBD">
        <w:rPr>
          <w:rFonts w:asciiTheme="minorHAnsi" w:hAnsiTheme="minorHAnsi"/>
          <w:u w:val="single"/>
        </w:rPr>
        <w:tab/>
      </w:r>
      <w:r w:rsidRPr="00725FBD">
        <w:rPr>
          <w:rFonts w:asciiTheme="minorHAnsi" w:hAnsiTheme="minorHAnsi"/>
          <w:u w:val="single"/>
        </w:rPr>
        <w:tab/>
      </w:r>
      <w:r w:rsidRPr="00725FBD">
        <w:rPr>
          <w:rFonts w:asciiTheme="minorHAnsi" w:hAnsiTheme="minorHAnsi"/>
          <w:u w:val="single"/>
        </w:rPr>
        <w:tab/>
      </w:r>
      <w:r w:rsidRPr="00725FBD">
        <w:rPr>
          <w:rFonts w:asciiTheme="minorHAnsi" w:hAnsiTheme="minorHAnsi"/>
          <w:u w:val="single"/>
        </w:rPr>
        <w:tab/>
      </w:r>
      <w:r w:rsidRPr="00725FBD">
        <w:rPr>
          <w:rFonts w:asciiTheme="minorHAnsi" w:hAnsiTheme="minorHAnsi"/>
          <w:u w:val="single"/>
        </w:rPr>
        <w:tab/>
      </w:r>
    </w:p>
    <w:p w14:paraId="0507EED2" w14:textId="77777777" w:rsidR="000D12B1" w:rsidRPr="00725FBD" w:rsidRDefault="000D12B1" w:rsidP="000D12B1">
      <w:pPr>
        <w:ind w:right="54"/>
        <w:jc w:val="both"/>
        <w:rPr>
          <w:rFonts w:asciiTheme="minorHAnsi" w:hAnsiTheme="minorHAnsi"/>
          <w:u w:val="single"/>
        </w:rPr>
      </w:pPr>
    </w:p>
    <w:p w14:paraId="1C61AB3F" w14:textId="77777777" w:rsidR="000D12B1" w:rsidRPr="00725FBD" w:rsidRDefault="000D12B1" w:rsidP="000D12B1">
      <w:pPr>
        <w:ind w:right="54"/>
        <w:jc w:val="both"/>
        <w:rPr>
          <w:rFonts w:asciiTheme="minorHAnsi" w:hAnsiTheme="minorHAnsi"/>
        </w:rPr>
      </w:pPr>
      <w:r w:rsidRPr="00725FBD">
        <w:rPr>
          <w:rFonts w:asciiTheme="minorHAnsi" w:hAnsiTheme="minorHAnsi"/>
          <w:u w:val="single"/>
        </w:rPr>
        <w:tab/>
      </w:r>
      <w:r w:rsidRPr="00725FBD">
        <w:rPr>
          <w:rFonts w:asciiTheme="minorHAnsi" w:hAnsiTheme="minorHAnsi"/>
          <w:u w:val="single"/>
        </w:rPr>
        <w:tab/>
      </w:r>
      <w:r w:rsidRPr="00725FBD">
        <w:rPr>
          <w:rFonts w:asciiTheme="minorHAnsi" w:hAnsiTheme="minorHAnsi"/>
          <w:u w:val="single"/>
        </w:rPr>
        <w:tab/>
      </w:r>
      <w:r w:rsidRPr="00725FBD">
        <w:rPr>
          <w:rFonts w:asciiTheme="minorHAnsi" w:hAnsiTheme="minorHAnsi"/>
          <w:u w:val="single"/>
        </w:rPr>
        <w:tab/>
      </w:r>
      <w:r w:rsidRPr="00725FBD">
        <w:rPr>
          <w:rFonts w:asciiTheme="minorHAnsi" w:hAnsiTheme="minorHAnsi"/>
          <w:u w:val="single"/>
        </w:rPr>
        <w:tab/>
      </w:r>
      <w:r w:rsidRPr="00725FBD">
        <w:rPr>
          <w:rFonts w:asciiTheme="minorHAnsi" w:hAnsiTheme="minorHAnsi"/>
          <w:u w:val="single"/>
        </w:rPr>
        <w:tab/>
      </w:r>
      <w:r w:rsidRPr="00725FBD">
        <w:rPr>
          <w:rFonts w:asciiTheme="minorHAnsi" w:hAnsiTheme="minorHAnsi"/>
          <w:u w:val="single"/>
        </w:rPr>
        <w:tab/>
      </w:r>
      <w:r w:rsidRPr="00725FBD">
        <w:rPr>
          <w:rFonts w:asciiTheme="minorHAnsi" w:hAnsiTheme="minorHAnsi"/>
          <w:u w:val="single"/>
        </w:rPr>
        <w:tab/>
      </w:r>
      <w:r w:rsidRPr="00725FBD">
        <w:rPr>
          <w:rFonts w:asciiTheme="minorHAnsi" w:hAnsiTheme="minorHAnsi"/>
          <w:u w:val="single"/>
        </w:rPr>
        <w:tab/>
      </w:r>
      <w:r w:rsidRPr="00725FBD">
        <w:rPr>
          <w:rFonts w:asciiTheme="minorHAnsi" w:hAnsiTheme="minorHAnsi"/>
          <w:u w:val="single"/>
        </w:rPr>
        <w:tab/>
      </w:r>
      <w:r w:rsidRPr="00725FBD">
        <w:rPr>
          <w:rFonts w:asciiTheme="minorHAnsi" w:hAnsiTheme="minorHAnsi"/>
          <w:u w:val="single"/>
        </w:rPr>
        <w:tab/>
      </w:r>
      <w:r w:rsidRPr="00725FBD">
        <w:rPr>
          <w:rFonts w:asciiTheme="minorHAnsi" w:hAnsiTheme="minorHAnsi"/>
          <w:u w:val="single"/>
        </w:rPr>
        <w:tab/>
      </w:r>
    </w:p>
    <w:p w14:paraId="69F34D83" w14:textId="77777777" w:rsidR="000D12B1" w:rsidRPr="00725FBD" w:rsidRDefault="000D12B1" w:rsidP="000D12B1">
      <w:pPr>
        <w:ind w:right="54"/>
        <w:jc w:val="both"/>
        <w:rPr>
          <w:rFonts w:asciiTheme="minorHAnsi" w:hAnsiTheme="minorHAnsi"/>
        </w:rPr>
      </w:pPr>
    </w:p>
    <w:p w14:paraId="35F196EF" w14:textId="6C2BB73B" w:rsidR="000D12B1" w:rsidRPr="00725FBD" w:rsidRDefault="000D12B1" w:rsidP="00195F94">
      <w:pPr>
        <w:ind w:right="54"/>
        <w:jc w:val="both"/>
        <w:outlineLvl w:val="0"/>
        <w:rPr>
          <w:rFonts w:asciiTheme="minorHAnsi" w:hAnsiTheme="minorHAnsi"/>
        </w:rPr>
      </w:pPr>
      <w:r w:rsidRPr="00725FBD">
        <w:rPr>
          <w:rFonts w:asciiTheme="minorHAnsi" w:hAnsiTheme="minorHAnsi"/>
        </w:rPr>
        <w:t xml:space="preserve">I further certify and affirm that I have read and understand the contract compliance requirements codified at Section 4a-60 and Section 46a-7 1 (d) of the Connecticut General </w:t>
      </w:r>
      <w:r w:rsidR="000E26C6">
        <w:rPr>
          <w:rFonts w:asciiTheme="minorHAnsi" w:hAnsiTheme="minorHAnsi"/>
        </w:rPr>
        <w:t>S</w:t>
      </w:r>
      <w:r w:rsidRPr="00725FBD">
        <w:rPr>
          <w:rFonts w:asciiTheme="minorHAnsi" w:hAnsiTheme="minorHAnsi"/>
        </w:rPr>
        <w:t>tatutes.</w:t>
      </w:r>
    </w:p>
    <w:p w14:paraId="1038260B" w14:textId="77777777" w:rsidR="000D12B1" w:rsidRPr="00725FBD" w:rsidRDefault="000D12B1" w:rsidP="000D12B1">
      <w:pPr>
        <w:ind w:right="54"/>
        <w:jc w:val="both"/>
        <w:rPr>
          <w:rFonts w:asciiTheme="minorHAnsi" w:hAnsiTheme="minorHAnsi"/>
        </w:rPr>
      </w:pPr>
    </w:p>
    <w:p w14:paraId="551837F5" w14:textId="77777777" w:rsidR="000D12B1" w:rsidRPr="00725FBD" w:rsidRDefault="000D12B1" w:rsidP="00195F94">
      <w:pPr>
        <w:ind w:right="54"/>
        <w:jc w:val="both"/>
        <w:outlineLvl w:val="0"/>
        <w:rPr>
          <w:rFonts w:asciiTheme="minorHAnsi" w:hAnsiTheme="minorHAnsi"/>
        </w:rPr>
      </w:pPr>
      <w:r w:rsidRPr="00725FBD">
        <w:rPr>
          <w:rFonts w:asciiTheme="minorHAnsi" w:hAnsiTheme="minorHAnsi"/>
        </w:rPr>
        <w:t>I further certify and affirm that I have read and understand the contract compliance Regulations codified at Section 46a-68j-2 I through 43 of the Regulations of Connecticut State Agencies.</w:t>
      </w:r>
    </w:p>
    <w:p w14:paraId="1D27822E" w14:textId="77777777" w:rsidR="000D12B1" w:rsidRPr="00725FBD" w:rsidRDefault="000D12B1" w:rsidP="000D12B1">
      <w:pPr>
        <w:ind w:right="54"/>
        <w:jc w:val="both"/>
        <w:rPr>
          <w:rFonts w:asciiTheme="minorHAnsi" w:hAnsiTheme="minorHAnsi"/>
        </w:rPr>
      </w:pPr>
    </w:p>
    <w:p w14:paraId="0FB9DFD4" w14:textId="77777777" w:rsidR="000D12B1" w:rsidRPr="00725FBD" w:rsidRDefault="000D12B1" w:rsidP="00EE0C56">
      <w:pPr>
        <w:ind w:right="54"/>
        <w:jc w:val="both"/>
        <w:outlineLvl w:val="0"/>
        <w:rPr>
          <w:rFonts w:asciiTheme="minorHAnsi" w:hAnsiTheme="minorHAnsi"/>
        </w:rPr>
      </w:pPr>
      <w:r w:rsidRPr="00725FBD">
        <w:rPr>
          <w:rFonts w:asciiTheme="minorHAnsi" w:hAnsiTheme="minorHAnsi"/>
        </w:rPr>
        <w:t>I understand that false statements made herein are punishable by law.</w:t>
      </w:r>
    </w:p>
    <w:p w14:paraId="68CC7592" w14:textId="77777777" w:rsidR="000D12B1" w:rsidRPr="00725FBD" w:rsidRDefault="000D12B1" w:rsidP="000D12B1">
      <w:pPr>
        <w:ind w:right="54"/>
        <w:jc w:val="both"/>
        <w:rPr>
          <w:rFonts w:asciiTheme="minorHAnsi" w:hAnsiTheme="minorHAnsi"/>
        </w:rPr>
      </w:pPr>
    </w:p>
    <w:p w14:paraId="06C74CAA" w14:textId="77777777" w:rsidR="000D12B1" w:rsidRPr="00725FBD" w:rsidRDefault="000D12B1" w:rsidP="000D12B1">
      <w:pPr>
        <w:ind w:right="54"/>
        <w:jc w:val="both"/>
        <w:rPr>
          <w:rFonts w:asciiTheme="minorHAnsi" w:hAnsiTheme="minorHAnsi"/>
        </w:rPr>
      </w:pPr>
      <w:r w:rsidRPr="00725FBD">
        <w:rPr>
          <w:rFonts w:asciiTheme="minorHAnsi" w:hAnsiTheme="minorHAnsi"/>
          <w:u w:val="single"/>
        </w:rPr>
        <w:tab/>
      </w:r>
      <w:r w:rsidRPr="00725FBD">
        <w:rPr>
          <w:rFonts w:asciiTheme="minorHAnsi" w:hAnsiTheme="minorHAnsi"/>
          <w:u w:val="single"/>
        </w:rPr>
        <w:tab/>
      </w:r>
      <w:r w:rsidRPr="00725FBD">
        <w:rPr>
          <w:rFonts w:asciiTheme="minorHAnsi" w:hAnsiTheme="minorHAnsi"/>
          <w:u w:val="single"/>
        </w:rPr>
        <w:tab/>
      </w:r>
      <w:r w:rsidRPr="00725FBD">
        <w:rPr>
          <w:rFonts w:asciiTheme="minorHAnsi" w:hAnsiTheme="minorHAnsi"/>
          <w:u w:val="single"/>
        </w:rPr>
        <w:tab/>
        <w:t xml:space="preserve">             </w:t>
      </w:r>
      <w:r w:rsidRPr="00725FBD">
        <w:rPr>
          <w:rFonts w:asciiTheme="minorHAnsi" w:hAnsiTheme="minorHAnsi"/>
          <w:u w:val="single"/>
        </w:rPr>
        <w:tab/>
      </w:r>
      <w:r w:rsidRPr="00725FBD">
        <w:rPr>
          <w:rFonts w:asciiTheme="minorHAnsi" w:hAnsiTheme="minorHAnsi"/>
        </w:rPr>
        <w:tab/>
      </w:r>
      <w:r w:rsidRPr="00725FBD">
        <w:rPr>
          <w:rFonts w:asciiTheme="minorHAnsi" w:hAnsiTheme="minorHAnsi"/>
          <w:u w:val="single"/>
        </w:rPr>
        <w:tab/>
      </w:r>
      <w:r w:rsidRPr="00725FBD">
        <w:rPr>
          <w:rFonts w:asciiTheme="minorHAnsi" w:hAnsiTheme="minorHAnsi"/>
          <w:u w:val="single"/>
        </w:rPr>
        <w:tab/>
      </w:r>
      <w:r w:rsidRPr="00725FBD">
        <w:rPr>
          <w:rFonts w:asciiTheme="minorHAnsi" w:hAnsiTheme="minorHAnsi"/>
          <w:u w:val="single"/>
        </w:rPr>
        <w:tab/>
      </w:r>
      <w:r w:rsidRPr="00725FBD">
        <w:rPr>
          <w:rFonts w:asciiTheme="minorHAnsi" w:hAnsiTheme="minorHAnsi"/>
          <w:u w:val="single"/>
        </w:rPr>
        <w:tab/>
      </w:r>
      <w:r w:rsidRPr="00725FBD">
        <w:rPr>
          <w:rFonts w:asciiTheme="minorHAnsi" w:hAnsiTheme="minorHAnsi"/>
          <w:u w:val="single"/>
        </w:rPr>
        <w:tab/>
      </w:r>
      <w:r w:rsidR="00544CD7" w:rsidRPr="00725FBD">
        <w:rPr>
          <w:rFonts w:asciiTheme="minorHAnsi" w:hAnsiTheme="minorHAnsi"/>
          <w:u w:val="single"/>
        </w:rPr>
        <w:tab/>
      </w:r>
    </w:p>
    <w:p w14:paraId="26D4DB71" w14:textId="77777777" w:rsidR="000D12B1" w:rsidRPr="00725FBD" w:rsidRDefault="000D12B1" w:rsidP="000D12B1">
      <w:pPr>
        <w:ind w:right="54" w:firstLine="720"/>
        <w:jc w:val="both"/>
        <w:rPr>
          <w:rFonts w:asciiTheme="minorHAnsi" w:hAnsiTheme="minorHAnsi"/>
        </w:rPr>
      </w:pPr>
      <w:r w:rsidRPr="00725FBD">
        <w:rPr>
          <w:rFonts w:asciiTheme="minorHAnsi" w:hAnsiTheme="minorHAnsi"/>
        </w:rPr>
        <w:t>(Name of Corporation or Firm)</w:t>
      </w:r>
      <w:r w:rsidRPr="00725FBD">
        <w:rPr>
          <w:rFonts w:asciiTheme="minorHAnsi" w:hAnsiTheme="minorHAnsi"/>
        </w:rPr>
        <w:tab/>
        <w:t xml:space="preserve">(Signature and Title of Official Making the </w:t>
      </w:r>
      <w:r w:rsidR="00544CD7" w:rsidRPr="00725FBD">
        <w:rPr>
          <w:rFonts w:asciiTheme="minorHAnsi" w:hAnsiTheme="minorHAnsi"/>
        </w:rPr>
        <w:tab/>
      </w:r>
      <w:r w:rsidR="00544CD7" w:rsidRPr="00725FBD">
        <w:rPr>
          <w:rFonts w:asciiTheme="minorHAnsi" w:hAnsiTheme="minorHAnsi"/>
        </w:rPr>
        <w:tab/>
      </w:r>
      <w:r w:rsidR="00544CD7" w:rsidRPr="00725FBD">
        <w:rPr>
          <w:rFonts w:asciiTheme="minorHAnsi" w:hAnsiTheme="minorHAnsi"/>
        </w:rPr>
        <w:tab/>
      </w:r>
      <w:r w:rsidR="00544CD7" w:rsidRPr="00725FBD">
        <w:rPr>
          <w:rFonts w:asciiTheme="minorHAnsi" w:hAnsiTheme="minorHAnsi"/>
        </w:rPr>
        <w:tab/>
      </w:r>
      <w:r w:rsidR="00544CD7" w:rsidRPr="00725FBD">
        <w:rPr>
          <w:rFonts w:asciiTheme="minorHAnsi" w:hAnsiTheme="minorHAnsi"/>
        </w:rPr>
        <w:tab/>
      </w:r>
      <w:r w:rsidR="00544CD7" w:rsidRPr="00725FBD">
        <w:rPr>
          <w:rFonts w:asciiTheme="minorHAnsi" w:hAnsiTheme="minorHAnsi"/>
        </w:rPr>
        <w:tab/>
      </w:r>
      <w:r w:rsidR="00544CD7" w:rsidRPr="00725FBD">
        <w:rPr>
          <w:rFonts w:asciiTheme="minorHAnsi" w:hAnsiTheme="minorHAnsi"/>
        </w:rPr>
        <w:tab/>
      </w:r>
      <w:r w:rsidRPr="00725FBD">
        <w:rPr>
          <w:rFonts w:asciiTheme="minorHAnsi" w:hAnsiTheme="minorHAnsi"/>
        </w:rPr>
        <w:t>Affidavit)</w:t>
      </w:r>
    </w:p>
    <w:p w14:paraId="4EF3550B" w14:textId="77777777" w:rsidR="000D12B1" w:rsidRPr="00725FBD" w:rsidRDefault="000D12B1" w:rsidP="000D12B1">
      <w:pPr>
        <w:ind w:right="54"/>
        <w:jc w:val="both"/>
        <w:rPr>
          <w:rFonts w:asciiTheme="minorHAnsi" w:hAnsiTheme="minorHAnsi"/>
        </w:rPr>
      </w:pPr>
    </w:p>
    <w:p w14:paraId="68125C6A" w14:textId="77777777" w:rsidR="000D12B1" w:rsidRPr="00725FBD" w:rsidRDefault="000D12B1" w:rsidP="000D12B1">
      <w:pPr>
        <w:ind w:right="54"/>
        <w:jc w:val="both"/>
        <w:rPr>
          <w:rFonts w:asciiTheme="minorHAnsi" w:hAnsiTheme="minorHAnsi"/>
        </w:rPr>
      </w:pPr>
      <w:r w:rsidRPr="00725FBD">
        <w:rPr>
          <w:rFonts w:asciiTheme="minorHAnsi" w:hAnsiTheme="minorHAnsi"/>
        </w:rPr>
        <w:t xml:space="preserve">Subscribed and sworn to before me, this </w:t>
      </w:r>
      <w:r w:rsidRPr="00725FBD">
        <w:rPr>
          <w:rFonts w:asciiTheme="minorHAnsi" w:hAnsiTheme="minorHAnsi"/>
          <w:u w:val="single"/>
        </w:rPr>
        <w:tab/>
      </w:r>
      <w:r w:rsidRPr="00725FBD">
        <w:rPr>
          <w:rFonts w:asciiTheme="minorHAnsi" w:hAnsiTheme="minorHAnsi"/>
          <w:u w:val="single"/>
        </w:rPr>
        <w:tab/>
      </w:r>
      <w:r w:rsidRPr="00725FBD">
        <w:rPr>
          <w:rFonts w:asciiTheme="minorHAnsi" w:hAnsiTheme="minorHAnsi"/>
        </w:rPr>
        <w:t xml:space="preserve"> day of </w:t>
      </w:r>
      <w:r w:rsidRPr="00725FBD">
        <w:rPr>
          <w:rFonts w:asciiTheme="minorHAnsi" w:hAnsiTheme="minorHAnsi"/>
          <w:u w:val="single"/>
        </w:rPr>
        <w:tab/>
      </w:r>
      <w:r w:rsidRPr="00725FBD">
        <w:rPr>
          <w:rFonts w:asciiTheme="minorHAnsi" w:hAnsiTheme="minorHAnsi"/>
          <w:u w:val="single"/>
        </w:rPr>
        <w:tab/>
      </w:r>
      <w:r w:rsidRPr="00725FBD">
        <w:rPr>
          <w:rFonts w:asciiTheme="minorHAnsi" w:hAnsiTheme="minorHAnsi"/>
          <w:u w:val="single"/>
        </w:rPr>
        <w:tab/>
      </w:r>
      <w:r w:rsidRPr="00725FBD">
        <w:rPr>
          <w:rFonts w:asciiTheme="minorHAnsi" w:hAnsiTheme="minorHAnsi"/>
          <w:u w:val="single"/>
        </w:rPr>
        <w:tab/>
      </w:r>
      <w:r w:rsidRPr="00725FBD">
        <w:rPr>
          <w:rFonts w:asciiTheme="minorHAnsi" w:hAnsiTheme="minorHAnsi"/>
        </w:rPr>
        <w:t xml:space="preserve"> 20 </w:t>
      </w:r>
      <w:r w:rsidRPr="00725FBD">
        <w:rPr>
          <w:rFonts w:asciiTheme="minorHAnsi" w:hAnsiTheme="minorHAnsi"/>
          <w:u w:val="single"/>
        </w:rPr>
        <w:tab/>
      </w:r>
      <w:r w:rsidRPr="00725FBD">
        <w:rPr>
          <w:rFonts w:asciiTheme="minorHAnsi" w:hAnsiTheme="minorHAnsi"/>
        </w:rPr>
        <w:t>.</w:t>
      </w:r>
    </w:p>
    <w:p w14:paraId="23702B0C" w14:textId="77777777" w:rsidR="000D12B1" w:rsidRPr="00725FBD" w:rsidRDefault="000D12B1" w:rsidP="000D12B1">
      <w:pPr>
        <w:ind w:right="54"/>
        <w:jc w:val="both"/>
        <w:rPr>
          <w:rFonts w:asciiTheme="minorHAnsi" w:hAnsiTheme="minorHAnsi"/>
        </w:rPr>
      </w:pPr>
    </w:p>
    <w:p w14:paraId="21302B5A" w14:textId="77777777" w:rsidR="000D12B1" w:rsidRPr="00725FBD" w:rsidRDefault="000D12B1" w:rsidP="000D12B1">
      <w:pPr>
        <w:ind w:right="54"/>
        <w:jc w:val="both"/>
        <w:rPr>
          <w:rFonts w:asciiTheme="minorHAnsi" w:hAnsiTheme="minorHAnsi"/>
        </w:rPr>
      </w:pPr>
      <w:r w:rsidRPr="00725FBD">
        <w:rPr>
          <w:rFonts w:asciiTheme="minorHAnsi" w:hAnsiTheme="minorHAnsi"/>
          <w:u w:val="single"/>
        </w:rPr>
        <w:tab/>
      </w:r>
      <w:r w:rsidRPr="00725FBD">
        <w:rPr>
          <w:rFonts w:asciiTheme="minorHAnsi" w:hAnsiTheme="minorHAnsi"/>
          <w:u w:val="single"/>
        </w:rPr>
        <w:tab/>
      </w:r>
      <w:r w:rsidRPr="00725FBD">
        <w:rPr>
          <w:rFonts w:asciiTheme="minorHAnsi" w:hAnsiTheme="minorHAnsi"/>
          <w:u w:val="single"/>
        </w:rPr>
        <w:tab/>
      </w:r>
      <w:r w:rsidRPr="00725FBD">
        <w:rPr>
          <w:rFonts w:asciiTheme="minorHAnsi" w:hAnsiTheme="minorHAnsi"/>
          <w:u w:val="single"/>
        </w:rPr>
        <w:tab/>
      </w:r>
      <w:r w:rsidRPr="00725FBD">
        <w:rPr>
          <w:rFonts w:asciiTheme="minorHAnsi" w:hAnsiTheme="minorHAnsi"/>
          <w:u w:val="single"/>
        </w:rPr>
        <w:tab/>
      </w:r>
      <w:r w:rsidRPr="00725FBD">
        <w:rPr>
          <w:rFonts w:asciiTheme="minorHAnsi" w:hAnsiTheme="minorHAnsi"/>
          <w:u w:val="single"/>
        </w:rPr>
        <w:tab/>
      </w:r>
      <w:r w:rsidRPr="00725FBD">
        <w:rPr>
          <w:rFonts w:asciiTheme="minorHAnsi" w:hAnsiTheme="minorHAnsi"/>
          <w:u w:val="single"/>
        </w:rPr>
        <w:tab/>
      </w:r>
      <w:r w:rsidRPr="00725FBD">
        <w:rPr>
          <w:rFonts w:asciiTheme="minorHAnsi" w:hAnsiTheme="minorHAnsi"/>
          <w:u w:val="single"/>
        </w:rPr>
        <w:tab/>
      </w:r>
    </w:p>
    <w:p w14:paraId="4FFBD3D1" w14:textId="77777777" w:rsidR="000D12B1" w:rsidRPr="00725FBD" w:rsidRDefault="000D12B1" w:rsidP="00EE0C56">
      <w:pPr>
        <w:ind w:right="54"/>
        <w:jc w:val="both"/>
        <w:outlineLvl w:val="0"/>
        <w:rPr>
          <w:rFonts w:asciiTheme="minorHAnsi" w:hAnsiTheme="minorHAnsi"/>
        </w:rPr>
      </w:pPr>
      <w:r w:rsidRPr="00725FBD">
        <w:rPr>
          <w:rFonts w:asciiTheme="minorHAnsi" w:hAnsiTheme="minorHAnsi"/>
        </w:rPr>
        <w:tab/>
        <w:t>Notary Public/Commissioner of the Superior Court</w:t>
      </w:r>
    </w:p>
    <w:p w14:paraId="0AF9D4A4" w14:textId="77777777" w:rsidR="000D12B1" w:rsidRPr="00725FBD" w:rsidRDefault="000D12B1" w:rsidP="000D12B1">
      <w:pPr>
        <w:ind w:right="54"/>
        <w:jc w:val="both"/>
        <w:rPr>
          <w:rFonts w:asciiTheme="minorHAnsi" w:hAnsiTheme="minorHAnsi"/>
        </w:rPr>
      </w:pPr>
    </w:p>
    <w:p w14:paraId="2D5F57A5" w14:textId="77777777" w:rsidR="000D12B1" w:rsidRPr="00725FBD" w:rsidRDefault="000D12B1" w:rsidP="00EE0C56">
      <w:pPr>
        <w:ind w:right="54"/>
        <w:jc w:val="both"/>
        <w:outlineLvl w:val="0"/>
        <w:rPr>
          <w:rFonts w:asciiTheme="minorHAnsi" w:hAnsiTheme="minorHAnsi"/>
        </w:rPr>
      </w:pPr>
      <w:r w:rsidRPr="00725FBD">
        <w:rPr>
          <w:rFonts w:asciiTheme="minorHAnsi" w:hAnsiTheme="minorHAnsi"/>
        </w:rPr>
        <w:t>My Commission Expires:  ______________________________________________</w:t>
      </w:r>
    </w:p>
    <w:p w14:paraId="3DB21408" w14:textId="77777777" w:rsidR="000D12B1" w:rsidRPr="00725FBD" w:rsidRDefault="000D12B1" w:rsidP="000D12B1">
      <w:pPr>
        <w:rPr>
          <w:rFonts w:asciiTheme="minorHAnsi" w:hAnsiTheme="minorHAnsi"/>
        </w:rPr>
      </w:pPr>
    </w:p>
    <w:p w14:paraId="73B74E7F" w14:textId="77777777" w:rsidR="000D12B1" w:rsidRPr="00725FBD" w:rsidRDefault="000D12B1" w:rsidP="000D12B1">
      <w:pPr>
        <w:rPr>
          <w:rFonts w:asciiTheme="minorHAnsi" w:hAnsiTheme="minorHAnsi"/>
        </w:rPr>
      </w:pPr>
    </w:p>
    <w:p w14:paraId="5A4B44F0" w14:textId="77777777" w:rsidR="000D12B1" w:rsidRPr="00725FBD" w:rsidRDefault="000D12B1" w:rsidP="000D12B1">
      <w:pPr>
        <w:rPr>
          <w:rFonts w:asciiTheme="minorHAnsi" w:hAnsiTheme="minorHAnsi"/>
        </w:rPr>
      </w:pPr>
    </w:p>
    <w:p w14:paraId="14A08D1F" w14:textId="77777777" w:rsidR="000D12B1" w:rsidRPr="00725FBD" w:rsidRDefault="000D12B1" w:rsidP="000D12B1">
      <w:pPr>
        <w:rPr>
          <w:rFonts w:asciiTheme="minorHAnsi" w:hAnsiTheme="minorHAnsi"/>
        </w:rPr>
      </w:pPr>
    </w:p>
    <w:p w14:paraId="6E52A13F" w14:textId="77777777" w:rsidR="000D12B1" w:rsidRPr="00725FBD" w:rsidRDefault="000D12B1" w:rsidP="000D12B1">
      <w:pPr>
        <w:rPr>
          <w:rFonts w:asciiTheme="minorHAnsi" w:hAnsiTheme="minorHAnsi"/>
        </w:rPr>
        <w:sectPr w:rsidR="000D12B1" w:rsidRPr="00725FBD" w:rsidSect="002F5192">
          <w:pgSz w:w="12240" w:h="15840" w:code="1"/>
          <w:pgMar w:top="720" w:right="1440" w:bottom="1008" w:left="1440" w:header="0" w:footer="720" w:gutter="0"/>
          <w:cols w:space="720"/>
        </w:sectPr>
      </w:pPr>
    </w:p>
    <w:p w14:paraId="7300D68F" w14:textId="77777777" w:rsidR="000D12B1" w:rsidRPr="00725FBD" w:rsidRDefault="000D12B1" w:rsidP="00EE0C56">
      <w:pPr>
        <w:jc w:val="center"/>
        <w:outlineLvl w:val="0"/>
        <w:rPr>
          <w:rFonts w:asciiTheme="minorHAnsi" w:hAnsiTheme="minorHAnsi"/>
          <w:b/>
        </w:rPr>
      </w:pPr>
      <w:r w:rsidRPr="00725FBD">
        <w:rPr>
          <w:rFonts w:asciiTheme="minorHAnsi" w:hAnsiTheme="minorHAnsi"/>
          <w:b/>
        </w:rPr>
        <w:t>CERTIFICATE OF CORPORATION</w:t>
      </w:r>
    </w:p>
    <w:p w14:paraId="023422B7" w14:textId="77777777" w:rsidR="000D12B1" w:rsidRPr="00725FBD" w:rsidRDefault="000D12B1" w:rsidP="000D12B1">
      <w:pPr>
        <w:jc w:val="center"/>
        <w:rPr>
          <w:rFonts w:asciiTheme="minorHAnsi" w:hAnsiTheme="minorHAnsi"/>
          <w:b/>
        </w:rPr>
      </w:pPr>
    </w:p>
    <w:p w14:paraId="25247636" w14:textId="77777777" w:rsidR="000D12B1" w:rsidRPr="00725FBD" w:rsidRDefault="000D12B1" w:rsidP="000D12B1">
      <w:pPr>
        <w:jc w:val="center"/>
        <w:rPr>
          <w:rFonts w:asciiTheme="minorHAnsi" w:hAnsiTheme="minorHAnsi"/>
        </w:rPr>
      </w:pPr>
    </w:p>
    <w:p w14:paraId="02D7C426" w14:textId="77777777" w:rsidR="000D12B1" w:rsidRPr="00725FBD" w:rsidRDefault="000D12B1" w:rsidP="000D12B1">
      <w:pPr>
        <w:spacing w:line="360" w:lineRule="auto"/>
        <w:jc w:val="both"/>
        <w:rPr>
          <w:rFonts w:asciiTheme="minorHAnsi" w:hAnsiTheme="minorHAnsi"/>
        </w:rPr>
      </w:pPr>
      <w:r w:rsidRPr="00725FBD">
        <w:rPr>
          <w:rFonts w:asciiTheme="minorHAnsi" w:hAnsiTheme="minorHAnsi"/>
        </w:rPr>
        <w:t xml:space="preserve">I, </w:t>
      </w:r>
      <w:r w:rsidRPr="00725FBD">
        <w:rPr>
          <w:rFonts w:asciiTheme="minorHAnsi" w:hAnsiTheme="minorHAnsi"/>
          <w:u w:val="single"/>
        </w:rPr>
        <w:tab/>
      </w:r>
      <w:r w:rsidRPr="00725FBD">
        <w:rPr>
          <w:rFonts w:asciiTheme="minorHAnsi" w:hAnsiTheme="minorHAnsi"/>
          <w:u w:val="single"/>
        </w:rPr>
        <w:tab/>
      </w:r>
      <w:r w:rsidRPr="00725FBD">
        <w:rPr>
          <w:rFonts w:asciiTheme="minorHAnsi" w:hAnsiTheme="minorHAnsi"/>
          <w:u w:val="single"/>
        </w:rPr>
        <w:tab/>
      </w:r>
      <w:r w:rsidRPr="00725FBD">
        <w:rPr>
          <w:rFonts w:asciiTheme="minorHAnsi" w:hAnsiTheme="minorHAnsi"/>
          <w:u w:val="single"/>
        </w:rPr>
        <w:tab/>
      </w:r>
      <w:r w:rsidRPr="00725FBD">
        <w:rPr>
          <w:rFonts w:asciiTheme="minorHAnsi" w:hAnsiTheme="minorHAnsi"/>
          <w:u w:val="single"/>
        </w:rPr>
        <w:tab/>
      </w:r>
      <w:r w:rsidRPr="00725FBD">
        <w:rPr>
          <w:rFonts w:asciiTheme="minorHAnsi" w:hAnsiTheme="minorHAnsi"/>
          <w:u w:val="single"/>
        </w:rPr>
        <w:tab/>
      </w:r>
      <w:r w:rsidRPr="00725FBD">
        <w:rPr>
          <w:rFonts w:asciiTheme="minorHAnsi" w:hAnsiTheme="minorHAnsi"/>
          <w:u w:val="single"/>
        </w:rPr>
        <w:tab/>
      </w:r>
      <w:r w:rsidRPr="00725FBD">
        <w:rPr>
          <w:rFonts w:asciiTheme="minorHAnsi" w:hAnsiTheme="minorHAnsi"/>
        </w:rPr>
        <w:t xml:space="preserve"> certify that I am the Secretary of the Corporation named in the foregoing instrument; that I have been duly authorized to affix the seal of the Corporation to such papers as require the seal; that </w:t>
      </w:r>
      <w:r w:rsidRPr="00725FBD">
        <w:rPr>
          <w:rFonts w:asciiTheme="minorHAnsi" w:hAnsiTheme="minorHAnsi"/>
          <w:u w:val="single"/>
        </w:rPr>
        <w:tab/>
      </w:r>
      <w:r w:rsidRPr="00725FBD">
        <w:rPr>
          <w:rFonts w:asciiTheme="minorHAnsi" w:hAnsiTheme="minorHAnsi"/>
          <w:u w:val="single"/>
        </w:rPr>
        <w:tab/>
      </w:r>
      <w:r w:rsidRPr="00725FBD">
        <w:rPr>
          <w:rFonts w:asciiTheme="minorHAnsi" w:hAnsiTheme="minorHAnsi"/>
          <w:u w:val="single"/>
        </w:rPr>
        <w:tab/>
      </w:r>
      <w:r w:rsidRPr="00725FBD">
        <w:rPr>
          <w:rFonts w:asciiTheme="minorHAnsi" w:hAnsiTheme="minorHAnsi"/>
          <w:u w:val="single"/>
        </w:rPr>
        <w:tab/>
      </w:r>
      <w:r w:rsidRPr="00725FBD">
        <w:rPr>
          <w:rFonts w:asciiTheme="minorHAnsi" w:hAnsiTheme="minorHAnsi"/>
          <w:u w:val="single"/>
        </w:rPr>
        <w:tab/>
      </w:r>
      <w:r w:rsidRPr="00725FBD">
        <w:rPr>
          <w:rFonts w:asciiTheme="minorHAnsi" w:hAnsiTheme="minorHAnsi"/>
          <w:u w:val="single"/>
        </w:rPr>
        <w:tab/>
      </w:r>
      <w:r w:rsidRPr="00725FBD">
        <w:rPr>
          <w:rFonts w:asciiTheme="minorHAnsi" w:hAnsiTheme="minorHAnsi"/>
        </w:rPr>
        <w:t xml:space="preserve">, who signed said instrument on behalf of the Corporation was then </w:t>
      </w:r>
      <w:r w:rsidRPr="00725FBD">
        <w:rPr>
          <w:rFonts w:asciiTheme="minorHAnsi" w:hAnsiTheme="minorHAnsi"/>
          <w:u w:val="single"/>
        </w:rPr>
        <w:tab/>
      </w:r>
      <w:r w:rsidRPr="00725FBD">
        <w:rPr>
          <w:rFonts w:asciiTheme="minorHAnsi" w:hAnsiTheme="minorHAnsi"/>
          <w:u w:val="single"/>
        </w:rPr>
        <w:tab/>
      </w:r>
      <w:r w:rsidRPr="00725FBD">
        <w:rPr>
          <w:rFonts w:asciiTheme="minorHAnsi" w:hAnsiTheme="minorHAnsi"/>
          <w:u w:val="single"/>
        </w:rPr>
        <w:tab/>
      </w:r>
      <w:r w:rsidRPr="00725FBD">
        <w:rPr>
          <w:rFonts w:asciiTheme="minorHAnsi" w:hAnsiTheme="minorHAnsi"/>
          <w:u w:val="single"/>
        </w:rPr>
        <w:tab/>
      </w:r>
      <w:r w:rsidRPr="00725FBD">
        <w:rPr>
          <w:rFonts w:asciiTheme="minorHAnsi" w:hAnsiTheme="minorHAnsi"/>
          <w:u w:val="single"/>
        </w:rPr>
        <w:tab/>
      </w:r>
      <w:r w:rsidRPr="00725FBD">
        <w:rPr>
          <w:rFonts w:asciiTheme="minorHAnsi" w:hAnsiTheme="minorHAnsi"/>
          <w:u w:val="single"/>
        </w:rPr>
        <w:tab/>
      </w:r>
      <w:r w:rsidRPr="00725FBD">
        <w:rPr>
          <w:rFonts w:asciiTheme="minorHAnsi" w:hAnsiTheme="minorHAnsi"/>
        </w:rPr>
        <w:t xml:space="preserve"> of said Corporation; that said instrument was duly signed for and in behalf of said Corporation by authority of its governing body and is within the scope of its Corporation powers.</w:t>
      </w:r>
    </w:p>
    <w:p w14:paraId="2A8C97B5" w14:textId="77777777" w:rsidR="000D12B1" w:rsidRPr="00725FBD" w:rsidRDefault="000D12B1" w:rsidP="000D12B1">
      <w:pPr>
        <w:pStyle w:val="FootnoteText"/>
        <w:spacing w:line="360" w:lineRule="auto"/>
        <w:rPr>
          <w:rFonts w:asciiTheme="minorHAnsi" w:hAnsiTheme="minorHAnsi"/>
          <w:sz w:val="24"/>
          <w:szCs w:val="24"/>
        </w:rPr>
      </w:pPr>
    </w:p>
    <w:p w14:paraId="6EA4D38B" w14:textId="77777777" w:rsidR="000D12B1" w:rsidRPr="00725FBD" w:rsidRDefault="000D12B1" w:rsidP="000D12B1">
      <w:pPr>
        <w:spacing w:line="360" w:lineRule="auto"/>
        <w:rPr>
          <w:rFonts w:asciiTheme="minorHAnsi" w:hAnsiTheme="minorHAnsi"/>
        </w:rPr>
      </w:pPr>
    </w:p>
    <w:p w14:paraId="445475B4" w14:textId="77777777" w:rsidR="000D12B1" w:rsidRPr="00725FBD" w:rsidRDefault="000D12B1" w:rsidP="000D12B1">
      <w:pPr>
        <w:ind w:left="4320"/>
        <w:rPr>
          <w:rFonts w:asciiTheme="minorHAnsi" w:hAnsiTheme="minorHAnsi"/>
        </w:rPr>
      </w:pPr>
      <w:r w:rsidRPr="00725FBD">
        <w:rPr>
          <w:rFonts w:asciiTheme="minorHAnsi" w:hAnsiTheme="minorHAnsi"/>
          <w:u w:val="single"/>
        </w:rPr>
        <w:tab/>
      </w:r>
      <w:r w:rsidRPr="00725FBD">
        <w:rPr>
          <w:rFonts w:asciiTheme="minorHAnsi" w:hAnsiTheme="minorHAnsi"/>
          <w:u w:val="single"/>
        </w:rPr>
        <w:tab/>
      </w:r>
      <w:r w:rsidRPr="00725FBD">
        <w:rPr>
          <w:rFonts w:asciiTheme="minorHAnsi" w:hAnsiTheme="minorHAnsi"/>
          <w:u w:val="single"/>
        </w:rPr>
        <w:tab/>
      </w:r>
      <w:r w:rsidRPr="00725FBD">
        <w:rPr>
          <w:rFonts w:asciiTheme="minorHAnsi" w:hAnsiTheme="minorHAnsi"/>
          <w:u w:val="single"/>
        </w:rPr>
        <w:tab/>
      </w:r>
      <w:r w:rsidRPr="00725FBD">
        <w:rPr>
          <w:rFonts w:asciiTheme="minorHAnsi" w:hAnsiTheme="minorHAnsi"/>
          <w:u w:val="single"/>
        </w:rPr>
        <w:tab/>
      </w:r>
      <w:r w:rsidRPr="00725FBD">
        <w:rPr>
          <w:rFonts w:asciiTheme="minorHAnsi" w:hAnsiTheme="minorHAnsi"/>
          <w:u w:val="single"/>
        </w:rPr>
        <w:tab/>
      </w:r>
    </w:p>
    <w:p w14:paraId="77345E1E" w14:textId="77777777" w:rsidR="000D12B1" w:rsidRPr="00725FBD" w:rsidRDefault="000D12B1" w:rsidP="000D12B1">
      <w:pPr>
        <w:ind w:left="5040"/>
        <w:rPr>
          <w:rFonts w:asciiTheme="minorHAnsi" w:hAnsiTheme="minorHAnsi"/>
        </w:rPr>
      </w:pPr>
      <w:r w:rsidRPr="00725FBD">
        <w:rPr>
          <w:rFonts w:asciiTheme="minorHAnsi" w:hAnsiTheme="minorHAnsi"/>
        </w:rPr>
        <w:t xml:space="preserve">(Signature of person </w:t>
      </w:r>
      <w:r w:rsidR="00864A0D" w:rsidRPr="00725FBD">
        <w:rPr>
          <w:rFonts w:asciiTheme="minorHAnsi" w:hAnsiTheme="minorHAnsi"/>
        </w:rPr>
        <w:t>c</w:t>
      </w:r>
      <w:r w:rsidRPr="00725FBD">
        <w:rPr>
          <w:rFonts w:asciiTheme="minorHAnsi" w:hAnsiTheme="minorHAnsi"/>
        </w:rPr>
        <w:t>ertifying)</w:t>
      </w:r>
    </w:p>
    <w:p w14:paraId="2F0B9C09" w14:textId="77777777" w:rsidR="000D12B1" w:rsidRPr="00725FBD" w:rsidRDefault="000D12B1" w:rsidP="000D12B1">
      <w:pPr>
        <w:rPr>
          <w:rFonts w:asciiTheme="minorHAnsi" w:hAnsiTheme="minorHAnsi"/>
        </w:rPr>
      </w:pPr>
    </w:p>
    <w:p w14:paraId="6B6DD7EA" w14:textId="77777777" w:rsidR="000D12B1" w:rsidRPr="00725FBD" w:rsidRDefault="000D12B1" w:rsidP="000D12B1">
      <w:pPr>
        <w:rPr>
          <w:rFonts w:asciiTheme="minorHAnsi" w:hAnsiTheme="minorHAnsi"/>
        </w:rPr>
      </w:pPr>
    </w:p>
    <w:p w14:paraId="70011342" w14:textId="77777777" w:rsidR="000D12B1" w:rsidRPr="00725FBD" w:rsidRDefault="000D12B1" w:rsidP="000D12B1">
      <w:pPr>
        <w:rPr>
          <w:rFonts w:asciiTheme="minorHAnsi" w:hAnsiTheme="minorHAnsi"/>
        </w:rPr>
      </w:pPr>
    </w:p>
    <w:p w14:paraId="744CB080" w14:textId="77777777" w:rsidR="000D12B1" w:rsidRPr="00725FBD" w:rsidRDefault="000D12B1" w:rsidP="000D12B1">
      <w:pPr>
        <w:rPr>
          <w:rFonts w:asciiTheme="minorHAnsi" w:hAnsiTheme="minorHAnsi"/>
        </w:rPr>
      </w:pPr>
    </w:p>
    <w:p w14:paraId="3D1C2380" w14:textId="77777777" w:rsidR="000D12B1" w:rsidRPr="00725FBD" w:rsidRDefault="000D12B1" w:rsidP="000D12B1">
      <w:pPr>
        <w:rPr>
          <w:rFonts w:asciiTheme="minorHAnsi" w:hAnsiTheme="minorHAnsi"/>
        </w:rPr>
      </w:pPr>
    </w:p>
    <w:p w14:paraId="7B8AA8DB" w14:textId="77777777" w:rsidR="000D12B1" w:rsidRPr="00725FBD" w:rsidRDefault="000D12B1" w:rsidP="000D12B1">
      <w:pPr>
        <w:pStyle w:val="PlainText"/>
        <w:rPr>
          <w:rFonts w:asciiTheme="minorHAnsi" w:hAnsiTheme="minorHAnsi"/>
          <w:sz w:val="24"/>
          <w:szCs w:val="24"/>
        </w:rPr>
      </w:pPr>
      <w:r w:rsidRPr="00725FBD">
        <w:rPr>
          <w:rFonts w:asciiTheme="minorHAnsi" w:hAnsiTheme="minorHAnsi"/>
          <w:sz w:val="24"/>
          <w:szCs w:val="24"/>
        </w:rPr>
        <w:t>(Corporate Seal)</w:t>
      </w:r>
    </w:p>
    <w:p w14:paraId="117CE514" w14:textId="77777777" w:rsidR="000D12B1" w:rsidRPr="00725FBD" w:rsidRDefault="000D12B1" w:rsidP="000D12B1">
      <w:pPr>
        <w:rPr>
          <w:rFonts w:asciiTheme="minorHAnsi" w:hAnsiTheme="minorHAnsi"/>
        </w:rPr>
      </w:pPr>
    </w:p>
    <w:p w14:paraId="7F6CEC21" w14:textId="77777777" w:rsidR="000D12B1" w:rsidRPr="00725FBD" w:rsidRDefault="000D12B1" w:rsidP="000D12B1">
      <w:pPr>
        <w:rPr>
          <w:rFonts w:asciiTheme="minorHAnsi" w:hAnsiTheme="minorHAnsi"/>
        </w:rPr>
      </w:pPr>
    </w:p>
    <w:p w14:paraId="10ABB337" w14:textId="77777777" w:rsidR="000D12B1" w:rsidRPr="00725FBD" w:rsidRDefault="000D12B1" w:rsidP="000D12B1">
      <w:pPr>
        <w:jc w:val="center"/>
        <w:rPr>
          <w:rFonts w:asciiTheme="minorHAnsi" w:hAnsiTheme="minorHAnsi"/>
          <w:b/>
        </w:rPr>
        <w:sectPr w:rsidR="000D12B1" w:rsidRPr="00725FBD" w:rsidSect="002F5192">
          <w:type w:val="continuous"/>
          <w:pgSz w:w="12240" w:h="15840" w:code="1"/>
          <w:pgMar w:top="720" w:right="1440" w:bottom="1440" w:left="1440" w:header="0" w:footer="720" w:gutter="0"/>
          <w:cols w:space="720"/>
        </w:sectPr>
      </w:pPr>
    </w:p>
    <w:p w14:paraId="2606F6F6" w14:textId="77777777" w:rsidR="000D12B1" w:rsidRPr="00725FBD" w:rsidRDefault="00B25776" w:rsidP="00EE0C56">
      <w:pPr>
        <w:pStyle w:val="Footer"/>
        <w:tabs>
          <w:tab w:val="clear" w:pos="4320"/>
          <w:tab w:val="clear" w:pos="8640"/>
        </w:tabs>
        <w:spacing w:line="360" w:lineRule="auto"/>
        <w:jc w:val="center"/>
        <w:outlineLvl w:val="0"/>
        <w:rPr>
          <w:rFonts w:asciiTheme="minorHAnsi" w:hAnsiTheme="minorHAnsi"/>
          <w:b/>
          <w:sz w:val="24"/>
          <w:szCs w:val="24"/>
        </w:rPr>
      </w:pPr>
      <w:r w:rsidRPr="00725FBD">
        <w:rPr>
          <w:rFonts w:asciiTheme="minorHAnsi" w:hAnsiTheme="minorHAnsi"/>
          <w:b/>
          <w:sz w:val="24"/>
          <w:szCs w:val="24"/>
        </w:rPr>
        <w:t>A</w:t>
      </w:r>
      <w:r w:rsidR="00240BE1" w:rsidRPr="00725FBD">
        <w:rPr>
          <w:rFonts w:asciiTheme="minorHAnsi" w:hAnsiTheme="minorHAnsi"/>
          <w:b/>
          <w:sz w:val="24"/>
          <w:szCs w:val="24"/>
        </w:rPr>
        <w:t xml:space="preserve">PPENDIX </w:t>
      </w:r>
      <w:r w:rsidR="008635E8" w:rsidRPr="00725FBD">
        <w:rPr>
          <w:rFonts w:asciiTheme="minorHAnsi" w:hAnsiTheme="minorHAnsi"/>
          <w:b/>
          <w:sz w:val="24"/>
          <w:szCs w:val="24"/>
        </w:rPr>
        <w:t>M</w:t>
      </w:r>
    </w:p>
    <w:p w14:paraId="743CF4C2" w14:textId="77777777" w:rsidR="000D12B1" w:rsidRPr="00725FBD" w:rsidRDefault="000D12B1" w:rsidP="00EE0C56">
      <w:pPr>
        <w:pStyle w:val="Footer"/>
        <w:tabs>
          <w:tab w:val="clear" w:pos="4320"/>
          <w:tab w:val="clear" w:pos="8640"/>
        </w:tabs>
        <w:spacing w:line="360" w:lineRule="auto"/>
        <w:jc w:val="center"/>
        <w:outlineLvl w:val="0"/>
        <w:rPr>
          <w:rFonts w:asciiTheme="minorHAnsi" w:hAnsiTheme="minorHAnsi"/>
          <w:b/>
          <w:sz w:val="24"/>
          <w:szCs w:val="24"/>
        </w:rPr>
      </w:pPr>
      <w:r w:rsidRPr="00725FBD">
        <w:rPr>
          <w:rFonts w:asciiTheme="minorHAnsi" w:hAnsiTheme="minorHAnsi"/>
          <w:b/>
          <w:sz w:val="24"/>
          <w:szCs w:val="24"/>
        </w:rPr>
        <w:t>CONSIDERATIONS FOR FUNDING</w:t>
      </w:r>
    </w:p>
    <w:p w14:paraId="6186BBEC" w14:textId="77777777" w:rsidR="007601E2" w:rsidRPr="00725FBD" w:rsidRDefault="007601E2" w:rsidP="000D12B1">
      <w:pPr>
        <w:pStyle w:val="Footer"/>
        <w:tabs>
          <w:tab w:val="clear" w:pos="4320"/>
          <w:tab w:val="clear" w:pos="8640"/>
        </w:tabs>
        <w:spacing w:line="360" w:lineRule="auto"/>
        <w:jc w:val="center"/>
        <w:rPr>
          <w:rFonts w:asciiTheme="minorHAnsi" w:hAnsiTheme="minorHAnsi"/>
          <w:b/>
          <w:sz w:val="24"/>
          <w:szCs w:val="24"/>
        </w:rPr>
      </w:pPr>
      <w:r w:rsidRPr="00725FBD">
        <w:rPr>
          <w:rFonts w:asciiTheme="minorHAnsi" w:hAnsiTheme="minorHAnsi"/>
          <w:b/>
          <w:sz w:val="24"/>
          <w:szCs w:val="24"/>
        </w:rPr>
        <w:t>Section 231 of the</w:t>
      </w:r>
      <w:r w:rsidR="006B6030" w:rsidRPr="00725FBD">
        <w:rPr>
          <w:rFonts w:asciiTheme="minorHAnsi" w:hAnsiTheme="minorHAnsi"/>
          <w:b/>
          <w:sz w:val="24"/>
          <w:szCs w:val="24"/>
        </w:rPr>
        <w:t xml:space="preserve"> WIOA</w:t>
      </w:r>
      <w:r w:rsidRPr="00725FBD">
        <w:rPr>
          <w:rFonts w:asciiTheme="minorHAnsi" w:hAnsiTheme="minorHAnsi"/>
          <w:b/>
          <w:sz w:val="24"/>
          <w:szCs w:val="24"/>
        </w:rPr>
        <w:t xml:space="preserve"> </w:t>
      </w:r>
    </w:p>
    <w:p w14:paraId="08E439E9" w14:textId="77777777" w:rsidR="000D12B1" w:rsidRPr="00725FBD" w:rsidRDefault="000D12B1" w:rsidP="000D12B1">
      <w:pPr>
        <w:pStyle w:val="Footer"/>
        <w:tabs>
          <w:tab w:val="clear" w:pos="4320"/>
          <w:tab w:val="clear" w:pos="8640"/>
        </w:tabs>
        <w:spacing w:line="360" w:lineRule="auto"/>
        <w:jc w:val="center"/>
        <w:rPr>
          <w:rFonts w:asciiTheme="minorHAnsi" w:hAnsiTheme="minorHAnsi"/>
          <w:b/>
          <w:sz w:val="24"/>
          <w:szCs w:val="24"/>
        </w:rPr>
      </w:pPr>
    </w:p>
    <w:p w14:paraId="368E45B6" w14:textId="77777777" w:rsidR="000D12B1" w:rsidRPr="00725FBD" w:rsidRDefault="000D12B1" w:rsidP="00EE0C56">
      <w:pPr>
        <w:outlineLvl w:val="0"/>
        <w:rPr>
          <w:rFonts w:asciiTheme="minorHAnsi" w:hAnsiTheme="minorHAnsi"/>
          <w:b/>
        </w:rPr>
      </w:pPr>
      <w:r w:rsidRPr="00725FBD">
        <w:rPr>
          <w:rFonts w:asciiTheme="minorHAnsi" w:hAnsiTheme="minorHAnsi"/>
          <w:b/>
        </w:rPr>
        <w:t>Evaluation of Applications</w:t>
      </w:r>
    </w:p>
    <w:p w14:paraId="0B151516" w14:textId="1D1520B2" w:rsidR="007601E2" w:rsidRPr="00725FBD" w:rsidRDefault="000D12B1" w:rsidP="007601E2">
      <w:pPr>
        <w:rPr>
          <w:rFonts w:asciiTheme="minorHAnsi" w:hAnsiTheme="minorHAnsi"/>
        </w:rPr>
      </w:pPr>
      <w:r w:rsidRPr="00725FBD">
        <w:rPr>
          <w:rFonts w:asciiTheme="minorHAnsi" w:hAnsiTheme="minorHAnsi"/>
        </w:rPr>
        <w:t xml:space="preserve">In awarding grants under the </w:t>
      </w:r>
      <w:r w:rsidR="00872ADC" w:rsidRPr="00725FBD">
        <w:rPr>
          <w:rFonts w:asciiTheme="minorHAnsi" w:hAnsiTheme="minorHAnsi"/>
        </w:rPr>
        <w:t>Program Enhancement Projects (PE</w:t>
      </w:r>
      <w:r w:rsidRPr="00725FBD">
        <w:rPr>
          <w:rFonts w:asciiTheme="minorHAnsi" w:hAnsiTheme="minorHAnsi"/>
        </w:rPr>
        <w:t xml:space="preserve">P) RFP, the </w:t>
      </w:r>
      <w:r w:rsidR="0076546D">
        <w:rPr>
          <w:rFonts w:asciiTheme="minorHAnsi" w:hAnsiTheme="minorHAnsi"/>
        </w:rPr>
        <w:t>s</w:t>
      </w:r>
      <w:r w:rsidRPr="00725FBD">
        <w:rPr>
          <w:rFonts w:asciiTheme="minorHAnsi" w:hAnsiTheme="minorHAnsi"/>
        </w:rPr>
        <w:t>tate provides for a standardized evaluation process and evaluates the considerati</w:t>
      </w:r>
      <w:r w:rsidR="007601E2" w:rsidRPr="00725FBD">
        <w:rPr>
          <w:rFonts w:asciiTheme="minorHAnsi" w:hAnsiTheme="minorHAnsi"/>
        </w:rPr>
        <w:t>ons defined in Section 231</w:t>
      </w:r>
      <w:r w:rsidRPr="00725FBD">
        <w:rPr>
          <w:rFonts w:asciiTheme="minorHAnsi" w:hAnsiTheme="minorHAnsi"/>
        </w:rPr>
        <w:t xml:space="preserve">.  </w:t>
      </w:r>
    </w:p>
    <w:p w14:paraId="42D6A8C9" w14:textId="77777777" w:rsidR="007601E2" w:rsidRPr="00725FBD" w:rsidRDefault="007601E2" w:rsidP="007601E2">
      <w:pPr>
        <w:rPr>
          <w:rFonts w:asciiTheme="minorHAnsi" w:hAnsiTheme="minorHAnsi"/>
          <w:b/>
        </w:rPr>
      </w:pPr>
    </w:p>
    <w:p w14:paraId="4015FEE9" w14:textId="77777777" w:rsidR="007601E2" w:rsidRPr="00725FBD" w:rsidRDefault="007601E2" w:rsidP="006B6030">
      <w:pPr>
        <w:tabs>
          <w:tab w:val="left" w:pos="450"/>
        </w:tabs>
        <w:rPr>
          <w:rFonts w:asciiTheme="minorHAnsi" w:hAnsiTheme="minorHAnsi"/>
        </w:rPr>
      </w:pPr>
      <w:r w:rsidRPr="00725FBD">
        <w:rPr>
          <w:rFonts w:asciiTheme="minorHAnsi" w:hAnsiTheme="minorHAnsi"/>
          <w:b/>
        </w:rPr>
        <w:t>(1)</w:t>
      </w:r>
      <w:r w:rsidR="006B6030" w:rsidRPr="00725FBD">
        <w:rPr>
          <w:rFonts w:asciiTheme="minorHAnsi" w:hAnsiTheme="minorHAnsi"/>
          <w:b/>
        </w:rPr>
        <w:tab/>
      </w:r>
      <w:r w:rsidRPr="00725FBD">
        <w:rPr>
          <w:rFonts w:asciiTheme="minorHAnsi" w:hAnsiTheme="minorHAnsi"/>
        </w:rPr>
        <w:t xml:space="preserve">The degree to which the eligible provider would be responsive to: </w:t>
      </w:r>
    </w:p>
    <w:p w14:paraId="26E10CF5" w14:textId="04EC9849" w:rsidR="007601E2" w:rsidRPr="00725FBD" w:rsidRDefault="007601E2" w:rsidP="006B6030">
      <w:pPr>
        <w:ind w:left="711" w:firstLine="9"/>
        <w:rPr>
          <w:rFonts w:asciiTheme="minorHAnsi" w:hAnsiTheme="minorHAnsi"/>
        </w:rPr>
      </w:pPr>
      <w:r w:rsidRPr="00725FBD">
        <w:rPr>
          <w:rFonts w:asciiTheme="minorHAnsi" w:hAnsiTheme="minorHAnsi"/>
          <w:b/>
        </w:rPr>
        <w:t xml:space="preserve">(A) </w:t>
      </w:r>
      <w:r w:rsidRPr="00725FBD">
        <w:rPr>
          <w:rFonts w:asciiTheme="minorHAnsi" w:hAnsiTheme="minorHAnsi"/>
        </w:rPr>
        <w:t xml:space="preserve">Regional needs as identified in the local plan under </w:t>
      </w:r>
      <w:r w:rsidR="00B665E6">
        <w:rPr>
          <w:rFonts w:asciiTheme="minorHAnsi" w:hAnsiTheme="minorHAnsi"/>
        </w:rPr>
        <w:t>S</w:t>
      </w:r>
      <w:r w:rsidRPr="00725FBD">
        <w:rPr>
          <w:rFonts w:asciiTheme="minorHAnsi" w:hAnsiTheme="minorHAnsi"/>
        </w:rPr>
        <w:t>ection 108 (as evidenced by a description of regional needs and how the applicant will be responsive to those needs); and</w:t>
      </w:r>
      <w:r w:rsidR="006B6030" w:rsidRPr="00725FBD">
        <w:rPr>
          <w:rFonts w:asciiTheme="minorHAnsi" w:hAnsiTheme="minorHAnsi"/>
        </w:rPr>
        <w:t xml:space="preserve"> </w:t>
      </w:r>
      <w:r w:rsidRPr="00725FBD">
        <w:rPr>
          <w:rFonts w:asciiTheme="minorHAnsi" w:hAnsiTheme="minorHAnsi"/>
          <w:b/>
        </w:rPr>
        <w:t>(B)</w:t>
      </w:r>
      <w:r w:rsidRPr="00725FBD">
        <w:rPr>
          <w:rFonts w:asciiTheme="minorHAnsi" w:hAnsiTheme="minorHAnsi"/>
        </w:rPr>
        <w:t xml:space="preserve"> Serving individuals in the community who were identified as most in need of adult education and literacy activities, including individuals who have low levels of literacy skills or who are English language learners (as evidenced by an objective statement of need accompanied by a recruitment and retention plan which targets these individuals)</w:t>
      </w:r>
      <w:r w:rsidR="002B4BCE" w:rsidRPr="00725FBD">
        <w:rPr>
          <w:rFonts w:asciiTheme="minorHAnsi" w:hAnsiTheme="minorHAnsi"/>
        </w:rPr>
        <w:t>.</w:t>
      </w:r>
      <w:r w:rsidRPr="00725FBD">
        <w:rPr>
          <w:rFonts w:asciiTheme="minorHAnsi" w:hAnsiTheme="minorHAnsi"/>
        </w:rPr>
        <w:t xml:space="preserve"> </w:t>
      </w:r>
    </w:p>
    <w:p w14:paraId="22BAE474" w14:textId="77777777" w:rsidR="007601E2" w:rsidRPr="00725FBD" w:rsidRDefault="007601E2" w:rsidP="006B6030">
      <w:pPr>
        <w:ind w:left="711" w:firstLine="18"/>
        <w:rPr>
          <w:rFonts w:asciiTheme="minorHAnsi" w:hAnsiTheme="minorHAnsi"/>
        </w:rPr>
      </w:pPr>
    </w:p>
    <w:p w14:paraId="76DAFA9F" w14:textId="77777777" w:rsidR="007601E2" w:rsidRPr="00725FBD" w:rsidRDefault="007601E2" w:rsidP="006B6030">
      <w:pPr>
        <w:tabs>
          <w:tab w:val="left" w:pos="441"/>
        </w:tabs>
        <w:rPr>
          <w:rFonts w:asciiTheme="minorHAnsi" w:hAnsiTheme="minorHAnsi"/>
        </w:rPr>
      </w:pPr>
      <w:r w:rsidRPr="00725FBD">
        <w:rPr>
          <w:rFonts w:asciiTheme="minorHAnsi" w:hAnsiTheme="minorHAnsi"/>
          <w:b/>
        </w:rPr>
        <w:t>(2)</w:t>
      </w:r>
      <w:r w:rsidR="006B6030" w:rsidRPr="00725FBD">
        <w:rPr>
          <w:rFonts w:asciiTheme="minorHAnsi" w:hAnsiTheme="minorHAnsi"/>
          <w:b/>
        </w:rPr>
        <w:tab/>
      </w:r>
      <w:r w:rsidRPr="00725FBD">
        <w:rPr>
          <w:rFonts w:asciiTheme="minorHAnsi" w:hAnsiTheme="minorHAnsi"/>
        </w:rPr>
        <w:t xml:space="preserve">The ability of the eligible provider to serve eligible individuals with disabilities, including </w:t>
      </w:r>
      <w:r w:rsidR="006B6030" w:rsidRPr="00725FBD">
        <w:rPr>
          <w:rFonts w:asciiTheme="minorHAnsi" w:hAnsiTheme="minorHAnsi"/>
        </w:rPr>
        <w:tab/>
      </w:r>
      <w:r w:rsidRPr="00725FBD">
        <w:rPr>
          <w:rFonts w:asciiTheme="minorHAnsi" w:hAnsiTheme="minorHAnsi"/>
        </w:rPr>
        <w:t xml:space="preserve">eligible individuals with learning disabilities (as evidenced by an objective statement of </w:t>
      </w:r>
      <w:r w:rsidR="006B6030" w:rsidRPr="00725FBD">
        <w:rPr>
          <w:rFonts w:asciiTheme="minorHAnsi" w:hAnsiTheme="minorHAnsi"/>
        </w:rPr>
        <w:tab/>
      </w:r>
      <w:r w:rsidRPr="00725FBD">
        <w:rPr>
          <w:rFonts w:asciiTheme="minorHAnsi" w:hAnsiTheme="minorHAnsi"/>
        </w:rPr>
        <w:t>need accompanied by a recruitment and retention plan which targets these individuals)</w:t>
      </w:r>
      <w:r w:rsidR="002B4BCE" w:rsidRPr="00725FBD">
        <w:rPr>
          <w:rFonts w:asciiTheme="minorHAnsi" w:hAnsiTheme="minorHAnsi"/>
        </w:rPr>
        <w:t>.</w:t>
      </w:r>
      <w:r w:rsidRPr="00725FBD">
        <w:rPr>
          <w:rFonts w:asciiTheme="minorHAnsi" w:hAnsiTheme="minorHAnsi"/>
        </w:rPr>
        <w:t xml:space="preserve"> </w:t>
      </w:r>
    </w:p>
    <w:p w14:paraId="49CDA6B7" w14:textId="77777777" w:rsidR="007601E2" w:rsidRPr="00725FBD" w:rsidRDefault="007601E2" w:rsidP="007601E2">
      <w:pPr>
        <w:rPr>
          <w:rFonts w:asciiTheme="minorHAnsi" w:hAnsiTheme="minorHAnsi"/>
        </w:rPr>
      </w:pPr>
    </w:p>
    <w:p w14:paraId="7181852E" w14:textId="6D3EC2A9" w:rsidR="007601E2" w:rsidRPr="00725FBD" w:rsidRDefault="007601E2" w:rsidP="006B6030">
      <w:pPr>
        <w:tabs>
          <w:tab w:val="left" w:pos="432"/>
        </w:tabs>
        <w:rPr>
          <w:rFonts w:asciiTheme="minorHAnsi" w:hAnsiTheme="minorHAnsi"/>
        </w:rPr>
      </w:pPr>
      <w:r w:rsidRPr="00725FBD">
        <w:rPr>
          <w:rFonts w:asciiTheme="minorHAnsi" w:hAnsiTheme="minorHAnsi"/>
          <w:b/>
        </w:rPr>
        <w:t>(3)</w:t>
      </w:r>
      <w:r w:rsidR="006B6030" w:rsidRPr="00725FBD">
        <w:rPr>
          <w:rFonts w:asciiTheme="minorHAnsi" w:hAnsiTheme="minorHAnsi"/>
          <w:b/>
        </w:rPr>
        <w:tab/>
      </w:r>
      <w:r w:rsidRPr="00725FBD">
        <w:rPr>
          <w:rFonts w:asciiTheme="minorHAnsi" w:hAnsiTheme="minorHAnsi"/>
        </w:rPr>
        <w:t xml:space="preserve">Past effectiveness of the eligible provider in improving the literacy of eligible individuals to </w:t>
      </w:r>
      <w:r w:rsidR="002B4BCE" w:rsidRPr="00725FBD">
        <w:rPr>
          <w:rFonts w:asciiTheme="minorHAnsi" w:hAnsiTheme="minorHAnsi"/>
        </w:rPr>
        <w:tab/>
      </w:r>
      <w:r w:rsidRPr="00725FBD">
        <w:rPr>
          <w:rFonts w:asciiTheme="minorHAnsi" w:hAnsiTheme="minorHAnsi"/>
        </w:rPr>
        <w:t xml:space="preserve">meet </w:t>
      </w:r>
      <w:r w:rsidR="006B6030" w:rsidRPr="00725FBD">
        <w:rPr>
          <w:rFonts w:asciiTheme="minorHAnsi" w:hAnsiTheme="minorHAnsi"/>
        </w:rPr>
        <w:t>s</w:t>
      </w:r>
      <w:r w:rsidRPr="00725FBD">
        <w:rPr>
          <w:rFonts w:asciiTheme="minorHAnsi" w:hAnsiTheme="minorHAnsi"/>
        </w:rPr>
        <w:t xml:space="preserve">tate-adjusted levels of performance for the primary indicators of performance </w:t>
      </w:r>
      <w:r w:rsidR="002B4BCE" w:rsidRPr="00725FBD">
        <w:rPr>
          <w:rFonts w:asciiTheme="minorHAnsi" w:hAnsiTheme="minorHAnsi"/>
        </w:rPr>
        <w:tab/>
      </w:r>
      <w:r w:rsidRPr="00725FBD">
        <w:rPr>
          <w:rFonts w:asciiTheme="minorHAnsi" w:hAnsiTheme="minorHAnsi"/>
        </w:rPr>
        <w:t xml:space="preserve">described in </w:t>
      </w:r>
      <w:r w:rsidR="002B4BCE" w:rsidRPr="00725FBD">
        <w:rPr>
          <w:rFonts w:asciiTheme="minorHAnsi" w:hAnsiTheme="minorHAnsi"/>
        </w:rPr>
        <w:t>S</w:t>
      </w:r>
      <w:r w:rsidRPr="00725FBD">
        <w:rPr>
          <w:rFonts w:asciiTheme="minorHAnsi" w:hAnsiTheme="minorHAnsi"/>
        </w:rPr>
        <w:t xml:space="preserve">ection 116, especially with respect to eligible individuals who have low levels </w:t>
      </w:r>
      <w:r w:rsidR="002B4BCE" w:rsidRPr="00725FBD">
        <w:rPr>
          <w:rFonts w:asciiTheme="minorHAnsi" w:hAnsiTheme="minorHAnsi"/>
        </w:rPr>
        <w:tab/>
      </w:r>
      <w:r w:rsidRPr="00725FBD">
        <w:rPr>
          <w:rFonts w:asciiTheme="minorHAnsi" w:hAnsiTheme="minorHAnsi"/>
        </w:rPr>
        <w:t xml:space="preserve">of literacy (as evidenced by meeting or exceeding performance measures based on </w:t>
      </w:r>
      <w:r w:rsidR="002B4BCE" w:rsidRPr="00725FBD">
        <w:rPr>
          <w:rFonts w:asciiTheme="minorHAnsi" w:hAnsiTheme="minorHAnsi"/>
        </w:rPr>
        <w:tab/>
      </w:r>
      <w:r w:rsidRPr="00725FBD">
        <w:rPr>
          <w:rFonts w:asciiTheme="minorHAnsi" w:hAnsiTheme="minorHAnsi"/>
        </w:rPr>
        <w:t xml:space="preserve">documentation from the </w:t>
      </w:r>
      <w:r w:rsidR="00122B99">
        <w:rPr>
          <w:rFonts w:asciiTheme="minorHAnsi" w:hAnsiTheme="minorHAnsi"/>
        </w:rPr>
        <w:t>LACES</w:t>
      </w:r>
      <w:r w:rsidRPr="00725FBD">
        <w:rPr>
          <w:rFonts w:asciiTheme="minorHAnsi" w:hAnsiTheme="minorHAnsi"/>
        </w:rPr>
        <w:t xml:space="preserve"> and annual reviews for previously funded providers</w:t>
      </w:r>
      <w:r w:rsidR="002B4BCE" w:rsidRPr="00725FBD">
        <w:rPr>
          <w:rFonts w:asciiTheme="minorHAnsi" w:hAnsiTheme="minorHAnsi"/>
        </w:rPr>
        <w:t>;</w:t>
      </w:r>
      <w:r w:rsidRPr="00725FBD">
        <w:rPr>
          <w:rFonts w:asciiTheme="minorHAnsi" w:hAnsiTheme="minorHAnsi"/>
        </w:rPr>
        <w:t xml:space="preserve"> and as </w:t>
      </w:r>
      <w:r w:rsidR="002B4BCE" w:rsidRPr="00725FBD">
        <w:rPr>
          <w:rFonts w:asciiTheme="minorHAnsi" w:hAnsiTheme="minorHAnsi"/>
        </w:rPr>
        <w:tab/>
      </w:r>
      <w:r w:rsidRPr="00725FBD">
        <w:rPr>
          <w:rFonts w:asciiTheme="minorHAnsi" w:hAnsiTheme="minorHAnsi"/>
        </w:rPr>
        <w:t xml:space="preserve">evidenced by comparable objective performance measures which demonstrate successful </w:t>
      </w:r>
      <w:r w:rsidR="002B4BCE" w:rsidRPr="00725FBD">
        <w:rPr>
          <w:rFonts w:asciiTheme="minorHAnsi" w:hAnsiTheme="minorHAnsi"/>
        </w:rPr>
        <w:tab/>
      </w:r>
      <w:r w:rsidRPr="00725FBD">
        <w:rPr>
          <w:rFonts w:asciiTheme="minorHAnsi" w:hAnsiTheme="minorHAnsi"/>
        </w:rPr>
        <w:t>student outcomes for new eligible providers)</w:t>
      </w:r>
      <w:r w:rsidR="002B4BCE" w:rsidRPr="00725FBD">
        <w:rPr>
          <w:rFonts w:asciiTheme="minorHAnsi" w:hAnsiTheme="minorHAnsi"/>
        </w:rPr>
        <w:t>.</w:t>
      </w:r>
    </w:p>
    <w:p w14:paraId="10DF3997" w14:textId="77777777" w:rsidR="007601E2" w:rsidRPr="00725FBD" w:rsidRDefault="007601E2" w:rsidP="007601E2">
      <w:pPr>
        <w:rPr>
          <w:rFonts w:asciiTheme="minorHAnsi" w:hAnsiTheme="minorHAnsi"/>
        </w:rPr>
      </w:pPr>
    </w:p>
    <w:p w14:paraId="5EB0FD57" w14:textId="525CDE46" w:rsidR="007601E2" w:rsidRPr="00725FBD" w:rsidRDefault="007601E2" w:rsidP="002B4BCE">
      <w:pPr>
        <w:tabs>
          <w:tab w:val="left" w:pos="432"/>
        </w:tabs>
        <w:rPr>
          <w:rFonts w:asciiTheme="minorHAnsi" w:hAnsiTheme="minorHAnsi"/>
        </w:rPr>
      </w:pPr>
      <w:r w:rsidRPr="00725FBD">
        <w:rPr>
          <w:rFonts w:asciiTheme="minorHAnsi" w:hAnsiTheme="minorHAnsi"/>
          <w:b/>
        </w:rPr>
        <w:t>(4)</w:t>
      </w:r>
      <w:r w:rsidR="002B4BCE" w:rsidRPr="00725FBD">
        <w:rPr>
          <w:rFonts w:asciiTheme="minorHAnsi" w:hAnsiTheme="minorHAnsi"/>
          <w:b/>
        </w:rPr>
        <w:tab/>
      </w:r>
      <w:r w:rsidRPr="00725FBD">
        <w:rPr>
          <w:rFonts w:asciiTheme="minorHAnsi" w:hAnsiTheme="minorHAnsi"/>
        </w:rPr>
        <w:t xml:space="preserve">The extent to which the eligible provider demonstrates alignment between proposed </w:t>
      </w:r>
      <w:r w:rsidR="002B4BCE" w:rsidRPr="00725FBD">
        <w:rPr>
          <w:rFonts w:asciiTheme="minorHAnsi" w:hAnsiTheme="minorHAnsi"/>
        </w:rPr>
        <w:tab/>
      </w:r>
      <w:r w:rsidRPr="00725FBD">
        <w:rPr>
          <w:rFonts w:asciiTheme="minorHAnsi" w:hAnsiTheme="minorHAnsi"/>
        </w:rPr>
        <w:t xml:space="preserve">activities and services and the strategy and goals of the local plan under </w:t>
      </w:r>
      <w:r w:rsidR="00B665E6">
        <w:rPr>
          <w:rFonts w:asciiTheme="minorHAnsi" w:hAnsiTheme="minorHAnsi"/>
        </w:rPr>
        <w:t>S</w:t>
      </w:r>
      <w:r w:rsidRPr="00725FBD">
        <w:rPr>
          <w:rFonts w:asciiTheme="minorHAnsi" w:hAnsiTheme="minorHAnsi"/>
        </w:rPr>
        <w:t xml:space="preserve">ection 108, as </w:t>
      </w:r>
      <w:r w:rsidR="002B4BCE" w:rsidRPr="00725FBD">
        <w:rPr>
          <w:rFonts w:asciiTheme="minorHAnsi" w:hAnsiTheme="minorHAnsi"/>
        </w:rPr>
        <w:tab/>
      </w:r>
      <w:r w:rsidRPr="00725FBD">
        <w:rPr>
          <w:rFonts w:asciiTheme="minorHAnsi" w:hAnsiTheme="minorHAnsi"/>
        </w:rPr>
        <w:t xml:space="preserve">well as the activities and services of the one-stop partners (as evidenced by description of </w:t>
      </w:r>
      <w:r w:rsidR="002B4BCE" w:rsidRPr="00725FBD">
        <w:rPr>
          <w:rFonts w:asciiTheme="minorHAnsi" w:hAnsiTheme="minorHAnsi"/>
        </w:rPr>
        <w:tab/>
      </w:r>
      <w:r w:rsidRPr="00725FBD">
        <w:rPr>
          <w:rFonts w:asciiTheme="minorHAnsi" w:hAnsiTheme="minorHAnsi"/>
        </w:rPr>
        <w:t>proposed activities</w:t>
      </w:r>
      <w:r w:rsidR="002B4BCE" w:rsidRPr="00725FBD">
        <w:rPr>
          <w:rFonts w:asciiTheme="minorHAnsi" w:hAnsiTheme="minorHAnsi"/>
        </w:rPr>
        <w:t>,</w:t>
      </w:r>
      <w:r w:rsidRPr="00725FBD">
        <w:rPr>
          <w:rFonts w:asciiTheme="minorHAnsi" w:hAnsiTheme="minorHAnsi"/>
        </w:rPr>
        <w:t xml:space="preserve"> strategies and goals</w:t>
      </w:r>
      <w:r w:rsidR="002B4BCE" w:rsidRPr="00725FBD">
        <w:rPr>
          <w:rFonts w:asciiTheme="minorHAnsi" w:hAnsiTheme="minorHAnsi"/>
        </w:rPr>
        <w:t>,</w:t>
      </w:r>
      <w:r w:rsidRPr="00725FBD">
        <w:rPr>
          <w:rFonts w:asciiTheme="minorHAnsi" w:hAnsiTheme="minorHAnsi"/>
        </w:rPr>
        <w:t xml:space="preserve"> and how the provider plans to align them)</w:t>
      </w:r>
      <w:r w:rsidR="002B4BCE" w:rsidRPr="00725FBD">
        <w:rPr>
          <w:rFonts w:asciiTheme="minorHAnsi" w:hAnsiTheme="minorHAnsi"/>
        </w:rPr>
        <w:t>.</w:t>
      </w:r>
      <w:r w:rsidRPr="00725FBD">
        <w:rPr>
          <w:rFonts w:asciiTheme="minorHAnsi" w:hAnsiTheme="minorHAnsi"/>
        </w:rPr>
        <w:t xml:space="preserve"> </w:t>
      </w:r>
    </w:p>
    <w:p w14:paraId="46F3E83E" w14:textId="77777777" w:rsidR="007601E2" w:rsidRPr="00725FBD" w:rsidRDefault="007601E2" w:rsidP="007601E2">
      <w:pPr>
        <w:rPr>
          <w:rFonts w:asciiTheme="minorHAnsi" w:hAnsiTheme="minorHAnsi"/>
        </w:rPr>
      </w:pPr>
    </w:p>
    <w:p w14:paraId="1621731C" w14:textId="77777777" w:rsidR="007601E2" w:rsidRPr="00725FBD" w:rsidRDefault="007601E2" w:rsidP="002B4BCE">
      <w:pPr>
        <w:tabs>
          <w:tab w:val="left" w:pos="423"/>
        </w:tabs>
        <w:rPr>
          <w:rFonts w:asciiTheme="minorHAnsi" w:hAnsiTheme="minorHAnsi"/>
        </w:rPr>
      </w:pPr>
      <w:r w:rsidRPr="00725FBD">
        <w:rPr>
          <w:rFonts w:asciiTheme="minorHAnsi" w:hAnsiTheme="minorHAnsi"/>
          <w:b/>
        </w:rPr>
        <w:t>(5)</w:t>
      </w:r>
      <w:r w:rsidR="002B4BCE" w:rsidRPr="00725FBD">
        <w:rPr>
          <w:rFonts w:asciiTheme="minorHAnsi" w:hAnsiTheme="minorHAnsi"/>
          <w:b/>
        </w:rPr>
        <w:tab/>
      </w:r>
      <w:r w:rsidRPr="00725FBD">
        <w:rPr>
          <w:rFonts w:asciiTheme="minorHAnsi" w:hAnsiTheme="minorHAnsi"/>
        </w:rPr>
        <w:t xml:space="preserve">Whether the eligible provider’s program is of sufficient intensity and quality, and based on </w:t>
      </w:r>
      <w:r w:rsidR="002B4BCE" w:rsidRPr="00725FBD">
        <w:rPr>
          <w:rFonts w:asciiTheme="minorHAnsi" w:hAnsiTheme="minorHAnsi"/>
        </w:rPr>
        <w:tab/>
      </w:r>
      <w:r w:rsidRPr="00725FBD">
        <w:rPr>
          <w:rFonts w:asciiTheme="minorHAnsi" w:hAnsiTheme="minorHAnsi"/>
        </w:rPr>
        <w:t>the most rigorous research available</w:t>
      </w:r>
      <w:r w:rsidR="002B4BCE" w:rsidRPr="00725FBD">
        <w:rPr>
          <w:rFonts w:asciiTheme="minorHAnsi" w:hAnsiTheme="minorHAnsi"/>
        </w:rPr>
        <w:t>,</w:t>
      </w:r>
      <w:r w:rsidRPr="00725FBD">
        <w:rPr>
          <w:rFonts w:asciiTheme="minorHAnsi" w:hAnsiTheme="minorHAnsi"/>
        </w:rPr>
        <w:t xml:space="preserve"> so that participants achieve substantial learning </w:t>
      </w:r>
      <w:r w:rsidR="002B4BCE" w:rsidRPr="00725FBD">
        <w:rPr>
          <w:rFonts w:asciiTheme="minorHAnsi" w:hAnsiTheme="minorHAnsi"/>
        </w:rPr>
        <w:tab/>
      </w:r>
      <w:r w:rsidRPr="00725FBD">
        <w:rPr>
          <w:rFonts w:asciiTheme="minorHAnsi" w:hAnsiTheme="minorHAnsi"/>
        </w:rPr>
        <w:t xml:space="preserve">gains and uses instructional practices that include the essential components of reading </w:t>
      </w:r>
      <w:r w:rsidR="002B4BCE" w:rsidRPr="00725FBD">
        <w:rPr>
          <w:rFonts w:asciiTheme="minorHAnsi" w:hAnsiTheme="minorHAnsi"/>
        </w:rPr>
        <w:tab/>
      </w:r>
      <w:r w:rsidRPr="00725FBD">
        <w:rPr>
          <w:rFonts w:asciiTheme="minorHAnsi" w:hAnsiTheme="minorHAnsi"/>
        </w:rPr>
        <w:t xml:space="preserve">instruction (as evidenced by a program design suitable to achieve applicable performance </w:t>
      </w:r>
      <w:r w:rsidR="002B4BCE" w:rsidRPr="00725FBD">
        <w:rPr>
          <w:rFonts w:asciiTheme="minorHAnsi" w:hAnsiTheme="minorHAnsi"/>
        </w:rPr>
        <w:tab/>
      </w:r>
      <w:r w:rsidRPr="00725FBD">
        <w:rPr>
          <w:rFonts w:asciiTheme="minorHAnsi" w:hAnsiTheme="minorHAnsi"/>
        </w:rPr>
        <w:t xml:space="preserve">measures – appropriateness of program design may be demonstrated by past performance </w:t>
      </w:r>
      <w:r w:rsidR="002B4BCE" w:rsidRPr="00725FBD">
        <w:rPr>
          <w:rFonts w:asciiTheme="minorHAnsi" w:hAnsiTheme="minorHAnsi"/>
        </w:rPr>
        <w:tab/>
      </w:r>
      <w:r w:rsidRPr="00725FBD">
        <w:rPr>
          <w:rFonts w:asciiTheme="minorHAnsi" w:hAnsiTheme="minorHAnsi"/>
        </w:rPr>
        <w:t xml:space="preserve">of successful outcomes or documentation of a similar program design and associated </w:t>
      </w:r>
      <w:r w:rsidR="002B4BCE" w:rsidRPr="00725FBD">
        <w:rPr>
          <w:rFonts w:asciiTheme="minorHAnsi" w:hAnsiTheme="minorHAnsi"/>
        </w:rPr>
        <w:tab/>
      </w:r>
      <w:r w:rsidRPr="00725FBD">
        <w:rPr>
          <w:rFonts w:asciiTheme="minorHAnsi" w:hAnsiTheme="minorHAnsi"/>
        </w:rPr>
        <w:t>outcomes)</w:t>
      </w:r>
      <w:r w:rsidR="002B4BCE" w:rsidRPr="00725FBD">
        <w:rPr>
          <w:rFonts w:asciiTheme="minorHAnsi" w:hAnsiTheme="minorHAnsi"/>
        </w:rPr>
        <w:t>.</w:t>
      </w:r>
      <w:r w:rsidRPr="00725FBD">
        <w:rPr>
          <w:rFonts w:asciiTheme="minorHAnsi" w:hAnsiTheme="minorHAnsi"/>
        </w:rPr>
        <w:t xml:space="preserve"> </w:t>
      </w:r>
    </w:p>
    <w:p w14:paraId="1C49B1D2" w14:textId="77777777" w:rsidR="007601E2" w:rsidRPr="00725FBD" w:rsidRDefault="007601E2" w:rsidP="007601E2">
      <w:pPr>
        <w:rPr>
          <w:rFonts w:asciiTheme="minorHAnsi" w:hAnsiTheme="minorHAnsi"/>
        </w:rPr>
      </w:pPr>
    </w:p>
    <w:p w14:paraId="5237850D" w14:textId="06A795D0" w:rsidR="007601E2" w:rsidRPr="00725FBD" w:rsidRDefault="007601E2" w:rsidP="002B4BCE">
      <w:pPr>
        <w:tabs>
          <w:tab w:val="left" w:pos="432"/>
        </w:tabs>
        <w:rPr>
          <w:rFonts w:asciiTheme="minorHAnsi" w:hAnsiTheme="minorHAnsi"/>
        </w:rPr>
      </w:pPr>
      <w:r w:rsidRPr="00725FBD">
        <w:rPr>
          <w:rFonts w:asciiTheme="minorHAnsi" w:hAnsiTheme="minorHAnsi"/>
          <w:b/>
        </w:rPr>
        <w:t>(6)</w:t>
      </w:r>
      <w:r w:rsidR="002B4BCE" w:rsidRPr="00725FBD">
        <w:rPr>
          <w:rFonts w:asciiTheme="minorHAnsi" w:hAnsiTheme="minorHAnsi"/>
          <w:b/>
        </w:rPr>
        <w:tab/>
      </w:r>
      <w:r w:rsidRPr="00725FBD">
        <w:rPr>
          <w:rFonts w:asciiTheme="minorHAnsi" w:hAnsiTheme="minorHAnsi"/>
        </w:rPr>
        <w:t xml:space="preserve">Whether the eligible provider’s activities, including reading, writing, speaking, </w:t>
      </w:r>
      <w:r w:rsidR="002B4BCE" w:rsidRPr="00725FBD">
        <w:rPr>
          <w:rFonts w:asciiTheme="minorHAnsi" w:hAnsiTheme="minorHAnsi"/>
        </w:rPr>
        <w:tab/>
      </w:r>
      <w:r w:rsidRPr="00725FBD">
        <w:rPr>
          <w:rFonts w:asciiTheme="minorHAnsi" w:hAnsiTheme="minorHAnsi"/>
        </w:rPr>
        <w:t>mathematics and English language acquisition instruction</w:t>
      </w:r>
      <w:r w:rsidR="002B4BCE" w:rsidRPr="00725FBD">
        <w:rPr>
          <w:rFonts w:asciiTheme="minorHAnsi" w:hAnsiTheme="minorHAnsi"/>
        </w:rPr>
        <w:t>,</w:t>
      </w:r>
      <w:r w:rsidRPr="00725FBD">
        <w:rPr>
          <w:rFonts w:asciiTheme="minorHAnsi" w:hAnsiTheme="minorHAnsi"/>
        </w:rPr>
        <w:t xml:space="preserve"> delivered by the eligible </w:t>
      </w:r>
      <w:r w:rsidR="002B4BCE" w:rsidRPr="00725FBD">
        <w:rPr>
          <w:rFonts w:asciiTheme="minorHAnsi" w:hAnsiTheme="minorHAnsi"/>
        </w:rPr>
        <w:tab/>
      </w:r>
      <w:r w:rsidRPr="00725FBD">
        <w:rPr>
          <w:rFonts w:asciiTheme="minorHAnsi" w:hAnsiTheme="minorHAnsi"/>
        </w:rPr>
        <w:t xml:space="preserve">provider, are based on the best practices derived from the most rigorous research </w:t>
      </w:r>
      <w:r w:rsidR="002B4BCE" w:rsidRPr="00725FBD">
        <w:rPr>
          <w:rFonts w:asciiTheme="minorHAnsi" w:hAnsiTheme="minorHAnsi"/>
        </w:rPr>
        <w:tab/>
      </w:r>
      <w:r w:rsidRPr="00725FBD">
        <w:rPr>
          <w:rFonts w:asciiTheme="minorHAnsi" w:hAnsiTheme="minorHAnsi"/>
        </w:rPr>
        <w:t xml:space="preserve">available and appropriate, including scientifically valid research and effective educational </w:t>
      </w:r>
      <w:r w:rsidR="002B4BCE" w:rsidRPr="00725FBD">
        <w:rPr>
          <w:rFonts w:asciiTheme="minorHAnsi" w:hAnsiTheme="minorHAnsi"/>
        </w:rPr>
        <w:tab/>
      </w:r>
      <w:r w:rsidRPr="00725FBD">
        <w:rPr>
          <w:rFonts w:asciiTheme="minorHAnsi" w:hAnsiTheme="minorHAnsi"/>
        </w:rPr>
        <w:t>practice (as evidenced by program design and/or curriculum)</w:t>
      </w:r>
      <w:r w:rsidR="002B4BCE" w:rsidRPr="00725FBD">
        <w:rPr>
          <w:rFonts w:asciiTheme="minorHAnsi" w:hAnsiTheme="minorHAnsi"/>
        </w:rPr>
        <w:t>.</w:t>
      </w:r>
      <w:r w:rsidRPr="00725FBD">
        <w:rPr>
          <w:rFonts w:asciiTheme="minorHAnsi" w:hAnsiTheme="minorHAnsi"/>
        </w:rPr>
        <w:t xml:space="preserve"> </w:t>
      </w:r>
    </w:p>
    <w:p w14:paraId="36F833AB" w14:textId="77777777" w:rsidR="007601E2" w:rsidRPr="00725FBD" w:rsidRDefault="007601E2" w:rsidP="007601E2">
      <w:pPr>
        <w:rPr>
          <w:rFonts w:asciiTheme="minorHAnsi" w:hAnsiTheme="minorHAnsi"/>
        </w:rPr>
      </w:pPr>
    </w:p>
    <w:p w14:paraId="6AE2E8D5" w14:textId="77777777" w:rsidR="007601E2" w:rsidRPr="00725FBD" w:rsidRDefault="007601E2" w:rsidP="002B4BCE">
      <w:pPr>
        <w:tabs>
          <w:tab w:val="left" w:pos="405"/>
        </w:tabs>
        <w:rPr>
          <w:rFonts w:asciiTheme="minorHAnsi" w:hAnsiTheme="minorHAnsi"/>
        </w:rPr>
      </w:pPr>
      <w:r w:rsidRPr="00725FBD">
        <w:rPr>
          <w:rFonts w:asciiTheme="minorHAnsi" w:hAnsiTheme="minorHAnsi"/>
          <w:b/>
        </w:rPr>
        <w:t>(7)</w:t>
      </w:r>
      <w:r w:rsidR="002B4BCE" w:rsidRPr="00725FBD">
        <w:rPr>
          <w:rFonts w:asciiTheme="minorHAnsi" w:hAnsiTheme="minorHAnsi"/>
          <w:b/>
        </w:rPr>
        <w:tab/>
      </w:r>
      <w:r w:rsidRPr="00725FBD">
        <w:rPr>
          <w:rFonts w:asciiTheme="minorHAnsi" w:hAnsiTheme="minorHAnsi"/>
        </w:rPr>
        <w:t xml:space="preserve">Whether the eligible provider’s activities effectively use technology, services, and delivery </w:t>
      </w:r>
      <w:r w:rsidR="002B4BCE" w:rsidRPr="00725FBD">
        <w:rPr>
          <w:rFonts w:asciiTheme="minorHAnsi" w:hAnsiTheme="minorHAnsi"/>
        </w:rPr>
        <w:tab/>
      </w:r>
      <w:r w:rsidRPr="00725FBD">
        <w:rPr>
          <w:rFonts w:asciiTheme="minorHAnsi" w:hAnsiTheme="minorHAnsi"/>
        </w:rPr>
        <w:t xml:space="preserve">systems, including distance education in a manner sufficient to increase the amount and </w:t>
      </w:r>
      <w:r w:rsidR="002B4BCE" w:rsidRPr="00725FBD">
        <w:rPr>
          <w:rFonts w:asciiTheme="minorHAnsi" w:hAnsiTheme="minorHAnsi"/>
        </w:rPr>
        <w:tab/>
      </w:r>
      <w:r w:rsidRPr="00725FBD">
        <w:rPr>
          <w:rFonts w:asciiTheme="minorHAnsi" w:hAnsiTheme="minorHAnsi"/>
        </w:rPr>
        <w:t>quality of learning</w:t>
      </w:r>
      <w:r w:rsidR="002B4BCE" w:rsidRPr="00725FBD">
        <w:rPr>
          <w:rFonts w:asciiTheme="minorHAnsi" w:hAnsiTheme="minorHAnsi"/>
        </w:rPr>
        <w:t>,</w:t>
      </w:r>
      <w:r w:rsidRPr="00725FBD">
        <w:rPr>
          <w:rFonts w:asciiTheme="minorHAnsi" w:hAnsiTheme="minorHAnsi"/>
        </w:rPr>
        <w:t xml:space="preserve"> and how such technology, services, and system</w:t>
      </w:r>
      <w:r w:rsidR="002B4BCE" w:rsidRPr="00725FBD">
        <w:rPr>
          <w:rFonts w:asciiTheme="minorHAnsi" w:hAnsiTheme="minorHAnsi"/>
        </w:rPr>
        <w:t>s</w:t>
      </w:r>
      <w:r w:rsidRPr="00725FBD">
        <w:rPr>
          <w:rFonts w:asciiTheme="minorHAnsi" w:hAnsiTheme="minorHAnsi"/>
        </w:rPr>
        <w:t xml:space="preserve"> lead to improved </w:t>
      </w:r>
      <w:r w:rsidR="002B4BCE" w:rsidRPr="00725FBD">
        <w:rPr>
          <w:rFonts w:asciiTheme="minorHAnsi" w:hAnsiTheme="minorHAnsi"/>
        </w:rPr>
        <w:tab/>
      </w:r>
      <w:r w:rsidRPr="00725FBD">
        <w:rPr>
          <w:rFonts w:asciiTheme="minorHAnsi" w:hAnsiTheme="minorHAnsi"/>
        </w:rPr>
        <w:t xml:space="preserve">performance (as evidenced by program design and/or curriculum and the accessibility of </w:t>
      </w:r>
      <w:r w:rsidR="002B4BCE" w:rsidRPr="00725FBD">
        <w:rPr>
          <w:rFonts w:asciiTheme="minorHAnsi" w:hAnsiTheme="minorHAnsi"/>
        </w:rPr>
        <w:tab/>
      </w:r>
      <w:r w:rsidRPr="00725FBD">
        <w:rPr>
          <w:rFonts w:asciiTheme="minorHAnsi" w:hAnsiTheme="minorHAnsi"/>
        </w:rPr>
        <w:t>hardware and software applications as appropriate)</w:t>
      </w:r>
      <w:r w:rsidR="002B4BCE" w:rsidRPr="00725FBD">
        <w:rPr>
          <w:rFonts w:asciiTheme="minorHAnsi" w:hAnsiTheme="minorHAnsi"/>
        </w:rPr>
        <w:t>.</w:t>
      </w:r>
      <w:r w:rsidRPr="00725FBD">
        <w:rPr>
          <w:rFonts w:asciiTheme="minorHAnsi" w:hAnsiTheme="minorHAnsi"/>
        </w:rPr>
        <w:t xml:space="preserve"> </w:t>
      </w:r>
    </w:p>
    <w:p w14:paraId="1E0B18AF" w14:textId="77777777" w:rsidR="002B4BCE" w:rsidRPr="00725FBD" w:rsidRDefault="002B4BCE" w:rsidP="002B4BCE">
      <w:pPr>
        <w:tabs>
          <w:tab w:val="left" w:pos="405"/>
        </w:tabs>
        <w:rPr>
          <w:rFonts w:asciiTheme="minorHAnsi" w:hAnsiTheme="minorHAnsi"/>
        </w:rPr>
      </w:pPr>
    </w:p>
    <w:p w14:paraId="2ABEBB3B" w14:textId="77777777" w:rsidR="007601E2" w:rsidRPr="00725FBD" w:rsidRDefault="007601E2" w:rsidP="002B4BCE">
      <w:pPr>
        <w:tabs>
          <w:tab w:val="left" w:pos="423"/>
        </w:tabs>
        <w:rPr>
          <w:rFonts w:asciiTheme="minorHAnsi" w:hAnsiTheme="minorHAnsi"/>
        </w:rPr>
      </w:pPr>
      <w:r w:rsidRPr="00725FBD">
        <w:rPr>
          <w:rFonts w:asciiTheme="minorHAnsi" w:hAnsiTheme="minorHAnsi"/>
          <w:b/>
        </w:rPr>
        <w:t>(8)</w:t>
      </w:r>
      <w:r w:rsidR="002B4BCE" w:rsidRPr="00725FBD">
        <w:rPr>
          <w:rFonts w:asciiTheme="minorHAnsi" w:hAnsiTheme="minorHAnsi"/>
        </w:rPr>
        <w:tab/>
      </w:r>
      <w:r w:rsidRPr="00725FBD">
        <w:rPr>
          <w:rFonts w:asciiTheme="minorHAnsi" w:hAnsiTheme="minorHAnsi"/>
        </w:rPr>
        <w:t xml:space="preserve">Whether the eligible provider’s activities provide learning in context, including through </w:t>
      </w:r>
      <w:r w:rsidR="002B4BCE" w:rsidRPr="00725FBD">
        <w:rPr>
          <w:rFonts w:asciiTheme="minorHAnsi" w:hAnsiTheme="minorHAnsi"/>
        </w:rPr>
        <w:tab/>
        <w:t>IET</w:t>
      </w:r>
      <w:r w:rsidRPr="00725FBD">
        <w:rPr>
          <w:rFonts w:asciiTheme="minorHAnsi" w:hAnsiTheme="minorHAnsi"/>
        </w:rPr>
        <w:t>, so that an individual acquires the skills needed to</w:t>
      </w:r>
      <w:r w:rsidR="002B4BCE" w:rsidRPr="00725FBD">
        <w:rPr>
          <w:rFonts w:asciiTheme="minorHAnsi" w:hAnsiTheme="minorHAnsi"/>
        </w:rPr>
        <w:t xml:space="preserve"> </w:t>
      </w:r>
      <w:r w:rsidRPr="00725FBD">
        <w:rPr>
          <w:rFonts w:asciiTheme="minorHAnsi" w:hAnsiTheme="minorHAnsi"/>
        </w:rPr>
        <w:t xml:space="preserve">transition to and complete </w:t>
      </w:r>
      <w:r w:rsidR="002B4BCE" w:rsidRPr="00725FBD">
        <w:rPr>
          <w:rFonts w:asciiTheme="minorHAnsi" w:hAnsiTheme="minorHAnsi"/>
        </w:rPr>
        <w:tab/>
      </w:r>
      <w:r w:rsidRPr="00725FBD">
        <w:rPr>
          <w:rFonts w:asciiTheme="minorHAnsi" w:hAnsiTheme="minorHAnsi"/>
        </w:rPr>
        <w:t>postsecondary education and training programs, obtain and</w:t>
      </w:r>
      <w:r w:rsidR="002B4BCE" w:rsidRPr="00725FBD">
        <w:rPr>
          <w:rFonts w:asciiTheme="minorHAnsi" w:hAnsiTheme="minorHAnsi"/>
        </w:rPr>
        <w:t xml:space="preserve"> </w:t>
      </w:r>
      <w:r w:rsidRPr="00725FBD">
        <w:rPr>
          <w:rFonts w:asciiTheme="minorHAnsi" w:hAnsiTheme="minorHAnsi"/>
        </w:rPr>
        <w:t xml:space="preserve">advance in employment </w:t>
      </w:r>
      <w:r w:rsidR="002B4BCE" w:rsidRPr="00725FBD">
        <w:rPr>
          <w:rFonts w:asciiTheme="minorHAnsi" w:hAnsiTheme="minorHAnsi"/>
        </w:rPr>
        <w:tab/>
      </w:r>
      <w:r w:rsidRPr="00725FBD">
        <w:rPr>
          <w:rFonts w:asciiTheme="minorHAnsi" w:hAnsiTheme="minorHAnsi"/>
        </w:rPr>
        <w:t>leading to economic self-sufficiency</w:t>
      </w:r>
      <w:r w:rsidR="002B4BCE" w:rsidRPr="00725FBD">
        <w:rPr>
          <w:rFonts w:asciiTheme="minorHAnsi" w:hAnsiTheme="minorHAnsi"/>
        </w:rPr>
        <w:t>, and</w:t>
      </w:r>
      <w:r w:rsidRPr="00725FBD">
        <w:rPr>
          <w:rFonts w:asciiTheme="minorHAnsi" w:hAnsiTheme="minorHAnsi"/>
        </w:rPr>
        <w:t xml:space="preserve"> to exercise the rights and responsibilities of </w:t>
      </w:r>
      <w:r w:rsidR="002B4BCE" w:rsidRPr="00725FBD">
        <w:rPr>
          <w:rFonts w:asciiTheme="minorHAnsi" w:hAnsiTheme="minorHAnsi"/>
        </w:rPr>
        <w:tab/>
      </w:r>
      <w:r w:rsidRPr="00725FBD">
        <w:rPr>
          <w:rFonts w:asciiTheme="minorHAnsi" w:hAnsiTheme="minorHAnsi"/>
        </w:rPr>
        <w:t xml:space="preserve">citizenship (as evidenced by program design and/or curriculum which focus on skills </w:t>
      </w:r>
      <w:r w:rsidR="002B4BCE" w:rsidRPr="00725FBD">
        <w:rPr>
          <w:rFonts w:asciiTheme="minorHAnsi" w:hAnsiTheme="minorHAnsi"/>
        </w:rPr>
        <w:tab/>
      </w:r>
      <w:r w:rsidRPr="00725FBD">
        <w:rPr>
          <w:rFonts w:asciiTheme="minorHAnsi" w:hAnsiTheme="minorHAnsi"/>
        </w:rPr>
        <w:t>needed for postsecondary education and training, the workplace and citizenship)</w:t>
      </w:r>
      <w:r w:rsidR="002B4BCE" w:rsidRPr="00725FBD">
        <w:rPr>
          <w:rFonts w:asciiTheme="minorHAnsi" w:hAnsiTheme="minorHAnsi"/>
        </w:rPr>
        <w:t>.</w:t>
      </w:r>
      <w:r w:rsidRPr="00725FBD">
        <w:rPr>
          <w:rFonts w:asciiTheme="minorHAnsi" w:hAnsiTheme="minorHAnsi"/>
        </w:rPr>
        <w:t xml:space="preserve"> </w:t>
      </w:r>
    </w:p>
    <w:p w14:paraId="72218F1C" w14:textId="77777777" w:rsidR="007601E2" w:rsidRPr="00725FBD" w:rsidRDefault="007601E2" w:rsidP="007601E2">
      <w:pPr>
        <w:rPr>
          <w:rFonts w:asciiTheme="minorHAnsi" w:hAnsiTheme="minorHAnsi"/>
        </w:rPr>
      </w:pPr>
    </w:p>
    <w:p w14:paraId="0C7C2CB8" w14:textId="77777777" w:rsidR="007601E2" w:rsidRPr="00725FBD" w:rsidRDefault="007601E2" w:rsidP="002B4BCE">
      <w:pPr>
        <w:tabs>
          <w:tab w:val="left" w:pos="423"/>
        </w:tabs>
        <w:rPr>
          <w:rFonts w:asciiTheme="minorHAnsi" w:hAnsiTheme="minorHAnsi"/>
        </w:rPr>
      </w:pPr>
      <w:r w:rsidRPr="00725FBD">
        <w:rPr>
          <w:rFonts w:asciiTheme="minorHAnsi" w:hAnsiTheme="minorHAnsi"/>
          <w:b/>
        </w:rPr>
        <w:t>(9)</w:t>
      </w:r>
      <w:r w:rsidR="002B4BCE" w:rsidRPr="00725FBD">
        <w:rPr>
          <w:rFonts w:asciiTheme="minorHAnsi" w:hAnsiTheme="minorHAnsi"/>
        </w:rPr>
        <w:tab/>
      </w:r>
      <w:r w:rsidRPr="00725FBD">
        <w:rPr>
          <w:rFonts w:asciiTheme="minorHAnsi" w:hAnsiTheme="minorHAnsi"/>
        </w:rPr>
        <w:t xml:space="preserve">Whether the eligible provider’s activities are delivered by well-trained instructors, </w:t>
      </w:r>
      <w:r w:rsidR="002B4BCE" w:rsidRPr="00725FBD">
        <w:rPr>
          <w:rFonts w:asciiTheme="minorHAnsi" w:hAnsiTheme="minorHAnsi"/>
        </w:rPr>
        <w:tab/>
      </w:r>
      <w:r w:rsidRPr="00725FBD">
        <w:rPr>
          <w:rFonts w:asciiTheme="minorHAnsi" w:hAnsiTheme="minorHAnsi"/>
        </w:rPr>
        <w:t xml:space="preserve">counselors, and administrators who meet any minimum qualifications established by the </w:t>
      </w:r>
      <w:r w:rsidR="002B4BCE" w:rsidRPr="00725FBD">
        <w:rPr>
          <w:rFonts w:asciiTheme="minorHAnsi" w:hAnsiTheme="minorHAnsi"/>
        </w:rPr>
        <w:tab/>
        <w:t>s</w:t>
      </w:r>
      <w:r w:rsidRPr="00725FBD">
        <w:rPr>
          <w:rFonts w:asciiTheme="minorHAnsi" w:hAnsiTheme="minorHAnsi"/>
        </w:rPr>
        <w:t>tate, where applicable, and who have access to high</w:t>
      </w:r>
      <w:r w:rsidR="002B4BCE" w:rsidRPr="00725FBD">
        <w:rPr>
          <w:rFonts w:asciiTheme="minorHAnsi" w:hAnsiTheme="minorHAnsi"/>
        </w:rPr>
        <w:t>-</w:t>
      </w:r>
      <w:r w:rsidRPr="00725FBD">
        <w:rPr>
          <w:rFonts w:asciiTheme="minorHAnsi" w:hAnsiTheme="minorHAnsi"/>
        </w:rPr>
        <w:t xml:space="preserve">quality professional development, </w:t>
      </w:r>
      <w:r w:rsidR="002B4BCE" w:rsidRPr="00725FBD">
        <w:rPr>
          <w:rFonts w:asciiTheme="minorHAnsi" w:hAnsiTheme="minorHAnsi"/>
        </w:rPr>
        <w:tab/>
      </w:r>
      <w:r w:rsidRPr="00725FBD">
        <w:rPr>
          <w:rFonts w:asciiTheme="minorHAnsi" w:hAnsiTheme="minorHAnsi"/>
        </w:rPr>
        <w:t xml:space="preserve">including through electronic means (as evidenced by appropriate degrees, certifications </w:t>
      </w:r>
      <w:r w:rsidR="002B4BCE" w:rsidRPr="00725FBD">
        <w:rPr>
          <w:rFonts w:asciiTheme="minorHAnsi" w:hAnsiTheme="minorHAnsi"/>
        </w:rPr>
        <w:tab/>
      </w:r>
      <w:r w:rsidRPr="00725FBD">
        <w:rPr>
          <w:rFonts w:asciiTheme="minorHAnsi" w:hAnsiTheme="minorHAnsi"/>
        </w:rPr>
        <w:t>and trainings)</w:t>
      </w:r>
      <w:r w:rsidR="002B4BCE" w:rsidRPr="00725FBD">
        <w:rPr>
          <w:rFonts w:asciiTheme="minorHAnsi" w:hAnsiTheme="minorHAnsi"/>
        </w:rPr>
        <w:t>.</w:t>
      </w:r>
      <w:r w:rsidRPr="00725FBD">
        <w:rPr>
          <w:rFonts w:asciiTheme="minorHAnsi" w:hAnsiTheme="minorHAnsi"/>
        </w:rPr>
        <w:t xml:space="preserve"> </w:t>
      </w:r>
    </w:p>
    <w:p w14:paraId="12CC58F3" w14:textId="77777777" w:rsidR="007601E2" w:rsidRPr="00725FBD" w:rsidRDefault="007601E2" w:rsidP="007601E2">
      <w:pPr>
        <w:rPr>
          <w:rFonts w:asciiTheme="minorHAnsi" w:hAnsiTheme="minorHAnsi"/>
        </w:rPr>
      </w:pPr>
    </w:p>
    <w:p w14:paraId="447D2E68" w14:textId="77777777" w:rsidR="007601E2" w:rsidRPr="00725FBD" w:rsidRDefault="007601E2" w:rsidP="002B4BCE">
      <w:pPr>
        <w:tabs>
          <w:tab w:val="left" w:pos="405"/>
        </w:tabs>
        <w:ind w:hanging="144"/>
        <w:rPr>
          <w:rFonts w:asciiTheme="minorHAnsi" w:hAnsiTheme="minorHAnsi"/>
        </w:rPr>
      </w:pPr>
      <w:r w:rsidRPr="00725FBD">
        <w:rPr>
          <w:rFonts w:asciiTheme="minorHAnsi" w:hAnsiTheme="minorHAnsi"/>
          <w:b/>
        </w:rPr>
        <w:t>(10)</w:t>
      </w:r>
      <w:r w:rsidR="002B4BCE" w:rsidRPr="00725FBD">
        <w:rPr>
          <w:rFonts w:asciiTheme="minorHAnsi" w:hAnsiTheme="minorHAnsi"/>
          <w:b/>
        </w:rPr>
        <w:tab/>
      </w:r>
      <w:r w:rsidRPr="00725FBD">
        <w:rPr>
          <w:rFonts w:asciiTheme="minorHAnsi" w:hAnsiTheme="minorHAnsi"/>
        </w:rPr>
        <w:t xml:space="preserve">Whether the eligible provider’s activities coordinate with other available education, </w:t>
      </w:r>
      <w:r w:rsidR="002B4BCE" w:rsidRPr="00725FBD">
        <w:rPr>
          <w:rFonts w:asciiTheme="minorHAnsi" w:hAnsiTheme="minorHAnsi"/>
        </w:rPr>
        <w:tab/>
      </w:r>
      <w:r w:rsidRPr="00725FBD">
        <w:rPr>
          <w:rFonts w:asciiTheme="minorHAnsi" w:hAnsiTheme="minorHAnsi"/>
        </w:rPr>
        <w:t xml:space="preserve">training, and social service resources in the community, such as by establishing strong links </w:t>
      </w:r>
      <w:r w:rsidR="002B4BCE" w:rsidRPr="00725FBD">
        <w:rPr>
          <w:rFonts w:asciiTheme="minorHAnsi" w:hAnsiTheme="minorHAnsi"/>
        </w:rPr>
        <w:tab/>
      </w:r>
      <w:r w:rsidRPr="00725FBD">
        <w:rPr>
          <w:rFonts w:asciiTheme="minorHAnsi" w:hAnsiTheme="minorHAnsi"/>
        </w:rPr>
        <w:t xml:space="preserve">with elementary schools and secondary schools, postsecondary educational institutions, </w:t>
      </w:r>
      <w:r w:rsidR="002B4BCE" w:rsidRPr="00725FBD">
        <w:rPr>
          <w:rFonts w:asciiTheme="minorHAnsi" w:hAnsiTheme="minorHAnsi"/>
        </w:rPr>
        <w:tab/>
      </w:r>
      <w:r w:rsidRPr="00725FBD">
        <w:rPr>
          <w:rFonts w:asciiTheme="minorHAnsi" w:hAnsiTheme="minorHAnsi"/>
        </w:rPr>
        <w:t xml:space="preserve">institutions of higher education, local WDBs, One-Stop Centers, job training programs, </w:t>
      </w:r>
      <w:r w:rsidR="002B4BCE" w:rsidRPr="00725FBD">
        <w:rPr>
          <w:rFonts w:asciiTheme="minorHAnsi" w:hAnsiTheme="minorHAnsi"/>
        </w:rPr>
        <w:tab/>
      </w:r>
      <w:r w:rsidRPr="00725FBD">
        <w:rPr>
          <w:rFonts w:asciiTheme="minorHAnsi" w:hAnsiTheme="minorHAnsi"/>
        </w:rPr>
        <w:t xml:space="preserve">social service agencies, business, industry, labor organizations, community-based </w:t>
      </w:r>
      <w:r w:rsidR="002B4BCE" w:rsidRPr="00725FBD">
        <w:rPr>
          <w:rFonts w:asciiTheme="minorHAnsi" w:hAnsiTheme="minorHAnsi"/>
        </w:rPr>
        <w:tab/>
      </w:r>
      <w:r w:rsidRPr="00725FBD">
        <w:rPr>
          <w:rFonts w:asciiTheme="minorHAnsi" w:hAnsiTheme="minorHAnsi"/>
        </w:rPr>
        <w:t xml:space="preserve">organizations, nonprofit organizations and intermediaries, for the development of career </w:t>
      </w:r>
      <w:r w:rsidR="002B4BCE" w:rsidRPr="00725FBD">
        <w:rPr>
          <w:rFonts w:asciiTheme="minorHAnsi" w:hAnsiTheme="minorHAnsi"/>
        </w:rPr>
        <w:tab/>
      </w:r>
      <w:r w:rsidRPr="00725FBD">
        <w:rPr>
          <w:rFonts w:asciiTheme="minorHAnsi" w:hAnsiTheme="minorHAnsi"/>
        </w:rPr>
        <w:t xml:space="preserve">pathways (as evidenced by formal collaborations and the commitment of the provider to </w:t>
      </w:r>
      <w:r w:rsidR="002B4BCE" w:rsidRPr="00725FBD">
        <w:rPr>
          <w:rFonts w:asciiTheme="minorHAnsi" w:hAnsiTheme="minorHAnsi"/>
        </w:rPr>
        <w:tab/>
      </w:r>
      <w:r w:rsidRPr="00725FBD">
        <w:rPr>
          <w:rFonts w:asciiTheme="minorHAnsi" w:hAnsiTheme="minorHAnsi"/>
        </w:rPr>
        <w:t>assess and address the literacy and non-literacy support services of participants)</w:t>
      </w:r>
      <w:r w:rsidR="002B4BCE" w:rsidRPr="00725FBD">
        <w:rPr>
          <w:rFonts w:asciiTheme="minorHAnsi" w:hAnsiTheme="minorHAnsi"/>
        </w:rPr>
        <w:t>.</w:t>
      </w:r>
      <w:r w:rsidRPr="00725FBD">
        <w:rPr>
          <w:rFonts w:asciiTheme="minorHAnsi" w:hAnsiTheme="minorHAnsi"/>
        </w:rPr>
        <w:t xml:space="preserve"> </w:t>
      </w:r>
    </w:p>
    <w:p w14:paraId="116A143D" w14:textId="77777777" w:rsidR="007601E2" w:rsidRPr="00725FBD" w:rsidRDefault="007601E2" w:rsidP="007601E2">
      <w:pPr>
        <w:rPr>
          <w:rFonts w:asciiTheme="minorHAnsi" w:hAnsiTheme="minorHAnsi"/>
        </w:rPr>
      </w:pPr>
    </w:p>
    <w:p w14:paraId="2D973470" w14:textId="77777777" w:rsidR="007601E2" w:rsidRPr="00725FBD" w:rsidRDefault="007601E2" w:rsidP="00AD49FA">
      <w:pPr>
        <w:tabs>
          <w:tab w:val="left" w:pos="405"/>
        </w:tabs>
        <w:ind w:hanging="135"/>
        <w:rPr>
          <w:rFonts w:asciiTheme="minorHAnsi" w:hAnsiTheme="minorHAnsi"/>
        </w:rPr>
      </w:pPr>
      <w:r w:rsidRPr="00725FBD">
        <w:rPr>
          <w:rFonts w:asciiTheme="minorHAnsi" w:hAnsiTheme="minorHAnsi"/>
          <w:b/>
        </w:rPr>
        <w:t>(11)</w:t>
      </w:r>
      <w:r w:rsidR="00AD49FA" w:rsidRPr="00725FBD">
        <w:rPr>
          <w:rFonts w:asciiTheme="minorHAnsi" w:hAnsiTheme="minorHAnsi"/>
          <w:b/>
        </w:rPr>
        <w:tab/>
      </w:r>
      <w:r w:rsidRPr="00725FBD">
        <w:rPr>
          <w:rFonts w:asciiTheme="minorHAnsi" w:hAnsiTheme="minorHAnsi"/>
        </w:rPr>
        <w:t xml:space="preserve">Whether the eligible provider’s activities offer flexible schedules and coordination with </w:t>
      </w:r>
      <w:r w:rsidR="00AD49FA" w:rsidRPr="00725FBD">
        <w:rPr>
          <w:rFonts w:asciiTheme="minorHAnsi" w:hAnsiTheme="minorHAnsi"/>
        </w:rPr>
        <w:tab/>
        <w:t>f</w:t>
      </w:r>
      <w:r w:rsidRPr="00725FBD">
        <w:rPr>
          <w:rFonts w:asciiTheme="minorHAnsi" w:hAnsiTheme="minorHAnsi"/>
        </w:rPr>
        <w:t xml:space="preserve">ederal, </w:t>
      </w:r>
      <w:r w:rsidR="00AD49FA" w:rsidRPr="00725FBD">
        <w:rPr>
          <w:rFonts w:asciiTheme="minorHAnsi" w:hAnsiTheme="minorHAnsi"/>
        </w:rPr>
        <w:t>s</w:t>
      </w:r>
      <w:r w:rsidRPr="00725FBD">
        <w:rPr>
          <w:rFonts w:asciiTheme="minorHAnsi" w:hAnsiTheme="minorHAnsi"/>
        </w:rPr>
        <w:t xml:space="preserve">tate, and local support services (such as child care, transportation, mental health </w:t>
      </w:r>
      <w:r w:rsidR="00AD49FA" w:rsidRPr="00725FBD">
        <w:rPr>
          <w:rFonts w:asciiTheme="minorHAnsi" w:hAnsiTheme="minorHAnsi"/>
        </w:rPr>
        <w:tab/>
      </w:r>
      <w:r w:rsidRPr="00725FBD">
        <w:rPr>
          <w:rFonts w:asciiTheme="minorHAnsi" w:hAnsiTheme="minorHAnsi"/>
        </w:rPr>
        <w:t xml:space="preserve">services and career planning) that are necessary to enable individuals, including individuals </w:t>
      </w:r>
      <w:r w:rsidR="00AD49FA" w:rsidRPr="00725FBD">
        <w:rPr>
          <w:rFonts w:asciiTheme="minorHAnsi" w:hAnsiTheme="minorHAnsi"/>
        </w:rPr>
        <w:tab/>
      </w:r>
      <w:r w:rsidRPr="00725FBD">
        <w:rPr>
          <w:rFonts w:asciiTheme="minorHAnsi" w:hAnsiTheme="minorHAnsi"/>
        </w:rPr>
        <w:t xml:space="preserve">with disabilities or other special needs, to attend and complete programs (as evidenced by </w:t>
      </w:r>
      <w:r w:rsidR="00AD49FA" w:rsidRPr="00725FBD">
        <w:rPr>
          <w:rFonts w:asciiTheme="minorHAnsi" w:hAnsiTheme="minorHAnsi"/>
        </w:rPr>
        <w:tab/>
      </w:r>
      <w:r w:rsidRPr="00725FBD">
        <w:rPr>
          <w:rFonts w:asciiTheme="minorHAnsi" w:hAnsiTheme="minorHAnsi"/>
        </w:rPr>
        <w:t>program schedules and documentation of support services available)</w:t>
      </w:r>
      <w:r w:rsidR="00AD49FA" w:rsidRPr="00725FBD">
        <w:rPr>
          <w:rFonts w:asciiTheme="minorHAnsi" w:hAnsiTheme="minorHAnsi"/>
        </w:rPr>
        <w:t>.</w:t>
      </w:r>
      <w:r w:rsidRPr="00725FBD">
        <w:rPr>
          <w:rFonts w:asciiTheme="minorHAnsi" w:hAnsiTheme="minorHAnsi"/>
        </w:rPr>
        <w:t xml:space="preserve"> </w:t>
      </w:r>
    </w:p>
    <w:p w14:paraId="1CC38315" w14:textId="77777777" w:rsidR="007601E2" w:rsidRPr="00725FBD" w:rsidRDefault="007601E2" w:rsidP="007601E2">
      <w:pPr>
        <w:rPr>
          <w:rFonts w:asciiTheme="minorHAnsi" w:hAnsiTheme="minorHAnsi"/>
        </w:rPr>
      </w:pPr>
    </w:p>
    <w:p w14:paraId="138880AB" w14:textId="002D4BFE" w:rsidR="007601E2" w:rsidRPr="00725FBD" w:rsidRDefault="007601E2" w:rsidP="00AD49FA">
      <w:pPr>
        <w:tabs>
          <w:tab w:val="left" w:pos="423"/>
        </w:tabs>
        <w:ind w:hanging="135"/>
        <w:rPr>
          <w:rFonts w:asciiTheme="minorHAnsi" w:hAnsiTheme="minorHAnsi"/>
        </w:rPr>
      </w:pPr>
      <w:r w:rsidRPr="00725FBD">
        <w:rPr>
          <w:rFonts w:asciiTheme="minorHAnsi" w:hAnsiTheme="minorHAnsi"/>
          <w:b/>
        </w:rPr>
        <w:t>(12)</w:t>
      </w:r>
      <w:r w:rsidR="00AD49FA" w:rsidRPr="00725FBD">
        <w:rPr>
          <w:rFonts w:asciiTheme="minorHAnsi" w:hAnsiTheme="minorHAnsi"/>
          <w:b/>
        </w:rPr>
        <w:tab/>
      </w:r>
      <w:r w:rsidRPr="00725FBD">
        <w:rPr>
          <w:rFonts w:asciiTheme="minorHAnsi" w:hAnsiTheme="minorHAnsi"/>
        </w:rPr>
        <w:t xml:space="preserve">Whether the eligible provider maintains a high-quality information management system </w:t>
      </w:r>
      <w:r w:rsidR="00AD49FA" w:rsidRPr="00725FBD">
        <w:rPr>
          <w:rFonts w:asciiTheme="minorHAnsi" w:hAnsiTheme="minorHAnsi"/>
        </w:rPr>
        <w:tab/>
      </w:r>
      <w:r w:rsidRPr="00725FBD">
        <w:rPr>
          <w:rFonts w:asciiTheme="minorHAnsi" w:hAnsiTheme="minorHAnsi"/>
        </w:rPr>
        <w:t xml:space="preserve">that has the capacity to report measurable participant outcomes (consistent with </w:t>
      </w:r>
      <w:r w:rsidR="00AD49FA" w:rsidRPr="00725FBD">
        <w:rPr>
          <w:rFonts w:asciiTheme="minorHAnsi" w:hAnsiTheme="minorHAnsi"/>
        </w:rPr>
        <w:t>S</w:t>
      </w:r>
      <w:r w:rsidRPr="00725FBD">
        <w:rPr>
          <w:rFonts w:asciiTheme="minorHAnsi" w:hAnsiTheme="minorHAnsi"/>
        </w:rPr>
        <w:t xml:space="preserve">ection </w:t>
      </w:r>
      <w:r w:rsidR="00AD49FA" w:rsidRPr="00725FBD">
        <w:rPr>
          <w:rFonts w:asciiTheme="minorHAnsi" w:hAnsiTheme="minorHAnsi"/>
        </w:rPr>
        <w:tab/>
      </w:r>
      <w:r w:rsidRPr="00725FBD">
        <w:rPr>
          <w:rFonts w:asciiTheme="minorHAnsi" w:hAnsiTheme="minorHAnsi"/>
        </w:rPr>
        <w:t>116) and to monitor program performance (as evidenced by prior participation in</w:t>
      </w:r>
      <w:r w:rsidR="00B665E6">
        <w:rPr>
          <w:rFonts w:asciiTheme="minorHAnsi" w:hAnsiTheme="minorHAnsi"/>
        </w:rPr>
        <w:t>,</w:t>
      </w:r>
      <w:r w:rsidRPr="00725FBD">
        <w:rPr>
          <w:rFonts w:asciiTheme="minorHAnsi" w:hAnsiTheme="minorHAnsi"/>
        </w:rPr>
        <w:t xml:space="preserve"> or a </w:t>
      </w:r>
      <w:r w:rsidR="00AD49FA" w:rsidRPr="00725FBD">
        <w:rPr>
          <w:rFonts w:asciiTheme="minorHAnsi" w:hAnsiTheme="minorHAnsi"/>
        </w:rPr>
        <w:tab/>
      </w:r>
      <w:r w:rsidRPr="00725FBD">
        <w:rPr>
          <w:rFonts w:asciiTheme="minorHAnsi" w:hAnsiTheme="minorHAnsi"/>
        </w:rPr>
        <w:t>commitment to participate in</w:t>
      </w:r>
      <w:r w:rsidR="00E153E6">
        <w:rPr>
          <w:rFonts w:asciiTheme="minorHAnsi" w:hAnsiTheme="minorHAnsi"/>
        </w:rPr>
        <w:t>,</w:t>
      </w:r>
      <w:r w:rsidRPr="00725FBD">
        <w:rPr>
          <w:rFonts w:asciiTheme="minorHAnsi" w:hAnsiTheme="minorHAnsi"/>
        </w:rPr>
        <w:t xml:space="preserve"> the eligible agency’s </w:t>
      </w:r>
      <w:r w:rsidR="00AD49FA" w:rsidRPr="00725FBD">
        <w:rPr>
          <w:rFonts w:asciiTheme="minorHAnsi" w:hAnsiTheme="minorHAnsi"/>
        </w:rPr>
        <w:t xml:space="preserve">CCS </w:t>
      </w:r>
      <w:r w:rsidRPr="00725FBD">
        <w:rPr>
          <w:rFonts w:asciiTheme="minorHAnsi" w:hAnsiTheme="minorHAnsi"/>
        </w:rPr>
        <w:t xml:space="preserve">and </w:t>
      </w:r>
      <w:r w:rsidR="00122B99">
        <w:rPr>
          <w:rFonts w:asciiTheme="minorHAnsi" w:hAnsiTheme="minorHAnsi"/>
        </w:rPr>
        <w:t>LACES</w:t>
      </w:r>
      <w:r w:rsidR="00AD49FA" w:rsidRPr="00725FBD">
        <w:rPr>
          <w:rFonts w:asciiTheme="minorHAnsi" w:hAnsiTheme="minorHAnsi"/>
        </w:rPr>
        <w:t>,</w:t>
      </w:r>
      <w:r w:rsidRPr="00725FBD">
        <w:rPr>
          <w:rFonts w:asciiTheme="minorHAnsi" w:hAnsiTheme="minorHAnsi"/>
        </w:rPr>
        <w:t xml:space="preserve"> and to submit </w:t>
      </w:r>
      <w:r w:rsidR="00AD49FA" w:rsidRPr="00725FBD">
        <w:rPr>
          <w:rFonts w:asciiTheme="minorHAnsi" w:hAnsiTheme="minorHAnsi"/>
        </w:rPr>
        <w:tab/>
      </w:r>
      <w:r w:rsidRPr="00725FBD">
        <w:rPr>
          <w:rFonts w:asciiTheme="minorHAnsi" w:hAnsiTheme="minorHAnsi"/>
        </w:rPr>
        <w:t>comprehensive, timely and accurate data)</w:t>
      </w:r>
      <w:r w:rsidR="00AD49FA" w:rsidRPr="00725FBD">
        <w:rPr>
          <w:rFonts w:asciiTheme="minorHAnsi" w:hAnsiTheme="minorHAnsi"/>
        </w:rPr>
        <w:t>.</w:t>
      </w:r>
    </w:p>
    <w:p w14:paraId="76BCD0E5" w14:textId="77777777" w:rsidR="007601E2" w:rsidRPr="00725FBD" w:rsidRDefault="007601E2" w:rsidP="007601E2">
      <w:pPr>
        <w:rPr>
          <w:rFonts w:asciiTheme="minorHAnsi" w:hAnsiTheme="minorHAnsi"/>
        </w:rPr>
      </w:pPr>
    </w:p>
    <w:p w14:paraId="44A6EAE9" w14:textId="77777777" w:rsidR="007601E2" w:rsidRPr="00725FBD" w:rsidRDefault="007601E2" w:rsidP="00AD49FA">
      <w:pPr>
        <w:tabs>
          <w:tab w:val="left" w:pos="423"/>
        </w:tabs>
        <w:ind w:hanging="117"/>
        <w:rPr>
          <w:rFonts w:asciiTheme="minorHAnsi" w:hAnsiTheme="minorHAnsi"/>
        </w:rPr>
      </w:pPr>
      <w:r w:rsidRPr="00725FBD">
        <w:rPr>
          <w:rFonts w:asciiTheme="minorHAnsi" w:hAnsiTheme="minorHAnsi"/>
          <w:b/>
        </w:rPr>
        <w:t>(13)</w:t>
      </w:r>
      <w:r w:rsidR="00AD49FA" w:rsidRPr="00725FBD">
        <w:rPr>
          <w:rFonts w:asciiTheme="minorHAnsi" w:hAnsiTheme="minorHAnsi"/>
          <w:b/>
        </w:rPr>
        <w:tab/>
      </w:r>
      <w:r w:rsidRPr="00725FBD">
        <w:rPr>
          <w:rFonts w:asciiTheme="minorHAnsi" w:hAnsiTheme="minorHAnsi"/>
        </w:rPr>
        <w:t xml:space="preserve">Whether the local areas in which the eligible provider is located have a demonstrated need </w:t>
      </w:r>
      <w:r w:rsidR="00AD49FA" w:rsidRPr="00725FBD">
        <w:rPr>
          <w:rFonts w:asciiTheme="minorHAnsi" w:hAnsiTheme="minorHAnsi"/>
        </w:rPr>
        <w:tab/>
      </w:r>
      <w:r w:rsidRPr="00725FBD">
        <w:rPr>
          <w:rFonts w:asciiTheme="minorHAnsi" w:hAnsiTheme="minorHAnsi"/>
        </w:rPr>
        <w:t xml:space="preserve">for additional English language acquisition programs and civics education programs (as </w:t>
      </w:r>
      <w:r w:rsidR="00AD49FA" w:rsidRPr="00725FBD">
        <w:rPr>
          <w:rFonts w:asciiTheme="minorHAnsi" w:hAnsiTheme="minorHAnsi"/>
        </w:rPr>
        <w:tab/>
      </w:r>
      <w:r w:rsidRPr="00725FBD">
        <w:rPr>
          <w:rFonts w:asciiTheme="minorHAnsi" w:hAnsiTheme="minorHAnsi"/>
        </w:rPr>
        <w:t xml:space="preserve">evidenced by area demographic data). </w:t>
      </w:r>
    </w:p>
    <w:p w14:paraId="528EC117" w14:textId="77777777" w:rsidR="007601E2" w:rsidRPr="00725FBD" w:rsidRDefault="007601E2" w:rsidP="000D12B1">
      <w:pPr>
        <w:rPr>
          <w:rFonts w:asciiTheme="minorHAnsi" w:hAnsiTheme="minorHAnsi"/>
          <w:b/>
        </w:rPr>
      </w:pPr>
    </w:p>
    <w:p w14:paraId="0F2E281C" w14:textId="77777777" w:rsidR="000D12B1" w:rsidRPr="00725FBD" w:rsidRDefault="000D12B1" w:rsidP="00EE0C56">
      <w:pPr>
        <w:outlineLvl w:val="0"/>
        <w:rPr>
          <w:rFonts w:asciiTheme="minorHAnsi" w:hAnsiTheme="minorHAnsi"/>
          <w:b/>
        </w:rPr>
      </w:pPr>
      <w:r w:rsidRPr="00725FBD">
        <w:rPr>
          <w:rFonts w:asciiTheme="minorHAnsi" w:hAnsiTheme="minorHAnsi"/>
          <w:b/>
        </w:rPr>
        <w:t>Special Rule</w:t>
      </w:r>
    </w:p>
    <w:p w14:paraId="78C56D6B" w14:textId="4F165C5B" w:rsidR="000D12B1" w:rsidRPr="00725FBD" w:rsidRDefault="000D12B1" w:rsidP="000D12B1">
      <w:pPr>
        <w:rPr>
          <w:rFonts w:asciiTheme="minorHAnsi" w:hAnsiTheme="minorHAnsi"/>
        </w:rPr>
      </w:pPr>
      <w:r w:rsidRPr="00725FBD">
        <w:rPr>
          <w:rFonts w:asciiTheme="minorHAnsi" w:hAnsiTheme="minorHAnsi"/>
        </w:rPr>
        <w:t xml:space="preserve">Whenever a </w:t>
      </w:r>
      <w:r w:rsidR="00E153E6">
        <w:rPr>
          <w:rFonts w:asciiTheme="minorHAnsi" w:hAnsiTheme="minorHAnsi"/>
        </w:rPr>
        <w:t>s</w:t>
      </w:r>
      <w:r w:rsidRPr="00725FBD">
        <w:rPr>
          <w:rFonts w:asciiTheme="minorHAnsi" w:hAnsiTheme="minorHAnsi"/>
        </w:rPr>
        <w:t xml:space="preserve">tate or outlying agency implements any rule or policy relating to the administration of - or operation of - a program authorized under this subtitle that imposed a requirement that is not imposed by </w:t>
      </w:r>
      <w:r w:rsidR="00AD49FA" w:rsidRPr="00725FBD">
        <w:rPr>
          <w:rFonts w:asciiTheme="minorHAnsi" w:hAnsiTheme="minorHAnsi"/>
        </w:rPr>
        <w:t>f</w:t>
      </w:r>
      <w:r w:rsidRPr="00725FBD">
        <w:rPr>
          <w:rFonts w:asciiTheme="minorHAnsi" w:hAnsiTheme="minorHAnsi"/>
        </w:rPr>
        <w:t xml:space="preserve">ederal </w:t>
      </w:r>
      <w:r w:rsidR="00AD49FA" w:rsidRPr="00725FBD">
        <w:rPr>
          <w:rFonts w:asciiTheme="minorHAnsi" w:hAnsiTheme="minorHAnsi"/>
        </w:rPr>
        <w:t>l</w:t>
      </w:r>
      <w:r w:rsidRPr="00725FBD">
        <w:rPr>
          <w:rFonts w:asciiTheme="minorHAnsi" w:hAnsiTheme="minorHAnsi"/>
        </w:rPr>
        <w:t xml:space="preserve">aw, the </w:t>
      </w:r>
      <w:r w:rsidR="00AD49FA" w:rsidRPr="00725FBD">
        <w:rPr>
          <w:rFonts w:asciiTheme="minorHAnsi" w:hAnsiTheme="minorHAnsi"/>
        </w:rPr>
        <w:t>s</w:t>
      </w:r>
      <w:r w:rsidRPr="00725FBD">
        <w:rPr>
          <w:rFonts w:asciiTheme="minorHAnsi" w:hAnsiTheme="minorHAnsi"/>
        </w:rPr>
        <w:t xml:space="preserve">tate or outlying area shall identify, to eligible providers, the rule or policy as being </w:t>
      </w:r>
      <w:r w:rsidR="00AD49FA" w:rsidRPr="00725FBD">
        <w:rPr>
          <w:rFonts w:asciiTheme="minorHAnsi" w:hAnsiTheme="minorHAnsi"/>
        </w:rPr>
        <w:t>s</w:t>
      </w:r>
      <w:r w:rsidRPr="00725FBD">
        <w:rPr>
          <w:rFonts w:asciiTheme="minorHAnsi" w:hAnsiTheme="minorHAnsi"/>
        </w:rPr>
        <w:t>tate or outlying area imposed.  If an eligible agency has created any rule that impacts the activities, that aspect shall b</w:t>
      </w:r>
      <w:r w:rsidR="00872ADC" w:rsidRPr="00725FBD">
        <w:rPr>
          <w:rFonts w:asciiTheme="minorHAnsi" w:hAnsiTheme="minorHAnsi"/>
        </w:rPr>
        <w:t xml:space="preserve">e provided.  </w:t>
      </w:r>
      <w:r w:rsidR="00A1196F" w:rsidRPr="00725FBD">
        <w:rPr>
          <w:rFonts w:asciiTheme="minorHAnsi" w:hAnsiTheme="minorHAnsi"/>
        </w:rPr>
        <w:t xml:space="preserve">The </w:t>
      </w:r>
      <w:r w:rsidR="00AD49FA" w:rsidRPr="00725FBD">
        <w:rPr>
          <w:rFonts w:asciiTheme="minorHAnsi" w:hAnsiTheme="minorHAnsi"/>
        </w:rPr>
        <w:t>PEP</w:t>
      </w:r>
      <w:r w:rsidRPr="00725FBD">
        <w:rPr>
          <w:rFonts w:asciiTheme="minorHAnsi" w:hAnsiTheme="minorHAnsi"/>
        </w:rPr>
        <w:t xml:space="preserve"> RFP will specify to eligible providers which rules, policies and requirements are imposed by the </w:t>
      </w:r>
      <w:r w:rsidR="00AD49FA" w:rsidRPr="00725FBD">
        <w:rPr>
          <w:rFonts w:asciiTheme="minorHAnsi" w:hAnsiTheme="minorHAnsi"/>
        </w:rPr>
        <w:t>s</w:t>
      </w:r>
      <w:r w:rsidRPr="00725FBD">
        <w:rPr>
          <w:rFonts w:asciiTheme="minorHAnsi" w:hAnsiTheme="minorHAnsi"/>
        </w:rPr>
        <w:t>tate.</w:t>
      </w:r>
    </w:p>
    <w:p w14:paraId="4903AB5D" w14:textId="77777777" w:rsidR="000D12B1" w:rsidRDefault="000D12B1" w:rsidP="000D12B1">
      <w:pPr>
        <w:rPr>
          <w:rFonts w:asciiTheme="minorHAnsi" w:hAnsiTheme="minorHAnsi"/>
        </w:rPr>
      </w:pPr>
    </w:p>
    <w:p w14:paraId="2CD1F49D" w14:textId="77777777" w:rsidR="00FD34EE" w:rsidRDefault="00FD34EE" w:rsidP="000D12B1">
      <w:pPr>
        <w:rPr>
          <w:rFonts w:asciiTheme="minorHAnsi" w:hAnsiTheme="minorHAnsi"/>
        </w:rPr>
      </w:pPr>
    </w:p>
    <w:p w14:paraId="0DA1FF1C" w14:textId="77777777" w:rsidR="00C16839" w:rsidRDefault="00C16839" w:rsidP="000D12B1">
      <w:pPr>
        <w:rPr>
          <w:rFonts w:asciiTheme="minorHAnsi" w:hAnsiTheme="minorHAnsi"/>
          <w:b/>
        </w:rPr>
      </w:pPr>
    </w:p>
    <w:p w14:paraId="1AC48102" w14:textId="77777777" w:rsidR="00C16839" w:rsidRDefault="00C16839" w:rsidP="000D12B1">
      <w:pPr>
        <w:rPr>
          <w:rFonts w:asciiTheme="minorHAnsi" w:hAnsiTheme="minorHAnsi"/>
          <w:b/>
        </w:rPr>
      </w:pPr>
    </w:p>
    <w:p w14:paraId="7F95E72A" w14:textId="77777777" w:rsidR="00FD34EE" w:rsidRPr="00AE3B30" w:rsidRDefault="00FD34EE" w:rsidP="00AE3B30">
      <w:pPr>
        <w:jc w:val="center"/>
        <w:rPr>
          <w:rFonts w:asciiTheme="minorHAnsi" w:hAnsiTheme="minorHAnsi"/>
          <w:sz w:val="28"/>
          <w:szCs w:val="28"/>
        </w:rPr>
      </w:pPr>
    </w:p>
    <w:p w14:paraId="34D2345D" w14:textId="77777777" w:rsidR="00FD34EE" w:rsidRPr="00AE3B30" w:rsidRDefault="00FD34EE" w:rsidP="00AE3B30">
      <w:pPr>
        <w:jc w:val="center"/>
        <w:rPr>
          <w:rFonts w:asciiTheme="minorHAnsi" w:hAnsiTheme="minorHAnsi"/>
          <w:sz w:val="28"/>
          <w:szCs w:val="28"/>
        </w:rPr>
      </w:pPr>
    </w:p>
    <w:p w14:paraId="7F2FA23B" w14:textId="77777777" w:rsidR="000D12B1" w:rsidRPr="00725FBD" w:rsidRDefault="000D12B1" w:rsidP="00AE3B30">
      <w:pPr>
        <w:pStyle w:val="Title"/>
        <w:outlineLvl w:val="0"/>
        <w:rPr>
          <w:rFonts w:asciiTheme="minorHAnsi" w:hAnsiTheme="minorHAnsi"/>
          <w:sz w:val="24"/>
          <w:szCs w:val="24"/>
        </w:rPr>
      </w:pPr>
      <w:r w:rsidRPr="00AE3B30">
        <w:rPr>
          <w:rFonts w:asciiTheme="minorHAnsi" w:hAnsiTheme="minorHAnsi"/>
          <w:szCs w:val="28"/>
        </w:rPr>
        <w:br w:type="page"/>
      </w:r>
      <w:r w:rsidRPr="00725FBD">
        <w:rPr>
          <w:rFonts w:asciiTheme="minorHAnsi" w:hAnsiTheme="minorHAnsi"/>
          <w:sz w:val="24"/>
          <w:szCs w:val="24"/>
        </w:rPr>
        <w:t xml:space="preserve">APPENDIX </w:t>
      </w:r>
      <w:r w:rsidR="008635E8" w:rsidRPr="00725FBD">
        <w:rPr>
          <w:rFonts w:asciiTheme="minorHAnsi" w:hAnsiTheme="minorHAnsi"/>
          <w:sz w:val="24"/>
          <w:szCs w:val="24"/>
        </w:rPr>
        <w:t>N</w:t>
      </w:r>
    </w:p>
    <w:p w14:paraId="616FB874" w14:textId="77777777" w:rsidR="000D12B1" w:rsidRPr="00725FBD" w:rsidRDefault="000D12B1" w:rsidP="000D12B1">
      <w:pPr>
        <w:pStyle w:val="Title"/>
        <w:rPr>
          <w:rFonts w:asciiTheme="minorHAnsi" w:hAnsiTheme="minorHAnsi"/>
          <w:sz w:val="24"/>
          <w:szCs w:val="24"/>
        </w:rPr>
      </w:pPr>
    </w:p>
    <w:p w14:paraId="16042045" w14:textId="77777777" w:rsidR="000D12B1" w:rsidRPr="00725FBD" w:rsidRDefault="000D12B1" w:rsidP="00EE0C56">
      <w:pPr>
        <w:pStyle w:val="Title"/>
        <w:outlineLvl w:val="0"/>
        <w:rPr>
          <w:rFonts w:asciiTheme="minorHAnsi" w:hAnsiTheme="minorHAnsi"/>
          <w:sz w:val="24"/>
          <w:szCs w:val="24"/>
        </w:rPr>
      </w:pPr>
      <w:r w:rsidRPr="00725FBD">
        <w:rPr>
          <w:rFonts w:asciiTheme="minorHAnsi" w:hAnsiTheme="minorHAnsi"/>
          <w:sz w:val="24"/>
          <w:szCs w:val="24"/>
        </w:rPr>
        <w:t>WORKFORCE DEVELOPMENT BOARD DIRECTORS</w:t>
      </w:r>
    </w:p>
    <w:p w14:paraId="3756C0A6" w14:textId="77777777" w:rsidR="000D12B1" w:rsidRPr="00725FBD" w:rsidRDefault="000D12B1" w:rsidP="000D12B1">
      <w:pPr>
        <w:pStyle w:val="Title"/>
        <w:rPr>
          <w:rFonts w:asciiTheme="minorHAnsi" w:hAnsiTheme="minorHAnsi"/>
          <w:sz w:val="24"/>
          <w:szCs w:val="24"/>
        </w:rPr>
      </w:pPr>
    </w:p>
    <w:tbl>
      <w:tblPr>
        <w:tblW w:w="988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520"/>
        <w:gridCol w:w="4590"/>
        <w:gridCol w:w="2772"/>
      </w:tblGrid>
      <w:tr w:rsidR="000D12B1" w:rsidRPr="00725FBD" w14:paraId="6EEBA508" w14:textId="77777777" w:rsidTr="0093710C">
        <w:tc>
          <w:tcPr>
            <w:tcW w:w="2520" w:type="dxa"/>
          </w:tcPr>
          <w:p w14:paraId="16296205" w14:textId="77777777" w:rsidR="000D12B1" w:rsidRPr="00725FBD" w:rsidRDefault="008C11EC" w:rsidP="002F5192">
            <w:pPr>
              <w:spacing w:before="120" w:after="120"/>
              <w:ind w:right="14"/>
              <w:jc w:val="center"/>
              <w:rPr>
                <w:rFonts w:asciiTheme="minorHAnsi" w:hAnsiTheme="minorHAnsi"/>
                <w:b/>
                <w:caps/>
              </w:rPr>
            </w:pPr>
            <w:r w:rsidRPr="00725FBD">
              <w:rPr>
                <w:rFonts w:asciiTheme="minorHAnsi" w:hAnsiTheme="minorHAnsi"/>
                <w:b/>
                <w:caps/>
              </w:rPr>
              <w:t>Workforce development Areas (WIoa</w:t>
            </w:r>
            <w:r w:rsidR="000D12B1" w:rsidRPr="00725FBD">
              <w:rPr>
                <w:rFonts w:asciiTheme="minorHAnsi" w:hAnsiTheme="minorHAnsi"/>
                <w:b/>
                <w:caps/>
              </w:rPr>
              <w:t>)</w:t>
            </w:r>
          </w:p>
        </w:tc>
        <w:tc>
          <w:tcPr>
            <w:tcW w:w="4590" w:type="dxa"/>
          </w:tcPr>
          <w:p w14:paraId="4CA218C1" w14:textId="77777777" w:rsidR="000D12B1" w:rsidRPr="00725FBD" w:rsidRDefault="000D12B1" w:rsidP="002F5192">
            <w:pPr>
              <w:spacing w:before="120" w:after="120"/>
              <w:ind w:right="14"/>
              <w:jc w:val="center"/>
              <w:rPr>
                <w:rFonts w:asciiTheme="minorHAnsi" w:hAnsiTheme="minorHAnsi"/>
                <w:b/>
                <w:caps/>
              </w:rPr>
            </w:pPr>
            <w:r w:rsidRPr="00725FBD">
              <w:rPr>
                <w:rFonts w:asciiTheme="minorHAnsi" w:hAnsiTheme="minorHAnsi"/>
                <w:b/>
                <w:caps/>
              </w:rPr>
              <w:t>Directors</w:t>
            </w:r>
          </w:p>
        </w:tc>
        <w:tc>
          <w:tcPr>
            <w:tcW w:w="2772" w:type="dxa"/>
          </w:tcPr>
          <w:p w14:paraId="019C9423" w14:textId="77777777" w:rsidR="000D12B1" w:rsidRPr="00725FBD" w:rsidRDefault="000D12B1" w:rsidP="002F5192">
            <w:pPr>
              <w:spacing w:before="120" w:after="120"/>
              <w:ind w:right="14"/>
              <w:jc w:val="center"/>
              <w:rPr>
                <w:rFonts w:asciiTheme="minorHAnsi" w:hAnsiTheme="minorHAnsi"/>
                <w:b/>
                <w:caps/>
              </w:rPr>
            </w:pPr>
            <w:r w:rsidRPr="00725FBD">
              <w:rPr>
                <w:rFonts w:asciiTheme="minorHAnsi" w:hAnsiTheme="minorHAnsi"/>
                <w:b/>
                <w:caps/>
              </w:rPr>
              <w:t>Phone and Fax</w:t>
            </w:r>
          </w:p>
        </w:tc>
      </w:tr>
      <w:tr w:rsidR="000D12B1" w:rsidRPr="00725FBD" w14:paraId="6D15DDB4" w14:textId="77777777" w:rsidTr="0093710C">
        <w:tc>
          <w:tcPr>
            <w:tcW w:w="2520" w:type="dxa"/>
          </w:tcPr>
          <w:p w14:paraId="61270516" w14:textId="77777777" w:rsidR="000D12B1" w:rsidRPr="00725FBD" w:rsidRDefault="000D12B1" w:rsidP="002F5192">
            <w:pPr>
              <w:ind w:left="3" w:right="20"/>
              <w:rPr>
                <w:rFonts w:asciiTheme="minorHAnsi" w:hAnsiTheme="minorHAnsi"/>
              </w:rPr>
            </w:pPr>
          </w:p>
          <w:p w14:paraId="30FB1900" w14:textId="77777777" w:rsidR="000D12B1" w:rsidRPr="00725FBD" w:rsidRDefault="000D12B1" w:rsidP="002F5192">
            <w:pPr>
              <w:ind w:left="3" w:right="20"/>
              <w:rPr>
                <w:rFonts w:asciiTheme="minorHAnsi" w:hAnsiTheme="minorHAnsi"/>
                <w:b/>
              </w:rPr>
            </w:pPr>
            <w:r w:rsidRPr="00725FBD">
              <w:rPr>
                <w:rFonts w:asciiTheme="minorHAnsi" w:hAnsiTheme="minorHAnsi"/>
                <w:b/>
              </w:rPr>
              <w:t>Southwest</w:t>
            </w:r>
          </w:p>
          <w:p w14:paraId="2BFAE014" w14:textId="77777777" w:rsidR="000D12B1" w:rsidRPr="00725FBD" w:rsidRDefault="000D12B1" w:rsidP="002F5192">
            <w:pPr>
              <w:ind w:left="3" w:right="20"/>
              <w:rPr>
                <w:rFonts w:asciiTheme="minorHAnsi" w:hAnsiTheme="minorHAnsi"/>
              </w:rPr>
            </w:pPr>
          </w:p>
          <w:p w14:paraId="52733941" w14:textId="77777777" w:rsidR="000D12B1" w:rsidRPr="00725FBD" w:rsidRDefault="000D12B1" w:rsidP="002F5192">
            <w:pPr>
              <w:ind w:left="3" w:right="20"/>
              <w:rPr>
                <w:rFonts w:asciiTheme="minorHAnsi" w:hAnsiTheme="minorHAnsi"/>
              </w:rPr>
            </w:pPr>
            <w:r w:rsidRPr="00725FBD">
              <w:rPr>
                <w:rFonts w:asciiTheme="minorHAnsi" w:hAnsiTheme="minorHAnsi"/>
              </w:rPr>
              <w:t>The WorkPlace</w:t>
            </w:r>
          </w:p>
          <w:p w14:paraId="29685239" w14:textId="77777777" w:rsidR="000D12B1" w:rsidRPr="00725FBD" w:rsidRDefault="000D12B1" w:rsidP="002F5192">
            <w:pPr>
              <w:ind w:left="3" w:right="20"/>
              <w:rPr>
                <w:rFonts w:asciiTheme="minorHAnsi" w:hAnsiTheme="minorHAnsi"/>
              </w:rPr>
            </w:pPr>
          </w:p>
        </w:tc>
        <w:tc>
          <w:tcPr>
            <w:tcW w:w="4590" w:type="dxa"/>
          </w:tcPr>
          <w:p w14:paraId="222725DB" w14:textId="77777777" w:rsidR="000D12B1" w:rsidRPr="00725FBD" w:rsidRDefault="000D12B1" w:rsidP="002F5192">
            <w:pPr>
              <w:ind w:left="3" w:right="20"/>
              <w:rPr>
                <w:rFonts w:asciiTheme="minorHAnsi" w:hAnsiTheme="minorHAnsi"/>
              </w:rPr>
            </w:pPr>
          </w:p>
          <w:p w14:paraId="52E41188" w14:textId="77777777" w:rsidR="000D12B1" w:rsidRPr="00725FBD" w:rsidRDefault="000D12B1" w:rsidP="002F5192">
            <w:pPr>
              <w:ind w:left="3" w:right="20"/>
              <w:rPr>
                <w:rFonts w:asciiTheme="minorHAnsi" w:hAnsiTheme="minorHAnsi"/>
              </w:rPr>
            </w:pPr>
            <w:r w:rsidRPr="00725FBD">
              <w:rPr>
                <w:rFonts w:asciiTheme="minorHAnsi" w:hAnsiTheme="minorHAnsi"/>
              </w:rPr>
              <w:t>Joseph M. Carbone, Executive Director</w:t>
            </w:r>
          </w:p>
          <w:p w14:paraId="1281797B" w14:textId="77777777" w:rsidR="000D12B1" w:rsidRPr="00725FBD" w:rsidRDefault="000D12B1" w:rsidP="002F5192">
            <w:pPr>
              <w:ind w:left="3" w:right="20"/>
              <w:rPr>
                <w:rFonts w:asciiTheme="minorHAnsi" w:hAnsiTheme="minorHAnsi"/>
              </w:rPr>
            </w:pPr>
            <w:r w:rsidRPr="00725FBD">
              <w:rPr>
                <w:rFonts w:asciiTheme="minorHAnsi" w:hAnsiTheme="minorHAnsi"/>
              </w:rPr>
              <w:t>The WorkPlace</w:t>
            </w:r>
          </w:p>
          <w:p w14:paraId="0C1E2CD1" w14:textId="77777777" w:rsidR="000D12B1" w:rsidRPr="00725FBD" w:rsidRDefault="000D12B1" w:rsidP="002F5192">
            <w:pPr>
              <w:ind w:left="3" w:right="20"/>
              <w:rPr>
                <w:rFonts w:asciiTheme="minorHAnsi" w:hAnsiTheme="minorHAnsi"/>
              </w:rPr>
            </w:pPr>
            <w:r w:rsidRPr="00725FBD">
              <w:rPr>
                <w:rFonts w:asciiTheme="minorHAnsi" w:hAnsiTheme="minorHAnsi"/>
              </w:rPr>
              <w:t>350 Fairfield Avenue</w:t>
            </w:r>
          </w:p>
          <w:p w14:paraId="7CAA0C30" w14:textId="77777777" w:rsidR="000D12B1" w:rsidRPr="00725FBD" w:rsidRDefault="000D12B1" w:rsidP="002F5192">
            <w:pPr>
              <w:ind w:left="3" w:right="20"/>
              <w:rPr>
                <w:rFonts w:asciiTheme="minorHAnsi" w:hAnsiTheme="minorHAnsi"/>
              </w:rPr>
            </w:pPr>
            <w:r w:rsidRPr="00725FBD">
              <w:rPr>
                <w:rFonts w:asciiTheme="minorHAnsi" w:hAnsiTheme="minorHAnsi"/>
              </w:rPr>
              <w:t>Bridgeport, CT  06604</w:t>
            </w:r>
          </w:p>
        </w:tc>
        <w:tc>
          <w:tcPr>
            <w:tcW w:w="2772" w:type="dxa"/>
          </w:tcPr>
          <w:p w14:paraId="22A28B78" w14:textId="77777777" w:rsidR="000D12B1" w:rsidRPr="00725FBD" w:rsidRDefault="000D12B1" w:rsidP="002F5192">
            <w:pPr>
              <w:ind w:left="3" w:right="20"/>
              <w:rPr>
                <w:rFonts w:asciiTheme="minorHAnsi" w:hAnsiTheme="minorHAnsi"/>
              </w:rPr>
            </w:pPr>
          </w:p>
          <w:p w14:paraId="50CD4226" w14:textId="77777777" w:rsidR="000D12B1" w:rsidRPr="00725FBD" w:rsidRDefault="000D12B1" w:rsidP="002F5192">
            <w:pPr>
              <w:ind w:left="3" w:right="20"/>
              <w:rPr>
                <w:rFonts w:asciiTheme="minorHAnsi" w:hAnsiTheme="minorHAnsi"/>
              </w:rPr>
            </w:pPr>
            <w:r w:rsidRPr="00725FBD">
              <w:rPr>
                <w:rFonts w:asciiTheme="minorHAnsi" w:hAnsiTheme="minorHAnsi"/>
              </w:rPr>
              <w:t>203-610-8502</w:t>
            </w:r>
          </w:p>
          <w:p w14:paraId="6D6F978D" w14:textId="77777777" w:rsidR="000D12B1" w:rsidRPr="00725FBD" w:rsidRDefault="000D12B1" w:rsidP="002F5192">
            <w:pPr>
              <w:ind w:left="3" w:right="20"/>
              <w:rPr>
                <w:rFonts w:asciiTheme="minorHAnsi" w:hAnsiTheme="minorHAnsi"/>
              </w:rPr>
            </w:pPr>
            <w:r w:rsidRPr="00725FBD">
              <w:rPr>
                <w:rFonts w:asciiTheme="minorHAnsi" w:hAnsiTheme="minorHAnsi"/>
              </w:rPr>
              <w:t>203-335-9703 (FAX)</w:t>
            </w:r>
          </w:p>
        </w:tc>
      </w:tr>
      <w:tr w:rsidR="000D12B1" w:rsidRPr="00725FBD" w14:paraId="4CD9EBD3" w14:textId="77777777" w:rsidTr="0093710C">
        <w:tc>
          <w:tcPr>
            <w:tcW w:w="2520" w:type="dxa"/>
          </w:tcPr>
          <w:p w14:paraId="7AE7285D" w14:textId="77777777" w:rsidR="000D12B1" w:rsidRPr="00725FBD" w:rsidRDefault="000D12B1" w:rsidP="002F5192">
            <w:pPr>
              <w:ind w:left="3" w:right="20"/>
              <w:rPr>
                <w:rFonts w:asciiTheme="minorHAnsi" w:hAnsiTheme="minorHAnsi"/>
              </w:rPr>
            </w:pPr>
          </w:p>
          <w:p w14:paraId="1104803C" w14:textId="77777777" w:rsidR="000D12B1" w:rsidRPr="00725FBD" w:rsidRDefault="000D12B1" w:rsidP="002F5192">
            <w:pPr>
              <w:ind w:left="3" w:right="20"/>
              <w:rPr>
                <w:rFonts w:asciiTheme="minorHAnsi" w:hAnsiTheme="minorHAnsi"/>
                <w:b/>
              </w:rPr>
            </w:pPr>
            <w:r w:rsidRPr="00725FBD">
              <w:rPr>
                <w:rFonts w:asciiTheme="minorHAnsi" w:hAnsiTheme="minorHAnsi"/>
                <w:b/>
              </w:rPr>
              <w:t>North Central</w:t>
            </w:r>
          </w:p>
          <w:p w14:paraId="74B8286E" w14:textId="77777777" w:rsidR="000D12B1" w:rsidRPr="00725FBD" w:rsidRDefault="000D12B1" w:rsidP="002F5192">
            <w:pPr>
              <w:rPr>
                <w:rFonts w:asciiTheme="minorHAnsi" w:hAnsiTheme="minorHAnsi"/>
              </w:rPr>
            </w:pPr>
          </w:p>
          <w:p w14:paraId="57F3EB5C" w14:textId="77777777" w:rsidR="000D12B1" w:rsidRPr="00725FBD" w:rsidRDefault="000D12B1" w:rsidP="00AD49FA">
            <w:pPr>
              <w:rPr>
                <w:rFonts w:asciiTheme="minorHAnsi" w:hAnsiTheme="minorHAnsi"/>
              </w:rPr>
            </w:pPr>
            <w:r w:rsidRPr="00725FBD">
              <w:rPr>
                <w:rFonts w:asciiTheme="minorHAnsi" w:hAnsiTheme="minorHAnsi"/>
              </w:rPr>
              <w:t>Capital Workforce Partners</w:t>
            </w:r>
          </w:p>
        </w:tc>
        <w:tc>
          <w:tcPr>
            <w:tcW w:w="4590" w:type="dxa"/>
          </w:tcPr>
          <w:p w14:paraId="43991BBD" w14:textId="77777777" w:rsidR="000D12B1" w:rsidRPr="00725FBD" w:rsidRDefault="000D12B1" w:rsidP="002F5192">
            <w:pPr>
              <w:rPr>
                <w:rFonts w:asciiTheme="minorHAnsi" w:hAnsiTheme="minorHAnsi"/>
              </w:rPr>
            </w:pPr>
          </w:p>
          <w:p w14:paraId="63C9EA0A" w14:textId="77777777" w:rsidR="000D12B1" w:rsidRPr="00725FBD" w:rsidRDefault="005F0346" w:rsidP="002F5192">
            <w:pPr>
              <w:rPr>
                <w:rFonts w:asciiTheme="minorHAnsi" w:hAnsiTheme="minorHAnsi"/>
              </w:rPr>
            </w:pPr>
            <w:r w:rsidRPr="00725FBD">
              <w:rPr>
                <w:rFonts w:asciiTheme="minorHAnsi" w:hAnsiTheme="minorHAnsi"/>
              </w:rPr>
              <w:t>Alex Johnson</w:t>
            </w:r>
            <w:r w:rsidR="000D12B1" w:rsidRPr="00725FBD">
              <w:rPr>
                <w:rFonts w:asciiTheme="minorHAnsi" w:hAnsiTheme="minorHAnsi"/>
              </w:rPr>
              <w:t xml:space="preserve">, </w:t>
            </w:r>
            <w:r w:rsidR="00DA60D2" w:rsidRPr="00725FBD">
              <w:rPr>
                <w:rFonts w:asciiTheme="minorHAnsi" w:hAnsiTheme="minorHAnsi"/>
              </w:rPr>
              <w:t>C</w:t>
            </w:r>
            <w:r w:rsidRPr="00725FBD">
              <w:rPr>
                <w:rFonts w:asciiTheme="minorHAnsi" w:hAnsiTheme="minorHAnsi"/>
              </w:rPr>
              <w:t>EO</w:t>
            </w:r>
          </w:p>
          <w:p w14:paraId="54246D4E" w14:textId="77777777" w:rsidR="000D12B1" w:rsidRPr="00725FBD" w:rsidRDefault="000D12B1" w:rsidP="002F5192">
            <w:pPr>
              <w:rPr>
                <w:rFonts w:asciiTheme="minorHAnsi" w:hAnsiTheme="minorHAnsi"/>
              </w:rPr>
            </w:pPr>
            <w:r w:rsidRPr="00725FBD">
              <w:rPr>
                <w:rFonts w:asciiTheme="minorHAnsi" w:hAnsiTheme="minorHAnsi"/>
              </w:rPr>
              <w:t>Capital Workforce Partners</w:t>
            </w:r>
          </w:p>
          <w:p w14:paraId="148223DA" w14:textId="77777777" w:rsidR="000D12B1" w:rsidRPr="00725FBD" w:rsidRDefault="000D12B1" w:rsidP="002F5192">
            <w:pPr>
              <w:rPr>
                <w:rFonts w:asciiTheme="minorHAnsi" w:hAnsiTheme="minorHAnsi"/>
              </w:rPr>
            </w:pPr>
            <w:r w:rsidRPr="00725FBD">
              <w:rPr>
                <w:rFonts w:asciiTheme="minorHAnsi" w:hAnsiTheme="minorHAnsi"/>
              </w:rPr>
              <w:t>1 Union Place</w:t>
            </w:r>
          </w:p>
          <w:p w14:paraId="5FA625DB" w14:textId="77777777" w:rsidR="000D12B1" w:rsidRPr="00725FBD" w:rsidRDefault="000D12B1" w:rsidP="002F5192">
            <w:pPr>
              <w:rPr>
                <w:rFonts w:asciiTheme="minorHAnsi" w:hAnsiTheme="minorHAnsi"/>
              </w:rPr>
            </w:pPr>
            <w:r w:rsidRPr="00725FBD">
              <w:rPr>
                <w:rFonts w:asciiTheme="minorHAnsi" w:hAnsiTheme="minorHAnsi"/>
              </w:rPr>
              <w:t>Hartford, CT  06103</w:t>
            </w:r>
          </w:p>
        </w:tc>
        <w:tc>
          <w:tcPr>
            <w:tcW w:w="2772" w:type="dxa"/>
          </w:tcPr>
          <w:p w14:paraId="04071D3A" w14:textId="77777777" w:rsidR="000D12B1" w:rsidRPr="00725FBD" w:rsidRDefault="000D12B1" w:rsidP="002F5192">
            <w:pPr>
              <w:rPr>
                <w:rFonts w:asciiTheme="minorHAnsi" w:hAnsiTheme="minorHAnsi"/>
              </w:rPr>
            </w:pPr>
          </w:p>
          <w:p w14:paraId="1FF8E54E" w14:textId="77777777" w:rsidR="000D12B1" w:rsidRPr="00725FBD" w:rsidRDefault="000D12B1" w:rsidP="002F5192">
            <w:pPr>
              <w:rPr>
                <w:rFonts w:asciiTheme="minorHAnsi" w:hAnsiTheme="minorHAnsi"/>
              </w:rPr>
            </w:pPr>
            <w:r w:rsidRPr="00725FBD">
              <w:rPr>
                <w:rFonts w:asciiTheme="minorHAnsi" w:hAnsiTheme="minorHAnsi"/>
              </w:rPr>
              <w:t>860-522-1111</w:t>
            </w:r>
            <w:r w:rsidR="00AD49FA" w:rsidRPr="00725FBD">
              <w:rPr>
                <w:rFonts w:asciiTheme="minorHAnsi" w:hAnsiTheme="minorHAnsi"/>
              </w:rPr>
              <w:t xml:space="preserve"> </w:t>
            </w:r>
            <w:r w:rsidRPr="00725FBD">
              <w:rPr>
                <w:rFonts w:asciiTheme="minorHAnsi" w:hAnsiTheme="minorHAnsi"/>
              </w:rPr>
              <w:t>x12</w:t>
            </w:r>
          </w:p>
          <w:p w14:paraId="2A81B3C2" w14:textId="77777777" w:rsidR="000D12B1" w:rsidRPr="00725FBD" w:rsidRDefault="000D12B1" w:rsidP="002F5192">
            <w:pPr>
              <w:rPr>
                <w:rFonts w:asciiTheme="minorHAnsi" w:hAnsiTheme="minorHAnsi"/>
              </w:rPr>
            </w:pPr>
            <w:r w:rsidRPr="00725FBD">
              <w:rPr>
                <w:rFonts w:asciiTheme="minorHAnsi" w:hAnsiTheme="minorHAnsi"/>
              </w:rPr>
              <w:t>860-722-2486 (FAX)</w:t>
            </w:r>
          </w:p>
        </w:tc>
      </w:tr>
      <w:tr w:rsidR="000D12B1" w:rsidRPr="00725FBD" w14:paraId="4DD5BD1C" w14:textId="77777777" w:rsidTr="0093710C">
        <w:tc>
          <w:tcPr>
            <w:tcW w:w="2520" w:type="dxa"/>
          </w:tcPr>
          <w:p w14:paraId="5F38C907" w14:textId="77777777" w:rsidR="000D12B1" w:rsidRPr="00725FBD" w:rsidRDefault="000D12B1" w:rsidP="002F5192">
            <w:pPr>
              <w:ind w:left="3" w:right="20"/>
              <w:rPr>
                <w:rFonts w:asciiTheme="minorHAnsi" w:hAnsiTheme="minorHAnsi"/>
              </w:rPr>
            </w:pPr>
          </w:p>
          <w:p w14:paraId="20850768" w14:textId="77777777" w:rsidR="000D12B1" w:rsidRPr="00725FBD" w:rsidRDefault="000D12B1" w:rsidP="002F5192">
            <w:pPr>
              <w:ind w:left="3" w:right="20"/>
              <w:rPr>
                <w:rFonts w:asciiTheme="minorHAnsi" w:hAnsiTheme="minorHAnsi"/>
                <w:b/>
              </w:rPr>
            </w:pPr>
            <w:r w:rsidRPr="00725FBD">
              <w:rPr>
                <w:rFonts w:asciiTheme="minorHAnsi" w:hAnsiTheme="minorHAnsi"/>
                <w:b/>
              </w:rPr>
              <w:t>South Central</w:t>
            </w:r>
          </w:p>
          <w:p w14:paraId="2A79EFE8" w14:textId="77777777" w:rsidR="000D12B1" w:rsidRPr="00725FBD" w:rsidRDefault="000D12B1" w:rsidP="002F5192">
            <w:pPr>
              <w:ind w:left="3" w:right="20"/>
              <w:rPr>
                <w:rFonts w:asciiTheme="minorHAnsi" w:hAnsiTheme="minorHAnsi"/>
              </w:rPr>
            </w:pPr>
          </w:p>
          <w:p w14:paraId="22F569EE" w14:textId="77777777" w:rsidR="000D12B1" w:rsidRPr="00725FBD" w:rsidRDefault="000D12B1" w:rsidP="002F5192">
            <w:pPr>
              <w:rPr>
                <w:rFonts w:asciiTheme="minorHAnsi" w:hAnsiTheme="minorHAnsi"/>
              </w:rPr>
            </w:pPr>
            <w:r w:rsidRPr="00725FBD">
              <w:rPr>
                <w:rFonts w:asciiTheme="minorHAnsi" w:hAnsiTheme="minorHAnsi"/>
              </w:rPr>
              <w:t>Workforce Alliance</w:t>
            </w:r>
          </w:p>
          <w:p w14:paraId="3BED9059" w14:textId="77777777" w:rsidR="000D12B1" w:rsidRPr="00725FBD" w:rsidRDefault="000D12B1" w:rsidP="002F5192">
            <w:pPr>
              <w:rPr>
                <w:rFonts w:asciiTheme="minorHAnsi" w:hAnsiTheme="minorHAnsi"/>
              </w:rPr>
            </w:pPr>
          </w:p>
        </w:tc>
        <w:tc>
          <w:tcPr>
            <w:tcW w:w="4590" w:type="dxa"/>
          </w:tcPr>
          <w:p w14:paraId="23C78BB6" w14:textId="77777777" w:rsidR="000D12B1" w:rsidRPr="00725FBD" w:rsidRDefault="000D12B1" w:rsidP="002F5192">
            <w:pPr>
              <w:rPr>
                <w:rFonts w:asciiTheme="minorHAnsi" w:hAnsiTheme="minorHAnsi"/>
              </w:rPr>
            </w:pPr>
          </w:p>
          <w:p w14:paraId="394795BE" w14:textId="77777777" w:rsidR="000D12B1" w:rsidRPr="00725FBD" w:rsidRDefault="000D12B1" w:rsidP="002F5192">
            <w:pPr>
              <w:rPr>
                <w:rFonts w:asciiTheme="minorHAnsi" w:hAnsiTheme="minorHAnsi"/>
              </w:rPr>
            </w:pPr>
            <w:r w:rsidRPr="00725FBD">
              <w:rPr>
                <w:rFonts w:asciiTheme="minorHAnsi" w:hAnsiTheme="minorHAnsi"/>
              </w:rPr>
              <w:t>William P. Villano, Executive Director</w:t>
            </w:r>
          </w:p>
          <w:p w14:paraId="0A485E96" w14:textId="77777777" w:rsidR="000D12B1" w:rsidRPr="00725FBD" w:rsidRDefault="000D12B1" w:rsidP="002F5192">
            <w:pPr>
              <w:rPr>
                <w:rFonts w:asciiTheme="minorHAnsi" w:hAnsiTheme="minorHAnsi"/>
              </w:rPr>
            </w:pPr>
            <w:r w:rsidRPr="00725FBD">
              <w:rPr>
                <w:rFonts w:asciiTheme="minorHAnsi" w:hAnsiTheme="minorHAnsi"/>
              </w:rPr>
              <w:t>Workforce Alliance</w:t>
            </w:r>
          </w:p>
          <w:p w14:paraId="15615BB0" w14:textId="77777777" w:rsidR="000D12B1" w:rsidRPr="00725FBD" w:rsidRDefault="000D12B1" w:rsidP="002F5192">
            <w:pPr>
              <w:rPr>
                <w:rFonts w:asciiTheme="minorHAnsi" w:hAnsiTheme="minorHAnsi"/>
              </w:rPr>
            </w:pPr>
            <w:r w:rsidRPr="00725FBD">
              <w:rPr>
                <w:rFonts w:asciiTheme="minorHAnsi" w:hAnsiTheme="minorHAnsi"/>
              </w:rPr>
              <w:t>560 Ella T. Grasso Boulevard</w:t>
            </w:r>
          </w:p>
          <w:p w14:paraId="53073572" w14:textId="77777777" w:rsidR="000D12B1" w:rsidRPr="00725FBD" w:rsidRDefault="000D12B1" w:rsidP="002F5192">
            <w:pPr>
              <w:rPr>
                <w:rFonts w:asciiTheme="minorHAnsi" w:hAnsiTheme="minorHAnsi"/>
              </w:rPr>
            </w:pPr>
            <w:r w:rsidRPr="00725FBD">
              <w:rPr>
                <w:rFonts w:asciiTheme="minorHAnsi" w:hAnsiTheme="minorHAnsi"/>
              </w:rPr>
              <w:t>New Haven, CT  06519</w:t>
            </w:r>
          </w:p>
        </w:tc>
        <w:tc>
          <w:tcPr>
            <w:tcW w:w="2772" w:type="dxa"/>
          </w:tcPr>
          <w:p w14:paraId="569A2D54" w14:textId="77777777" w:rsidR="000D12B1" w:rsidRPr="00725FBD" w:rsidRDefault="000D12B1" w:rsidP="002F5192">
            <w:pPr>
              <w:rPr>
                <w:rFonts w:asciiTheme="minorHAnsi" w:hAnsiTheme="minorHAnsi"/>
              </w:rPr>
            </w:pPr>
          </w:p>
          <w:p w14:paraId="73C9E453" w14:textId="77777777" w:rsidR="000D12B1" w:rsidRPr="00725FBD" w:rsidRDefault="000D12B1" w:rsidP="002F5192">
            <w:pPr>
              <w:rPr>
                <w:rFonts w:asciiTheme="minorHAnsi" w:hAnsiTheme="minorHAnsi"/>
              </w:rPr>
            </w:pPr>
            <w:r w:rsidRPr="00725FBD">
              <w:rPr>
                <w:rFonts w:asciiTheme="minorHAnsi" w:hAnsiTheme="minorHAnsi"/>
              </w:rPr>
              <w:t>203-562-7811</w:t>
            </w:r>
          </w:p>
          <w:p w14:paraId="23494B2D" w14:textId="77777777" w:rsidR="000D12B1" w:rsidRPr="00725FBD" w:rsidRDefault="000D12B1" w:rsidP="002F5192">
            <w:pPr>
              <w:rPr>
                <w:rFonts w:asciiTheme="minorHAnsi" w:hAnsiTheme="minorHAnsi"/>
              </w:rPr>
            </w:pPr>
            <w:r w:rsidRPr="00725FBD">
              <w:rPr>
                <w:rFonts w:asciiTheme="minorHAnsi" w:hAnsiTheme="minorHAnsi"/>
              </w:rPr>
              <w:t>203-562-1106 (FAX)</w:t>
            </w:r>
          </w:p>
        </w:tc>
      </w:tr>
      <w:tr w:rsidR="000D12B1" w:rsidRPr="00725FBD" w14:paraId="0B2870AA" w14:textId="77777777" w:rsidTr="0093710C">
        <w:tc>
          <w:tcPr>
            <w:tcW w:w="2520" w:type="dxa"/>
          </w:tcPr>
          <w:p w14:paraId="1BC4CB1E" w14:textId="77777777" w:rsidR="000D12B1" w:rsidRPr="00725FBD" w:rsidRDefault="000D12B1" w:rsidP="002F5192">
            <w:pPr>
              <w:ind w:left="3" w:right="20"/>
              <w:rPr>
                <w:rFonts w:asciiTheme="minorHAnsi" w:hAnsiTheme="minorHAnsi"/>
              </w:rPr>
            </w:pPr>
          </w:p>
          <w:p w14:paraId="67B0FF9C" w14:textId="77777777" w:rsidR="000D12B1" w:rsidRPr="00725FBD" w:rsidRDefault="000D12B1" w:rsidP="002F5192">
            <w:pPr>
              <w:ind w:left="3" w:right="20"/>
              <w:rPr>
                <w:rFonts w:asciiTheme="minorHAnsi" w:hAnsiTheme="minorHAnsi"/>
                <w:b/>
              </w:rPr>
            </w:pPr>
            <w:r w:rsidRPr="00725FBD">
              <w:rPr>
                <w:rFonts w:asciiTheme="minorHAnsi" w:hAnsiTheme="minorHAnsi"/>
                <w:b/>
              </w:rPr>
              <w:t xml:space="preserve">Eastern </w:t>
            </w:r>
          </w:p>
          <w:p w14:paraId="0C4AE8FA" w14:textId="77777777" w:rsidR="000D12B1" w:rsidRPr="00725FBD" w:rsidRDefault="000D12B1" w:rsidP="002F5192">
            <w:pPr>
              <w:rPr>
                <w:rFonts w:asciiTheme="minorHAnsi" w:hAnsiTheme="minorHAnsi"/>
              </w:rPr>
            </w:pPr>
          </w:p>
          <w:p w14:paraId="30D8887A" w14:textId="77777777" w:rsidR="000D12B1" w:rsidRPr="00725FBD" w:rsidRDefault="005F0346" w:rsidP="00AD49FA">
            <w:pPr>
              <w:rPr>
                <w:rFonts w:asciiTheme="minorHAnsi" w:hAnsiTheme="minorHAnsi"/>
              </w:rPr>
            </w:pPr>
            <w:r w:rsidRPr="00725FBD">
              <w:rPr>
                <w:rFonts w:asciiTheme="minorHAnsi" w:hAnsiTheme="minorHAnsi"/>
              </w:rPr>
              <w:t>Eastern CT</w:t>
            </w:r>
            <w:r w:rsidR="00D17810" w:rsidRPr="00725FBD">
              <w:rPr>
                <w:rFonts w:asciiTheme="minorHAnsi" w:hAnsiTheme="minorHAnsi"/>
              </w:rPr>
              <w:t xml:space="preserve"> Workforce Development</w:t>
            </w:r>
            <w:r w:rsidR="000D12B1" w:rsidRPr="00725FBD">
              <w:rPr>
                <w:rFonts w:asciiTheme="minorHAnsi" w:hAnsiTheme="minorHAnsi"/>
              </w:rPr>
              <w:t xml:space="preserve"> Board</w:t>
            </w:r>
          </w:p>
        </w:tc>
        <w:tc>
          <w:tcPr>
            <w:tcW w:w="4590" w:type="dxa"/>
          </w:tcPr>
          <w:p w14:paraId="7DF878FF" w14:textId="77777777" w:rsidR="000D12B1" w:rsidRPr="00725FBD" w:rsidRDefault="000D12B1" w:rsidP="002F5192">
            <w:pPr>
              <w:rPr>
                <w:rFonts w:asciiTheme="minorHAnsi" w:hAnsiTheme="minorHAnsi"/>
              </w:rPr>
            </w:pPr>
          </w:p>
          <w:p w14:paraId="4046D62F" w14:textId="63D078BD" w:rsidR="000D12B1" w:rsidRPr="00725FBD" w:rsidRDefault="0040467F" w:rsidP="002F5192">
            <w:pPr>
              <w:rPr>
                <w:rFonts w:asciiTheme="minorHAnsi" w:hAnsiTheme="minorHAnsi"/>
              </w:rPr>
            </w:pPr>
            <w:r>
              <w:rPr>
                <w:rFonts w:asciiTheme="minorHAnsi" w:hAnsiTheme="minorHAnsi"/>
              </w:rPr>
              <w:t>Mark Hill</w:t>
            </w:r>
            <w:r w:rsidR="000D12B1" w:rsidRPr="00725FBD">
              <w:rPr>
                <w:rFonts w:asciiTheme="minorHAnsi" w:hAnsiTheme="minorHAnsi"/>
              </w:rPr>
              <w:t>, Executive Director</w:t>
            </w:r>
          </w:p>
          <w:p w14:paraId="7893932D" w14:textId="77777777" w:rsidR="000D12B1" w:rsidRPr="00725FBD" w:rsidRDefault="000D12B1" w:rsidP="002F5192">
            <w:pPr>
              <w:rPr>
                <w:rFonts w:asciiTheme="minorHAnsi" w:hAnsiTheme="minorHAnsi"/>
              </w:rPr>
            </w:pPr>
            <w:r w:rsidRPr="00725FBD">
              <w:rPr>
                <w:rFonts w:asciiTheme="minorHAnsi" w:hAnsiTheme="minorHAnsi"/>
              </w:rPr>
              <w:t xml:space="preserve">Eastern CT Workforce </w:t>
            </w:r>
            <w:r w:rsidR="008C11EC" w:rsidRPr="00725FBD">
              <w:rPr>
                <w:rFonts w:asciiTheme="minorHAnsi" w:hAnsiTheme="minorHAnsi"/>
              </w:rPr>
              <w:t xml:space="preserve">Development </w:t>
            </w:r>
            <w:r w:rsidRPr="00725FBD">
              <w:rPr>
                <w:rFonts w:asciiTheme="minorHAnsi" w:hAnsiTheme="minorHAnsi"/>
              </w:rPr>
              <w:t>Board</w:t>
            </w:r>
          </w:p>
          <w:p w14:paraId="508217D6" w14:textId="77777777" w:rsidR="000D12B1" w:rsidRPr="00725FBD" w:rsidRDefault="000D12B1" w:rsidP="002F5192">
            <w:pPr>
              <w:rPr>
                <w:rFonts w:asciiTheme="minorHAnsi" w:hAnsiTheme="minorHAnsi"/>
              </w:rPr>
            </w:pPr>
            <w:r w:rsidRPr="00725FBD">
              <w:rPr>
                <w:rFonts w:asciiTheme="minorHAnsi" w:hAnsiTheme="minorHAnsi"/>
              </w:rPr>
              <w:t>108 New Park Avenue</w:t>
            </w:r>
          </w:p>
          <w:p w14:paraId="29D95B90" w14:textId="77777777" w:rsidR="000D12B1" w:rsidRPr="00725FBD" w:rsidRDefault="000D12B1" w:rsidP="00AD49FA">
            <w:pPr>
              <w:rPr>
                <w:rFonts w:asciiTheme="minorHAnsi" w:hAnsiTheme="minorHAnsi"/>
              </w:rPr>
            </w:pPr>
            <w:r w:rsidRPr="00725FBD">
              <w:rPr>
                <w:rFonts w:asciiTheme="minorHAnsi" w:hAnsiTheme="minorHAnsi"/>
              </w:rPr>
              <w:t>Franklin, CT</w:t>
            </w:r>
            <w:r w:rsidR="00AD49FA" w:rsidRPr="00725FBD">
              <w:rPr>
                <w:rFonts w:asciiTheme="minorHAnsi" w:hAnsiTheme="minorHAnsi"/>
              </w:rPr>
              <w:t xml:space="preserve"> </w:t>
            </w:r>
            <w:r w:rsidRPr="00725FBD">
              <w:rPr>
                <w:rFonts w:asciiTheme="minorHAnsi" w:hAnsiTheme="minorHAnsi"/>
              </w:rPr>
              <w:t xml:space="preserve"> 06254</w:t>
            </w:r>
          </w:p>
        </w:tc>
        <w:tc>
          <w:tcPr>
            <w:tcW w:w="2772" w:type="dxa"/>
          </w:tcPr>
          <w:p w14:paraId="129A6F98" w14:textId="77777777" w:rsidR="000D12B1" w:rsidRPr="00725FBD" w:rsidRDefault="000D12B1" w:rsidP="002F5192">
            <w:pPr>
              <w:rPr>
                <w:rFonts w:asciiTheme="minorHAnsi" w:hAnsiTheme="minorHAnsi"/>
              </w:rPr>
            </w:pPr>
          </w:p>
          <w:p w14:paraId="49B7CA3F" w14:textId="77777777" w:rsidR="000D12B1" w:rsidRPr="00725FBD" w:rsidRDefault="000D12B1" w:rsidP="002F5192">
            <w:pPr>
              <w:rPr>
                <w:rFonts w:asciiTheme="minorHAnsi" w:hAnsiTheme="minorHAnsi"/>
              </w:rPr>
            </w:pPr>
            <w:r w:rsidRPr="00725FBD">
              <w:rPr>
                <w:rFonts w:asciiTheme="minorHAnsi" w:hAnsiTheme="minorHAnsi"/>
              </w:rPr>
              <w:t>860-859-4100</w:t>
            </w:r>
          </w:p>
          <w:p w14:paraId="2AD6BD49" w14:textId="77777777" w:rsidR="000D12B1" w:rsidRPr="00725FBD" w:rsidRDefault="000D12B1" w:rsidP="002F5192">
            <w:pPr>
              <w:rPr>
                <w:rFonts w:asciiTheme="minorHAnsi" w:hAnsiTheme="minorHAnsi"/>
              </w:rPr>
            </w:pPr>
            <w:r w:rsidRPr="00725FBD">
              <w:rPr>
                <w:rFonts w:asciiTheme="minorHAnsi" w:hAnsiTheme="minorHAnsi"/>
              </w:rPr>
              <w:t>860-859-5741 (FAX)</w:t>
            </w:r>
          </w:p>
        </w:tc>
      </w:tr>
      <w:tr w:rsidR="000D12B1" w:rsidRPr="00725FBD" w14:paraId="20F8C1C9" w14:textId="77777777" w:rsidTr="0093710C">
        <w:tc>
          <w:tcPr>
            <w:tcW w:w="2520" w:type="dxa"/>
          </w:tcPr>
          <w:p w14:paraId="2976E6C0" w14:textId="77777777" w:rsidR="000D12B1" w:rsidRPr="00725FBD" w:rsidRDefault="000D12B1" w:rsidP="002F5192">
            <w:pPr>
              <w:ind w:left="3" w:right="20"/>
              <w:rPr>
                <w:rFonts w:asciiTheme="minorHAnsi" w:hAnsiTheme="minorHAnsi"/>
                <w:b/>
              </w:rPr>
            </w:pPr>
          </w:p>
          <w:p w14:paraId="517F280B" w14:textId="77777777" w:rsidR="000D12B1" w:rsidRPr="00725FBD" w:rsidRDefault="000D12B1" w:rsidP="002F5192">
            <w:pPr>
              <w:ind w:left="3" w:right="20"/>
              <w:rPr>
                <w:rFonts w:asciiTheme="minorHAnsi" w:hAnsiTheme="minorHAnsi"/>
                <w:b/>
              </w:rPr>
            </w:pPr>
            <w:r w:rsidRPr="00725FBD">
              <w:rPr>
                <w:rFonts w:asciiTheme="minorHAnsi" w:hAnsiTheme="minorHAnsi"/>
                <w:b/>
              </w:rPr>
              <w:t>Northwest</w:t>
            </w:r>
          </w:p>
          <w:p w14:paraId="1630151A" w14:textId="77777777" w:rsidR="000D12B1" w:rsidRPr="00725FBD" w:rsidRDefault="000D12B1" w:rsidP="002F5192">
            <w:pPr>
              <w:rPr>
                <w:rFonts w:asciiTheme="minorHAnsi" w:hAnsiTheme="minorHAnsi"/>
              </w:rPr>
            </w:pPr>
          </w:p>
          <w:p w14:paraId="4DA63786" w14:textId="77777777" w:rsidR="000D12B1" w:rsidRPr="00725FBD" w:rsidRDefault="000D12B1" w:rsidP="002F5192">
            <w:pPr>
              <w:rPr>
                <w:rFonts w:asciiTheme="minorHAnsi" w:hAnsiTheme="minorHAnsi"/>
              </w:rPr>
            </w:pPr>
            <w:r w:rsidRPr="00725FBD">
              <w:rPr>
                <w:rFonts w:asciiTheme="minorHAnsi" w:hAnsiTheme="minorHAnsi"/>
              </w:rPr>
              <w:t>Northwest Regional</w:t>
            </w:r>
            <w:r w:rsidR="00A1196F" w:rsidRPr="00725FBD">
              <w:rPr>
                <w:rFonts w:asciiTheme="minorHAnsi" w:hAnsiTheme="minorHAnsi"/>
              </w:rPr>
              <w:t xml:space="preserve"> Workforce Development </w:t>
            </w:r>
            <w:r w:rsidRPr="00725FBD">
              <w:rPr>
                <w:rFonts w:asciiTheme="minorHAnsi" w:hAnsiTheme="minorHAnsi"/>
              </w:rPr>
              <w:t>Board</w:t>
            </w:r>
          </w:p>
        </w:tc>
        <w:tc>
          <w:tcPr>
            <w:tcW w:w="4590" w:type="dxa"/>
          </w:tcPr>
          <w:p w14:paraId="7CACE88B" w14:textId="77777777" w:rsidR="000D12B1" w:rsidRPr="00725FBD" w:rsidRDefault="000D12B1" w:rsidP="002F5192">
            <w:pPr>
              <w:rPr>
                <w:rFonts w:asciiTheme="minorHAnsi" w:hAnsiTheme="minorHAnsi"/>
              </w:rPr>
            </w:pPr>
          </w:p>
          <w:p w14:paraId="106206AC" w14:textId="77777777" w:rsidR="000D12B1" w:rsidRPr="00725FBD" w:rsidRDefault="000D12B1" w:rsidP="002F5192">
            <w:pPr>
              <w:rPr>
                <w:rFonts w:asciiTheme="minorHAnsi" w:hAnsiTheme="minorHAnsi"/>
              </w:rPr>
            </w:pPr>
            <w:r w:rsidRPr="00725FBD">
              <w:rPr>
                <w:rFonts w:asciiTheme="minorHAnsi" w:hAnsiTheme="minorHAnsi"/>
              </w:rPr>
              <w:t>Catherine Awwad, Executive Director</w:t>
            </w:r>
          </w:p>
          <w:p w14:paraId="1BA6B6CC" w14:textId="77777777" w:rsidR="000D12B1" w:rsidRPr="00725FBD" w:rsidRDefault="000D12B1" w:rsidP="002F5192">
            <w:pPr>
              <w:rPr>
                <w:rFonts w:asciiTheme="minorHAnsi" w:hAnsiTheme="minorHAnsi"/>
              </w:rPr>
            </w:pPr>
            <w:r w:rsidRPr="00725FBD">
              <w:rPr>
                <w:rFonts w:asciiTheme="minorHAnsi" w:hAnsiTheme="minorHAnsi"/>
              </w:rPr>
              <w:t>Northwe</w:t>
            </w:r>
            <w:r w:rsidR="008C11EC" w:rsidRPr="00725FBD">
              <w:rPr>
                <w:rFonts w:asciiTheme="minorHAnsi" w:hAnsiTheme="minorHAnsi"/>
              </w:rPr>
              <w:t>st Regional Workforce Development</w:t>
            </w:r>
            <w:r w:rsidRPr="00725FBD">
              <w:rPr>
                <w:rFonts w:asciiTheme="minorHAnsi" w:hAnsiTheme="minorHAnsi"/>
              </w:rPr>
              <w:t xml:space="preserve"> Board</w:t>
            </w:r>
          </w:p>
          <w:p w14:paraId="65BF806E" w14:textId="77777777" w:rsidR="000D12B1" w:rsidRPr="00725FBD" w:rsidRDefault="000D12B1" w:rsidP="002F5192">
            <w:pPr>
              <w:rPr>
                <w:rFonts w:asciiTheme="minorHAnsi" w:hAnsiTheme="minorHAnsi"/>
              </w:rPr>
            </w:pPr>
            <w:r w:rsidRPr="00725FBD">
              <w:rPr>
                <w:rFonts w:asciiTheme="minorHAnsi" w:hAnsiTheme="minorHAnsi"/>
              </w:rPr>
              <w:t>249 Thomaston Avenue</w:t>
            </w:r>
          </w:p>
          <w:p w14:paraId="7EAEF15F" w14:textId="77777777" w:rsidR="000D12B1" w:rsidRPr="00725FBD" w:rsidRDefault="000D12B1" w:rsidP="002F5192">
            <w:pPr>
              <w:rPr>
                <w:rFonts w:asciiTheme="minorHAnsi" w:hAnsiTheme="minorHAnsi"/>
              </w:rPr>
            </w:pPr>
            <w:r w:rsidRPr="00725FBD">
              <w:rPr>
                <w:rFonts w:asciiTheme="minorHAnsi" w:hAnsiTheme="minorHAnsi"/>
              </w:rPr>
              <w:t>Waterbury, CT  06702</w:t>
            </w:r>
          </w:p>
        </w:tc>
        <w:tc>
          <w:tcPr>
            <w:tcW w:w="2772" w:type="dxa"/>
          </w:tcPr>
          <w:p w14:paraId="186EBB8E" w14:textId="77777777" w:rsidR="000D12B1" w:rsidRPr="00725FBD" w:rsidRDefault="000D12B1" w:rsidP="002F5192">
            <w:pPr>
              <w:rPr>
                <w:rFonts w:asciiTheme="minorHAnsi" w:hAnsiTheme="minorHAnsi"/>
              </w:rPr>
            </w:pPr>
          </w:p>
          <w:p w14:paraId="6B1DFBBE" w14:textId="77777777" w:rsidR="000D12B1" w:rsidRPr="00725FBD" w:rsidRDefault="000D12B1" w:rsidP="002F5192">
            <w:pPr>
              <w:rPr>
                <w:rFonts w:asciiTheme="minorHAnsi" w:hAnsiTheme="minorHAnsi"/>
              </w:rPr>
            </w:pPr>
            <w:r w:rsidRPr="00725FBD">
              <w:rPr>
                <w:rFonts w:asciiTheme="minorHAnsi" w:hAnsiTheme="minorHAnsi"/>
              </w:rPr>
              <w:t>203-574-6971 x 426</w:t>
            </w:r>
          </w:p>
          <w:p w14:paraId="784F9AF6" w14:textId="77777777" w:rsidR="000D12B1" w:rsidRPr="00725FBD" w:rsidRDefault="000D12B1" w:rsidP="002F5192">
            <w:pPr>
              <w:rPr>
                <w:rFonts w:asciiTheme="minorHAnsi" w:hAnsiTheme="minorHAnsi"/>
              </w:rPr>
            </w:pPr>
            <w:r w:rsidRPr="00725FBD">
              <w:rPr>
                <w:rFonts w:asciiTheme="minorHAnsi" w:hAnsiTheme="minorHAnsi"/>
              </w:rPr>
              <w:t>203-573-8951 (FAX)</w:t>
            </w:r>
          </w:p>
        </w:tc>
      </w:tr>
    </w:tbl>
    <w:p w14:paraId="022EFD96" w14:textId="77777777" w:rsidR="00A40130" w:rsidRPr="00725FBD" w:rsidRDefault="00A40130" w:rsidP="000A0240">
      <w:pPr>
        <w:rPr>
          <w:rFonts w:asciiTheme="minorHAnsi" w:hAnsiTheme="minorHAnsi"/>
        </w:rPr>
      </w:pPr>
    </w:p>
    <w:p w14:paraId="5FC3147E" w14:textId="77777777" w:rsidR="00AD5B6B" w:rsidRPr="00725FBD" w:rsidRDefault="00341B83" w:rsidP="000A0240">
      <w:pPr>
        <w:rPr>
          <w:rFonts w:asciiTheme="minorHAnsi" w:hAnsiTheme="minorHAnsi"/>
        </w:rPr>
      </w:pPr>
      <w:r w:rsidRPr="00972346">
        <w:rPr>
          <w:rFonts w:asciiTheme="minorHAnsi" w:hAnsiTheme="minorHAnsi"/>
          <w:noProof/>
        </w:rPr>
        <mc:AlternateContent>
          <mc:Choice Requires="wps">
            <w:drawing>
              <wp:anchor distT="0" distB="0" distL="114300" distR="114300" simplePos="0" relativeHeight="251660288" behindDoc="0" locked="0" layoutInCell="1" allowOverlap="1" wp14:anchorId="5C87FCA8" wp14:editId="044A79BD">
                <wp:simplePos x="0" y="0"/>
                <wp:positionH relativeFrom="margin">
                  <wp:align>left</wp:align>
                </wp:positionH>
                <wp:positionV relativeFrom="paragraph">
                  <wp:posOffset>77470</wp:posOffset>
                </wp:positionV>
                <wp:extent cx="6265462" cy="699714"/>
                <wp:effectExtent l="0" t="0" r="21590" b="24765"/>
                <wp:wrapNone/>
                <wp:docPr id="2" name="Text Box 2"/>
                <wp:cNvGraphicFramePr/>
                <a:graphic xmlns:a="http://schemas.openxmlformats.org/drawingml/2006/main">
                  <a:graphicData uri="http://schemas.microsoft.com/office/word/2010/wordprocessingShape">
                    <wps:wsp>
                      <wps:cNvSpPr txBox="1"/>
                      <wps:spPr>
                        <a:xfrm>
                          <a:off x="0" y="0"/>
                          <a:ext cx="6265462" cy="699714"/>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58902555" w14:textId="41572EB0" w:rsidR="00F34F35" w:rsidRPr="002D08BC" w:rsidRDefault="00F34F35">
                            <w:pPr>
                              <w:rPr>
                                <w:rFonts w:asciiTheme="minorHAnsi" w:hAnsiTheme="minorHAnsi"/>
                              </w:rPr>
                            </w:pPr>
                            <w:r>
                              <w:rPr>
                                <w:rFonts w:asciiTheme="minorHAnsi" w:hAnsiTheme="minorHAnsi"/>
                              </w:rPr>
                              <w:t>Information for both the local and regional offices of the</w:t>
                            </w:r>
                            <w:r w:rsidRPr="00D65126">
                              <w:rPr>
                                <w:rFonts w:asciiTheme="minorHAnsi" w:hAnsiTheme="minorHAnsi"/>
                              </w:rPr>
                              <w:t xml:space="preserve"> </w:t>
                            </w:r>
                            <w:r>
                              <w:rPr>
                                <w:rFonts w:asciiTheme="minorHAnsi" w:hAnsiTheme="minorHAnsi"/>
                              </w:rPr>
                              <w:t xml:space="preserve">Connecticut </w:t>
                            </w:r>
                            <w:r w:rsidRPr="00D65126">
                              <w:rPr>
                                <w:rFonts w:asciiTheme="minorHAnsi" w:hAnsiTheme="minorHAnsi"/>
                              </w:rPr>
                              <w:t xml:space="preserve">Department of </w:t>
                            </w:r>
                            <w:r>
                              <w:rPr>
                                <w:rFonts w:asciiTheme="minorHAnsi" w:hAnsiTheme="minorHAnsi"/>
                              </w:rPr>
                              <w:t>Aging and Disability</w:t>
                            </w:r>
                            <w:r w:rsidRPr="00D65126">
                              <w:rPr>
                                <w:rFonts w:asciiTheme="minorHAnsi" w:hAnsiTheme="minorHAnsi"/>
                              </w:rPr>
                              <w:t xml:space="preserve"> Services can be found at their Web sit</w:t>
                            </w:r>
                            <w:r>
                              <w:rPr>
                                <w:rFonts w:asciiTheme="minorHAnsi" w:hAnsiTheme="minorHAnsi"/>
                              </w:rPr>
                              <w:t xml:space="preserve">e: </w:t>
                            </w:r>
                          </w:p>
                          <w:p w14:paraId="2CF51894" w14:textId="0AD46379" w:rsidR="00F34F35" w:rsidRPr="00AD5B6B" w:rsidRDefault="00B03CDD" w:rsidP="0093710C">
                            <w:pPr>
                              <w:jc w:val="center"/>
                              <w:rPr>
                                <w:sz w:val="28"/>
                                <w:szCs w:val="28"/>
                              </w:rPr>
                            </w:pPr>
                            <w:hyperlink r:id="rId57" w:history="1">
                              <w:r w:rsidR="00F34F35">
                                <w:rPr>
                                  <w:rStyle w:val="Hyperlink"/>
                                </w:rPr>
                                <w:t>Dept. of Aging and Disability Services</w:t>
                              </w:r>
                            </w:hyperlink>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C87FCA8" id="Text Box 2" o:spid="_x0000_s1027" type="#_x0000_t202" style="position:absolute;margin-left:0;margin-top:6.1pt;width:493.35pt;height:55.1pt;z-index:25166028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" fillcolor="white [3201]" strokeweight=".5pt">
                <v:textbox>
                  <w:txbxContent>
                    <w:p w14:paraId="58902555" w14:textId="41572EB0" w:rsidR="00F34F35" w:rsidRPr="002D08BC" w:rsidRDefault="00F34F35">
                      <w:pPr>
                        <w:rPr>
                          <w:rFonts w:asciiTheme="minorHAnsi" w:hAnsiTheme="minorHAnsi"/>
                        </w:rPr>
                      </w:pPr>
                      <w:r>
                        <w:rPr>
                          <w:rFonts w:asciiTheme="minorHAnsi" w:hAnsiTheme="minorHAnsi"/>
                        </w:rPr>
                        <w:t>Information for both the local and regional offices of the</w:t>
                      </w:r>
                      <w:r w:rsidRPr="00D65126">
                        <w:rPr>
                          <w:rFonts w:asciiTheme="minorHAnsi" w:hAnsiTheme="minorHAnsi"/>
                        </w:rPr>
                        <w:t xml:space="preserve"> </w:t>
                      </w:r>
                      <w:r>
                        <w:rPr>
                          <w:rFonts w:asciiTheme="minorHAnsi" w:hAnsiTheme="minorHAnsi"/>
                        </w:rPr>
                        <w:t xml:space="preserve">Connecticut </w:t>
                      </w:r>
                      <w:r w:rsidRPr="00D65126">
                        <w:rPr>
                          <w:rFonts w:asciiTheme="minorHAnsi" w:hAnsiTheme="minorHAnsi"/>
                        </w:rPr>
                        <w:t xml:space="preserve">Department of </w:t>
                      </w:r>
                      <w:r>
                        <w:rPr>
                          <w:rFonts w:asciiTheme="minorHAnsi" w:hAnsiTheme="minorHAnsi"/>
                        </w:rPr>
                        <w:t>Aging and Disability</w:t>
                      </w:r>
                      <w:r w:rsidRPr="00D65126">
                        <w:rPr>
                          <w:rFonts w:asciiTheme="minorHAnsi" w:hAnsiTheme="minorHAnsi"/>
                        </w:rPr>
                        <w:t xml:space="preserve"> Services can be found at their Web sit</w:t>
                      </w:r>
                      <w:r>
                        <w:rPr>
                          <w:rFonts w:asciiTheme="minorHAnsi" w:hAnsiTheme="minorHAnsi"/>
                        </w:rPr>
                        <w:t xml:space="preserve">e: </w:t>
                      </w:r>
                    </w:p>
                    <w:p w14:paraId="2CF51894" w14:textId="0AD46379" w:rsidR="00F34F35" w:rsidRPr="00AD5B6B" w:rsidRDefault="00F34F35" w:rsidP="0093710C">
                      <w:pPr>
                        <w:jc w:val="center"/>
                        <w:rPr>
                          <w:sz w:val="28"/>
                          <w:szCs w:val="28"/>
                        </w:rPr>
                      </w:pPr>
                      <w:hyperlink r:id="rId58" w:history="1">
                        <w:r>
                          <w:rPr>
                            <w:rStyle w:val="Hyperlink"/>
                          </w:rPr>
                          <w:t>Dept. of Aging and Disability Services</w:t>
                        </w:r>
                      </w:hyperlink>
                    </w:p>
                  </w:txbxContent>
                </v:textbox>
                <w10:wrap anchorx="margin"/>
              </v:shape>
            </w:pict>
          </mc:Fallback>
        </mc:AlternateContent>
      </w:r>
    </w:p>
    <w:p w14:paraId="59F61E09" w14:textId="77777777" w:rsidR="00AD5B6B" w:rsidRPr="00725FBD" w:rsidRDefault="00AD5B6B" w:rsidP="000A0240">
      <w:pPr>
        <w:rPr>
          <w:rFonts w:asciiTheme="minorHAnsi" w:hAnsiTheme="minorHAnsi"/>
        </w:rPr>
      </w:pPr>
    </w:p>
    <w:p w14:paraId="51EB1E34" w14:textId="77777777" w:rsidR="000A0240" w:rsidRPr="003A5875" w:rsidRDefault="000A0240" w:rsidP="003E4566">
      <w:pPr>
        <w:rPr>
          <w:rFonts w:asciiTheme="minorHAnsi" w:hAnsiTheme="minorHAnsi"/>
        </w:rPr>
      </w:pPr>
    </w:p>
    <w:p w14:paraId="43F2900D" w14:textId="77777777" w:rsidR="00341B83" w:rsidRDefault="00341B83" w:rsidP="00341B83">
      <w:pPr>
        <w:rPr>
          <w:rFonts w:asciiTheme="minorHAnsi" w:hAnsiTheme="minorHAnsi"/>
          <w:b/>
          <w:highlight w:val="cyan"/>
        </w:rPr>
      </w:pPr>
    </w:p>
    <w:p w14:paraId="4B8D106C" w14:textId="77777777" w:rsidR="00341B83" w:rsidRDefault="00341B83" w:rsidP="00341B83">
      <w:pPr>
        <w:rPr>
          <w:rFonts w:asciiTheme="minorHAnsi" w:hAnsiTheme="minorHAnsi"/>
          <w:b/>
          <w:highlight w:val="cyan"/>
        </w:rPr>
      </w:pPr>
    </w:p>
    <w:p w14:paraId="7DBBE6EF" w14:textId="77777777" w:rsidR="00341B83" w:rsidRPr="00E14E3C" w:rsidRDefault="00341B83" w:rsidP="00341B83">
      <w:pPr>
        <w:jc w:val="center"/>
        <w:rPr>
          <w:rFonts w:asciiTheme="minorHAnsi" w:hAnsiTheme="minorHAnsi"/>
          <w:b/>
        </w:rPr>
      </w:pPr>
      <w:r w:rsidRPr="00E14E3C">
        <w:rPr>
          <w:rFonts w:asciiTheme="minorHAnsi" w:hAnsiTheme="minorHAnsi"/>
          <w:b/>
        </w:rPr>
        <w:t>References to the Workforce Innovation and Opportunity Act (WIOA) of 2014, Title II, Adult</w:t>
      </w:r>
    </w:p>
    <w:p w14:paraId="2C9747A7" w14:textId="77777777" w:rsidR="00341B83" w:rsidRPr="00E14E3C" w:rsidRDefault="00341B83" w:rsidP="00341B83">
      <w:pPr>
        <w:jc w:val="center"/>
        <w:rPr>
          <w:rFonts w:asciiTheme="minorHAnsi" w:hAnsiTheme="minorHAnsi"/>
          <w:b/>
        </w:rPr>
      </w:pPr>
      <w:r w:rsidRPr="00E14E3C">
        <w:rPr>
          <w:rFonts w:asciiTheme="minorHAnsi" w:hAnsiTheme="minorHAnsi"/>
          <w:b/>
        </w:rPr>
        <w:t xml:space="preserve">Education and Family Literacy Act (AEFLA) </w:t>
      </w:r>
      <w:r w:rsidRPr="00E14E3C">
        <w:rPr>
          <w:rFonts w:asciiTheme="minorHAnsi" w:hAnsiTheme="minorHAnsi"/>
        </w:rPr>
        <w:t>can be found at the following link:</w:t>
      </w:r>
    </w:p>
    <w:p w14:paraId="42A489A4" w14:textId="77777777" w:rsidR="00341B83" w:rsidRPr="00E14E3C" w:rsidRDefault="00341B83" w:rsidP="00341B83">
      <w:pPr>
        <w:rPr>
          <w:rFonts w:asciiTheme="minorHAnsi" w:hAnsiTheme="minorHAnsi"/>
          <w:sz w:val="28"/>
          <w:szCs w:val="28"/>
        </w:rPr>
      </w:pPr>
    </w:p>
    <w:p w14:paraId="3D41265B" w14:textId="6E545933" w:rsidR="00341B83" w:rsidRPr="00E14E3C" w:rsidRDefault="00B03CDD" w:rsidP="00341B83">
      <w:pPr>
        <w:jc w:val="center"/>
        <w:rPr>
          <w:rFonts w:asciiTheme="minorHAnsi" w:hAnsiTheme="minorHAnsi"/>
          <w:b/>
          <w:sz w:val="28"/>
          <w:szCs w:val="28"/>
        </w:rPr>
      </w:pPr>
      <w:hyperlink r:id="rId59" w:history="1">
        <w:r w:rsidR="00341B83" w:rsidRPr="00E14E3C">
          <w:rPr>
            <w:rStyle w:val="Hyperlink"/>
            <w:rFonts w:asciiTheme="minorHAnsi" w:hAnsiTheme="minorHAnsi"/>
            <w:b/>
            <w:sz w:val="28"/>
            <w:szCs w:val="28"/>
          </w:rPr>
          <w:t>WIOA T</w:t>
        </w:r>
        <w:r w:rsidR="00156AE0">
          <w:rPr>
            <w:rStyle w:val="Hyperlink"/>
            <w:rFonts w:asciiTheme="minorHAnsi" w:hAnsiTheme="minorHAnsi"/>
            <w:b/>
            <w:sz w:val="28"/>
            <w:szCs w:val="28"/>
          </w:rPr>
          <w:t>i</w:t>
        </w:r>
        <w:r w:rsidR="00341B83" w:rsidRPr="00E14E3C">
          <w:rPr>
            <w:rStyle w:val="Hyperlink"/>
            <w:rFonts w:asciiTheme="minorHAnsi" w:hAnsiTheme="minorHAnsi"/>
            <w:b/>
            <w:sz w:val="28"/>
            <w:szCs w:val="28"/>
          </w:rPr>
          <w:t>tle II</w:t>
        </w:r>
      </w:hyperlink>
    </w:p>
    <w:sectPr w:rsidR="00341B83" w:rsidRPr="00E14E3C" w:rsidSect="006956E2">
      <w:headerReference w:type="even" r:id="rId60"/>
      <w:headerReference w:type="default" r:id="rId61"/>
      <w:footerReference w:type="default" r:id="rId62"/>
      <w:headerReference w:type="first" r:id="rId63"/>
      <w:pgSz w:w="12240" w:h="15840"/>
      <w:pgMar w:top="1440" w:right="1440" w:bottom="1152"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6F35AD5" w14:textId="77777777" w:rsidR="00922CD4" w:rsidRDefault="00922CD4">
      <w:r>
        <w:separator/>
      </w:r>
    </w:p>
  </w:endnote>
  <w:endnote w:type="continuationSeparator" w:id="0">
    <w:p w14:paraId="5E12D676" w14:textId="77777777" w:rsidR="00922CD4" w:rsidRDefault="00922C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Noto Sans Symbols">
    <w:altName w:val="Times New Roman"/>
    <w:charset w:val="00"/>
    <w:family w:val="auto"/>
    <w:pitch w:val="default"/>
  </w:font>
  <w:font w:name="Calibri Light">
    <w:panose1 w:val="020F0302020204030204"/>
    <w:charset w:val="00"/>
    <w:family w:val="swiss"/>
    <w:pitch w:val="variable"/>
    <w:sig w:usb0="E4002EFF" w:usb1="C000247B" w:usb2="00000009" w:usb3="00000000" w:csb0="000001FF" w:csb1="00000000"/>
  </w:font>
  <w:font w:name="MKJJO B+ New Century Schlbk">
    <w:altName w:val="Century Schoolbook"/>
    <w:panose1 w:val="00000000000000000000"/>
    <w:charset w:val="00"/>
    <w:family w:val="roman"/>
    <w:notTrueType/>
    <w:pitch w:val="default"/>
    <w:sig w:usb0="00000003" w:usb1="00000000" w:usb2="00000000" w:usb3="00000000" w:csb0="00000001" w:csb1="00000000"/>
  </w:font>
  <w:font w:name="Vrinda">
    <w:panose1 w:val="00000400000000000000"/>
    <w:charset w:val="00"/>
    <w:family w:val="swiss"/>
    <w:pitch w:val="variable"/>
    <w:sig w:usb0="00010003" w:usb1="00000000" w:usb2="00000000" w:usb3="00000000" w:csb0="00000001" w:csb1="00000000"/>
  </w:font>
  <w:font w:name="Times">
    <w:panose1 w:val="02020603050405020304"/>
    <w:charset w:val="00"/>
    <w:family w:val="auto"/>
    <w:pitch w:val="variable"/>
    <w:sig w:usb0="E0002AFF" w:usb1="D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mic Sans MS">
    <w:panose1 w:val="030F0702030302020204"/>
    <w:charset w:val="00"/>
    <w:family w:val="script"/>
    <w:pitch w:val="variable"/>
    <w:sig w:usb0="00000287" w:usb1="00000013" w:usb2="00000000" w:usb3="00000000" w:csb0="0000009F" w:csb1="00000000"/>
  </w:font>
  <w:font w:name="Helvetica">
    <w:panose1 w:val="020B0604020202020204"/>
    <w:charset w:val="00"/>
    <w:family w:val="swiss"/>
    <w:pitch w:val="variable"/>
    <w:sig w:usb0="E0002EFF" w:usb1="C000785B" w:usb2="00000009" w:usb3="00000000" w:csb0="000001FF" w:csb1="00000000"/>
  </w:font>
  <w:font w:name="AGaramond">
    <w:altName w:val="Cambria"/>
    <w:panose1 w:val="00000000000000000000"/>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Style w:val="PageNumber"/>
      </w:rPr>
      <w:id w:val="1060058440"/>
      <w:docPartObj>
        <w:docPartGallery w:val="Page Numbers (Bottom of Page)"/>
        <w:docPartUnique/>
      </w:docPartObj>
    </w:sdtPr>
    <w:sdtEndPr>
      <w:rPr>
        <w:rStyle w:val="PageNumber"/>
      </w:rPr>
    </w:sdtEndPr>
    <w:sdtContent>
      <w:p w14:paraId="23B14DB2" w14:textId="77777777" w:rsidR="00F34F35" w:rsidRDefault="00F34F35" w:rsidP="00B21765">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63FE7469" w14:textId="77777777" w:rsidR="00F34F35" w:rsidRDefault="00F34F3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252AE58" w14:textId="77777777" w:rsidR="00F34F35" w:rsidRDefault="00F34F35" w:rsidP="00261B1D">
    <w:pPr>
      <w:pStyle w:val="Footer"/>
      <w:jc w:val="cen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23683662"/>
      <w:docPartObj>
        <w:docPartGallery w:val="Page Numbers (Bottom of Page)"/>
        <w:docPartUnique/>
      </w:docPartObj>
    </w:sdtPr>
    <w:sdtEndPr>
      <w:rPr>
        <w:rFonts w:asciiTheme="minorHAnsi" w:hAnsiTheme="minorHAnsi"/>
        <w:noProof/>
        <w:sz w:val="24"/>
        <w:szCs w:val="24"/>
      </w:rPr>
    </w:sdtEndPr>
    <w:sdtContent>
      <w:p w14:paraId="77097AAA" w14:textId="336028D3" w:rsidR="00F34F35" w:rsidRPr="00E0472F" w:rsidRDefault="00F34F35">
        <w:pPr>
          <w:pStyle w:val="Footer"/>
          <w:jc w:val="center"/>
          <w:rPr>
            <w:rFonts w:asciiTheme="minorHAnsi" w:hAnsiTheme="minorHAnsi"/>
            <w:sz w:val="24"/>
            <w:szCs w:val="24"/>
          </w:rPr>
        </w:pPr>
        <w:r w:rsidRPr="00E0472F">
          <w:rPr>
            <w:rFonts w:asciiTheme="minorHAnsi" w:hAnsiTheme="minorHAnsi"/>
            <w:sz w:val="24"/>
            <w:szCs w:val="24"/>
          </w:rPr>
          <w:fldChar w:fldCharType="begin"/>
        </w:r>
        <w:r w:rsidRPr="00E0472F">
          <w:rPr>
            <w:rFonts w:asciiTheme="minorHAnsi" w:hAnsiTheme="minorHAnsi"/>
            <w:sz w:val="24"/>
            <w:szCs w:val="24"/>
          </w:rPr>
          <w:instrText xml:space="preserve"> PAGE   \* MERGEFORMAT </w:instrText>
        </w:r>
        <w:r w:rsidRPr="00E0472F">
          <w:rPr>
            <w:rFonts w:asciiTheme="minorHAnsi" w:hAnsiTheme="minorHAnsi"/>
            <w:sz w:val="24"/>
            <w:szCs w:val="24"/>
          </w:rPr>
          <w:fldChar w:fldCharType="separate"/>
        </w:r>
        <w:r w:rsidR="00B03CDD">
          <w:rPr>
            <w:rFonts w:asciiTheme="minorHAnsi" w:hAnsiTheme="minorHAnsi"/>
            <w:noProof/>
            <w:sz w:val="24"/>
            <w:szCs w:val="24"/>
          </w:rPr>
          <w:t>iii</w:t>
        </w:r>
        <w:r w:rsidRPr="00E0472F">
          <w:rPr>
            <w:rFonts w:asciiTheme="minorHAnsi" w:hAnsiTheme="minorHAnsi"/>
            <w:noProof/>
            <w:sz w:val="24"/>
            <w:szCs w:val="24"/>
          </w:rPr>
          <w:fldChar w:fldCharType="end"/>
        </w:r>
      </w:p>
    </w:sdtContent>
  </w:sdt>
  <w:p w14:paraId="41B3CA63" w14:textId="77777777" w:rsidR="00F34F35" w:rsidRDefault="00F34F35">
    <w:pPr>
      <w:pStyle w:val="Footer"/>
      <w:jc w:val="center"/>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Style w:val="PageNumber"/>
      </w:rPr>
      <w:id w:val="453914277"/>
      <w:docPartObj>
        <w:docPartGallery w:val="Page Numbers (Bottom of Page)"/>
        <w:docPartUnique/>
      </w:docPartObj>
    </w:sdtPr>
    <w:sdtEndPr>
      <w:rPr>
        <w:rStyle w:val="PageNumber"/>
      </w:rPr>
    </w:sdtEndPr>
    <w:sdtContent>
      <w:p w14:paraId="3D41D9F8" w14:textId="3195E3D0" w:rsidR="00F34F35" w:rsidRDefault="00F34F35" w:rsidP="00B21765">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sidR="00B03CDD">
          <w:rPr>
            <w:rStyle w:val="PageNumber"/>
            <w:noProof/>
          </w:rPr>
          <w:t>8</w:t>
        </w:r>
        <w:r>
          <w:rPr>
            <w:rStyle w:val="PageNumber"/>
          </w:rPr>
          <w:fldChar w:fldCharType="end"/>
        </w:r>
      </w:p>
    </w:sdtContent>
  </w:sdt>
  <w:p w14:paraId="2253D530" w14:textId="77777777" w:rsidR="00F34F35" w:rsidRPr="00C622FB" w:rsidRDefault="00F34F35" w:rsidP="001975C6">
    <w:pPr>
      <w:pStyle w:val="Footer"/>
      <w:tabs>
        <w:tab w:val="left" w:pos="4536"/>
        <w:tab w:val="center" w:pos="4680"/>
      </w:tabs>
    </w:pPr>
    <w:r>
      <w:tab/>
    </w:r>
    <w:r>
      <w:tab/>
    </w:r>
    <w:r>
      <w:tab/>
    </w: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DC1F8D7" w14:textId="19DD5937" w:rsidR="00F34F35" w:rsidRPr="008F4049" w:rsidRDefault="00F34F35" w:rsidP="001975C6">
    <w:pPr>
      <w:pStyle w:val="Footer"/>
      <w:jc w:val="center"/>
    </w:pPr>
    <w:r>
      <w:fldChar w:fldCharType="begin"/>
    </w:r>
    <w:r>
      <w:instrText xml:space="preserve"> PAGE   \* MERGEFORMAT </w:instrText>
    </w:r>
    <w:r>
      <w:fldChar w:fldCharType="separate"/>
    </w:r>
    <w:r w:rsidR="00B03CDD">
      <w:rPr>
        <w:noProof/>
      </w:rPr>
      <w:t>33</w:t>
    </w:r>
    <w:r>
      <w:rPr>
        <w:noProof/>
      </w:rPr>
      <w:fldChar w:fldCharType="end"/>
    </w:r>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EE505EF" w14:textId="52D35CAD" w:rsidR="00F34F35" w:rsidRPr="008F4049" w:rsidRDefault="00F34F35" w:rsidP="000A0240">
    <w:pPr>
      <w:pStyle w:val="Footer"/>
      <w:jc w:val="center"/>
    </w:pPr>
    <w:r>
      <w:fldChar w:fldCharType="begin"/>
    </w:r>
    <w:r>
      <w:instrText xml:space="preserve"> PAGE   \* MERGEFORMAT </w:instrText>
    </w:r>
    <w:r>
      <w:fldChar w:fldCharType="separate"/>
    </w:r>
    <w:r w:rsidR="00B03CDD">
      <w:rPr>
        <w:noProof/>
      </w:rPr>
      <w:t>67</w:t>
    </w:r>
    <w:r>
      <w:rPr>
        <w:noProof/>
      </w:rPr>
      <w:fldChar w:fldCharType="end"/>
    </w:r>
  </w:p>
</w:ftr>
</file>

<file path=word/footer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FC9292B" w14:textId="6F5E08AB" w:rsidR="00F34F35" w:rsidRPr="00C622FB" w:rsidRDefault="00F34F35" w:rsidP="000A0240">
    <w:pPr>
      <w:pStyle w:val="Footer"/>
      <w:jc w:val="center"/>
    </w:pPr>
    <w:r>
      <w:fldChar w:fldCharType="begin"/>
    </w:r>
    <w:r>
      <w:instrText xml:space="preserve"> PAGE   \* MERGEFORMAT </w:instrText>
    </w:r>
    <w:r>
      <w:fldChar w:fldCharType="separate"/>
    </w:r>
    <w:r w:rsidR="00B03CDD">
      <w:rPr>
        <w:noProof/>
      </w:rPr>
      <w:t>74</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6AA1E57" w14:textId="77777777" w:rsidR="00922CD4" w:rsidRDefault="00922CD4">
      <w:r>
        <w:separator/>
      </w:r>
    </w:p>
  </w:footnote>
  <w:footnote w:type="continuationSeparator" w:id="0">
    <w:p w14:paraId="73982D6F" w14:textId="77777777" w:rsidR="00922CD4" w:rsidRDefault="00922CD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9D1F279" w14:textId="0258D66E" w:rsidR="00F34F35" w:rsidRDefault="00F34F35">
    <w:pPr>
      <w:pStyle w:val="Header"/>
    </w:pPr>
  </w:p>
</w:hdr>
</file>

<file path=word/header10.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DFD7792" w14:textId="330D5C3C" w:rsidR="00F34F35" w:rsidRDefault="00F34F35">
    <w:pPr>
      <w:pStyle w:val="Header"/>
    </w:pPr>
  </w:p>
</w:hdr>
</file>

<file path=word/header1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BF971C4" w14:textId="229831F4" w:rsidR="00F34F35" w:rsidRPr="0073066B" w:rsidRDefault="00F34F35">
    <w:pPr>
      <w:pStyle w:val="Header"/>
      <w:rPr>
        <w:sz w:val="18"/>
        <w:szCs w:val="18"/>
      </w:rPr>
    </w:pPr>
  </w:p>
</w:hdr>
</file>

<file path=word/header1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F59AD96" w14:textId="5104751B" w:rsidR="00F34F35" w:rsidRDefault="00F34F35">
    <w:pPr>
      <w:pStyle w:val="Header"/>
    </w:pPr>
  </w:p>
</w:hdr>
</file>

<file path=word/header1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AE21A8C" w14:textId="660460A8" w:rsidR="00F34F35" w:rsidRDefault="00F34F35">
    <w:pPr>
      <w:pStyle w:val="Header"/>
    </w:pPr>
  </w:p>
</w:hdr>
</file>

<file path=word/header1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74F38FA" w14:textId="50FCF5EE" w:rsidR="00F34F35" w:rsidRPr="001F6196" w:rsidRDefault="00F34F35" w:rsidP="002F5192">
    <w:pPr>
      <w:pStyle w:val="Header"/>
    </w:pPr>
  </w:p>
</w:hdr>
</file>

<file path=word/header1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A5BB926" w14:textId="43C13468" w:rsidR="00F34F35" w:rsidRDefault="00F34F35">
    <w:pPr>
      <w:pStyle w:val="Header"/>
    </w:pPr>
  </w:p>
</w:hdr>
</file>

<file path=word/header1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7C8EA4D" w14:textId="538298FC" w:rsidR="00F34F35" w:rsidRDefault="00F34F35">
    <w:pPr>
      <w:pStyle w:val="Header"/>
    </w:pPr>
  </w:p>
</w:hdr>
</file>

<file path=word/header1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D7D1D60" w14:textId="5433EEB6" w:rsidR="00F34F35" w:rsidRDefault="00F34F35">
    <w:pPr>
      <w:pStyle w:val="Header"/>
    </w:pPr>
  </w:p>
</w:hdr>
</file>

<file path=word/header1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64F030D" w14:textId="137390B1" w:rsidR="00F34F35" w:rsidRDefault="00F34F3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4F594D7" w14:textId="2526F5FB" w:rsidR="00F34F35" w:rsidRDefault="00F34F3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85D5F10" w14:textId="6FA404CB" w:rsidR="00F34F35" w:rsidRDefault="00F34F35">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054C231" w14:textId="309BE85A" w:rsidR="00F34F35" w:rsidRDefault="00F34F35">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30095D7" w14:textId="682D8E33" w:rsidR="00F34F35" w:rsidRPr="00765D4B" w:rsidRDefault="00F34F35" w:rsidP="00CE4C5A">
    <w:pPr>
      <w:pStyle w:val="Header"/>
      <w:tabs>
        <w:tab w:val="clear" w:pos="4320"/>
        <w:tab w:val="clear" w:pos="8640"/>
        <w:tab w:val="left" w:pos="4185"/>
      </w:tabs>
    </w:pPr>
    <w:r>
      <w:tab/>
    </w: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C62A4FF" w14:textId="62B7649E" w:rsidR="00F34F35" w:rsidRDefault="00F34F35">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506825F" w14:textId="5CF1FF46" w:rsidR="00F34F35" w:rsidRDefault="00F34F35">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462DFDD" w14:textId="4ADB1013" w:rsidR="00F34F35" w:rsidRDefault="00F34F35">
    <w:pPr>
      <w:pStyle w:val="Header"/>
    </w:pPr>
  </w:p>
</w:hdr>
</file>

<file path=word/header9.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6D2BF90" w14:textId="36B51BA3" w:rsidR="00F34F35" w:rsidRDefault="00F34F3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402"/>
    <w:multiLevelType w:val="multilevel"/>
    <w:tmpl w:val="0D360EB0"/>
    <w:lvl w:ilvl="0">
      <w:start w:val="3"/>
      <w:numFmt w:val="lowerLetter"/>
      <w:lvlText w:val="(%1)"/>
      <w:lvlJc w:val="left"/>
      <w:pPr>
        <w:ind w:left="0" w:hanging="248"/>
      </w:pPr>
      <w:rPr>
        <w:rFonts w:hint="default"/>
        <w:b w:val="0"/>
        <w:bCs w:val="0"/>
        <w:spacing w:val="-2"/>
        <w:sz w:val="20"/>
        <w:szCs w:val="20"/>
      </w:rPr>
    </w:lvl>
    <w:lvl w:ilvl="1">
      <w:start w:val="1"/>
      <w:numFmt w:val="upperLetter"/>
      <w:lvlText w:val="%2."/>
      <w:lvlJc w:val="left"/>
      <w:pPr>
        <w:ind w:left="0" w:hanging="278"/>
      </w:pPr>
      <w:rPr>
        <w:rFonts w:ascii="Arial" w:hAnsi="Arial" w:cs="Arial" w:hint="default"/>
        <w:b w:val="0"/>
        <w:bCs w:val="0"/>
        <w:sz w:val="18"/>
        <w:szCs w:val="18"/>
      </w:rPr>
    </w:lvl>
    <w:lvl w:ilvl="2">
      <w:numFmt w:val="bullet"/>
      <w:lvlText w:val="•"/>
      <w:lvlJc w:val="left"/>
      <w:pPr>
        <w:ind w:left="0" w:firstLine="0"/>
      </w:pPr>
      <w:rPr>
        <w:rFonts w:hint="default"/>
      </w:rPr>
    </w:lvl>
    <w:lvl w:ilvl="3">
      <w:numFmt w:val="bullet"/>
      <w:lvlText w:val="•"/>
      <w:lvlJc w:val="left"/>
      <w:pPr>
        <w:ind w:left="0" w:firstLine="0"/>
      </w:pPr>
      <w:rPr>
        <w:rFonts w:hint="default"/>
      </w:rPr>
    </w:lvl>
    <w:lvl w:ilvl="4">
      <w:numFmt w:val="bullet"/>
      <w:lvlText w:val="•"/>
      <w:lvlJc w:val="left"/>
      <w:pPr>
        <w:ind w:left="0" w:firstLine="0"/>
      </w:pPr>
      <w:rPr>
        <w:rFonts w:hint="default"/>
      </w:rPr>
    </w:lvl>
    <w:lvl w:ilvl="5">
      <w:numFmt w:val="bullet"/>
      <w:lvlText w:val="•"/>
      <w:lvlJc w:val="left"/>
      <w:pPr>
        <w:ind w:left="0" w:firstLine="0"/>
      </w:pPr>
      <w:rPr>
        <w:rFonts w:hint="default"/>
      </w:rPr>
    </w:lvl>
    <w:lvl w:ilvl="6">
      <w:numFmt w:val="bullet"/>
      <w:lvlText w:val="•"/>
      <w:lvlJc w:val="left"/>
      <w:pPr>
        <w:ind w:left="0" w:firstLine="0"/>
      </w:pPr>
      <w:rPr>
        <w:rFonts w:hint="default"/>
      </w:rPr>
    </w:lvl>
    <w:lvl w:ilvl="7">
      <w:numFmt w:val="bullet"/>
      <w:lvlText w:val="•"/>
      <w:lvlJc w:val="left"/>
      <w:pPr>
        <w:ind w:left="0" w:firstLine="0"/>
      </w:pPr>
      <w:rPr>
        <w:rFonts w:hint="default"/>
      </w:rPr>
    </w:lvl>
    <w:lvl w:ilvl="8">
      <w:numFmt w:val="bullet"/>
      <w:lvlText w:val="•"/>
      <w:lvlJc w:val="left"/>
      <w:pPr>
        <w:ind w:left="0" w:firstLine="0"/>
      </w:pPr>
      <w:rPr>
        <w:rFonts w:hint="default"/>
      </w:rPr>
    </w:lvl>
  </w:abstractNum>
  <w:abstractNum w:abstractNumId="1" w15:restartNumberingAfterBreak="0">
    <w:nsid w:val="00000404"/>
    <w:multiLevelType w:val="multilevel"/>
    <w:tmpl w:val="3CDE672A"/>
    <w:lvl w:ilvl="0">
      <w:start w:val="2"/>
      <w:numFmt w:val="lowerLetter"/>
      <w:lvlText w:val="(%1)"/>
      <w:lvlJc w:val="left"/>
      <w:pPr>
        <w:ind w:hanging="274"/>
      </w:pPr>
      <w:rPr>
        <w:rFonts w:ascii="Arial" w:hAnsi="Arial" w:cs="Arial"/>
        <w:b w:val="0"/>
        <w:bCs w:val="0"/>
        <w:sz w:val="20"/>
        <w:szCs w:val="20"/>
      </w:rPr>
    </w:lvl>
    <w:lvl w:ilvl="1">
      <w:numFmt w:val="bullet"/>
      <w:lvlText w:val="•"/>
      <w:lvlJc w:val="left"/>
    </w:lvl>
    <w:lvl w:ilvl="2">
      <w:numFmt w:val="bullet"/>
      <w:lvlText w:val="•"/>
      <w:lvlJc w:val="left"/>
    </w:lvl>
    <w:lvl w:ilvl="3">
      <w:numFmt w:val="bullet"/>
      <w:lvlText w:val="•"/>
      <w:lvlJc w:val="left"/>
    </w:lvl>
    <w:lvl w:ilvl="4">
      <w:numFmt w:val="bullet"/>
      <w:lvlText w:val="•"/>
      <w:lvlJc w:val="left"/>
    </w:lvl>
    <w:lvl w:ilvl="5">
      <w:numFmt w:val="bullet"/>
      <w:lvlText w:val="•"/>
      <w:lvlJc w:val="left"/>
    </w:lvl>
    <w:lvl w:ilvl="6">
      <w:numFmt w:val="bullet"/>
      <w:lvlText w:val="•"/>
      <w:lvlJc w:val="left"/>
    </w:lvl>
    <w:lvl w:ilvl="7">
      <w:numFmt w:val="bullet"/>
      <w:lvlText w:val="•"/>
      <w:lvlJc w:val="left"/>
    </w:lvl>
    <w:lvl w:ilvl="8">
      <w:numFmt w:val="bullet"/>
      <w:lvlText w:val="•"/>
      <w:lvlJc w:val="left"/>
    </w:lvl>
  </w:abstractNum>
  <w:abstractNum w:abstractNumId="2" w15:restartNumberingAfterBreak="0">
    <w:nsid w:val="002C4508"/>
    <w:multiLevelType w:val="hybridMultilevel"/>
    <w:tmpl w:val="030E7178"/>
    <w:lvl w:ilvl="0" w:tplc="04090001">
      <w:start w:val="1"/>
      <w:numFmt w:val="bullet"/>
      <w:lvlText w:val=""/>
      <w:lvlJc w:val="left"/>
      <w:pPr>
        <w:tabs>
          <w:tab w:val="num" w:pos="6120"/>
        </w:tabs>
        <w:ind w:left="6120" w:hanging="360"/>
      </w:pPr>
      <w:rPr>
        <w:rFonts w:ascii="Symbol" w:hAnsi="Symbol" w:hint="default"/>
      </w:rPr>
    </w:lvl>
    <w:lvl w:ilvl="1" w:tplc="04090003" w:tentative="1">
      <w:start w:val="1"/>
      <w:numFmt w:val="bullet"/>
      <w:lvlText w:val="o"/>
      <w:lvlJc w:val="left"/>
      <w:pPr>
        <w:tabs>
          <w:tab w:val="num" w:pos="6840"/>
        </w:tabs>
        <w:ind w:left="6840" w:hanging="360"/>
      </w:pPr>
      <w:rPr>
        <w:rFonts w:ascii="Courier New" w:hAnsi="Courier New" w:cs="Courier New" w:hint="default"/>
      </w:rPr>
    </w:lvl>
    <w:lvl w:ilvl="2" w:tplc="04090005" w:tentative="1">
      <w:start w:val="1"/>
      <w:numFmt w:val="bullet"/>
      <w:lvlText w:val=""/>
      <w:lvlJc w:val="left"/>
      <w:pPr>
        <w:tabs>
          <w:tab w:val="num" w:pos="7560"/>
        </w:tabs>
        <w:ind w:left="7560" w:hanging="360"/>
      </w:pPr>
      <w:rPr>
        <w:rFonts w:ascii="Wingdings" w:hAnsi="Wingdings" w:hint="default"/>
      </w:rPr>
    </w:lvl>
    <w:lvl w:ilvl="3" w:tplc="04090001" w:tentative="1">
      <w:start w:val="1"/>
      <w:numFmt w:val="bullet"/>
      <w:lvlText w:val=""/>
      <w:lvlJc w:val="left"/>
      <w:pPr>
        <w:tabs>
          <w:tab w:val="num" w:pos="8280"/>
        </w:tabs>
        <w:ind w:left="8280" w:hanging="360"/>
      </w:pPr>
      <w:rPr>
        <w:rFonts w:ascii="Symbol" w:hAnsi="Symbol" w:hint="default"/>
      </w:rPr>
    </w:lvl>
    <w:lvl w:ilvl="4" w:tplc="04090003" w:tentative="1">
      <w:start w:val="1"/>
      <w:numFmt w:val="bullet"/>
      <w:lvlText w:val="o"/>
      <w:lvlJc w:val="left"/>
      <w:pPr>
        <w:tabs>
          <w:tab w:val="num" w:pos="9000"/>
        </w:tabs>
        <w:ind w:left="9000" w:hanging="360"/>
      </w:pPr>
      <w:rPr>
        <w:rFonts w:ascii="Courier New" w:hAnsi="Courier New" w:cs="Courier New" w:hint="default"/>
      </w:rPr>
    </w:lvl>
    <w:lvl w:ilvl="5" w:tplc="04090005" w:tentative="1">
      <w:start w:val="1"/>
      <w:numFmt w:val="bullet"/>
      <w:lvlText w:val=""/>
      <w:lvlJc w:val="left"/>
      <w:pPr>
        <w:tabs>
          <w:tab w:val="num" w:pos="9720"/>
        </w:tabs>
        <w:ind w:left="9720" w:hanging="360"/>
      </w:pPr>
      <w:rPr>
        <w:rFonts w:ascii="Wingdings" w:hAnsi="Wingdings" w:hint="default"/>
      </w:rPr>
    </w:lvl>
    <w:lvl w:ilvl="6" w:tplc="04090001" w:tentative="1">
      <w:start w:val="1"/>
      <w:numFmt w:val="bullet"/>
      <w:lvlText w:val=""/>
      <w:lvlJc w:val="left"/>
      <w:pPr>
        <w:tabs>
          <w:tab w:val="num" w:pos="10440"/>
        </w:tabs>
        <w:ind w:left="10440" w:hanging="360"/>
      </w:pPr>
      <w:rPr>
        <w:rFonts w:ascii="Symbol" w:hAnsi="Symbol" w:hint="default"/>
      </w:rPr>
    </w:lvl>
    <w:lvl w:ilvl="7" w:tplc="04090003" w:tentative="1">
      <w:start w:val="1"/>
      <w:numFmt w:val="bullet"/>
      <w:lvlText w:val="o"/>
      <w:lvlJc w:val="left"/>
      <w:pPr>
        <w:tabs>
          <w:tab w:val="num" w:pos="11160"/>
        </w:tabs>
        <w:ind w:left="11160" w:hanging="360"/>
      </w:pPr>
      <w:rPr>
        <w:rFonts w:ascii="Courier New" w:hAnsi="Courier New" w:cs="Courier New" w:hint="default"/>
      </w:rPr>
    </w:lvl>
    <w:lvl w:ilvl="8" w:tplc="04090005" w:tentative="1">
      <w:start w:val="1"/>
      <w:numFmt w:val="bullet"/>
      <w:lvlText w:val=""/>
      <w:lvlJc w:val="left"/>
      <w:pPr>
        <w:tabs>
          <w:tab w:val="num" w:pos="11880"/>
        </w:tabs>
        <w:ind w:left="11880" w:hanging="360"/>
      </w:pPr>
      <w:rPr>
        <w:rFonts w:ascii="Wingdings" w:hAnsi="Wingdings" w:hint="default"/>
      </w:rPr>
    </w:lvl>
  </w:abstractNum>
  <w:abstractNum w:abstractNumId="3" w15:restartNumberingAfterBreak="0">
    <w:nsid w:val="0123457B"/>
    <w:multiLevelType w:val="hybridMultilevel"/>
    <w:tmpl w:val="ADEE3388"/>
    <w:lvl w:ilvl="0" w:tplc="54DA8418">
      <w:start w:val="1"/>
      <w:numFmt w:val="decimal"/>
      <w:lvlText w:val="%1."/>
      <w:lvlJc w:val="left"/>
      <w:pPr>
        <w:ind w:left="720" w:hanging="360"/>
      </w:pPr>
      <w:rPr>
        <w:rFonts w:asciiTheme="minorHAnsi" w:eastAsiaTheme="minorEastAsia" w:hAnsiTheme="minorHAnsi" w:cs="Times New Roman"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3A7525D"/>
    <w:multiLevelType w:val="singleLevel"/>
    <w:tmpl w:val="12D25BEC"/>
    <w:lvl w:ilvl="0">
      <w:start w:val="3"/>
      <w:numFmt w:val="upperLetter"/>
      <w:lvlText w:val="%1."/>
      <w:legacy w:legacy="1" w:legacySpace="0" w:legacyIndent="360"/>
      <w:lvlJc w:val="left"/>
      <w:pPr>
        <w:ind w:left="360" w:hanging="360"/>
      </w:pPr>
    </w:lvl>
  </w:abstractNum>
  <w:abstractNum w:abstractNumId="5" w15:restartNumberingAfterBreak="0">
    <w:nsid w:val="065B0149"/>
    <w:multiLevelType w:val="singleLevel"/>
    <w:tmpl w:val="041E56AE"/>
    <w:lvl w:ilvl="0">
      <w:start w:val="9"/>
      <w:numFmt w:val="upperLetter"/>
      <w:lvlText w:val="%1."/>
      <w:legacy w:legacy="1" w:legacySpace="0" w:legacyIndent="360"/>
      <w:lvlJc w:val="left"/>
      <w:pPr>
        <w:ind w:left="360" w:hanging="360"/>
      </w:pPr>
    </w:lvl>
  </w:abstractNum>
  <w:abstractNum w:abstractNumId="6" w15:restartNumberingAfterBreak="0">
    <w:nsid w:val="072536FC"/>
    <w:multiLevelType w:val="hybridMultilevel"/>
    <w:tmpl w:val="4586742E"/>
    <w:lvl w:ilvl="0" w:tplc="630C378C">
      <w:start w:val="1"/>
      <w:numFmt w:val="decimal"/>
      <w:lvlText w:val="%1."/>
      <w:lvlJc w:val="left"/>
      <w:pPr>
        <w:tabs>
          <w:tab w:val="num" w:pos="360"/>
        </w:tabs>
        <w:ind w:left="360" w:hanging="360"/>
      </w:pPr>
      <w:rPr>
        <w:b/>
      </w:rPr>
    </w:lvl>
    <w:lvl w:ilvl="1" w:tplc="D08AFC14">
      <w:start w:val="1"/>
      <w:numFmt w:val="bullet"/>
      <w:lvlText w:val=""/>
      <w:lvlJc w:val="left"/>
      <w:pPr>
        <w:tabs>
          <w:tab w:val="num" w:pos="1800"/>
        </w:tabs>
        <w:ind w:left="1800" w:hanging="360"/>
      </w:pPr>
      <w:rPr>
        <w:rFonts w:ascii="Symbol" w:hAnsi="Symbol" w:hint="default"/>
      </w:rPr>
    </w:lvl>
    <w:lvl w:ilvl="2" w:tplc="14346CB8" w:tentative="1">
      <w:start w:val="1"/>
      <w:numFmt w:val="lowerRoman"/>
      <w:lvlText w:val="%3."/>
      <w:lvlJc w:val="right"/>
      <w:pPr>
        <w:tabs>
          <w:tab w:val="num" w:pos="2520"/>
        </w:tabs>
        <w:ind w:left="2520" w:hanging="180"/>
      </w:pPr>
    </w:lvl>
    <w:lvl w:ilvl="3" w:tplc="2A9E784A" w:tentative="1">
      <w:start w:val="1"/>
      <w:numFmt w:val="decimal"/>
      <w:lvlText w:val="%4."/>
      <w:lvlJc w:val="left"/>
      <w:pPr>
        <w:tabs>
          <w:tab w:val="num" w:pos="3240"/>
        </w:tabs>
        <w:ind w:left="3240" w:hanging="360"/>
      </w:pPr>
    </w:lvl>
    <w:lvl w:ilvl="4" w:tplc="150269A6" w:tentative="1">
      <w:start w:val="1"/>
      <w:numFmt w:val="lowerLetter"/>
      <w:lvlText w:val="%5."/>
      <w:lvlJc w:val="left"/>
      <w:pPr>
        <w:tabs>
          <w:tab w:val="num" w:pos="3960"/>
        </w:tabs>
        <w:ind w:left="3960" w:hanging="360"/>
      </w:pPr>
    </w:lvl>
    <w:lvl w:ilvl="5" w:tplc="72F2155E" w:tentative="1">
      <w:start w:val="1"/>
      <w:numFmt w:val="lowerRoman"/>
      <w:lvlText w:val="%6."/>
      <w:lvlJc w:val="right"/>
      <w:pPr>
        <w:tabs>
          <w:tab w:val="num" w:pos="4680"/>
        </w:tabs>
        <w:ind w:left="4680" w:hanging="180"/>
      </w:pPr>
    </w:lvl>
    <w:lvl w:ilvl="6" w:tplc="15ACDE1A" w:tentative="1">
      <w:start w:val="1"/>
      <w:numFmt w:val="decimal"/>
      <w:lvlText w:val="%7."/>
      <w:lvlJc w:val="left"/>
      <w:pPr>
        <w:tabs>
          <w:tab w:val="num" w:pos="5400"/>
        </w:tabs>
        <w:ind w:left="5400" w:hanging="360"/>
      </w:pPr>
    </w:lvl>
    <w:lvl w:ilvl="7" w:tplc="46C8B752" w:tentative="1">
      <w:start w:val="1"/>
      <w:numFmt w:val="lowerLetter"/>
      <w:lvlText w:val="%8."/>
      <w:lvlJc w:val="left"/>
      <w:pPr>
        <w:tabs>
          <w:tab w:val="num" w:pos="6120"/>
        </w:tabs>
        <w:ind w:left="6120" w:hanging="360"/>
      </w:pPr>
    </w:lvl>
    <w:lvl w:ilvl="8" w:tplc="6F3E28E2" w:tentative="1">
      <w:start w:val="1"/>
      <w:numFmt w:val="lowerRoman"/>
      <w:lvlText w:val="%9."/>
      <w:lvlJc w:val="right"/>
      <w:pPr>
        <w:tabs>
          <w:tab w:val="num" w:pos="6840"/>
        </w:tabs>
        <w:ind w:left="6840" w:hanging="180"/>
      </w:pPr>
    </w:lvl>
  </w:abstractNum>
  <w:abstractNum w:abstractNumId="7" w15:restartNumberingAfterBreak="0">
    <w:nsid w:val="0A1576F4"/>
    <w:multiLevelType w:val="singleLevel"/>
    <w:tmpl w:val="F7C611CC"/>
    <w:lvl w:ilvl="0">
      <w:start w:val="1"/>
      <w:numFmt w:val="lowerLetter"/>
      <w:lvlText w:val="%1)"/>
      <w:legacy w:legacy="1" w:legacySpace="0" w:legacyIndent="360"/>
      <w:lvlJc w:val="left"/>
      <w:pPr>
        <w:ind w:left="360" w:hanging="360"/>
      </w:pPr>
    </w:lvl>
  </w:abstractNum>
  <w:abstractNum w:abstractNumId="8" w15:restartNumberingAfterBreak="0">
    <w:nsid w:val="0A384537"/>
    <w:multiLevelType w:val="hybridMultilevel"/>
    <w:tmpl w:val="3A08CFA2"/>
    <w:lvl w:ilvl="0" w:tplc="4A782DAA">
      <w:start w:val="1"/>
      <w:numFmt w:val="bullet"/>
      <w:lvlText w:val=""/>
      <w:lvlJc w:val="left"/>
      <w:pPr>
        <w:ind w:left="720" w:hanging="360"/>
      </w:pPr>
      <w:rPr>
        <w:rFonts w:ascii="Symbol" w:hAnsi="Symbol" w:hint="default"/>
      </w:rPr>
    </w:lvl>
    <w:lvl w:ilvl="1" w:tplc="312AA930">
      <w:start w:val="1"/>
      <w:numFmt w:val="none"/>
      <w:lvlText w:val="1."/>
      <w:lvlJc w:val="left"/>
      <w:pPr>
        <w:ind w:left="1260" w:hanging="360"/>
      </w:pPr>
      <w:rPr>
        <w:rFonts w:hint="default"/>
        <w:b/>
      </w:rPr>
    </w:lvl>
    <w:lvl w:ilvl="2" w:tplc="035058A2">
      <w:start w:val="1"/>
      <w:numFmt w:val="lowerRoman"/>
      <w:lvlText w:val="%3."/>
      <w:lvlJc w:val="right"/>
      <w:pPr>
        <w:ind w:left="2160" w:hanging="180"/>
      </w:pPr>
    </w:lvl>
    <w:lvl w:ilvl="3" w:tplc="3730B9A0">
      <w:start w:val="1"/>
      <w:numFmt w:val="decimal"/>
      <w:lvlText w:val="%4."/>
      <w:lvlJc w:val="left"/>
      <w:pPr>
        <w:ind w:left="2880" w:hanging="360"/>
      </w:pPr>
      <w:rPr>
        <w:rFonts w:hint="default"/>
        <w:b/>
      </w:rPr>
    </w:lvl>
    <w:lvl w:ilvl="4" w:tplc="7A4E6D2C">
      <w:start w:val="1"/>
      <w:numFmt w:val="upperRoman"/>
      <w:lvlText w:val="%5."/>
      <w:lvlJc w:val="left"/>
      <w:pPr>
        <w:ind w:left="3960" w:hanging="720"/>
      </w:pPr>
      <w:rPr>
        <w:rFonts w:hint="default"/>
      </w:rPr>
    </w:lvl>
    <w:lvl w:ilvl="5" w:tplc="60681128" w:tentative="1">
      <w:start w:val="1"/>
      <w:numFmt w:val="lowerRoman"/>
      <w:lvlText w:val="%6."/>
      <w:lvlJc w:val="right"/>
      <w:pPr>
        <w:ind w:left="4320" w:hanging="180"/>
      </w:pPr>
    </w:lvl>
    <w:lvl w:ilvl="6" w:tplc="9930725A" w:tentative="1">
      <w:start w:val="1"/>
      <w:numFmt w:val="decimal"/>
      <w:lvlText w:val="%7."/>
      <w:lvlJc w:val="left"/>
      <w:pPr>
        <w:ind w:left="5040" w:hanging="360"/>
      </w:pPr>
    </w:lvl>
    <w:lvl w:ilvl="7" w:tplc="7F5C8CDE" w:tentative="1">
      <w:start w:val="1"/>
      <w:numFmt w:val="lowerLetter"/>
      <w:lvlText w:val="%8."/>
      <w:lvlJc w:val="left"/>
      <w:pPr>
        <w:ind w:left="5760" w:hanging="360"/>
      </w:pPr>
    </w:lvl>
    <w:lvl w:ilvl="8" w:tplc="8B9429EC" w:tentative="1">
      <w:start w:val="1"/>
      <w:numFmt w:val="lowerRoman"/>
      <w:lvlText w:val="%9."/>
      <w:lvlJc w:val="right"/>
      <w:pPr>
        <w:ind w:left="6480" w:hanging="180"/>
      </w:pPr>
    </w:lvl>
  </w:abstractNum>
  <w:abstractNum w:abstractNumId="9" w15:restartNumberingAfterBreak="0">
    <w:nsid w:val="0ABC7852"/>
    <w:multiLevelType w:val="hybridMultilevel"/>
    <w:tmpl w:val="FA289732"/>
    <w:lvl w:ilvl="0" w:tplc="04090001">
      <w:start w:val="1"/>
      <w:numFmt w:val="bullet"/>
      <w:lvlText w:val=""/>
      <w:lvlJc w:val="left"/>
      <w:pPr>
        <w:tabs>
          <w:tab w:val="num" w:pos="360"/>
        </w:tabs>
        <w:ind w:left="360" w:hanging="360"/>
      </w:pPr>
      <w:rPr>
        <w:rFonts w:ascii="Symbol" w:hAnsi="Symbol" w:hint="default"/>
      </w:rPr>
    </w:lvl>
    <w:lvl w:ilvl="1" w:tplc="04090001" w:tentative="1">
      <w:start w:val="1"/>
      <w:numFmt w:val="bullet"/>
      <w:lvlText w:val="o"/>
      <w:lvlJc w:val="left"/>
      <w:pPr>
        <w:tabs>
          <w:tab w:val="num" w:pos="1080"/>
        </w:tabs>
        <w:ind w:left="1080" w:hanging="360"/>
      </w:pPr>
      <w:rPr>
        <w:rFonts w:ascii="Courier New" w:hAnsi="Courier New" w:hint="default"/>
      </w:rPr>
    </w:lvl>
    <w:lvl w:ilvl="2" w:tplc="0409001B" w:tentative="1">
      <w:start w:val="1"/>
      <w:numFmt w:val="bullet"/>
      <w:lvlText w:val=""/>
      <w:lvlJc w:val="left"/>
      <w:pPr>
        <w:tabs>
          <w:tab w:val="num" w:pos="1800"/>
        </w:tabs>
        <w:ind w:left="1800" w:hanging="360"/>
      </w:pPr>
      <w:rPr>
        <w:rFonts w:ascii="Wingdings" w:hAnsi="Wingdings" w:hint="default"/>
      </w:rPr>
    </w:lvl>
    <w:lvl w:ilvl="3" w:tplc="11BEFD1A" w:tentative="1">
      <w:start w:val="1"/>
      <w:numFmt w:val="bullet"/>
      <w:lvlText w:val=""/>
      <w:lvlJc w:val="left"/>
      <w:pPr>
        <w:tabs>
          <w:tab w:val="num" w:pos="2520"/>
        </w:tabs>
        <w:ind w:left="2520" w:hanging="360"/>
      </w:pPr>
      <w:rPr>
        <w:rFonts w:ascii="Symbol" w:hAnsi="Symbol" w:hint="default"/>
      </w:rPr>
    </w:lvl>
    <w:lvl w:ilvl="4" w:tplc="04090019" w:tentative="1">
      <w:start w:val="1"/>
      <w:numFmt w:val="bullet"/>
      <w:lvlText w:val="o"/>
      <w:lvlJc w:val="left"/>
      <w:pPr>
        <w:tabs>
          <w:tab w:val="num" w:pos="3240"/>
        </w:tabs>
        <w:ind w:left="3240" w:hanging="360"/>
      </w:pPr>
      <w:rPr>
        <w:rFonts w:ascii="Courier New" w:hAnsi="Courier New" w:hint="default"/>
      </w:rPr>
    </w:lvl>
    <w:lvl w:ilvl="5" w:tplc="0409001B" w:tentative="1">
      <w:start w:val="1"/>
      <w:numFmt w:val="bullet"/>
      <w:lvlText w:val=""/>
      <w:lvlJc w:val="left"/>
      <w:pPr>
        <w:tabs>
          <w:tab w:val="num" w:pos="3960"/>
        </w:tabs>
        <w:ind w:left="3960" w:hanging="360"/>
      </w:pPr>
      <w:rPr>
        <w:rFonts w:ascii="Wingdings" w:hAnsi="Wingdings" w:hint="default"/>
      </w:rPr>
    </w:lvl>
    <w:lvl w:ilvl="6" w:tplc="0409000F" w:tentative="1">
      <w:start w:val="1"/>
      <w:numFmt w:val="bullet"/>
      <w:lvlText w:val=""/>
      <w:lvlJc w:val="left"/>
      <w:pPr>
        <w:tabs>
          <w:tab w:val="num" w:pos="4680"/>
        </w:tabs>
        <w:ind w:left="4680" w:hanging="360"/>
      </w:pPr>
      <w:rPr>
        <w:rFonts w:ascii="Symbol" w:hAnsi="Symbol" w:hint="default"/>
      </w:rPr>
    </w:lvl>
    <w:lvl w:ilvl="7" w:tplc="04090019" w:tentative="1">
      <w:start w:val="1"/>
      <w:numFmt w:val="bullet"/>
      <w:lvlText w:val="o"/>
      <w:lvlJc w:val="left"/>
      <w:pPr>
        <w:tabs>
          <w:tab w:val="num" w:pos="5400"/>
        </w:tabs>
        <w:ind w:left="5400" w:hanging="360"/>
      </w:pPr>
      <w:rPr>
        <w:rFonts w:ascii="Courier New" w:hAnsi="Courier New" w:hint="default"/>
      </w:rPr>
    </w:lvl>
    <w:lvl w:ilvl="8" w:tplc="0409001B" w:tentative="1">
      <w:start w:val="1"/>
      <w:numFmt w:val="bullet"/>
      <w:lvlText w:val=""/>
      <w:lvlJc w:val="left"/>
      <w:pPr>
        <w:tabs>
          <w:tab w:val="num" w:pos="6120"/>
        </w:tabs>
        <w:ind w:left="6120" w:hanging="360"/>
      </w:pPr>
      <w:rPr>
        <w:rFonts w:ascii="Wingdings" w:hAnsi="Wingdings" w:hint="default"/>
      </w:rPr>
    </w:lvl>
  </w:abstractNum>
  <w:abstractNum w:abstractNumId="10" w15:restartNumberingAfterBreak="0">
    <w:nsid w:val="0BE747FB"/>
    <w:multiLevelType w:val="hybridMultilevel"/>
    <w:tmpl w:val="C812D090"/>
    <w:lvl w:ilvl="0" w:tplc="02967968">
      <w:start w:val="1"/>
      <w:numFmt w:val="bullet"/>
      <w:lvlText w:val=""/>
      <w:lvlJc w:val="left"/>
      <w:pPr>
        <w:ind w:left="720" w:hanging="360"/>
      </w:pPr>
      <w:rPr>
        <w:rFonts w:ascii="Symbol" w:hAnsi="Symbol"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1">
      <w:start w:val="1"/>
      <w:numFmt w:val="bullet"/>
      <w:lvlText w:val=""/>
      <w:lvlJc w:val="left"/>
      <w:pPr>
        <w:ind w:left="2880" w:hanging="360"/>
      </w:pPr>
      <w:rPr>
        <w:rFonts w:ascii="Symbol" w:hAnsi="Symbol" w:hint="default"/>
      </w:r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0C095983"/>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2" w15:restartNumberingAfterBreak="0">
    <w:nsid w:val="0E730101"/>
    <w:multiLevelType w:val="hybridMultilevel"/>
    <w:tmpl w:val="4E9042CA"/>
    <w:lvl w:ilvl="0" w:tplc="6832C9B6">
      <w:start w:val="1"/>
      <w:numFmt w:val="decimal"/>
      <w:lvlText w:val="%1."/>
      <w:lvlJc w:val="left"/>
      <w:pPr>
        <w:ind w:left="1080" w:hanging="360"/>
      </w:pPr>
    </w:lvl>
    <w:lvl w:ilvl="1" w:tplc="EDE899BA">
      <w:start w:val="1"/>
      <w:numFmt w:val="lowerLetter"/>
      <w:lvlText w:val="%2."/>
      <w:lvlJc w:val="left"/>
      <w:pPr>
        <w:ind w:left="1800" w:hanging="360"/>
      </w:pPr>
    </w:lvl>
    <w:lvl w:ilvl="2" w:tplc="FABE0534" w:tentative="1">
      <w:start w:val="1"/>
      <w:numFmt w:val="lowerRoman"/>
      <w:lvlText w:val="%3."/>
      <w:lvlJc w:val="right"/>
      <w:pPr>
        <w:ind w:left="2520" w:hanging="180"/>
      </w:pPr>
    </w:lvl>
    <w:lvl w:ilvl="3" w:tplc="183C3730" w:tentative="1">
      <w:start w:val="1"/>
      <w:numFmt w:val="decimal"/>
      <w:lvlText w:val="%4."/>
      <w:lvlJc w:val="left"/>
      <w:pPr>
        <w:ind w:left="3240" w:hanging="360"/>
      </w:pPr>
    </w:lvl>
    <w:lvl w:ilvl="4" w:tplc="AEE4CC1A" w:tentative="1">
      <w:start w:val="1"/>
      <w:numFmt w:val="lowerLetter"/>
      <w:lvlText w:val="%5."/>
      <w:lvlJc w:val="left"/>
      <w:pPr>
        <w:ind w:left="3960" w:hanging="360"/>
      </w:pPr>
    </w:lvl>
    <w:lvl w:ilvl="5" w:tplc="C01A436E" w:tentative="1">
      <w:start w:val="1"/>
      <w:numFmt w:val="lowerRoman"/>
      <w:lvlText w:val="%6."/>
      <w:lvlJc w:val="right"/>
      <w:pPr>
        <w:ind w:left="4680" w:hanging="180"/>
      </w:pPr>
    </w:lvl>
    <w:lvl w:ilvl="6" w:tplc="5426AE30" w:tentative="1">
      <w:start w:val="1"/>
      <w:numFmt w:val="decimal"/>
      <w:lvlText w:val="%7."/>
      <w:lvlJc w:val="left"/>
      <w:pPr>
        <w:ind w:left="5400" w:hanging="360"/>
      </w:pPr>
    </w:lvl>
    <w:lvl w:ilvl="7" w:tplc="D3AE5416" w:tentative="1">
      <w:start w:val="1"/>
      <w:numFmt w:val="lowerLetter"/>
      <w:lvlText w:val="%8."/>
      <w:lvlJc w:val="left"/>
      <w:pPr>
        <w:ind w:left="6120" w:hanging="360"/>
      </w:pPr>
    </w:lvl>
    <w:lvl w:ilvl="8" w:tplc="5A283614" w:tentative="1">
      <w:start w:val="1"/>
      <w:numFmt w:val="lowerRoman"/>
      <w:lvlText w:val="%9."/>
      <w:lvlJc w:val="right"/>
      <w:pPr>
        <w:ind w:left="6840" w:hanging="180"/>
      </w:pPr>
    </w:lvl>
  </w:abstractNum>
  <w:abstractNum w:abstractNumId="13" w15:restartNumberingAfterBreak="0">
    <w:nsid w:val="0ED366D2"/>
    <w:multiLevelType w:val="singleLevel"/>
    <w:tmpl w:val="A80425A6"/>
    <w:lvl w:ilvl="0">
      <w:start w:val="1"/>
      <w:numFmt w:val="decimal"/>
      <w:lvlText w:val="%1)"/>
      <w:legacy w:legacy="1" w:legacySpace="0" w:legacyIndent="360"/>
      <w:lvlJc w:val="left"/>
      <w:pPr>
        <w:ind w:left="360" w:hanging="360"/>
      </w:pPr>
    </w:lvl>
  </w:abstractNum>
  <w:abstractNum w:abstractNumId="14" w15:restartNumberingAfterBreak="0">
    <w:nsid w:val="0FBD0524"/>
    <w:multiLevelType w:val="hybridMultilevel"/>
    <w:tmpl w:val="F0E66D2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 w15:restartNumberingAfterBreak="0">
    <w:nsid w:val="127F4CB2"/>
    <w:multiLevelType w:val="singleLevel"/>
    <w:tmpl w:val="F7C611CC"/>
    <w:lvl w:ilvl="0">
      <w:start w:val="1"/>
      <w:numFmt w:val="lowerLetter"/>
      <w:lvlText w:val="%1)"/>
      <w:legacy w:legacy="1" w:legacySpace="0" w:legacyIndent="360"/>
      <w:lvlJc w:val="left"/>
      <w:pPr>
        <w:ind w:left="360" w:hanging="360"/>
      </w:pPr>
    </w:lvl>
  </w:abstractNum>
  <w:abstractNum w:abstractNumId="16" w15:restartNumberingAfterBreak="0">
    <w:nsid w:val="128A6C57"/>
    <w:multiLevelType w:val="hybridMultilevel"/>
    <w:tmpl w:val="B9709DA8"/>
    <w:lvl w:ilvl="0" w:tplc="B0D46396">
      <w:start w:val="1"/>
      <w:numFmt w:val="lowerRoman"/>
      <w:lvlText w:val="(%1)"/>
      <w:lvlJc w:val="left"/>
      <w:pPr>
        <w:tabs>
          <w:tab w:val="num" w:pos="1260"/>
        </w:tabs>
        <w:ind w:left="1260" w:hanging="720"/>
      </w:pPr>
      <w:rPr>
        <w:rFonts w:hint="default"/>
      </w:rPr>
    </w:lvl>
    <w:lvl w:ilvl="1" w:tplc="D59C6CF4">
      <w:start w:val="1"/>
      <w:numFmt w:val="lowerLetter"/>
      <w:lvlText w:val="(%2)"/>
      <w:lvlJc w:val="left"/>
      <w:pPr>
        <w:tabs>
          <w:tab w:val="num" w:pos="1620"/>
        </w:tabs>
        <w:ind w:left="1620" w:hanging="360"/>
      </w:pPr>
      <w:rPr>
        <w:rFonts w:hint="default"/>
      </w:rPr>
    </w:lvl>
    <w:lvl w:ilvl="2" w:tplc="0409001B">
      <w:start w:val="1"/>
      <w:numFmt w:val="lowerRoman"/>
      <w:lvlText w:val="%3."/>
      <w:lvlJc w:val="right"/>
      <w:pPr>
        <w:tabs>
          <w:tab w:val="num" w:pos="2340"/>
        </w:tabs>
        <w:ind w:left="2340" w:hanging="180"/>
      </w:pPr>
    </w:lvl>
    <w:lvl w:ilvl="3" w:tplc="0409000F" w:tentative="1">
      <w:start w:val="1"/>
      <w:numFmt w:val="decimal"/>
      <w:lvlText w:val="%4."/>
      <w:lvlJc w:val="left"/>
      <w:pPr>
        <w:tabs>
          <w:tab w:val="num" w:pos="3060"/>
        </w:tabs>
        <w:ind w:left="3060" w:hanging="360"/>
      </w:pPr>
    </w:lvl>
    <w:lvl w:ilvl="4" w:tplc="04090019" w:tentative="1">
      <w:start w:val="1"/>
      <w:numFmt w:val="lowerLetter"/>
      <w:lvlText w:val="%5."/>
      <w:lvlJc w:val="left"/>
      <w:pPr>
        <w:tabs>
          <w:tab w:val="num" w:pos="3780"/>
        </w:tabs>
        <w:ind w:left="3780" w:hanging="360"/>
      </w:pPr>
    </w:lvl>
    <w:lvl w:ilvl="5" w:tplc="0409001B" w:tentative="1">
      <w:start w:val="1"/>
      <w:numFmt w:val="lowerRoman"/>
      <w:lvlText w:val="%6."/>
      <w:lvlJc w:val="right"/>
      <w:pPr>
        <w:tabs>
          <w:tab w:val="num" w:pos="4500"/>
        </w:tabs>
        <w:ind w:left="4500" w:hanging="180"/>
      </w:pPr>
    </w:lvl>
    <w:lvl w:ilvl="6" w:tplc="0409000F" w:tentative="1">
      <w:start w:val="1"/>
      <w:numFmt w:val="decimal"/>
      <w:lvlText w:val="%7."/>
      <w:lvlJc w:val="left"/>
      <w:pPr>
        <w:tabs>
          <w:tab w:val="num" w:pos="5220"/>
        </w:tabs>
        <w:ind w:left="5220" w:hanging="360"/>
      </w:pPr>
    </w:lvl>
    <w:lvl w:ilvl="7" w:tplc="04090019" w:tentative="1">
      <w:start w:val="1"/>
      <w:numFmt w:val="lowerLetter"/>
      <w:lvlText w:val="%8."/>
      <w:lvlJc w:val="left"/>
      <w:pPr>
        <w:tabs>
          <w:tab w:val="num" w:pos="5940"/>
        </w:tabs>
        <w:ind w:left="5940" w:hanging="360"/>
      </w:pPr>
    </w:lvl>
    <w:lvl w:ilvl="8" w:tplc="0409001B" w:tentative="1">
      <w:start w:val="1"/>
      <w:numFmt w:val="lowerRoman"/>
      <w:lvlText w:val="%9."/>
      <w:lvlJc w:val="right"/>
      <w:pPr>
        <w:tabs>
          <w:tab w:val="num" w:pos="6660"/>
        </w:tabs>
        <w:ind w:left="6660" w:hanging="180"/>
      </w:pPr>
    </w:lvl>
  </w:abstractNum>
  <w:abstractNum w:abstractNumId="17" w15:restartNumberingAfterBreak="0">
    <w:nsid w:val="14431417"/>
    <w:multiLevelType w:val="hybridMultilevel"/>
    <w:tmpl w:val="D9A64D3E"/>
    <w:lvl w:ilvl="0" w:tplc="A85098A4">
      <w:start w:val="1"/>
      <w:numFmt w:val="upperLetter"/>
      <w:lvlText w:val="%1."/>
      <w:lvlJc w:val="left"/>
      <w:pPr>
        <w:tabs>
          <w:tab w:val="num" w:pos="1980"/>
        </w:tabs>
        <w:ind w:left="1980" w:hanging="360"/>
      </w:pPr>
      <w:rPr>
        <w:b/>
        <w:bCs/>
      </w:rPr>
    </w:lvl>
    <w:lvl w:ilvl="1" w:tplc="2FF2D30E">
      <w:start w:val="1"/>
      <w:numFmt w:val="lowerLetter"/>
      <w:lvlText w:val="%2."/>
      <w:lvlJc w:val="left"/>
      <w:pPr>
        <w:tabs>
          <w:tab w:val="num" w:pos="1440"/>
        </w:tabs>
        <w:ind w:left="1440" w:hanging="360"/>
      </w:pPr>
    </w:lvl>
    <w:lvl w:ilvl="2" w:tplc="78106ED8">
      <w:start w:val="1"/>
      <w:numFmt w:val="lowerRoman"/>
      <w:lvlText w:val="%3."/>
      <w:lvlJc w:val="right"/>
      <w:pPr>
        <w:tabs>
          <w:tab w:val="num" w:pos="2160"/>
        </w:tabs>
        <w:ind w:left="2160" w:hanging="180"/>
      </w:pPr>
    </w:lvl>
    <w:lvl w:ilvl="3" w:tplc="DE445390">
      <w:start w:val="1"/>
      <w:numFmt w:val="decimal"/>
      <w:lvlText w:val="%4."/>
      <w:lvlJc w:val="left"/>
      <w:pPr>
        <w:tabs>
          <w:tab w:val="num" w:pos="2880"/>
        </w:tabs>
        <w:ind w:left="2880" w:hanging="360"/>
      </w:pPr>
      <w:rPr>
        <w:rFonts w:hint="default"/>
      </w:rPr>
    </w:lvl>
    <w:lvl w:ilvl="4" w:tplc="3902744C" w:tentative="1">
      <w:start w:val="1"/>
      <w:numFmt w:val="lowerLetter"/>
      <w:lvlText w:val="%5."/>
      <w:lvlJc w:val="left"/>
      <w:pPr>
        <w:tabs>
          <w:tab w:val="num" w:pos="3600"/>
        </w:tabs>
        <w:ind w:left="3600" w:hanging="360"/>
      </w:pPr>
    </w:lvl>
    <w:lvl w:ilvl="5" w:tplc="1C2E8C8A" w:tentative="1">
      <w:start w:val="1"/>
      <w:numFmt w:val="lowerRoman"/>
      <w:lvlText w:val="%6."/>
      <w:lvlJc w:val="right"/>
      <w:pPr>
        <w:tabs>
          <w:tab w:val="num" w:pos="4320"/>
        </w:tabs>
        <w:ind w:left="4320" w:hanging="180"/>
      </w:pPr>
    </w:lvl>
    <w:lvl w:ilvl="6" w:tplc="117890BA" w:tentative="1">
      <w:start w:val="1"/>
      <w:numFmt w:val="decimal"/>
      <w:lvlText w:val="%7."/>
      <w:lvlJc w:val="left"/>
      <w:pPr>
        <w:tabs>
          <w:tab w:val="num" w:pos="5040"/>
        </w:tabs>
        <w:ind w:left="5040" w:hanging="360"/>
      </w:pPr>
    </w:lvl>
    <w:lvl w:ilvl="7" w:tplc="B922FD24" w:tentative="1">
      <w:start w:val="1"/>
      <w:numFmt w:val="lowerLetter"/>
      <w:lvlText w:val="%8."/>
      <w:lvlJc w:val="left"/>
      <w:pPr>
        <w:tabs>
          <w:tab w:val="num" w:pos="5760"/>
        </w:tabs>
        <w:ind w:left="5760" w:hanging="360"/>
      </w:pPr>
    </w:lvl>
    <w:lvl w:ilvl="8" w:tplc="E93E7AE0" w:tentative="1">
      <w:start w:val="1"/>
      <w:numFmt w:val="lowerRoman"/>
      <w:lvlText w:val="%9."/>
      <w:lvlJc w:val="right"/>
      <w:pPr>
        <w:tabs>
          <w:tab w:val="num" w:pos="6480"/>
        </w:tabs>
        <w:ind w:left="6480" w:hanging="180"/>
      </w:pPr>
    </w:lvl>
  </w:abstractNum>
  <w:abstractNum w:abstractNumId="18" w15:restartNumberingAfterBreak="0">
    <w:nsid w:val="14BC378A"/>
    <w:multiLevelType w:val="hybridMultilevel"/>
    <w:tmpl w:val="14624AD6"/>
    <w:lvl w:ilvl="0" w:tplc="A3462796">
      <w:start w:val="2"/>
      <w:numFmt w:val="decimal"/>
      <w:lvlText w:val="(%1)"/>
      <w:lvlJc w:val="left"/>
      <w:pPr>
        <w:ind w:left="0" w:hanging="274"/>
      </w:pPr>
      <w:rPr>
        <w:rFonts w:ascii="Arial" w:eastAsia="Arial" w:hAnsi="Arial" w:hint="default"/>
        <w:sz w:val="18"/>
        <w:szCs w:val="1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15075419"/>
    <w:multiLevelType w:val="hybridMultilevel"/>
    <w:tmpl w:val="318C1E0E"/>
    <w:lvl w:ilvl="0" w:tplc="04090017">
      <w:start w:val="1"/>
      <w:numFmt w:val="lowerLetter"/>
      <w:lvlText w:val="%1)"/>
      <w:lvlJc w:val="left"/>
      <w:pPr>
        <w:ind w:left="1446" w:hanging="360"/>
      </w:pPr>
    </w:lvl>
    <w:lvl w:ilvl="1" w:tplc="04090019" w:tentative="1">
      <w:start w:val="1"/>
      <w:numFmt w:val="lowerLetter"/>
      <w:lvlText w:val="%2."/>
      <w:lvlJc w:val="left"/>
      <w:pPr>
        <w:ind w:left="2166" w:hanging="360"/>
      </w:pPr>
    </w:lvl>
    <w:lvl w:ilvl="2" w:tplc="0409001B" w:tentative="1">
      <w:start w:val="1"/>
      <w:numFmt w:val="lowerRoman"/>
      <w:lvlText w:val="%3."/>
      <w:lvlJc w:val="right"/>
      <w:pPr>
        <w:ind w:left="2886" w:hanging="180"/>
      </w:pPr>
    </w:lvl>
    <w:lvl w:ilvl="3" w:tplc="0409000F" w:tentative="1">
      <w:start w:val="1"/>
      <w:numFmt w:val="decimal"/>
      <w:lvlText w:val="%4."/>
      <w:lvlJc w:val="left"/>
      <w:pPr>
        <w:ind w:left="3606" w:hanging="360"/>
      </w:pPr>
    </w:lvl>
    <w:lvl w:ilvl="4" w:tplc="04090019" w:tentative="1">
      <w:start w:val="1"/>
      <w:numFmt w:val="lowerLetter"/>
      <w:lvlText w:val="%5."/>
      <w:lvlJc w:val="left"/>
      <w:pPr>
        <w:ind w:left="4326" w:hanging="360"/>
      </w:pPr>
    </w:lvl>
    <w:lvl w:ilvl="5" w:tplc="0409001B" w:tentative="1">
      <w:start w:val="1"/>
      <w:numFmt w:val="lowerRoman"/>
      <w:lvlText w:val="%6."/>
      <w:lvlJc w:val="right"/>
      <w:pPr>
        <w:ind w:left="5046" w:hanging="180"/>
      </w:pPr>
    </w:lvl>
    <w:lvl w:ilvl="6" w:tplc="0409000F" w:tentative="1">
      <w:start w:val="1"/>
      <w:numFmt w:val="decimal"/>
      <w:lvlText w:val="%7."/>
      <w:lvlJc w:val="left"/>
      <w:pPr>
        <w:ind w:left="5766" w:hanging="360"/>
      </w:pPr>
    </w:lvl>
    <w:lvl w:ilvl="7" w:tplc="04090019" w:tentative="1">
      <w:start w:val="1"/>
      <w:numFmt w:val="lowerLetter"/>
      <w:lvlText w:val="%8."/>
      <w:lvlJc w:val="left"/>
      <w:pPr>
        <w:ind w:left="6486" w:hanging="360"/>
      </w:pPr>
    </w:lvl>
    <w:lvl w:ilvl="8" w:tplc="0409001B" w:tentative="1">
      <w:start w:val="1"/>
      <w:numFmt w:val="lowerRoman"/>
      <w:lvlText w:val="%9."/>
      <w:lvlJc w:val="right"/>
      <w:pPr>
        <w:ind w:left="7206" w:hanging="180"/>
      </w:pPr>
    </w:lvl>
  </w:abstractNum>
  <w:abstractNum w:abstractNumId="20" w15:restartNumberingAfterBreak="0">
    <w:nsid w:val="18231F28"/>
    <w:multiLevelType w:val="hybridMultilevel"/>
    <w:tmpl w:val="B97C4DDA"/>
    <w:lvl w:ilvl="0" w:tplc="20E4160E">
      <w:start w:val="2"/>
      <w:numFmt w:val="decimal"/>
      <w:lvlText w:val="%1."/>
      <w:lvlJc w:val="left"/>
      <w:pPr>
        <w:ind w:left="0" w:hanging="248"/>
      </w:pPr>
      <w:rPr>
        <w:rFonts w:ascii="Arial" w:eastAsia="Arial" w:hAnsi="Arial" w:hint="default"/>
        <w:b/>
        <w:spacing w:val="-2"/>
        <w:sz w:val="18"/>
        <w:szCs w:val="1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18290F78"/>
    <w:multiLevelType w:val="singleLevel"/>
    <w:tmpl w:val="57E678A6"/>
    <w:lvl w:ilvl="0">
      <w:start w:val="5"/>
      <w:numFmt w:val="decimal"/>
      <w:lvlText w:val="%1)"/>
      <w:legacy w:legacy="1" w:legacySpace="0" w:legacyIndent="360"/>
      <w:lvlJc w:val="left"/>
      <w:pPr>
        <w:ind w:left="360" w:hanging="360"/>
      </w:pPr>
    </w:lvl>
  </w:abstractNum>
  <w:abstractNum w:abstractNumId="22" w15:restartNumberingAfterBreak="0">
    <w:nsid w:val="18651F00"/>
    <w:multiLevelType w:val="singleLevel"/>
    <w:tmpl w:val="B6FC7F4A"/>
    <w:lvl w:ilvl="0">
      <w:start w:val="6"/>
      <w:numFmt w:val="upperLetter"/>
      <w:pStyle w:val="Heading9"/>
      <w:lvlText w:val="%1."/>
      <w:lvlJc w:val="left"/>
      <w:pPr>
        <w:tabs>
          <w:tab w:val="num" w:pos="540"/>
        </w:tabs>
        <w:ind w:left="540" w:hanging="540"/>
      </w:pPr>
      <w:rPr>
        <w:rFonts w:hint="default"/>
      </w:rPr>
    </w:lvl>
  </w:abstractNum>
  <w:abstractNum w:abstractNumId="23" w15:restartNumberingAfterBreak="0">
    <w:nsid w:val="1CBB6F66"/>
    <w:multiLevelType w:val="hybridMultilevel"/>
    <w:tmpl w:val="FE0234D4"/>
    <w:lvl w:ilvl="0" w:tplc="125840BC">
      <w:start w:val="1"/>
      <w:numFmt w:val="decimal"/>
      <w:lvlText w:val="%1."/>
      <w:lvlJc w:val="left"/>
      <w:pPr>
        <w:tabs>
          <w:tab w:val="num" w:pos="720"/>
        </w:tabs>
        <w:ind w:left="720" w:hanging="360"/>
      </w:pPr>
      <w:rPr>
        <w:rFonts w:hint="default"/>
        <w:b/>
      </w:rPr>
    </w:lvl>
    <w:lvl w:ilvl="1" w:tplc="5B5418AE" w:tentative="1">
      <w:start w:val="1"/>
      <w:numFmt w:val="lowerLetter"/>
      <w:lvlText w:val="%2."/>
      <w:lvlJc w:val="left"/>
      <w:pPr>
        <w:tabs>
          <w:tab w:val="num" w:pos="1440"/>
        </w:tabs>
        <w:ind w:left="1440" w:hanging="360"/>
      </w:pPr>
    </w:lvl>
    <w:lvl w:ilvl="2" w:tplc="25442854" w:tentative="1">
      <w:start w:val="1"/>
      <w:numFmt w:val="lowerRoman"/>
      <w:lvlText w:val="%3."/>
      <w:lvlJc w:val="right"/>
      <w:pPr>
        <w:tabs>
          <w:tab w:val="num" w:pos="2160"/>
        </w:tabs>
        <w:ind w:left="2160" w:hanging="180"/>
      </w:pPr>
    </w:lvl>
    <w:lvl w:ilvl="3" w:tplc="7C94D026" w:tentative="1">
      <w:start w:val="1"/>
      <w:numFmt w:val="decimal"/>
      <w:lvlText w:val="%4."/>
      <w:lvlJc w:val="left"/>
      <w:pPr>
        <w:tabs>
          <w:tab w:val="num" w:pos="2880"/>
        </w:tabs>
        <w:ind w:left="2880" w:hanging="360"/>
      </w:pPr>
    </w:lvl>
    <w:lvl w:ilvl="4" w:tplc="E982A444" w:tentative="1">
      <w:start w:val="1"/>
      <w:numFmt w:val="lowerLetter"/>
      <w:lvlText w:val="%5."/>
      <w:lvlJc w:val="left"/>
      <w:pPr>
        <w:tabs>
          <w:tab w:val="num" w:pos="3600"/>
        </w:tabs>
        <w:ind w:left="3600" w:hanging="360"/>
      </w:pPr>
    </w:lvl>
    <w:lvl w:ilvl="5" w:tplc="671AAE9E" w:tentative="1">
      <w:start w:val="1"/>
      <w:numFmt w:val="lowerRoman"/>
      <w:lvlText w:val="%6."/>
      <w:lvlJc w:val="right"/>
      <w:pPr>
        <w:tabs>
          <w:tab w:val="num" w:pos="4320"/>
        </w:tabs>
        <w:ind w:left="4320" w:hanging="180"/>
      </w:pPr>
    </w:lvl>
    <w:lvl w:ilvl="6" w:tplc="637ABDD0" w:tentative="1">
      <w:start w:val="1"/>
      <w:numFmt w:val="decimal"/>
      <w:lvlText w:val="%7."/>
      <w:lvlJc w:val="left"/>
      <w:pPr>
        <w:tabs>
          <w:tab w:val="num" w:pos="5040"/>
        </w:tabs>
        <w:ind w:left="5040" w:hanging="360"/>
      </w:pPr>
    </w:lvl>
    <w:lvl w:ilvl="7" w:tplc="6D386902" w:tentative="1">
      <w:start w:val="1"/>
      <w:numFmt w:val="lowerLetter"/>
      <w:lvlText w:val="%8."/>
      <w:lvlJc w:val="left"/>
      <w:pPr>
        <w:tabs>
          <w:tab w:val="num" w:pos="5760"/>
        </w:tabs>
        <w:ind w:left="5760" w:hanging="360"/>
      </w:pPr>
    </w:lvl>
    <w:lvl w:ilvl="8" w:tplc="CC6AA6FA" w:tentative="1">
      <w:start w:val="1"/>
      <w:numFmt w:val="lowerRoman"/>
      <w:lvlText w:val="%9."/>
      <w:lvlJc w:val="right"/>
      <w:pPr>
        <w:tabs>
          <w:tab w:val="num" w:pos="6480"/>
        </w:tabs>
        <w:ind w:left="6480" w:hanging="180"/>
      </w:pPr>
    </w:lvl>
  </w:abstractNum>
  <w:abstractNum w:abstractNumId="24" w15:restartNumberingAfterBreak="0">
    <w:nsid w:val="1EB77D9B"/>
    <w:multiLevelType w:val="hybridMultilevel"/>
    <w:tmpl w:val="D66ECFE0"/>
    <w:lvl w:ilvl="0" w:tplc="4F2242D4">
      <w:start w:val="1"/>
      <w:numFmt w:val="upperLetter"/>
      <w:lvlText w:val="%1."/>
      <w:lvlJc w:val="left"/>
      <w:pPr>
        <w:ind w:hanging="275"/>
      </w:pPr>
      <w:rPr>
        <w:rFonts w:ascii="Arial" w:eastAsia="Arial" w:hAnsi="Arial" w:hint="default"/>
        <w:sz w:val="18"/>
        <w:szCs w:val="18"/>
      </w:rPr>
    </w:lvl>
    <w:lvl w:ilvl="1" w:tplc="1C02D3F6">
      <w:start w:val="1"/>
      <w:numFmt w:val="bullet"/>
      <w:lvlText w:val="•"/>
      <w:lvlJc w:val="left"/>
      <w:rPr>
        <w:rFonts w:hint="default"/>
      </w:rPr>
    </w:lvl>
    <w:lvl w:ilvl="2" w:tplc="427853CC">
      <w:start w:val="1"/>
      <w:numFmt w:val="bullet"/>
      <w:lvlText w:val="•"/>
      <w:lvlJc w:val="left"/>
      <w:rPr>
        <w:rFonts w:hint="default"/>
      </w:rPr>
    </w:lvl>
    <w:lvl w:ilvl="3" w:tplc="08DA0C94">
      <w:start w:val="1"/>
      <w:numFmt w:val="bullet"/>
      <w:lvlText w:val="•"/>
      <w:lvlJc w:val="left"/>
      <w:rPr>
        <w:rFonts w:hint="default"/>
      </w:rPr>
    </w:lvl>
    <w:lvl w:ilvl="4" w:tplc="0394C334">
      <w:start w:val="1"/>
      <w:numFmt w:val="bullet"/>
      <w:lvlText w:val="•"/>
      <w:lvlJc w:val="left"/>
      <w:rPr>
        <w:rFonts w:hint="default"/>
      </w:rPr>
    </w:lvl>
    <w:lvl w:ilvl="5" w:tplc="27542E46">
      <w:start w:val="1"/>
      <w:numFmt w:val="bullet"/>
      <w:lvlText w:val="•"/>
      <w:lvlJc w:val="left"/>
      <w:rPr>
        <w:rFonts w:hint="default"/>
      </w:rPr>
    </w:lvl>
    <w:lvl w:ilvl="6" w:tplc="B588AC1E">
      <w:start w:val="1"/>
      <w:numFmt w:val="bullet"/>
      <w:lvlText w:val="•"/>
      <w:lvlJc w:val="left"/>
      <w:rPr>
        <w:rFonts w:hint="default"/>
      </w:rPr>
    </w:lvl>
    <w:lvl w:ilvl="7" w:tplc="8744C3EA">
      <w:start w:val="1"/>
      <w:numFmt w:val="bullet"/>
      <w:lvlText w:val="•"/>
      <w:lvlJc w:val="left"/>
      <w:rPr>
        <w:rFonts w:hint="default"/>
      </w:rPr>
    </w:lvl>
    <w:lvl w:ilvl="8" w:tplc="6706AE8A">
      <w:start w:val="1"/>
      <w:numFmt w:val="bullet"/>
      <w:lvlText w:val="•"/>
      <w:lvlJc w:val="left"/>
      <w:rPr>
        <w:rFonts w:hint="default"/>
      </w:rPr>
    </w:lvl>
  </w:abstractNum>
  <w:abstractNum w:abstractNumId="25" w15:restartNumberingAfterBreak="0">
    <w:nsid w:val="1F0C3EC2"/>
    <w:multiLevelType w:val="singleLevel"/>
    <w:tmpl w:val="3932B770"/>
    <w:lvl w:ilvl="0">
      <w:start w:val="3"/>
      <w:numFmt w:val="decimal"/>
      <w:lvlText w:val="%1."/>
      <w:legacy w:legacy="1" w:legacySpace="0" w:legacyIndent="360"/>
      <w:lvlJc w:val="left"/>
      <w:pPr>
        <w:ind w:left="360" w:hanging="360"/>
      </w:pPr>
    </w:lvl>
  </w:abstractNum>
  <w:abstractNum w:abstractNumId="26" w15:restartNumberingAfterBreak="0">
    <w:nsid w:val="1F8A387E"/>
    <w:multiLevelType w:val="hybridMultilevel"/>
    <w:tmpl w:val="18AE3694"/>
    <w:lvl w:ilvl="0" w:tplc="E68E777E">
      <w:start w:val="1"/>
      <w:numFmt w:val="bullet"/>
      <w:lvlText w:val=""/>
      <w:lvlJc w:val="left"/>
      <w:pPr>
        <w:ind w:left="720" w:hanging="360"/>
      </w:pPr>
      <w:rPr>
        <w:rFonts w:ascii="Symbol" w:hAnsi="Symbol" w:hint="default"/>
      </w:rPr>
    </w:lvl>
    <w:lvl w:ilvl="1" w:tplc="957C40F2" w:tentative="1">
      <w:start w:val="1"/>
      <w:numFmt w:val="bullet"/>
      <w:lvlText w:val="o"/>
      <w:lvlJc w:val="left"/>
      <w:pPr>
        <w:ind w:left="1440" w:hanging="360"/>
      </w:pPr>
      <w:rPr>
        <w:rFonts w:ascii="Courier New" w:hAnsi="Courier New" w:cs="Courier New" w:hint="default"/>
      </w:rPr>
    </w:lvl>
    <w:lvl w:ilvl="2" w:tplc="D6562F60" w:tentative="1">
      <w:start w:val="1"/>
      <w:numFmt w:val="bullet"/>
      <w:lvlText w:val=""/>
      <w:lvlJc w:val="left"/>
      <w:pPr>
        <w:ind w:left="2160" w:hanging="360"/>
      </w:pPr>
      <w:rPr>
        <w:rFonts w:ascii="Wingdings" w:hAnsi="Wingdings" w:hint="default"/>
      </w:rPr>
    </w:lvl>
    <w:lvl w:ilvl="3" w:tplc="0428F47E" w:tentative="1">
      <w:start w:val="1"/>
      <w:numFmt w:val="bullet"/>
      <w:lvlText w:val=""/>
      <w:lvlJc w:val="left"/>
      <w:pPr>
        <w:ind w:left="2880" w:hanging="360"/>
      </w:pPr>
      <w:rPr>
        <w:rFonts w:ascii="Symbol" w:hAnsi="Symbol" w:hint="default"/>
      </w:rPr>
    </w:lvl>
    <w:lvl w:ilvl="4" w:tplc="36666F04" w:tentative="1">
      <w:start w:val="1"/>
      <w:numFmt w:val="bullet"/>
      <w:lvlText w:val="o"/>
      <w:lvlJc w:val="left"/>
      <w:pPr>
        <w:ind w:left="3600" w:hanging="360"/>
      </w:pPr>
      <w:rPr>
        <w:rFonts w:ascii="Courier New" w:hAnsi="Courier New" w:cs="Courier New" w:hint="default"/>
      </w:rPr>
    </w:lvl>
    <w:lvl w:ilvl="5" w:tplc="61F8F9D0" w:tentative="1">
      <w:start w:val="1"/>
      <w:numFmt w:val="bullet"/>
      <w:lvlText w:val=""/>
      <w:lvlJc w:val="left"/>
      <w:pPr>
        <w:ind w:left="4320" w:hanging="360"/>
      </w:pPr>
      <w:rPr>
        <w:rFonts w:ascii="Wingdings" w:hAnsi="Wingdings" w:hint="default"/>
      </w:rPr>
    </w:lvl>
    <w:lvl w:ilvl="6" w:tplc="3696774A" w:tentative="1">
      <w:start w:val="1"/>
      <w:numFmt w:val="bullet"/>
      <w:lvlText w:val=""/>
      <w:lvlJc w:val="left"/>
      <w:pPr>
        <w:ind w:left="5040" w:hanging="360"/>
      </w:pPr>
      <w:rPr>
        <w:rFonts w:ascii="Symbol" w:hAnsi="Symbol" w:hint="default"/>
      </w:rPr>
    </w:lvl>
    <w:lvl w:ilvl="7" w:tplc="EBDA9906" w:tentative="1">
      <w:start w:val="1"/>
      <w:numFmt w:val="bullet"/>
      <w:lvlText w:val="o"/>
      <w:lvlJc w:val="left"/>
      <w:pPr>
        <w:ind w:left="5760" w:hanging="360"/>
      </w:pPr>
      <w:rPr>
        <w:rFonts w:ascii="Courier New" w:hAnsi="Courier New" w:cs="Courier New" w:hint="default"/>
      </w:rPr>
    </w:lvl>
    <w:lvl w:ilvl="8" w:tplc="185E241C" w:tentative="1">
      <w:start w:val="1"/>
      <w:numFmt w:val="bullet"/>
      <w:lvlText w:val=""/>
      <w:lvlJc w:val="left"/>
      <w:pPr>
        <w:ind w:left="6480" w:hanging="360"/>
      </w:pPr>
      <w:rPr>
        <w:rFonts w:ascii="Wingdings" w:hAnsi="Wingdings" w:hint="default"/>
      </w:rPr>
    </w:lvl>
  </w:abstractNum>
  <w:abstractNum w:abstractNumId="27" w15:restartNumberingAfterBreak="0">
    <w:nsid w:val="225C6016"/>
    <w:multiLevelType w:val="hybridMultilevel"/>
    <w:tmpl w:val="4B0A4CA8"/>
    <w:lvl w:ilvl="0" w:tplc="3A3EC6EE">
      <w:start w:val="1"/>
      <w:numFmt w:val="decimal"/>
      <w:lvlText w:val="%1."/>
      <w:lvlJc w:val="left"/>
      <w:pPr>
        <w:ind w:left="6300" w:hanging="360"/>
      </w:pPr>
      <w:rPr>
        <w:b/>
      </w:rPr>
    </w:lvl>
    <w:lvl w:ilvl="1" w:tplc="5978B04E">
      <w:start w:val="1"/>
      <w:numFmt w:val="lowerLetter"/>
      <w:lvlText w:val="%2."/>
      <w:lvlJc w:val="left"/>
      <w:pPr>
        <w:ind w:left="1440" w:hanging="360"/>
      </w:pPr>
    </w:lvl>
    <w:lvl w:ilvl="2" w:tplc="2110C1CE" w:tentative="1">
      <w:start w:val="1"/>
      <w:numFmt w:val="lowerRoman"/>
      <w:lvlText w:val="%3."/>
      <w:lvlJc w:val="right"/>
      <w:pPr>
        <w:ind w:left="2160" w:hanging="180"/>
      </w:pPr>
    </w:lvl>
    <w:lvl w:ilvl="3" w:tplc="73F63BC0" w:tentative="1">
      <w:start w:val="1"/>
      <w:numFmt w:val="decimal"/>
      <w:lvlText w:val="%4."/>
      <w:lvlJc w:val="left"/>
      <w:pPr>
        <w:ind w:left="2880" w:hanging="360"/>
      </w:pPr>
    </w:lvl>
    <w:lvl w:ilvl="4" w:tplc="9DB6DB84" w:tentative="1">
      <w:start w:val="1"/>
      <w:numFmt w:val="lowerLetter"/>
      <w:lvlText w:val="%5."/>
      <w:lvlJc w:val="left"/>
      <w:pPr>
        <w:ind w:left="3600" w:hanging="360"/>
      </w:pPr>
    </w:lvl>
    <w:lvl w:ilvl="5" w:tplc="18723412" w:tentative="1">
      <w:start w:val="1"/>
      <w:numFmt w:val="lowerRoman"/>
      <w:lvlText w:val="%6."/>
      <w:lvlJc w:val="right"/>
      <w:pPr>
        <w:ind w:left="4320" w:hanging="180"/>
      </w:pPr>
    </w:lvl>
    <w:lvl w:ilvl="6" w:tplc="EE364D8E" w:tentative="1">
      <w:start w:val="1"/>
      <w:numFmt w:val="decimal"/>
      <w:lvlText w:val="%7."/>
      <w:lvlJc w:val="left"/>
      <w:pPr>
        <w:ind w:left="5040" w:hanging="360"/>
      </w:pPr>
    </w:lvl>
    <w:lvl w:ilvl="7" w:tplc="9FC0F4DA" w:tentative="1">
      <w:start w:val="1"/>
      <w:numFmt w:val="lowerLetter"/>
      <w:lvlText w:val="%8."/>
      <w:lvlJc w:val="left"/>
      <w:pPr>
        <w:ind w:left="5760" w:hanging="360"/>
      </w:pPr>
    </w:lvl>
    <w:lvl w:ilvl="8" w:tplc="10AA94CE" w:tentative="1">
      <w:start w:val="1"/>
      <w:numFmt w:val="lowerRoman"/>
      <w:lvlText w:val="%9."/>
      <w:lvlJc w:val="right"/>
      <w:pPr>
        <w:ind w:left="6480" w:hanging="180"/>
      </w:pPr>
    </w:lvl>
  </w:abstractNum>
  <w:abstractNum w:abstractNumId="28" w15:restartNumberingAfterBreak="0">
    <w:nsid w:val="24255F5A"/>
    <w:multiLevelType w:val="hybridMultilevel"/>
    <w:tmpl w:val="1506EDA2"/>
    <w:lvl w:ilvl="0" w:tplc="7A0243B0">
      <w:start w:val="1"/>
      <w:numFmt w:val="upperLetter"/>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27AD53F8"/>
    <w:multiLevelType w:val="singleLevel"/>
    <w:tmpl w:val="52A85054"/>
    <w:lvl w:ilvl="0">
      <w:start w:val="2"/>
      <w:numFmt w:val="upperLetter"/>
      <w:lvlText w:val="%1."/>
      <w:legacy w:legacy="1" w:legacySpace="0" w:legacyIndent="360"/>
      <w:lvlJc w:val="left"/>
      <w:pPr>
        <w:ind w:left="360" w:hanging="360"/>
      </w:pPr>
    </w:lvl>
  </w:abstractNum>
  <w:abstractNum w:abstractNumId="30" w15:restartNumberingAfterBreak="0">
    <w:nsid w:val="283E1C6B"/>
    <w:multiLevelType w:val="hybridMultilevel"/>
    <w:tmpl w:val="6610DDAE"/>
    <w:lvl w:ilvl="0" w:tplc="1346C22C">
      <w:start w:val="2"/>
      <w:numFmt w:val="upperRoman"/>
      <w:lvlText w:val="%1."/>
      <w:lvlJc w:val="left"/>
      <w:pPr>
        <w:ind w:left="2340" w:hanging="720"/>
      </w:pPr>
      <w:rPr>
        <w:rFonts w:asciiTheme="minorHAnsi" w:hAnsiTheme="minorHAnsi" w:hint="default"/>
        <w:sz w:val="28"/>
        <w:szCs w:val="28"/>
      </w:rPr>
    </w:lvl>
    <w:lvl w:ilvl="1" w:tplc="1A14BE32" w:tentative="1">
      <w:start w:val="1"/>
      <w:numFmt w:val="lowerLetter"/>
      <w:lvlText w:val="%2."/>
      <w:lvlJc w:val="left"/>
      <w:pPr>
        <w:ind w:left="1440" w:hanging="360"/>
      </w:pPr>
    </w:lvl>
    <w:lvl w:ilvl="2" w:tplc="F656EC92" w:tentative="1">
      <w:start w:val="1"/>
      <w:numFmt w:val="lowerRoman"/>
      <w:lvlText w:val="%3."/>
      <w:lvlJc w:val="right"/>
      <w:pPr>
        <w:ind w:left="2160" w:hanging="180"/>
      </w:pPr>
    </w:lvl>
    <w:lvl w:ilvl="3" w:tplc="49E0868E" w:tentative="1">
      <w:start w:val="1"/>
      <w:numFmt w:val="decimal"/>
      <w:lvlText w:val="%4."/>
      <w:lvlJc w:val="left"/>
      <w:pPr>
        <w:ind w:left="2880" w:hanging="360"/>
      </w:pPr>
    </w:lvl>
    <w:lvl w:ilvl="4" w:tplc="825C689E" w:tentative="1">
      <w:start w:val="1"/>
      <w:numFmt w:val="lowerLetter"/>
      <w:lvlText w:val="%5."/>
      <w:lvlJc w:val="left"/>
      <w:pPr>
        <w:ind w:left="3600" w:hanging="360"/>
      </w:pPr>
    </w:lvl>
    <w:lvl w:ilvl="5" w:tplc="F72AA4C2" w:tentative="1">
      <w:start w:val="1"/>
      <w:numFmt w:val="lowerRoman"/>
      <w:lvlText w:val="%6."/>
      <w:lvlJc w:val="right"/>
      <w:pPr>
        <w:ind w:left="4320" w:hanging="180"/>
      </w:pPr>
    </w:lvl>
    <w:lvl w:ilvl="6" w:tplc="46083816" w:tentative="1">
      <w:start w:val="1"/>
      <w:numFmt w:val="decimal"/>
      <w:lvlText w:val="%7."/>
      <w:lvlJc w:val="left"/>
      <w:pPr>
        <w:ind w:left="5040" w:hanging="360"/>
      </w:pPr>
    </w:lvl>
    <w:lvl w:ilvl="7" w:tplc="22880F78" w:tentative="1">
      <w:start w:val="1"/>
      <w:numFmt w:val="lowerLetter"/>
      <w:lvlText w:val="%8."/>
      <w:lvlJc w:val="left"/>
      <w:pPr>
        <w:ind w:left="5760" w:hanging="360"/>
      </w:pPr>
    </w:lvl>
    <w:lvl w:ilvl="8" w:tplc="B8A8A272" w:tentative="1">
      <w:start w:val="1"/>
      <w:numFmt w:val="lowerRoman"/>
      <w:lvlText w:val="%9."/>
      <w:lvlJc w:val="right"/>
      <w:pPr>
        <w:ind w:left="6480" w:hanging="180"/>
      </w:pPr>
    </w:lvl>
  </w:abstractNum>
  <w:abstractNum w:abstractNumId="31" w15:restartNumberingAfterBreak="0">
    <w:nsid w:val="2C64469F"/>
    <w:multiLevelType w:val="hybridMultilevel"/>
    <w:tmpl w:val="072680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2CFB61EB"/>
    <w:multiLevelType w:val="multilevel"/>
    <w:tmpl w:val="B2C4B506"/>
    <w:lvl w:ilvl="0">
      <w:start w:val="1"/>
      <w:numFmt w:val="lowerLetter"/>
      <w:lvlText w:val="%1."/>
      <w:lvlJc w:val="left"/>
      <w:pPr>
        <w:ind w:left="360" w:hanging="360"/>
      </w:pPr>
      <w:rPr>
        <w:rFonts w:hint="default"/>
        <w:b/>
        <w:i w:val="0"/>
        <w:sz w:val="24"/>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3" w15:restartNumberingAfterBreak="0">
    <w:nsid w:val="2D2A4EDB"/>
    <w:multiLevelType w:val="singleLevel"/>
    <w:tmpl w:val="FBFCC084"/>
    <w:lvl w:ilvl="0">
      <w:start w:val="11"/>
      <w:numFmt w:val="upperLetter"/>
      <w:lvlText w:val="%1."/>
      <w:legacy w:legacy="1" w:legacySpace="0" w:legacyIndent="360"/>
      <w:lvlJc w:val="left"/>
      <w:pPr>
        <w:ind w:left="360" w:hanging="360"/>
      </w:pPr>
    </w:lvl>
  </w:abstractNum>
  <w:abstractNum w:abstractNumId="34" w15:restartNumberingAfterBreak="0">
    <w:nsid w:val="2D6A744B"/>
    <w:multiLevelType w:val="singleLevel"/>
    <w:tmpl w:val="6E925E44"/>
    <w:lvl w:ilvl="0">
      <w:start w:val="8"/>
      <w:numFmt w:val="decimal"/>
      <w:lvlText w:val="%1)"/>
      <w:legacy w:legacy="1" w:legacySpace="0" w:legacyIndent="360"/>
      <w:lvlJc w:val="left"/>
      <w:pPr>
        <w:ind w:left="360" w:hanging="360"/>
      </w:pPr>
    </w:lvl>
  </w:abstractNum>
  <w:abstractNum w:abstractNumId="35" w15:restartNumberingAfterBreak="0">
    <w:nsid w:val="2DAF5809"/>
    <w:multiLevelType w:val="hybridMultilevel"/>
    <w:tmpl w:val="170A5B02"/>
    <w:lvl w:ilvl="0" w:tplc="C494D5E6">
      <w:start w:val="1"/>
      <w:numFmt w:val="decimal"/>
      <w:lvlText w:val="%1."/>
      <w:lvlJc w:val="left"/>
      <w:pPr>
        <w:ind w:left="1260" w:hanging="360"/>
      </w:pPr>
      <w:rPr>
        <w:rFonts w:hint="default"/>
        <w:b/>
      </w:rPr>
    </w:lvl>
    <w:lvl w:ilvl="1" w:tplc="69CC4C82">
      <w:start w:val="1"/>
      <w:numFmt w:val="bullet"/>
      <w:lvlText w:val="o"/>
      <w:lvlJc w:val="left"/>
      <w:pPr>
        <w:ind w:left="1980" w:hanging="360"/>
      </w:pPr>
      <w:rPr>
        <w:rFonts w:ascii="Courier New" w:hAnsi="Courier New" w:cs="Courier New" w:hint="default"/>
      </w:rPr>
    </w:lvl>
    <w:lvl w:ilvl="2" w:tplc="70A4A03C" w:tentative="1">
      <w:start w:val="1"/>
      <w:numFmt w:val="bullet"/>
      <w:lvlText w:val=""/>
      <w:lvlJc w:val="left"/>
      <w:pPr>
        <w:ind w:left="2700" w:hanging="360"/>
      </w:pPr>
      <w:rPr>
        <w:rFonts w:ascii="Wingdings" w:hAnsi="Wingdings" w:hint="default"/>
      </w:rPr>
    </w:lvl>
    <w:lvl w:ilvl="3" w:tplc="8D2E86A0" w:tentative="1">
      <w:start w:val="1"/>
      <w:numFmt w:val="bullet"/>
      <w:lvlText w:val=""/>
      <w:lvlJc w:val="left"/>
      <w:pPr>
        <w:ind w:left="3420" w:hanging="360"/>
      </w:pPr>
      <w:rPr>
        <w:rFonts w:ascii="Symbol" w:hAnsi="Symbol" w:hint="default"/>
      </w:rPr>
    </w:lvl>
    <w:lvl w:ilvl="4" w:tplc="15A0ED76" w:tentative="1">
      <w:start w:val="1"/>
      <w:numFmt w:val="bullet"/>
      <w:lvlText w:val="o"/>
      <w:lvlJc w:val="left"/>
      <w:pPr>
        <w:ind w:left="4140" w:hanging="360"/>
      </w:pPr>
      <w:rPr>
        <w:rFonts w:ascii="Courier New" w:hAnsi="Courier New" w:cs="Courier New" w:hint="default"/>
      </w:rPr>
    </w:lvl>
    <w:lvl w:ilvl="5" w:tplc="4674483A" w:tentative="1">
      <w:start w:val="1"/>
      <w:numFmt w:val="bullet"/>
      <w:lvlText w:val=""/>
      <w:lvlJc w:val="left"/>
      <w:pPr>
        <w:ind w:left="4860" w:hanging="360"/>
      </w:pPr>
      <w:rPr>
        <w:rFonts w:ascii="Wingdings" w:hAnsi="Wingdings" w:hint="default"/>
      </w:rPr>
    </w:lvl>
    <w:lvl w:ilvl="6" w:tplc="631CBCB8" w:tentative="1">
      <w:start w:val="1"/>
      <w:numFmt w:val="bullet"/>
      <w:lvlText w:val=""/>
      <w:lvlJc w:val="left"/>
      <w:pPr>
        <w:ind w:left="5580" w:hanging="360"/>
      </w:pPr>
      <w:rPr>
        <w:rFonts w:ascii="Symbol" w:hAnsi="Symbol" w:hint="default"/>
      </w:rPr>
    </w:lvl>
    <w:lvl w:ilvl="7" w:tplc="78106DB0" w:tentative="1">
      <w:start w:val="1"/>
      <w:numFmt w:val="bullet"/>
      <w:lvlText w:val="o"/>
      <w:lvlJc w:val="left"/>
      <w:pPr>
        <w:ind w:left="6300" w:hanging="360"/>
      </w:pPr>
      <w:rPr>
        <w:rFonts w:ascii="Courier New" w:hAnsi="Courier New" w:cs="Courier New" w:hint="default"/>
      </w:rPr>
    </w:lvl>
    <w:lvl w:ilvl="8" w:tplc="8DD25A1A" w:tentative="1">
      <w:start w:val="1"/>
      <w:numFmt w:val="bullet"/>
      <w:lvlText w:val=""/>
      <w:lvlJc w:val="left"/>
      <w:pPr>
        <w:ind w:left="7020" w:hanging="360"/>
      </w:pPr>
      <w:rPr>
        <w:rFonts w:ascii="Wingdings" w:hAnsi="Wingdings" w:hint="default"/>
      </w:rPr>
    </w:lvl>
  </w:abstractNum>
  <w:abstractNum w:abstractNumId="36" w15:restartNumberingAfterBreak="0">
    <w:nsid w:val="32547C54"/>
    <w:multiLevelType w:val="singleLevel"/>
    <w:tmpl w:val="786E8230"/>
    <w:lvl w:ilvl="0">
      <w:start w:val="2"/>
      <w:numFmt w:val="decimal"/>
      <w:lvlText w:val="%1."/>
      <w:legacy w:legacy="1" w:legacySpace="0" w:legacyIndent="360"/>
      <w:lvlJc w:val="left"/>
      <w:pPr>
        <w:ind w:left="360" w:hanging="360"/>
      </w:pPr>
    </w:lvl>
  </w:abstractNum>
  <w:abstractNum w:abstractNumId="37" w15:restartNumberingAfterBreak="0">
    <w:nsid w:val="32732939"/>
    <w:multiLevelType w:val="multilevel"/>
    <w:tmpl w:val="58F051AC"/>
    <w:lvl w:ilvl="0">
      <w:start w:val="1"/>
      <w:numFmt w:val="none"/>
      <w:lvlText w:val="1."/>
      <w:lvlJc w:val="left"/>
      <w:pPr>
        <w:ind w:left="360" w:hanging="360"/>
      </w:pPr>
      <w:rPr>
        <w:rFonts w:hint="default"/>
        <w:b/>
        <w:i w:val="0"/>
        <w:sz w:val="24"/>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8" w15:restartNumberingAfterBreak="0">
    <w:nsid w:val="327F6FB0"/>
    <w:multiLevelType w:val="hybridMultilevel"/>
    <w:tmpl w:val="3BF474FC"/>
    <w:lvl w:ilvl="0" w:tplc="04090015">
      <w:start w:val="1"/>
      <w:numFmt w:val="upperLetter"/>
      <w:lvlText w:val="%1."/>
      <w:lvlJc w:val="left"/>
      <w:pPr>
        <w:ind w:left="900" w:hanging="360"/>
      </w:pPr>
      <w:rPr>
        <w:rFonts w:hint="default"/>
      </w:rPr>
    </w:lvl>
    <w:lvl w:ilvl="1" w:tplc="566C01E2">
      <w:start w:val="1"/>
      <w:numFmt w:val="decimal"/>
      <w:lvlText w:val="%2."/>
      <w:lvlJc w:val="left"/>
      <w:pPr>
        <w:ind w:left="1260" w:hanging="360"/>
      </w:pPr>
      <w:rPr>
        <w:b/>
      </w:rPr>
    </w:lvl>
    <w:lvl w:ilvl="2" w:tplc="0409001B">
      <w:start w:val="1"/>
      <w:numFmt w:val="lowerRoman"/>
      <w:lvlText w:val="%3."/>
      <w:lvlJc w:val="right"/>
      <w:pPr>
        <w:ind w:left="2340" w:hanging="180"/>
      </w:pPr>
    </w:lvl>
    <w:lvl w:ilvl="3" w:tplc="6E88B2CE">
      <w:start w:val="1"/>
      <w:numFmt w:val="decimal"/>
      <w:lvlText w:val="%4."/>
      <w:lvlJc w:val="left"/>
      <w:pPr>
        <w:ind w:left="3060" w:hanging="360"/>
      </w:pPr>
      <w:rPr>
        <w:b w:val="0"/>
      </w:rPr>
    </w:lvl>
    <w:lvl w:ilvl="4" w:tplc="04090019">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39" w15:restartNumberingAfterBreak="0">
    <w:nsid w:val="342E1598"/>
    <w:multiLevelType w:val="hybridMultilevel"/>
    <w:tmpl w:val="EE026A70"/>
    <w:lvl w:ilvl="0" w:tplc="87B4A9AE">
      <w:start w:val="1"/>
      <w:numFmt w:val="bullet"/>
      <w:lvlText w:val=""/>
      <w:lvlJc w:val="left"/>
      <w:pPr>
        <w:ind w:left="1440" w:hanging="360"/>
      </w:pPr>
      <w:rPr>
        <w:rFonts w:ascii="Symbol" w:hAnsi="Symbol" w:hint="default"/>
      </w:rPr>
    </w:lvl>
    <w:lvl w:ilvl="1" w:tplc="263E6C80">
      <w:start w:val="1"/>
      <w:numFmt w:val="lowerLetter"/>
      <w:lvlText w:val="%2."/>
      <w:lvlJc w:val="left"/>
      <w:pPr>
        <w:ind w:left="2160" w:hanging="360"/>
      </w:pPr>
    </w:lvl>
    <w:lvl w:ilvl="2" w:tplc="FBA2F76E" w:tentative="1">
      <w:start w:val="1"/>
      <w:numFmt w:val="lowerRoman"/>
      <w:lvlText w:val="%3."/>
      <w:lvlJc w:val="right"/>
      <w:pPr>
        <w:ind w:left="2880" w:hanging="180"/>
      </w:pPr>
    </w:lvl>
    <w:lvl w:ilvl="3" w:tplc="D5F6FD94" w:tentative="1">
      <w:start w:val="1"/>
      <w:numFmt w:val="decimal"/>
      <w:lvlText w:val="%4."/>
      <w:lvlJc w:val="left"/>
      <w:pPr>
        <w:ind w:left="3600" w:hanging="360"/>
      </w:pPr>
    </w:lvl>
    <w:lvl w:ilvl="4" w:tplc="A0742C76" w:tentative="1">
      <w:start w:val="1"/>
      <w:numFmt w:val="lowerLetter"/>
      <w:lvlText w:val="%5."/>
      <w:lvlJc w:val="left"/>
      <w:pPr>
        <w:ind w:left="4320" w:hanging="360"/>
      </w:pPr>
    </w:lvl>
    <w:lvl w:ilvl="5" w:tplc="336C2DAC" w:tentative="1">
      <w:start w:val="1"/>
      <w:numFmt w:val="lowerRoman"/>
      <w:lvlText w:val="%6."/>
      <w:lvlJc w:val="right"/>
      <w:pPr>
        <w:ind w:left="5040" w:hanging="180"/>
      </w:pPr>
    </w:lvl>
    <w:lvl w:ilvl="6" w:tplc="84A6482E" w:tentative="1">
      <w:start w:val="1"/>
      <w:numFmt w:val="decimal"/>
      <w:lvlText w:val="%7."/>
      <w:lvlJc w:val="left"/>
      <w:pPr>
        <w:ind w:left="5760" w:hanging="360"/>
      </w:pPr>
    </w:lvl>
    <w:lvl w:ilvl="7" w:tplc="9F0C3FAA" w:tentative="1">
      <w:start w:val="1"/>
      <w:numFmt w:val="lowerLetter"/>
      <w:lvlText w:val="%8."/>
      <w:lvlJc w:val="left"/>
      <w:pPr>
        <w:ind w:left="6480" w:hanging="360"/>
      </w:pPr>
    </w:lvl>
    <w:lvl w:ilvl="8" w:tplc="D6FC1C44" w:tentative="1">
      <w:start w:val="1"/>
      <w:numFmt w:val="lowerRoman"/>
      <w:lvlText w:val="%9."/>
      <w:lvlJc w:val="right"/>
      <w:pPr>
        <w:ind w:left="7200" w:hanging="180"/>
      </w:pPr>
    </w:lvl>
  </w:abstractNum>
  <w:abstractNum w:abstractNumId="40" w15:restartNumberingAfterBreak="0">
    <w:nsid w:val="3515379A"/>
    <w:multiLevelType w:val="hybridMultilevel"/>
    <w:tmpl w:val="18024D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37AB54C6"/>
    <w:multiLevelType w:val="hybridMultilevel"/>
    <w:tmpl w:val="E54E6E2C"/>
    <w:lvl w:ilvl="0" w:tplc="84DA3464">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398446AD"/>
    <w:multiLevelType w:val="singleLevel"/>
    <w:tmpl w:val="23585090"/>
    <w:lvl w:ilvl="0">
      <w:start w:val="10"/>
      <w:numFmt w:val="decimal"/>
      <w:lvlText w:val="%1)"/>
      <w:legacy w:legacy="1" w:legacySpace="0" w:legacyIndent="360"/>
      <w:lvlJc w:val="left"/>
      <w:pPr>
        <w:ind w:left="360" w:hanging="360"/>
      </w:pPr>
    </w:lvl>
  </w:abstractNum>
  <w:abstractNum w:abstractNumId="43" w15:restartNumberingAfterBreak="0">
    <w:nsid w:val="3BED29D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4" w15:restartNumberingAfterBreak="0">
    <w:nsid w:val="3E504AEC"/>
    <w:multiLevelType w:val="hybridMultilevel"/>
    <w:tmpl w:val="15F4B204"/>
    <w:lvl w:ilvl="0" w:tplc="C0448584">
      <w:start w:val="1"/>
      <w:numFmt w:val="decimal"/>
      <w:lvlText w:val="%1."/>
      <w:lvlJc w:val="left"/>
      <w:pPr>
        <w:ind w:left="720" w:hanging="360"/>
      </w:pPr>
      <w:rPr>
        <w:rFonts w:hint="default"/>
        <w:b/>
      </w:rPr>
    </w:lvl>
    <w:lvl w:ilvl="1" w:tplc="8662EC20">
      <w:start w:val="1"/>
      <w:numFmt w:val="lowerLetter"/>
      <w:lvlText w:val="%2."/>
      <w:lvlJc w:val="left"/>
      <w:pPr>
        <w:tabs>
          <w:tab w:val="num" w:pos="1800"/>
        </w:tabs>
        <w:ind w:left="1800" w:hanging="360"/>
      </w:pPr>
    </w:lvl>
    <w:lvl w:ilvl="2" w:tplc="309660F4" w:tentative="1">
      <w:start w:val="1"/>
      <w:numFmt w:val="lowerRoman"/>
      <w:lvlText w:val="%3."/>
      <w:lvlJc w:val="right"/>
      <w:pPr>
        <w:tabs>
          <w:tab w:val="num" w:pos="2520"/>
        </w:tabs>
        <w:ind w:left="2520" w:hanging="180"/>
      </w:pPr>
    </w:lvl>
    <w:lvl w:ilvl="3" w:tplc="0CF0C7C4" w:tentative="1">
      <w:start w:val="1"/>
      <w:numFmt w:val="decimal"/>
      <w:lvlText w:val="%4."/>
      <w:lvlJc w:val="left"/>
      <w:pPr>
        <w:tabs>
          <w:tab w:val="num" w:pos="3240"/>
        </w:tabs>
        <w:ind w:left="3240" w:hanging="360"/>
      </w:pPr>
    </w:lvl>
    <w:lvl w:ilvl="4" w:tplc="46EC29B8" w:tentative="1">
      <w:start w:val="1"/>
      <w:numFmt w:val="lowerLetter"/>
      <w:lvlText w:val="%5."/>
      <w:lvlJc w:val="left"/>
      <w:pPr>
        <w:tabs>
          <w:tab w:val="num" w:pos="3960"/>
        </w:tabs>
        <w:ind w:left="3960" w:hanging="360"/>
      </w:pPr>
    </w:lvl>
    <w:lvl w:ilvl="5" w:tplc="CC06A9D2" w:tentative="1">
      <w:start w:val="1"/>
      <w:numFmt w:val="lowerRoman"/>
      <w:lvlText w:val="%6."/>
      <w:lvlJc w:val="right"/>
      <w:pPr>
        <w:tabs>
          <w:tab w:val="num" w:pos="4680"/>
        </w:tabs>
        <w:ind w:left="4680" w:hanging="180"/>
      </w:pPr>
    </w:lvl>
    <w:lvl w:ilvl="6" w:tplc="7B167562" w:tentative="1">
      <w:start w:val="1"/>
      <w:numFmt w:val="decimal"/>
      <w:lvlText w:val="%7."/>
      <w:lvlJc w:val="left"/>
      <w:pPr>
        <w:tabs>
          <w:tab w:val="num" w:pos="5400"/>
        </w:tabs>
        <w:ind w:left="5400" w:hanging="360"/>
      </w:pPr>
    </w:lvl>
    <w:lvl w:ilvl="7" w:tplc="B876113E" w:tentative="1">
      <w:start w:val="1"/>
      <w:numFmt w:val="lowerLetter"/>
      <w:lvlText w:val="%8."/>
      <w:lvlJc w:val="left"/>
      <w:pPr>
        <w:tabs>
          <w:tab w:val="num" w:pos="6120"/>
        </w:tabs>
        <w:ind w:left="6120" w:hanging="360"/>
      </w:pPr>
    </w:lvl>
    <w:lvl w:ilvl="8" w:tplc="FE408578" w:tentative="1">
      <w:start w:val="1"/>
      <w:numFmt w:val="lowerRoman"/>
      <w:lvlText w:val="%9."/>
      <w:lvlJc w:val="right"/>
      <w:pPr>
        <w:tabs>
          <w:tab w:val="num" w:pos="6840"/>
        </w:tabs>
        <w:ind w:left="6840" w:hanging="180"/>
      </w:pPr>
    </w:lvl>
  </w:abstractNum>
  <w:abstractNum w:abstractNumId="45" w15:restartNumberingAfterBreak="0">
    <w:nsid w:val="3EB4513D"/>
    <w:multiLevelType w:val="singleLevel"/>
    <w:tmpl w:val="9E18AA70"/>
    <w:lvl w:ilvl="0">
      <w:start w:val="323"/>
      <w:numFmt w:val="decimal"/>
      <w:lvlText w:val="%1"/>
      <w:lvlJc w:val="left"/>
      <w:pPr>
        <w:tabs>
          <w:tab w:val="num" w:pos="810"/>
        </w:tabs>
        <w:ind w:left="810" w:hanging="810"/>
      </w:pPr>
      <w:rPr>
        <w:rFonts w:cs="Times New Roman" w:hint="default"/>
      </w:rPr>
    </w:lvl>
  </w:abstractNum>
  <w:abstractNum w:abstractNumId="46" w15:restartNumberingAfterBreak="0">
    <w:nsid w:val="3EC83EE6"/>
    <w:multiLevelType w:val="hybridMultilevel"/>
    <w:tmpl w:val="CF905810"/>
    <w:lvl w:ilvl="0" w:tplc="7924E444">
      <w:start w:val="13"/>
      <w:numFmt w:val="upperLetter"/>
      <w:lvlText w:val="%1."/>
      <w:lvlJc w:val="left"/>
      <w:pPr>
        <w:tabs>
          <w:tab w:val="num" w:pos="360"/>
        </w:tabs>
        <w:ind w:left="360" w:hanging="360"/>
      </w:pPr>
      <w:rPr>
        <w:rFonts w:hint="default"/>
      </w:rPr>
    </w:lvl>
    <w:lvl w:ilvl="1" w:tplc="C506EFB4" w:tentative="1">
      <w:start w:val="1"/>
      <w:numFmt w:val="lowerLetter"/>
      <w:lvlText w:val="%2."/>
      <w:lvlJc w:val="left"/>
      <w:pPr>
        <w:tabs>
          <w:tab w:val="num" w:pos="1440"/>
        </w:tabs>
        <w:ind w:left="1440" w:hanging="360"/>
      </w:pPr>
    </w:lvl>
    <w:lvl w:ilvl="2" w:tplc="83B67678" w:tentative="1">
      <w:start w:val="1"/>
      <w:numFmt w:val="lowerRoman"/>
      <w:lvlText w:val="%3."/>
      <w:lvlJc w:val="right"/>
      <w:pPr>
        <w:tabs>
          <w:tab w:val="num" w:pos="2160"/>
        </w:tabs>
        <w:ind w:left="2160" w:hanging="180"/>
      </w:pPr>
    </w:lvl>
    <w:lvl w:ilvl="3" w:tplc="5FB8AD3A" w:tentative="1">
      <w:start w:val="1"/>
      <w:numFmt w:val="decimal"/>
      <w:lvlText w:val="%4."/>
      <w:lvlJc w:val="left"/>
      <w:pPr>
        <w:tabs>
          <w:tab w:val="num" w:pos="2880"/>
        </w:tabs>
        <w:ind w:left="2880" w:hanging="360"/>
      </w:pPr>
    </w:lvl>
    <w:lvl w:ilvl="4" w:tplc="1AA6C0B2" w:tentative="1">
      <w:start w:val="1"/>
      <w:numFmt w:val="lowerLetter"/>
      <w:lvlText w:val="%5."/>
      <w:lvlJc w:val="left"/>
      <w:pPr>
        <w:tabs>
          <w:tab w:val="num" w:pos="3600"/>
        </w:tabs>
        <w:ind w:left="3600" w:hanging="360"/>
      </w:pPr>
    </w:lvl>
    <w:lvl w:ilvl="5" w:tplc="13864744" w:tentative="1">
      <w:start w:val="1"/>
      <w:numFmt w:val="lowerRoman"/>
      <w:lvlText w:val="%6."/>
      <w:lvlJc w:val="right"/>
      <w:pPr>
        <w:tabs>
          <w:tab w:val="num" w:pos="4320"/>
        </w:tabs>
        <w:ind w:left="4320" w:hanging="180"/>
      </w:pPr>
    </w:lvl>
    <w:lvl w:ilvl="6" w:tplc="5568FF54" w:tentative="1">
      <w:start w:val="1"/>
      <w:numFmt w:val="decimal"/>
      <w:lvlText w:val="%7."/>
      <w:lvlJc w:val="left"/>
      <w:pPr>
        <w:tabs>
          <w:tab w:val="num" w:pos="5040"/>
        </w:tabs>
        <w:ind w:left="5040" w:hanging="360"/>
      </w:pPr>
    </w:lvl>
    <w:lvl w:ilvl="7" w:tplc="F796E84A" w:tentative="1">
      <w:start w:val="1"/>
      <w:numFmt w:val="lowerLetter"/>
      <w:lvlText w:val="%8."/>
      <w:lvlJc w:val="left"/>
      <w:pPr>
        <w:tabs>
          <w:tab w:val="num" w:pos="5760"/>
        </w:tabs>
        <w:ind w:left="5760" w:hanging="360"/>
      </w:pPr>
    </w:lvl>
    <w:lvl w:ilvl="8" w:tplc="183AEFAE" w:tentative="1">
      <w:start w:val="1"/>
      <w:numFmt w:val="lowerRoman"/>
      <w:lvlText w:val="%9."/>
      <w:lvlJc w:val="right"/>
      <w:pPr>
        <w:tabs>
          <w:tab w:val="num" w:pos="6480"/>
        </w:tabs>
        <w:ind w:left="6480" w:hanging="180"/>
      </w:pPr>
    </w:lvl>
  </w:abstractNum>
  <w:abstractNum w:abstractNumId="47" w15:restartNumberingAfterBreak="0">
    <w:nsid w:val="40AC42C3"/>
    <w:multiLevelType w:val="hybridMultilevel"/>
    <w:tmpl w:val="4834682A"/>
    <w:lvl w:ilvl="0" w:tplc="7C66F9BC">
      <w:start w:val="1"/>
      <w:numFmt w:val="decimal"/>
      <w:lvlText w:val="%1."/>
      <w:lvlJc w:val="left"/>
      <w:pPr>
        <w:tabs>
          <w:tab w:val="num" w:pos="720"/>
        </w:tabs>
        <w:ind w:left="720" w:hanging="360"/>
      </w:pPr>
      <w:rPr>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8" w15:restartNumberingAfterBreak="0">
    <w:nsid w:val="42736756"/>
    <w:multiLevelType w:val="hybridMultilevel"/>
    <w:tmpl w:val="ABB85C82"/>
    <w:lvl w:ilvl="0" w:tplc="0A863A58">
      <w:start w:val="1"/>
      <w:numFmt w:val="lowerLetter"/>
      <w:lvlText w:val="(%1)"/>
      <w:lvlJc w:val="left"/>
      <w:pPr>
        <w:ind w:hanging="275"/>
      </w:pPr>
      <w:rPr>
        <w:rFonts w:ascii="Arial" w:eastAsia="Arial" w:hAnsi="Arial" w:hint="default"/>
        <w:sz w:val="18"/>
        <w:szCs w:val="18"/>
      </w:rPr>
    </w:lvl>
    <w:lvl w:ilvl="1" w:tplc="EB3882CE">
      <w:start w:val="1"/>
      <w:numFmt w:val="decimal"/>
      <w:lvlText w:val="(%2)"/>
      <w:lvlJc w:val="left"/>
      <w:pPr>
        <w:ind w:hanging="274"/>
      </w:pPr>
      <w:rPr>
        <w:rFonts w:ascii="Arial" w:eastAsia="Arial" w:hAnsi="Arial" w:hint="default"/>
        <w:sz w:val="18"/>
        <w:szCs w:val="18"/>
      </w:rPr>
    </w:lvl>
    <w:lvl w:ilvl="2" w:tplc="96BC1DA4">
      <w:start w:val="1"/>
      <w:numFmt w:val="bullet"/>
      <w:lvlText w:val="•"/>
      <w:lvlJc w:val="left"/>
      <w:rPr>
        <w:rFonts w:hint="default"/>
      </w:rPr>
    </w:lvl>
    <w:lvl w:ilvl="3" w:tplc="A628D1DA">
      <w:start w:val="1"/>
      <w:numFmt w:val="bullet"/>
      <w:lvlText w:val="•"/>
      <w:lvlJc w:val="left"/>
      <w:rPr>
        <w:rFonts w:hint="default"/>
      </w:rPr>
    </w:lvl>
    <w:lvl w:ilvl="4" w:tplc="20720254">
      <w:start w:val="1"/>
      <w:numFmt w:val="bullet"/>
      <w:lvlText w:val="•"/>
      <w:lvlJc w:val="left"/>
      <w:rPr>
        <w:rFonts w:hint="default"/>
      </w:rPr>
    </w:lvl>
    <w:lvl w:ilvl="5" w:tplc="ADA87216">
      <w:start w:val="1"/>
      <w:numFmt w:val="bullet"/>
      <w:lvlText w:val="•"/>
      <w:lvlJc w:val="left"/>
      <w:rPr>
        <w:rFonts w:hint="default"/>
      </w:rPr>
    </w:lvl>
    <w:lvl w:ilvl="6" w:tplc="1A2A1B74">
      <w:start w:val="1"/>
      <w:numFmt w:val="bullet"/>
      <w:lvlText w:val="•"/>
      <w:lvlJc w:val="left"/>
      <w:rPr>
        <w:rFonts w:hint="default"/>
      </w:rPr>
    </w:lvl>
    <w:lvl w:ilvl="7" w:tplc="72189D5E">
      <w:start w:val="1"/>
      <w:numFmt w:val="bullet"/>
      <w:lvlText w:val="•"/>
      <w:lvlJc w:val="left"/>
      <w:rPr>
        <w:rFonts w:hint="default"/>
      </w:rPr>
    </w:lvl>
    <w:lvl w:ilvl="8" w:tplc="BA642676">
      <w:start w:val="1"/>
      <w:numFmt w:val="bullet"/>
      <w:lvlText w:val="•"/>
      <w:lvlJc w:val="left"/>
      <w:rPr>
        <w:rFonts w:hint="default"/>
      </w:rPr>
    </w:lvl>
  </w:abstractNum>
  <w:abstractNum w:abstractNumId="49" w15:restartNumberingAfterBreak="0">
    <w:nsid w:val="427960BB"/>
    <w:multiLevelType w:val="hybridMultilevel"/>
    <w:tmpl w:val="87CAC97A"/>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0" w15:restartNumberingAfterBreak="0">
    <w:nsid w:val="4387677A"/>
    <w:multiLevelType w:val="multilevel"/>
    <w:tmpl w:val="EA56AC6E"/>
    <w:lvl w:ilvl="0">
      <w:start w:val="1"/>
      <w:numFmt w:val="bullet"/>
      <w:lvlText w:val="●"/>
      <w:lvlJc w:val="left"/>
      <w:pPr>
        <w:ind w:left="795" w:hanging="435"/>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1" w15:restartNumberingAfterBreak="0">
    <w:nsid w:val="45D83FA7"/>
    <w:multiLevelType w:val="hybridMultilevel"/>
    <w:tmpl w:val="A7667822"/>
    <w:lvl w:ilvl="0" w:tplc="16529134">
      <w:start w:val="1"/>
      <w:numFmt w:val="decimal"/>
      <w:lvlText w:val="%1."/>
      <w:lvlJc w:val="left"/>
      <w:pPr>
        <w:ind w:hanging="248"/>
      </w:pPr>
      <w:rPr>
        <w:rFonts w:ascii="Arial" w:eastAsia="Arial" w:hAnsi="Arial" w:hint="default"/>
        <w:spacing w:val="-2"/>
        <w:sz w:val="21"/>
        <w:szCs w:val="21"/>
      </w:rPr>
    </w:lvl>
    <w:lvl w:ilvl="1" w:tplc="4DDEBA7E">
      <w:start w:val="1"/>
      <w:numFmt w:val="upperLetter"/>
      <w:lvlText w:val="%2."/>
      <w:lvlJc w:val="left"/>
      <w:pPr>
        <w:ind w:hanging="278"/>
      </w:pPr>
      <w:rPr>
        <w:rFonts w:ascii="Arial" w:eastAsia="Arial" w:hAnsi="Arial" w:hint="default"/>
        <w:sz w:val="18"/>
        <w:szCs w:val="18"/>
      </w:rPr>
    </w:lvl>
    <w:lvl w:ilvl="2" w:tplc="F62A365C">
      <w:start w:val="1"/>
      <w:numFmt w:val="bullet"/>
      <w:lvlText w:val="•"/>
      <w:lvlJc w:val="left"/>
      <w:rPr>
        <w:rFonts w:hint="default"/>
      </w:rPr>
    </w:lvl>
    <w:lvl w:ilvl="3" w:tplc="C898E560">
      <w:start w:val="1"/>
      <w:numFmt w:val="bullet"/>
      <w:lvlText w:val="•"/>
      <w:lvlJc w:val="left"/>
      <w:rPr>
        <w:rFonts w:hint="default"/>
      </w:rPr>
    </w:lvl>
    <w:lvl w:ilvl="4" w:tplc="50F8AAEA">
      <w:start w:val="1"/>
      <w:numFmt w:val="bullet"/>
      <w:lvlText w:val="•"/>
      <w:lvlJc w:val="left"/>
      <w:rPr>
        <w:rFonts w:hint="default"/>
      </w:rPr>
    </w:lvl>
    <w:lvl w:ilvl="5" w:tplc="817CD430">
      <w:start w:val="1"/>
      <w:numFmt w:val="bullet"/>
      <w:lvlText w:val="•"/>
      <w:lvlJc w:val="left"/>
      <w:rPr>
        <w:rFonts w:hint="default"/>
      </w:rPr>
    </w:lvl>
    <w:lvl w:ilvl="6" w:tplc="D3F646B8">
      <w:start w:val="1"/>
      <w:numFmt w:val="bullet"/>
      <w:lvlText w:val="•"/>
      <w:lvlJc w:val="left"/>
      <w:rPr>
        <w:rFonts w:hint="default"/>
      </w:rPr>
    </w:lvl>
    <w:lvl w:ilvl="7" w:tplc="57E4266A">
      <w:start w:val="1"/>
      <w:numFmt w:val="bullet"/>
      <w:lvlText w:val="•"/>
      <w:lvlJc w:val="left"/>
      <w:rPr>
        <w:rFonts w:hint="default"/>
      </w:rPr>
    </w:lvl>
    <w:lvl w:ilvl="8" w:tplc="0DBAE368">
      <w:start w:val="1"/>
      <w:numFmt w:val="bullet"/>
      <w:lvlText w:val="•"/>
      <w:lvlJc w:val="left"/>
      <w:rPr>
        <w:rFonts w:hint="default"/>
      </w:rPr>
    </w:lvl>
  </w:abstractNum>
  <w:abstractNum w:abstractNumId="52" w15:restartNumberingAfterBreak="0">
    <w:nsid w:val="4B6F2A17"/>
    <w:multiLevelType w:val="hybridMultilevel"/>
    <w:tmpl w:val="788AD5FC"/>
    <w:lvl w:ilvl="0" w:tplc="C046F2DC">
      <w:start w:val="1"/>
      <w:numFmt w:val="decimal"/>
      <w:lvlText w:val="%1."/>
      <w:lvlJc w:val="left"/>
      <w:pPr>
        <w:ind w:left="720" w:hanging="360"/>
      </w:pPr>
      <w:rPr>
        <w:rFonts w:asciiTheme="minorHAnsi" w:eastAsiaTheme="minorEastAsia" w:hAnsiTheme="minorHAnsi" w:cs="Times New Roman"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3" w15:restartNumberingAfterBreak="0">
    <w:nsid w:val="4C2C7799"/>
    <w:multiLevelType w:val="singleLevel"/>
    <w:tmpl w:val="13A8648C"/>
    <w:lvl w:ilvl="0">
      <w:start w:val="2"/>
      <w:numFmt w:val="decimal"/>
      <w:lvlText w:val="%1)"/>
      <w:legacy w:legacy="1" w:legacySpace="0" w:legacyIndent="360"/>
      <w:lvlJc w:val="left"/>
      <w:pPr>
        <w:ind w:left="360" w:hanging="360"/>
      </w:pPr>
    </w:lvl>
  </w:abstractNum>
  <w:abstractNum w:abstractNumId="54" w15:restartNumberingAfterBreak="0">
    <w:nsid w:val="4C7C708A"/>
    <w:multiLevelType w:val="singleLevel"/>
    <w:tmpl w:val="395E5DB6"/>
    <w:lvl w:ilvl="0">
      <w:start w:val="7"/>
      <w:numFmt w:val="upperLetter"/>
      <w:lvlText w:val="%1."/>
      <w:legacy w:legacy="1" w:legacySpace="0" w:legacyIndent="360"/>
      <w:lvlJc w:val="left"/>
      <w:pPr>
        <w:ind w:left="360" w:hanging="360"/>
      </w:pPr>
    </w:lvl>
  </w:abstractNum>
  <w:abstractNum w:abstractNumId="55" w15:restartNumberingAfterBreak="0">
    <w:nsid w:val="4E5D028A"/>
    <w:multiLevelType w:val="singleLevel"/>
    <w:tmpl w:val="D7DCB328"/>
    <w:lvl w:ilvl="0">
      <w:start w:val="1"/>
      <w:numFmt w:val="decimal"/>
      <w:lvlText w:val="%1."/>
      <w:lvlJc w:val="left"/>
      <w:pPr>
        <w:tabs>
          <w:tab w:val="num" w:pos="360"/>
        </w:tabs>
        <w:ind w:left="360" w:hanging="360"/>
      </w:pPr>
      <w:rPr>
        <w:rFonts w:hint="default"/>
        <w:b/>
      </w:rPr>
    </w:lvl>
  </w:abstractNum>
  <w:abstractNum w:abstractNumId="56" w15:restartNumberingAfterBreak="0">
    <w:nsid w:val="50D2518F"/>
    <w:multiLevelType w:val="multilevel"/>
    <w:tmpl w:val="39362AF2"/>
    <w:lvl w:ilvl="0">
      <w:start w:val="1"/>
      <w:numFmt w:val="decimal"/>
      <w:lvlText w:val="%1."/>
      <w:lvlJc w:val="left"/>
      <w:pPr>
        <w:ind w:left="360" w:hanging="360"/>
      </w:pPr>
      <w:rPr>
        <w:rFonts w:hint="default"/>
        <w:b/>
        <w:i w:val="0"/>
        <w:sz w:val="24"/>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7" w15:restartNumberingAfterBreak="0">
    <w:nsid w:val="539F426A"/>
    <w:multiLevelType w:val="hybridMultilevel"/>
    <w:tmpl w:val="CA48CCCE"/>
    <w:lvl w:ilvl="0" w:tplc="AB464E2C">
      <w:start w:val="1"/>
      <w:numFmt w:val="decimal"/>
      <w:lvlText w:val="%1."/>
      <w:lvlJc w:val="left"/>
      <w:pPr>
        <w:tabs>
          <w:tab w:val="num" w:pos="720"/>
        </w:tabs>
        <w:ind w:left="720" w:hanging="360"/>
      </w:pPr>
      <w:rPr>
        <w:b/>
      </w:rPr>
    </w:lvl>
    <w:lvl w:ilvl="1" w:tplc="4B5EC10C" w:tentative="1">
      <w:start w:val="1"/>
      <w:numFmt w:val="lowerLetter"/>
      <w:lvlText w:val="%2."/>
      <w:lvlJc w:val="left"/>
      <w:pPr>
        <w:tabs>
          <w:tab w:val="num" w:pos="1440"/>
        </w:tabs>
        <w:ind w:left="1440" w:hanging="360"/>
      </w:pPr>
    </w:lvl>
    <w:lvl w:ilvl="2" w:tplc="6FB01766" w:tentative="1">
      <w:start w:val="1"/>
      <w:numFmt w:val="lowerRoman"/>
      <w:lvlText w:val="%3."/>
      <w:lvlJc w:val="right"/>
      <w:pPr>
        <w:tabs>
          <w:tab w:val="num" w:pos="2160"/>
        </w:tabs>
        <w:ind w:left="2160" w:hanging="180"/>
      </w:pPr>
    </w:lvl>
    <w:lvl w:ilvl="3" w:tplc="22F6A0C6" w:tentative="1">
      <w:start w:val="1"/>
      <w:numFmt w:val="decimal"/>
      <w:lvlText w:val="%4."/>
      <w:lvlJc w:val="left"/>
      <w:pPr>
        <w:tabs>
          <w:tab w:val="num" w:pos="2880"/>
        </w:tabs>
        <w:ind w:left="2880" w:hanging="360"/>
      </w:pPr>
    </w:lvl>
    <w:lvl w:ilvl="4" w:tplc="647A3528" w:tentative="1">
      <w:start w:val="1"/>
      <w:numFmt w:val="lowerLetter"/>
      <w:lvlText w:val="%5."/>
      <w:lvlJc w:val="left"/>
      <w:pPr>
        <w:tabs>
          <w:tab w:val="num" w:pos="3600"/>
        </w:tabs>
        <w:ind w:left="3600" w:hanging="360"/>
      </w:pPr>
    </w:lvl>
    <w:lvl w:ilvl="5" w:tplc="88CA4772" w:tentative="1">
      <w:start w:val="1"/>
      <w:numFmt w:val="lowerRoman"/>
      <w:lvlText w:val="%6."/>
      <w:lvlJc w:val="right"/>
      <w:pPr>
        <w:tabs>
          <w:tab w:val="num" w:pos="4320"/>
        </w:tabs>
        <w:ind w:left="4320" w:hanging="180"/>
      </w:pPr>
    </w:lvl>
    <w:lvl w:ilvl="6" w:tplc="6ACC78C2" w:tentative="1">
      <w:start w:val="1"/>
      <w:numFmt w:val="decimal"/>
      <w:lvlText w:val="%7."/>
      <w:lvlJc w:val="left"/>
      <w:pPr>
        <w:tabs>
          <w:tab w:val="num" w:pos="5040"/>
        </w:tabs>
        <w:ind w:left="5040" w:hanging="360"/>
      </w:pPr>
    </w:lvl>
    <w:lvl w:ilvl="7" w:tplc="390CFBEE" w:tentative="1">
      <w:start w:val="1"/>
      <w:numFmt w:val="lowerLetter"/>
      <w:lvlText w:val="%8."/>
      <w:lvlJc w:val="left"/>
      <w:pPr>
        <w:tabs>
          <w:tab w:val="num" w:pos="5760"/>
        </w:tabs>
        <w:ind w:left="5760" w:hanging="360"/>
      </w:pPr>
    </w:lvl>
    <w:lvl w:ilvl="8" w:tplc="717E8798" w:tentative="1">
      <w:start w:val="1"/>
      <w:numFmt w:val="lowerRoman"/>
      <w:lvlText w:val="%9."/>
      <w:lvlJc w:val="right"/>
      <w:pPr>
        <w:tabs>
          <w:tab w:val="num" w:pos="6480"/>
        </w:tabs>
        <w:ind w:left="6480" w:hanging="180"/>
      </w:pPr>
    </w:lvl>
  </w:abstractNum>
  <w:abstractNum w:abstractNumId="58" w15:restartNumberingAfterBreak="0">
    <w:nsid w:val="548D71D3"/>
    <w:multiLevelType w:val="hybridMultilevel"/>
    <w:tmpl w:val="6AE09BB8"/>
    <w:lvl w:ilvl="0" w:tplc="C9764C76">
      <w:start w:val="1"/>
      <w:numFmt w:val="bullet"/>
      <w:lvlText w:val=""/>
      <w:lvlJc w:val="left"/>
      <w:pPr>
        <w:ind w:left="720" w:hanging="360"/>
      </w:pPr>
      <w:rPr>
        <w:rFonts w:ascii="Symbol" w:hAnsi="Symbol" w:hint="default"/>
        <w:b/>
        <w:sz w:val="24"/>
        <w:szCs w:val="24"/>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9" w15:restartNumberingAfterBreak="0">
    <w:nsid w:val="54917A70"/>
    <w:multiLevelType w:val="hybridMultilevel"/>
    <w:tmpl w:val="AB2C2D18"/>
    <w:lvl w:ilvl="0" w:tplc="67C67AA4">
      <w:start w:val="1"/>
      <w:numFmt w:val="decimal"/>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0" w15:restartNumberingAfterBreak="0">
    <w:nsid w:val="54F90A11"/>
    <w:multiLevelType w:val="singleLevel"/>
    <w:tmpl w:val="A8568740"/>
    <w:lvl w:ilvl="0">
      <w:start w:val="8"/>
      <w:numFmt w:val="upperLetter"/>
      <w:lvlText w:val="%1."/>
      <w:legacy w:legacy="1" w:legacySpace="0" w:legacyIndent="360"/>
      <w:lvlJc w:val="left"/>
      <w:pPr>
        <w:ind w:left="360" w:hanging="360"/>
      </w:pPr>
    </w:lvl>
  </w:abstractNum>
  <w:abstractNum w:abstractNumId="61" w15:restartNumberingAfterBreak="0">
    <w:nsid w:val="56275C1D"/>
    <w:multiLevelType w:val="hybridMultilevel"/>
    <w:tmpl w:val="DAC8D88A"/>
    <w:lvl w:ilvl="0" w:tplc="CA1C2E76">
      <w:start w:val="1"/>
      <w:numFmt w:val="decimal"/>
      <w:lvlText w:val="%1."/>
      <w:lvlJc w:val="left"/>
      <w:pPr>
        <w:ind w:left="360" w:hanging="360"/>
      </w:pPr>
      <w:rPr>
        <w:b/>
      </w:rPr>
    </w:lvl>
    <w:lvl w:ilvl="1" w:tplc="95461E64">
      <w:start w:val="1"/>
      <w:numFmt w:val="lowerLetter"/>
      <w:lvlText w:val="%2."/>
      <w:lvlJc w:val="left"/>
      <w:pPr>
        <w:ind w:left="1080" w:hanging="360"/>
      </w:pPr>
    </w:lvl>
    <w:lvl w:ilvl="2" w:tplc="630C20FA">
      <w:start w:val="1"/>
      <w:numFmt w:val="lowerRoman"/>
      <w:lvlText w:val="%3."/>
      <w:lvlJc w:val="right"/>
      <w:pPr>
        <w:ind w:left="1800" w:hanging="180"/>
      </w:pPr>
    </w:lvl>
    <w:lvl w:ilvl="3" w:tplc="69205822" w:tentative="1">
      <w:start w:val="1"/>
      <w:numFmt w:val="decimal"/>
      <w:lvlText w:val="%4."/>
      <w:lvlJc w:val="left"/>
      <w:pPr>
        <w:ind w:left="2520" w:hanging="360"/>
      </w:pPr>
    </w:lvl>
    <w:lvl w:ilvl="4" w:tplc="95B8410A" w:tentative="1">
      <w:start w:val="1"/>
      <w:numFmt w:val="lowerLetter"/>
      <w:lvlText w:val="%5."/>
      <w:lvlJc w:val="left"/>
      <w:pPr>
        <w:ind w:left="3240" w:hanging="360"/>
      </w:pPr>
    </w:lvl>
    <w:lvl w:ilvl="5" w:tplc="926A71F8" w:tentative="1">
      <w:start w:val="1"/>
      <w:numFmt w:val="lowerRoman"/>
      <w:lvlText w:val="%6."/>
      <w:lvlJc w:val="right"/>
      <w:pPr>
        <w:ind w:left="3960" w:hanging="180"/>
      </w:pPr>
    </w:lvl>
    <w:lvl w:ilvl="6" w:tplc="C2B64522" w:tentative="1">
      <w:start w:val="1"/>
      <w:numFmt w:val="decimal"/>
      <w:lvlText w:val="%7."/>
      <w:lvlJc w:val="left"/>
      <w:pPr>
        <w:ind w:left="4680" w:hanging="360"/>
      </w:pPr>
    </w:lvl>
    <w:lvl w:ilvl="7" w:tplc="968609A0" w:tentative="1">
      <w:start w:val="1"/>
      <w:numFmt w:val="lowerLetter"/>
      <w:lvlText w:val="%8."/>
      <w:lvlJc w:val="left"/>
      <w:pPr>
        <w:ind w:left="5400" w:hanging="360"/>
      </w:pPr>
    </w:lvl>
    <w:lvl w:ilvl="8" w:tplc="C106B798" w:tentative="1">
      <w:start w:val="1"/>
      <w:numFmt w:val="lowerRoman"/>
      <w:lvlText w:val="%9."/>
      <w:lvlJc w:val="right"/>
      <w:pPr>
        <w:ind w:left="6120" w:hanging="180"/>
      </w:pPr>
    </w:lvl>
  </w:abstractNum>
  <w:abstractNum w:abstractNumId="62" w15:restartNumberingAfterBreak="0">
    <w:nsid w:val="5AC33329"/>
    <w:multiLevelType w:val="singleLevel"/>
    <w:tmpl w:val="C0D89A24"/>
    <w:lvl w:ilvl="0">
      <w:start w:val="3"/>
      <w:numFmt w:val="decimal"/>
      <w:lvlText w:val="%1)"/>
      <w:legacy w:legacy="1" w:legacySpace="0" w:legacyIndent="360"/>
      <w:lvlJc w:val="left"/>
      <w:pPr>
        <w:ind w:left="360" w:hanging="360"/>
      </w:pPr>
    </w:lvl>
  </w:abstractNum>
  <w:abstractNum w:abstractNumId="63" w15:restartNumberingAfterBreak="0">
    <w:nsid w:val="5AFA67B8"/>
    <w:multiLevelType w:val="hybridMultilevel"/>
    <w:tmpl w:val="A5C26CFA"/>
    <w:lvl w:ilvl="0" w:tplc="444095DC">
      <w:start w:val="1"/>
      <w:numFmt w:val="none"/>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4" w15:restartNumberingAfterBreak="0">
    <w:nsid w:val="5BF16AB6"/>
    <w:multiLevelType w:val="hybridMultilevel"/>
    <w:tmpl w:val="E7DED8CE"/>
    <w:lvl w:ilvl="0" w:tplc="A7E216E6">
      <w:start w:val="1"/>
      <w:numFmt w:val="upp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5" w15:restartNumberingAfterBreak="0">
    <w:nsid w:val="5C8526B4"/>
    <w:multiLevelType w:val="hybridMultilevel"/>
    <w:tmpl w:val="110443B6"/>
    <w:lvl w:ilvl="0" w:tplc="2BB6421A">
      <w:start w:val="1"/>
      <w:numFmt w:val="upperRoman"/>
      <w:lvlText w:val="%1."/>
      <w:lvlJc w:val="left"/>
      <w:pPr>
        <w:ind w:left="1080" w:hanging="720"/>
      </w:pPr>
      <w:rPr>
        <w:rFonts w:hint="default"/>
        <w:color w:val="FFFFFF" w:themeColor="background1"/>
      </w:rPr>
    </w:lvl>
    <w:lvl w:ilvl="1" w:tplc="1B7CEA5E" w:tentative="1">
      <w:start w:val="1"/>
      <w:numFmt w:val="lowerLetter"/>
      <w:lvlText w:val="%2."/>
      <w:lvlJc w:val="left"/>
      <w:pPr>
        <w:ind w:left="1440" w:hanging="360"/>
      </w:pPr>
    </w:lvl>
    <w:lvl w:ilvl="2" w:tplc="C4D81920" w:tentative="1">
      <w:start w:val="1"/>
      <w:numFmt w:val="lowerRoman"/>
      <w:lvlText w:val="%3."/>
      <w:lvlJc w:val="right"/>
      <w:pPr>
        <w:ind w:left="2160" w:hanging="180"/>
      </w:pPr>
    </w:lvl>
    <w:lvl w:ilvl="3" w:tplc="5F00DF66" w:tentative="1">
      <w:start w:val="1"/>
      <w:numFmt w:val="decimal"/>
      <w:lvlText w:val="%4."/>
      <w:lvlJc w:val="left"/>
      <w:pPr>
        <w:ind w:left="2880" w:hanging="360"/>
      </w:pPr>
    </w:lvl>
    <w:lvl w:ilvl="4" w:tplc="F0E640D0" w:tentative="1">
      <w:start w:val="1"/>
      <w:numFmt w:val="lowerLetter"/>
      <w:lvlText w:val="%5."/>
      <w:lvlJc w:val="left"/>
      <w:pPr>
        <w:ind w:left="3600" w:hanging="360"/>
      </w:pPr>
    </w:lvl>
    <w:lvl w:ilvl="5" w:tplc="F03CB19C" w:tentative="1">
      <w:start w:val="1"/>
      <w:numFmt w:val="lowerRoman"/>
      <w:lvlText w:val="%6."/>
      <w:lvlJc w:val="right"/>
      <w:pPr>
        <w:ind w:left="4320" w:hanging="180"/>
      </w:pPr>
    </w:lvl>
    <w:lvl w:ilvl="6" w:tplc="5920ACE2" w:tentative="1">
      <w:start w:val="1"/>
      <w:numFmt w:val="decimal"/>
      <w:lvlText w:val="%7."/>
      <w:lvlJc w:val="left"/>
      <w:pPr>
        <w:ind w:left="5040" w:hanging="360"/>
      </w:pPr>
    </w:lvl>
    <w:lvl w:ilvl="7" w:tplc="DCD6B922" w:tentative="1">
      <w:start w:val="1"/>
      <w:numFmt w:val="lowerLetter"/>
      <w:lvlText w:val="%8."/>
      <w:lvlJc w:val="left"/>
      <w:pPr>
        <w:ind w:left="5760" w:hanging="360"/>
      </w:pPr>
    </w:lvl>
    <w:lvl w:ilvl="8" w:tplc="FC609CC4" w:tentative="1">
      <w:start w:val="1"/>
      <w:numFmt w:val="lowerRoman"/>
      <w:lvlText w:val="%9."/>
      <w:lvlJc w:val="right"/>
      <w:pPr>
        <w:ind w:left="6480" w:hanging="180"/>
      </w:pPr>
    </w:lvl>
  </w:abstractNum>
  <w:abstractNum w:abstractNumId="66" w15:restartNumberingAfterBreak="0">
    <w:nsid w:val="619A09F6"/>
    <w:multiLevelType w:val="hybridMultilevel"/>
    <w:tmpl w:val="A10E40A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7" w15:restartNumberingAfterBreak="0">
    <w:nsid w:val="62A4734C"/>
    <w:multiLevelType w:val="singleLevel"/>
    <w:tmpl w:val="0D6ADC4E"/>
    <w:lvl w:ilvl="0">
      <w:start w:val="4"/>
      <w:numFmt w:val="decimal"/>
      <w:lvlText w:val="%1)"/>
      <w:legacy w:legacy="1" w:legacySpace="0" w:legacyIndent="360"/>
      <w:lvlJc w:val="left"/>
      <w:pPr>
        <w:ind w:left="360" w:hanging="360"/>
      </w:pPr>
    </w:lvl>
  </w:abstractNum>
  <w:abstractNum w:abstractNumId="68" w15:restartNumberingAfterBreak="0">
    <w:nsid w:val="63E8757B"/>
    <w:multiLevelType w:val="singleLevel"/>
    <w:tmpl w:val="9B14E106"/>
    <w:lvl w:ilvl="0">
      <w:start w:val="10"/>
      <w:numFmt w:val="upperLetter"/>
      <w:lvlText w:val="%1."/>
      <w:legacy w:legacy="1" w:legacySpace="0" w:legacyIndent="360"/>
      <w:lvlJc w:val="left"/>
      <w:pPr>
        <w:ind w:left="360" w:hanging="360"/>
      </w:pPr>
    </w:lvl>
  </w:abstractNum>
  <w:abstractNum w:abstractNumId="69" w15:restartNumberingAfterBreak="0">
    <w:nsid w:val="68FB2C9E"/>
    <w:multiLevelType w:val="hybridMultilevel"/>
    <w:tmpl w:val="B86ED6DC"/>
    <w:lvl w:ilvl="0" w:tplc="C026F920">
      <w:start w:val="1"/>
      <w:numFmt w:val="decimal"/>
      <w:lvlText w:val="%1."/>
      <w:lvlJc w:val="left"/>
      <w:pPr>
        <w:tabs>
          <w:tab w:val="num" w:pos="1080"/>
        </w:tabs>
        <w:ind w:left="1080" w:hanging="360"/>
      </w:pPr>
      <w:rPr>
        <w:rFonts w:hint="default"/>
        <w:b w:val="0"/>
      </w:rPr>
    </w:lvl>
    <w:lvl w:ilvl="1" w:tplc="4EA201CC">
      <w:start w:val="1"/>
      <w:numFmt w:val="lowerLetter"/>
      <w:lvlText w:val="%2."/>
      <w:lvlJc w:val="left"/>
      <w:pPr>
        <w:tabs>
          <w:tab w:val="num" w:pos="1800"/>
        </w:tabs>
        <w:ind w:left="1800" w:hanging="360"/>
      </w:pPr>
      <w:rPr>
        <w:b/>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70" w15:restartNumberingAfterBreak="0">
    <w:nsid w:val="69292842"/>
    <w:multiLevelType w:val="hybridMultilevel"/>
    <w:tmpl w:val="410493D6"/>
    <w:lvl w:ilvl="0" w:tplc="B8D69F6E">
      <w:start w:val="1"/>
      <w:numFmt w:val="bullet"/>
      <w:lvlText w:val=""/>
      <w:lvlJc w:val="left"/>
      <w:pPr>
        <w:ind w:left="720" w:hanging="360"/>
      </w:pPr>
      <w:rPr>
        <w:rFonts w:ascii="Symbol" w:hAnsi="Symbol"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1" w15:restartNumberingAfterBreak="0">
    <w:nsid w:val="6B573BAA"/>
    <w:multiLevelType w:val="singleLevel"/>
    <w:tmpl w:val="69F8CE6A"/>
    <w:lvl w:ilvl="0">
      <w:start w:val="7"/>
      <w:numFmt w:val="decimal"/>
      <w:lvlText w:val="%1)"/>
      <w:legacy w:legacy="1" w:legacySpace="0" w:legacyIndent="360"/>
      <w:lvlJc w:val="left"/>
      <w:pPr>
        <w:ind w:left="360" w:hanging="360"/>
      </w:pPr>
    </w:lvl>
  </w:abstractNum>
  <w:abstractNum w:abstractNumId="72" w15:restartNumberingAfterBreak="0">
    <w:nsid w:val="6D0D604E"/>
    <w:multiLevelType w:val="singleLevel"/>
    <w:tmpl w:val="C4FA44AC"/>
    <w:lvl w:ilvl="0">
      <w:start w:val="5"/>
      <w:numFmt w:val="upperLetter"/>
      <w:lvlText w:val="%1."/>
      <w:legacy w:legacy="1" w:legacySpace="0" w:legacyIndent="360"/>
      <w:lvlJc w:val="left"/>
      <w:pPr>
        <w:ind w:left="360" w:hanging="360"/>
      </w:pPr>
    </w:lvl>
  </w:abstractNum>
  <w:abstractNum w:abstractNumId="73" w15:restartNumberingAfterBreak="0">
    <w:nsid w:val="6E057ADE"/>
    <w:multiLevelType w:val="singleLevel"/>
    <w:tmpl w:val="C76873D6"/>
    <w:lvl w:ilvl="0">
      <w:start w:val="9"/>
      <w:numFmt w:val="decimal"/>
      <w:lvlText w:val="%1)"/>
      <w:legacy w:legacy="1" w:legacySpace="0" w:legacyIndent="360"/>
      <w:lvlJc w:val="left"/>
      <w:pPr>
        <w:ind w:left="360" w:hanging="360"/>
      </w:pPr>
    </w:lvl>
  </w:abstractNum>
  <w:abstractNum w:abstractNumId="74" w15:restartNumberingAfterBreak="0">
    <w:nsid w:val="6E7F43F9"/>
    <w:multiLevelType w:val="hybridMultilevel"/>
    <w:tmpl w:val="BEF8C838"/>
    <w:lvl w:ilvl="0" w:tplc="3F041136">
      <w:start w:val="1"/>
      <w:numFmt w:val="bullet"/>
      <w:lvlText w:val=""/>
      <w:lvlJc w:val="left"/>
      <w:pPr>
        <w:ind w:left="720" w:hanging="360"/>
      </w:pPr>
      <w:rPr>
        <w:rFonts w:ascii="Symbol" w:hAnsi="Symbol" w:hint="default"/>
        <w:b w:val="0"/>
      </w:rPr>
    </w:lvl>
    <w:lvl w:ilvl="1" w:tplc="C3C28B02">
      <w:start w:val="1"/>
      <w:numFmt w:val="lowerLetter"/>
      <w:lvlText w:val="%2."/>
      <w:lvlJc w:val="left"/>
      <w:pPr>
        <w:tabs>
          <w:tab w:val="num" w:pos="1800"/>
        </w:tabs>
        <w:ind w:left="1800" w:hanging="360"/>
      </w:pPr>
    </w:lvl>
    <w:lvl w:ilvl="2" w:tplc="31143CEC" w:tentative="1">
      <w:start w:val="1"/>
      <w:numFmt w:val="lowerRoman"/>
      <w:lvlText w:val="%3."/>
      <w:lvlJc w:val="right"/>
      <w:pPr>
        <w:tabs>
          <w:tab w:val="num" w:pos="2520"/>
        </w:tabs>
        <w:ind w:left="2520" w:hanging="180"/>
      </w:pPr>
    </w:lvl>
    <w:lvl w:ilvl="3" w:tplc="AAB428A2" w:tentative="1">
      <w:start w:val="1"/>
      <w:numFmt w:val="decimal"/>
      <w:lvlText w:val="%4."/>
      <w:lvlJc w:val="left"/>
      <w:pPr>
        <w:tabs>
          <w:tab w:val="num" w:pos="3240"/>
        </w:tabs>
        <w:ind w:left="3240" w:hanging="360"/>
      </w:pPr>
    </w:lvl>
    <w:lvl w:ilvl="4" w:tplc="245AFCFE" w:tentative="1">
      <w:start w:val="1"/>
      <w:numFmt w:val="lowerLetter"/>
      <w:lvlText w:val="%5."/>
      <w:lvlJc w:val="left"/>
      <w:pPr>
        <w:tabs>
          <w:tab w:val="num" w:pos="3960"/>
        </w:tabs>
        <w:ind w:left="3960" w:hanging="360"/>
      </w:pPr>
    </w:lvl>
    <w:lvl w:ilvl="5" w:tplc="4E884ABE" w:tentative="1">
      <w:start w:val="1"/>
      <w:numFmt w:val="lowerRoman"/>
      <w:lvlText w:val="%6."/>
      <w:lvlJc w:val="right"/>
      <w:pPr>
        <w:tabs>
          <w:tab w:val="num" w:pos="4680"/>
        </w:tabs>
        <w:ind w:left="4680" w:hanging="180"/>
      </w:pPr>
    </w:lvl>
    <w:lvl w:ilvl="6" w:tplc="CA84D678" w:tentative="1">
      <w:start w:val="1"/>
      <w:numFmt w:val="decimal"/>
      <w:lvlText w:val="%7."/>
      <w:lvlJc w:val="left"/>
      <w:pPr>
        <w:tabs>
          <w:tab w:val="num" w:pos="5400"/>
        </w:tabs>
        <w:ind w:left="5400" w:hanging="360"/>
      </w:pPr>
    </w:lvl>
    <w:lvl w:ilvl="7" w:tplc="6F3A7A12" w:tentative="1">
      <w:start w:val="1"/>
      <w:numFmt w:val="lowerLetter"/>
      <w:lvlText w:val="%8."/>
      <w:lvlJc w:val="left"/>
      <w:pPr>
        <w:tabs>
          <w:tab w:val="num" w:pos="6120"/>
        </w:tabs>
        <w:ind w:left="6120" w:hanging="360"/>
      </w:pPr>
    </w:lvl>
    <w:lvl w:ilvl="8" w:tplc="6CC4235A" w:tentative="1">
      <w:start w:val="1"/>
      <w:numFmt w:val="lowerRoman"/>
      <w:lvlText w:val="%9."/>
      <w:lvlJc w:val="right"/>
      <w:pPr>
        <w:tabs>
          <w:tab w:val="num" w:pos="6840"/>
        </w:tabs>
        <w:ind w:left="6840" w:hanging="180"/>
      </w:pPr>
    </w:lvl>
  </w:abstractNum>
  <w:abstractNum w:abstractNumId="75" w15:restartNumberingAfterBreak="0">
    <w:nsid w:val="70AA04E1"/>
    <w:multiLevelType w:val="hybridMultilevel"/>
    <w:tmpl w:val="62829A9E"/>
    <w:lvl w:ilvl="0" w:tplc="A01E3F0A">
      <w:start w:val="11"/>
      <w:numFmt w:val="upp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6" w15:restartNumberingAfterBreak="0">
    <w:nsid w:val="70DF64BA"/>
    <w:multiLevelType w:val="hybridMultilevel"/>
    <w:tmpl w:val="6D5C0450"/>
    <w:lvl w:ilvl="0" w:tplc="C9764C76">
      <w:start w:val="1"/>
      <w:numFmt w:val="bullet"/>
      <w:lvlText w:val=""/>
      <w:lvlJc w:val="left"/>
      <w:pPr>
        <w:ind w:left="1440" w:hanging="360"/>
      </w:pPr>
      <w:rPr>
        <w:rFonts w:ascii="Symbol" w:hAnsi="Symbol" w:hint="default"/>
        <w:b/>
        <w:sz w:val="24"/>
        <w:szCs w:val="24"/>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7" w15:restartNumberingAfterBreak="0">
    <w:nsid w:val="71DA764C"/>
    <w:multiLevelType w:val="singleLevel"/>
    <w:tmpl w:val="A7FE605C"/>
    <w:lvl w:ilvl="0">
      <w:start w:val="4"/>
      <w:numFmt w:val="decimal"/>
      <w:lvlText w:val="%1."/>
      <w:legacy w:legacy="1" w:legacySpace="0" w:legacyIndent="360"/>
      <w:lvlJc w:val="left"/>
      <w:pPr>
        <w:ind w:left="360" w:hanging="360"/>
      </w:pPr>
    </w:lvl>
  </w:abstractNum>
  <w:abstractNum w:abstractNumId="78" w15:restartNumberingAfterBreak="0">
    <w:nsid w:val="776E0D95"/>
    <w:multiLevelType w:val="singleLevel"/>
    <w:tmpl w:val="5F604E90"/>
    <w:lvl w:ilvl="0">
      <w:start w:val="1"/>
      <w:numFmt w:val="upperLetter"/>
      <w:lvlText w:val="%1."/>
      <w:lvlJc w:val="left"/>
      <w:pPr>
        <w:ind w:left="720" w:hanging="360"/>
      </w:pPr>
    </w:lvl>
  </w:abstractNum>
  <w:abstractNum w:abstractNumId="79" w15:restartNumberingAfterBreak="0">
    <w:nsid w:val="77874A6E"/>
    <w:multiLevelType w:val="hybridMultilevel"/>
    <w:tmpl w:val="1D3CEDA6"/>
    <w:lvl w:ilvl="0" w:tplc="0409000F">
      <w:start w:val="1"/>
      <w:numFmt w:val="decimal"/>
      <w:lvlText w:val="%1."/>
      <w:lvlJc w:val="left"/>
      <w:pPr>
        <w:ind w:left="720" w:hanging="360"/>
      </w:pPr>
      <w:rPr>
        <w:b/>
      </w:rPr>
    </w:lvl>
    <w:lvl w:ilvl="1" w:tplc="4BC2E6D0" w:tentative="1">
      <w:start w:val="1"/>
      <w:numFmt w:val="lowerLetter"/>
      <w:lvlText w:val="%2."/>
      <w:lvlJc w:val="left"/>
      <w:pPr>
        <w:tabs>
          <w:tab w:val="num" w:pos="1440"/>
        </w:tabs>
        <w:ind w:left="1440" w:hanging="360"/>
      </w:pPr>
    </w:lvl>
    <w:lvl w:ilvl="2" w:tplc="65A85378" w:tentative="1">
      <w:start w:val="1"/>
      <w:numFmt w:val="lowerRoman"/>
      <w:lvlText w:val="%3."/>
      <w:lvlJc w:val="right"/>
      <w:pPr>
        <w:tabs>
          <w:tab w:val="num" w:pos="2160"/>
        </w:tabs>
        <w:ind w:left="2160" w:hanging="180"/>
      </w:pPr>
    </w:lvl>
    <w:lvl w:ilvl="3" w:tplc="9A58A42A" w:tentative="1">
      <w:start w:val="1"/>
      <w:numFmt w:val="decimal"/>
      <w:lvlText w:val="%4."/>
      <w:lvlJc w:val="left"/>
      <w:pPr>
        <w:tabs>
          <w:tab w:val="num" w:pos="2880"/>
        </w:tabs>
        <w:ind w:left="2880" w:hanging="360"/>
      </w:pPr>
    </w:lvl>
    <w:lvl w:ilvl="4" w:tplc="8776447C" w:tentative="1">
      <w:start w:val="1"/>
      <w:numFmt w:val="lowerLetter"/>
      <w:lvlText w:val="%5."/>
      <w:lvlJc w:val="left"/>
      <w:pPr>
        <w:tabs>
          <w:tab w:val="num" w:pos="3600"/>
        </w:tabs>
        <w:ind w:left="3600" w:hanging="360"/>
      </w:pPr>
    </w:lvl>
    <w:lvl w:ilvl="5" w:tplc="9FC01054" w:tentative="1">
      <w:start w:val="1"/>
      <w:numFmt w:val="lowerRoman"/>
      <w:lvlText w:val="%6."/>
      <w:lvlJc w:val="right"/>
      <w:pPr>
        <w:tabs>
          <w:tab w:val="num" w:pos="4320"/>
        </w:tabs>
        <w:ind w:left="4320" w:hanging="180"/>
      </w:pPr>
    </w:lvl>
    <w:lvl w:ilvl="6" w:tplc="DC04310A" w:tentative="1">
      <w:start w:val="1"/>
      <w:numFmt w:val="decimal"/>
      <w:lvlText w:val="%7."/>
      <w:lvlJc w:val="left"/>
      <w:pPr>
        <w:tabs>
          <w:tab w:val="num" w:pos="5040"/>
        </w:tabs>
        <w:ind w:left="5040" w:hanging="360"/>
      </w:pPr>
    </w:lvl>
    <w:lvl w:ilvl="7" w:tplc="C73CCFCC" w:tentative="1">
      <w:start w:val="1"/>
      <w:numFmt w:val="lowerLetter"/>
      <w:lvlText w:val="%8."/>
      <w:lvlJc w:val="left"/>
      <w:pPr>
        <w:tabs>
          <w:tab w:val="num" w:pos="5760"/>
        </w:tabs>
        <w:ind w:left="5760" w:hanging="360"/>
      </w:pPr>
    </w:lvl>
    <w:lvl w:ilvl="8" w:tplc="5C56A1D6" w:tentative="1">
      <w:start w:val="1"/>
      <w:numFmt w:val="lowerRoman"/>
      <w:lvlText w:val="%9."/>
      <w:lvlJc w:val="right"/>
      <w:pPr>
        <w:tabs>
          <w:tab w:val="num" w:pos="6480"/>
        </w:tabs>
        <w:ind w:left="6480" w:hanging="180"/>
      </w:pPr>
    </w:lvl>
  </w:abstractNum>
  <w:abstractNum w:abstractNumId="80" w15:restartNumberingAfterBreak="0">
    <w:nsid w:val="77D6264C"/>
    <w:multiLevelType w:val="hybridMultilevel"/>
    <w:tmpl w:val="DEF61AE8"/>
    <w:lvl w:ilvl="0" w:tplc="0409000F">
      <w:start w:val="1"/>
      <w:numFmt w:val="bullet"/>
      <w:lvlText w:val=""/>
      <w:lvlJc w:val="left"/>
      <w:pPr>
        <w:tabs>
          <w:tab w:val="num" w:pos="1080"/>
        </w:tabs>
        <w:ind w:left="1080" w:hanging="360"/>
      </w:pPr>
      <w:rPr>
        <w:rFonts w:ascii="Symbol" w:hAnsi="Symbol" w:hint="default"/>
      </w:rPr>
    </w:lvl>
    <w:lvl w:ilvl="1" w:tplc="04090019">
      <w:start w:val="1"/>
      <w:numFmt w:val="bullet"/>
      <w:lvlText w:val=""/>
      <w:lvlJc w:val="left"/>
      <w:pPr>
        <w:tabs>
          <w:tab w:val="num" w:pos="1800"/>
        </w:tabs>
        <w:ind w:left="1800" w:hanging="360"/>
      </w:pPr>
      <w:rPr>
        <w:rFonts w:ascii="Symbol" w:hAnsi="Symbol" w:hint="default"/>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81" w15:restartNumberingAfterBreak="0">
    <w:nsid w:val="780F33A1"/>
    <w:multiLevelType w:val="hybridMultilevel"/>
    <w:tmpl w:val="8ECA7322"/>
    <w:lvl w:ilvl="0" w:tplc="7DDC05FA">
      <w:start w:val="1"/>
      <w:numFmt w:val="lowerLetter"/>
      <w:lvlText w:val="(%1)"/>
      <w:lvlJc w:val="left"/>
      <w:pPr>
        <w:ind w:hanging="275"/>
      </w:pPr>
      <w:rPr>
        <w:rFonts w:ascii="Arial" w:eastAsia="Arial" w:hAnsi="Arial" w:hint="default"/>
        <w:sz w:val="18"/>
        <w:szCs w:val="18"/>
      </w:rPr>
    </w:lvl>
    <w:lvl w:ilvl="1" w:tplc="EBDC164C">
      <w:start w:val="1"/>
      <w:numFmt w:val="bullet"/>
      <w:lvlText w:val="•"/>
      <w:lvlJc w:val="left"/>
      <w:rPr>
        <w:rFonts w:hint="default"/>
      </w:rPr>
    </w:lvl>
    <w:lvl w:ilvl="2" w:tplc="B2B8B942">
      <w:start w:val="1"/>
      <w:numFmt w:val="bullet"/>
      <w:lvlText w:val="•"/>
      <w:lvlJc w:val="left"/>
      <w:rPr>
        <w:rFonts w:hint="default"/>
      </w:rPr>
    </w:lvl>
    <w:lvl w:ilvl="3" w:tplc="89C863B6">
      <w:start w:val="1"/>
      <w:numFmt w:val="bullet"/>
      <w:lvlText w:val="•"/>
      <w:lvlJc w:val="left"/>
      <w:rPr>
        <w:rFonts w:hint="default"/>
      </w:rPr>
    </w:lvl>
    <w:lvl w:ilvl="4" w:tplc="D07804FE">
      <w:start w:val="1"/>
      <w:numFmt w:val="bullet"/>
      <w:lvlText w:val="•"/>
      <w:lvlJc w:val="left"/>
      <w:rPr>
        <w:rFonts w:hint="default"/>
      </w:rPr>
    </w:lvl>
    <w:lvl w:ilvl="5" w:tplc="E9D8A886">
      <w:start w:val="1"/>
      <w:numFmt w:val="bullet"/>
      <w:lvlText w:val="•"/>
      <w:lvlJc w:val="left"/>
      <w:rPr>
        <w:rFonts w:hint="default"/>
      </w:rPr>
    </w:lvl>
    <w:lvl w:ilvl="6" w:tplc="89F63874">
      <w:start w:val="1"/>
      <w:numFmt w:val="bullet"/>
      <w:lvlText w:val="•"/>
      <w:lvlJc w:val="left"/>
      <w:rPr>
        <w:rFonts w:hint="default"/>
      </w:rPr>
    </w:lvl>
    <w:lvl w:ilvl="7" w:tplc="29AE4A7C">
      <w:start w:val="1"/>
      <w:numFmt w:val="bullet"/>
      <w:lvlText w:val="•"/>
      <w:lvlJc w:val="left"/>
      <w:rPr>
        <w:rFonts w:hint="default"/>
      </w:rPr>
    </w:lvl>
    <w:lvl w:ilvl="8" w:tplc="0A166D96">
      <w:start w:val="1"/>
      <w:numFmt w:val="bullet"/>
      <w:lvlText w:val="•"/>
      <w:lvlJc w:val="left"/>
      <w:rPr>
        <w:rFonts w:hint="default"/>
      </w:rPr>
    </w:lvl>
  </w:abstractNum>
  <w:abstractNum w:abstractNumId="82" w15:restartNumberingAfterBreak="0">
    <w:nsid w:val="792D7D96"/>
    <w:multiLevelType w:val="singleLevel"/>
    <w:tmpl w:val="7EF85DF0"/>
    <w:lvl w:ilvl="0">
      <w:start w:val="1"/>
      <w:numFmt w:val="decimal"/>
      <w:lvlText w:val="%1."/>
      <w:legacy w:legacy="1" w:legacySpace="0" w:legacyIndent="360"/>
      <w:lvlJc w:val="left"/>
      <w:pPr>
        <w:ind w:left="360" w:hanging="360"/>
      </w:pPr>
    </w:lvl>
  </w:abstractNum>
  <w:abstractNum w:abstractNumId="83" w15:restartNumberingAfterBreak="0">
    <w:nsid w:val="79950EB5"/>
    <w:multiLevelType w:val="hybridMultilevel"/>
    <w:tmpl w:val="B9D2628A"/>
    <w:lvl w:ilvl="0" w:tplc="7682E276">
      <w:start w:val="1"/>
      <w:numFmt w:val="bullet"/>
      <w:lvlText w:val=""/>
      <w:lvlJc w:val="left"/>
      <w:pPr>
        <w:tabs>
          <w:tab w:val="num" w:pos="720"/>
        </w:tabs>
        <w:ind w:left="720" w:hanging="360"/>
      </w:pPr>
      <w:rPr>
        <w:rFonts w:ascii="Symbol" w:hAnsi="Symbol" w:hint="default"/>
      </w:rPr>
    </w:lvl>
    <w:lvl w:ilvl="1" w:tplc="654EED52" w:tentative="1">
      <w:start w:val="1"/>
      <w:numFmt w:val="bullet"/>
      <w:lvlText w:val="o"/>
      <w:lvlJc w:val="left"/>
      <w:pPr>
        <w:tabs>
          <w:tab w:val="num" w:pos="1440"/>
        </w:tabs>
        <w:ind w:left="1440" w:hanging="360"/>
      </w:pPr>
      <w:rPr>
        <w:rFonts w:ascii="Courier New" w:hAnsi="Courier New" w:hint="default"/>
      </w:rPr>
    </w:lvl>
    <w:lvl w:ilvl="2" w:tplc="EEB08430" w:tentative="1">
      <w:start w:val="1"/>
      <w:numFmt w:val="bullet"/>
      <w:lvlText w:val=""/>
      <w:lvlJc w:val="left"/>
      <w:pPr>
        <w:tabs>
          <w:tab w:val="num" w:pos="2160"/>
        </w:tabs>
        <w:ind w:left="2160" w:hanging="360"/>
      </w:pPr>
      <w:rPr>
        <w:rFonts w:ascii="Wingdings" w:hAnsi="Wingdings" w:hint="default"/>
      </w:rPr>
    </w:lvl>
    <w:lvl w:ilvl="3" w:tplc="C74679DA" w:tentative="1">
      <w:start w:val="1"/>
      <w:numFmt w:val="bullet"/>
      <w:lvlText w:val=""/>
      <w:lvlJc w:val="left"/>
      <w:pPr>
        <w:tabs>
          <w:tab w:val="num" w:pos="2880"/>
        </w:tabs>
        <w:ind w:left="2880" w:hanging="360"/>
      </w:pPr>
      <w:rPr>
        <w:rFonts w:ascii="Symbol" w:hAnsi="Symbol" w:hint="default"/>
      </w:rPr>
    </w:lvl>
    <w:lvl w:ilvl="4" w:tplc="3EE09DF6" w:tentative="1">
      <w:start w:val="1"/>
      <w:numFmt w:val="bullet"/>
      <w:lvlText w:val="o"/>
      <w:lvlJc w:val="left"/>
      <w:pPr>
        <w:tabs>
          <w:tab w:val="num" w:pos="3600"/>
        </w:tabs>
        <w:ind w:left="3600" w:hanging="360"/>
      </w:pPr>
      <w:rPr>
        <w:rFonts w:ascii="Courier New" w:hAnsi="Courier New" w:hint="default"/>
      </w:rPr>
    </w:lvl>
    <w:lvl w:ilvl="5" w:tplc="8640E716" w:tentative="1">
      <w:start w:val="1"/>
      <w:numFmt w:val="bullet"/>
      <w:lvlText w:val=""/>
      <w:lvlJc w:val="left"/>
      <w:pPr>
        <w:tabs>
          <w:tab w:val="num" w:pos="4320"/>
        </w:tabs>
        <w:ind w:left="4320" w:hanging="360"/>
      </w:pPr>
      <w:rPr>
        <w:rFonts w:ascii="Wingdings" w:hAnsi="Wingdings" w:hint="default"/>
      </w:rPr>
    </w:lvl>
    <w:lvl w:ilvl="6" w:tplc="F07A12AE" w:tentative="1">
      <w:start w:val="1"/>
      <w:numFmt w:val="bullet"/>
      <w:lvlText w:val=""/>
      <w:lvlJc w:val="left"/>
      <w:pPr>
        <w:tabs>
          <w:tab w:val="num" w:pos="5040"/>
        </w:tabs>
        <w:ind w:left="5040" w:hanging="360"/>
      </w:pPr>
      <w:rPr>
        <w:rFonts w:ascii="Symbol" w:hAnsi="Symbol" w:hint="default"/>
      </w:rPr>
    </w:lvl>
    <w:lvl w:ilvl="7" w:tplc="FD14A2C0" w:tentative="1">
      <w:start w:val="1"/>
      <w:numFmt w:val="bullet"/>
      <w:lvlText w:val="o"/>
      <w:lvlJc w:val="left"/>
      <w:pPr>
        <w:tabs>
          <w:tab w:val="num" w:pos="5760"/>
        </w:tabs>
        <w:ind w:left="5760" w:hanging="360"/>
      </w:pPr>
      <w:rPr>
        <w:rFonts w:ascii="Courier New" w:hAnsi="Courier New" w:hint="default"/>
      </w:rPr>
    </w:lvl>
    <w:lvl w:ilvl="8" w:tplc="0C9E53D8" w:tentative="1">
      <w:start w:val="1"/>
      <w:numFmt w:val="bullet"/>
      <w:lvlText w:val=""/>
      <w:lvlJc w:val="left"/>
      <w:pPr>
        <w:tabs>
          <w:tab w:val="num" w:pos="6480"/>
        </w:tabs>
        <w:ind w:left="6480" w:hanging="360"/>
      </w:pPr>
      <w:rPr>
        <w:rFonts w:ascii="Wingdings" w:hAnsi="Wingdings" w:hint="default"/>
      </w:rPr>
    </w:lvl>
  </w:abstractNum>
  <w:abstractNum w:abstractNumId="84" w15:restartNumberingAfterBreak="0">
    <w:nsid w:val="7C4E0D41"/>
    <w:multiLevelType w:val="singleLevel"/>
    <w:tmpl w:val="4E5815D4"/>
    <w:lvl w:ilvl="0">
      <w:start w:val="6"/>
      <w:numFmt w:val="decimal"/>
      <w:lvlText w:val="%1)"/>
      <w:legacy w:legacy="1" w:legacySpace="0" w:legacyIndent="360"/>
      <w:lvlJc w:val="left"/>
      <w:pPr>
        <w:ind w:left="360" w:hanging="360"/>
      </w:pPr>
    </w:lvl>
  </w:abstractNum>
  <w:abstractNum w:abstractNumId="85" w15:restartNumberingAfterBreak="0">
    <w:nsid w:val="7D1D1F26"/>
    <w:multiLevelType w:val="hybridMultilevel"/>
    <w:tmpl w:val="7E56133E"/>
    <w:lvl w:ilvl="0" w:tplc="A746A31E">
      <w:start w:val="3"/>
      <w:numFmt w:val="decimal"/>
      <w:lvlText w:val="%1."/>
      <w:lvlJc w:val="left"/>
      <w:pPr>
        <w:tabs>
          <w:tab w:val="num" w:pos="360"/>
        </w:tabs>
        <w:ind w:left="360" w:hanging="360"/>
      </w:pPr>
      <w:rPr>
        <w:rFonts w:hint="default"/>
        <w:b/>
        <w:sz w:val="18"/>
        <w:szCs w:val="1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6" w15:restartNumberingAfterBreak="0">
    <w:nsid w:val="7D3373F1"/>
    <w:multiLevelType w:val="hybridMultilevel"/>
    <w:tmpl w:val="8FBCAE9C"/>
    <w:lvl w:ilvl="0" w:tplc="457036C0">
      <w:start w:val="1"/>
      <w:numFmt w:val="bullet"/>
      <w:lvlText w:val=""/>
      <w:lvlJc w:val="left"/>
      <w:pPr>
        <w:tabs>
          <w:tab w:val="num" w:pos="2880"/>
        </w:tabs>
        <w:ind w:left="2880" w:hanging="360"/>
      </w:pPr>
      <w:rPr>
        <w:rFonts w:ascii="Wingdings" w:hAnsi="Wingdings" w:hint="default"/>
        <w:strike w:val="0"/>
      </w:rPr>
    </w:lvl>
    <w:lvl w:ilvl="1" w:tplc="56100DE6">
      <w:start w:val="1"/>
      <w:numFmt w:val="bullet"/>
      <w:lvlText w:val="o"/>
      <w:lvlJc w:val="left"/>
      <w:pPr>
        <w:tabs>
          <w:tab w:val="num" w:pos="3600"/>
        </w:tabs>
        <w:ind w:left="3600" w:hanging="360"/>
      </w:pPr>
      <w:rPr>
        <w:rFonts w:ascii="Courier New" w:hAnsi="Courier New" w:hint="default"/>
      </w:rPr>
    </w:lvl>
    <w:lvl w:ilvl="2" w:tplc="9C1EAEA8" w:tentative="1">
      <w:start w:val="1"/>
      <w:numFmt w:val="bullet"/>
      <w:lvlText w:val=""/>
      <w:lvlJc w:val="left"/>
      <w:pPr>
        <w:tabs>
          <w:tab w:val="num" w:pos="4320"/>
        </w:tabs>
        <w:ind w:left="4320" w:hanging="360"/>
      </w:pPr>
      <w:rPr>
        <w:rFonts w:ascii="Wingdings" w:hAnsi="Wingdings" w:hint="default"/>
      </w:rPr>
    </w:lvl>
    <w:lvl w:ilvl="3" w:tplc="02FE4A40" w:tentative="1">
      <w:start w:val="1"/>
      <w:numFmt w:val="bullet"/>
      <w:lvlText w:val=""/>
      <w:lvlJc w:val="left"/>
      <w:pPr>
        <w:tabs>
          <w:tab w:val="num" w:pos="5040"/>
        </w:tabs>
        <w:ind w:left="5040" w:hanging="360"/>
      </w:pPr>
      <w:rPr>
        <w:rFonts w:ascii="Symbol" w:hAnsi="Symbol" w:hint="default"/>
      </w:rPr>
    </w:lvl>
    <w:lvl w:ilvl="4" w:tplc="F954CC9E" w:tentative="1">
      <w:start w:val="1"/>
      <w:numFmt w:val="bullet"/>
      <w:lvlText w:val="o"/>
      <w:lvlJc w:val="left"/>
      <w:pPr>
        <w:tabs>
          <w:tab w:val="num" w:pos="5760"/>
        </w:tabs>
        <w:ind w:left="5760" w:hanging="360"/>
      </w:pPr>
      <w:rPr>
        <w:rFonts w:ascii="Courier New" w:hAnsi="Courier New" w:hint="default"/>
      </w:rPr>
    </w:lvl>
    <w:lvl w:ilvl="5" w:tplc="5272510A" w:tentative="1">
      <w:start w:val="1"/>
      <w:numFmt w:val="bullet"/>
      <w:lvlText w:val=""/>
      <w:lvlJc w:val="left"/>
      <w:pPr>
        <w:tabs>
          <w:tab w:val="num" w:pos="6480"/>
        </w:tabs>
        <w:ind w:left="6480" w:hanging="360"/>
      </w:pPr>
      <w:rPr>
        <w:rFonts w:ascii="Wingdings" w:hAnsi="Wingdings" w:hint="default"/>
      </w:rPr>
    </w:lvl>
    <w:lvl w:ilvl="6" w:tplc="532E9192" w:tentative="1">
      <w:start w:val="1"/>
      <w:numFmt w:val="bullet"/>
      <w:lvlText w:val=""/>
      <w:lvlJc w:val="left"/>
      <w:pPr>
        <w:tabs>
          <w:tab w:val="num" w:pos="7200"/>
        </w:tabs>
        <w:ind w:left="7200" w:hanging="360"/>
      </w:pPr>
      <w:rPr>
        <w:rFonts w:ascii="Symbol" w:hAnsi="Symbol" w:hint="default"/>
      </w:rPr>
    </w:lvl>
    <w:lvl w:ilvl="7" w:tplc="0AD8804C" w:tentative="1">
      <w:start w:val="1"/>
      <w:numFmt w:val="bullet"/>
      <w:lvlText w:val="o"/>
      <w:lvlJc w:val="left"/>
      <w:pPr>
        <w:tabs>
          <w:tab w:val="num" w:pos="7920"/>
        </w:tabs>
        <w:ind w:left="7920" w:hanging="360"/>
      </w:pPr>
      <w:rPr>
        <w:rFonts w:ascii="Courier New" w:hAnsi="Courier New" w:hint="default"/>
      </w:rPr>
    </w:lvl>
    <w:lvl w:ilvl="8" w:tplc="88B05FBC" w:tentative="1">
      <w:start w:val="1"/>
      <w:numFmt w:val="bullet"/>
      <w:lvlText w:val=""/>
      <w:lvlJc w:val="left"/>
      <w:pPr>
        <w:tabs>
          <w:tab w:val="num" w:pos="8640"/>
        </w:tabs>
        <w:ind w:left="8640" w:hanging="360"/>
      </w:pPr>
      <w:rPr>
        <w:rFonts w:ascii="Wingdings" w:hAnsi="Wingdings" w:hint="default"/>
      </w:rPr>
    </w:lvl>
  </w:abstractNum>
  <w:abstractNum w:abstractNumId="87" w15:restartNumberingAfterBreak="0">
    <w:nsid w:val="7D3D729B"/>
    <w:multiLevelType w:val="singleLevel"/>
    <w:tmpl w:val="E2767E90"/>
    <w:lvl w:ilvl="0">
      <w:start w:val="4"/>
      <w:numFmt w:val="upperLetter"/>
      <w:lvlText w:val="%1."/>
      <w:legacy w:legacy="1" w:legacySpace="0" w:legacyIndent="360"/>
      <w:lvlJc w:val="left"/>
      <w:pPr>
        <w:ind w:left="360" w:hanging="360"/>
      </w:pPr>
    </w:lvl>
  </w:abstractNum>
  <w:abstractNum w:abstractNumId="88" w15:restartNumberingAfterBreak="0">
    <w:nsid w:val="7DD7773D"/>
    <w:multiLevelType w:val="singleLevel"/>
    <w:tmpl w:val="3C5ADA20"/>
    <w:lvl w:ilvl="0">
      <w:start w:val="6"/>
      <w:numFmt w:val="upperLetter"/>
      <w:lvlText w:val="%1."/>
      <w:legacy w:legacy="1" w:legacySpace="0" w:legacyIndent="360"/>
      <w:lvlJc w:val="left"/>
      <w:pPr>
        <w:ind w:left="360" w:hanging="360"/>
      </w:pPr>
    </w:lvl>
  </w:abstractNum>
  <w:abstractNum w:abstractNumId="89" w15:restartNumberingAfterBreak="0">
    <w:nsid w:val="7DE345EC"/>
    <w:multiLevelType w:val="hybridMultilevel"/>
    <w:tmpl w:val="36D04A5E"/>
    <w:lvl w:ilvl="0" w:tplc="7974E000">
      <w:start w:val="1"/>
      <w:numFmt w:val="upperLetter"/>
      <w:pStyle w:val="Heading7"/>
      <w:lvlText w:val="%1."/>
      <w:lvlJc w:val="left"/>
      <w:pPr>
        <w:tabs>
          <w:tab w:val="num" w:pos="540"/>
        </w:tabs>
        <w:ind w:left="540" w:hanging="360"/>
      </w:pPr>
      <w:rPr>
        <w:rFonts w:asciiTheme="minorHAnsi" w:hAnsiTheme="minorHAnsi" w:cstheme="minorHAnsi" w:hint="default"/>
      </w:rPr>
    </w:lvl>
    <w:lvl w:ilvl="1" w:tplc="634A8338">
      <w:start w:val="1"/>
      <w:numFmt w:val="bullet"/>
      <w:lvlText w:val=""/>
      <w:lvlJc w:val="left"/>
      <w:pPr>
        <w:tabs>
          <w:tab w:val="num" w:pos="1440"/>
        </w:tabs>
        <w:ind w:left="1440" w:hanging="360"/>
      </w:pPr>
      <w:rPr>
        <w:rFonts w:ascii="Symbol" w:hAnsi="Symbol" w:hint="default"/>
      </w:rPr>
    </w:lvl>
    <w:lvl w:ilvl="2" w:tplc="58D0BB2C">
      <w:start w:val="1"/>
      <w:numFmt w:val="lowerRoman"/>
      <w:lvlText w:val="%3."/>
      <w:lvlJc w:val="right"/>
      <w:pPr>
        <w:tabs>
          <w:tab w:val="num" w:pos="2160"/>
        </w:tabs>
        <w:ind w:left="2160" w:hanging="180"/>
      </w:pPr>
    </w:lvl>
    <w:lvl w:ilvl="3" w:tplc="30767158" w:tentative="1">
      <w:start w:val="1"/>
      <w:numFmt w:val="decimal"/>
      <w:lvlText w:val="%4."/>
      <w:lvlJc w:val="left"/>
      <w:pPr>
        <w:tabs>
          <w:tab w:val="num" w:pos="2880"/>
        </w:tabs>
        <w:ind w:left="2880" w:hanging="360"/>
      </w:pPr>
    </w:lvl>
    <w:lvl w:ilvl="4" w:tplc="A126B27C" w:tentative="1">
      <w:start w:val="1"/>
      <w:numFmt w:val="lowerLetter"/>
      <w:lvlText w:val="%5."/>
      <w:lvlJc w:val="left"/>
      <w:pPr>
        <w:tabs>
          <w:tab w:val="num" w:pos="3600"/>
        </w:tabs>
        <w:ind w:left="3600" w:hanging="360"/>
      </w:pPr>
    </w:lvl>
    <w:lvl w:ilvl="5" w:tplc="B43A9C84" w:tentative="1">
      <w:start w:val="1"/>
      <w:numFmt w:val="lowerRoman"/>
      <w:lvlText w:val="%6."/>
      <w:lvlJc w:val="right"/>
      <w:pPr>
        <w:tabs>
          <w:tab w:val="num" w:pos="4320"/>
        </w:tabs>
        <w:ind w:left="4320" w:hanging="180"/>
      </w:pPr>
    </w:lvl>
    <w:lvl w:ilvl="6" w:tplc="E16C7332" w:tentative="1">
      <w:start w:val="1"/>
      <w:numFmt w:val="decimal"/>
      <w:lvlText w:val="%7."/>
      <w:lvlJc w:val="left"/>
      <w:pPr>
        <w:tabs>
          <w:tab w:val="num" w:pos="5040"/>
        </w:tabs>
        <w:ind w:left="5040" w:hanging="360"/>
      </w:pPr>
    </w:lvl>
    <w:lvl w:ilvl="7" w:tplc="CB0C22A6" w:tentative="1">
      <w:start w:val="1"/>
      <w:numFmt w:val="lowerLetter"/>
      <w:lvlText w:val="%8."/>
      <w:lvlJc w:val="left"/>
      <w:pPr>
        <w:tabs>
          <w:tab w:val="num" w:pos="5760"/>
        </w:tabs>
        <w:ind w:left="5760" w:hanging="360"/>
      </w:pPr>
    </w:lvl>
    <w:lvl w:ilvl="8" w:tplc="9B8CC3E6" w:tentative="1">
      <w:start w:val="1"/>
      <w:numFmt w:val="lowerRoman"/>
      <w:lvlText w:val="%9."/>
      <w:lvlJc w:val="right"/>
      <w:pPr>
        <w:tabs>
          <w:tab w:val="num" w:pos="6480"/>
        </w:tabs>
        <w:ind w:left="6480" w:hanging="180"/>
      </w:pPr>
    </w:lvl>
  </w:abstractNum>
  <w:abstractNum w:abstractNumId="90" w15:restartNumberingAfterBreak="0">
    <w:nsid w:val="7E803B00"/>
    <w:multiLevelType w:val="hybridMultilevel"/>
    <w:tmpl w:val="E38AE1D4"/>
    <w:lvl w:ilvl="0" w:tplc="708E525C">
      <w:start w:val="1"/>
      <w:numFmt w:val="upp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89"/>
  </w:num>
  <w:num w:numId="2">
    <w:abstractNumId w:val="83"/>
  </w:num>
  <w:num w:numId="3">
    <w:abstractNumId w:val="26"/>
  </w:num>
  <w:num w:numId="4">
    <w:abstractNumId w:val="12"/>
  </w:num>
  <w:num w:numId="5">
    <w:abstractNumId w:val="11"/>
  </w:num>
  <w:num w:numId="6">
    <w:abstractNumId w:val="43"/>
  </w:num>
  <w:num w:numId="7">
    <w:abstractNumId w:val="70"/>
  </w:num>
  <w:num w:numId="8">
    <w:abstractNumId w:val="8"/>
  </w:num>
  <w:num w:numId="9">
    <w:abstractNumId w:val="10"/>
  </w:num>
  <w:num w:numId="10">
    <w:abstractNumId w:val="35"/>
  </w:num>
  <w:num w:numId="11">
    <w:abstractNumId w:val="17"/>
  </w:num>
  <w:num w:numId="12">
    <w:abstractNumId w:val="2"/>
  </w:num>
  <w:num w:numId="13">
    <w:abstractNumId w:val="86"/>
  </w:num>
  <w:num w:numId="14">
    <w:abstractNumId w:val="3"/>
  </w:num>
  <w:num w:numId="15">
    <w:abstractNumId w:val="27"/>
  </w:num>
  <w:num w:numId="16">
    <w:abstractNumId w:val="58"/>
  </w:num>
  <w:num w:numId="17">
    <w:abstractNumId w:val="69"/>
  </w:num>
  <w:num w:numId="18">
    <w:abstractNumId w:val="6"/>
  </w:num>
  <w:num w:numId="19">
    <w:abstractNumId w:val="80"/>
  </w:num>
  <w:num w:numId="20">
    <w:abstractNumId w:val="23"/>
  </w:num>
  <w:num w:numId="21">
    <w:abstractNumId w:val="55"/>
  </w:num>
  <w:num w:numId="22">
    <w:abstractNumId w:val="32"/>
  </w:num>
  <w:num w:numId="23">
    <w:abstractNumId w:val="44"/>
  </w:num>
  <w:num w:numId="24">
    <w:abstractNumId w:val="61"/>
  </w:num>
  <w:num w:numId="25">
    <w:abstractNumId w:val="66"/>
  </w:num>
  <w:num w:numId="26">
    <w:abstractNumId w:val="74"/>
  </w:num>
  <w:num w:numId="27">
    <w:abstractNumId w:val="22"/>
  </w:num>
  <w:num w:numId="28">
    <w:abstractNumId w:val="15"/>
  </w:num>
  <w:num w:numId="29">
    <w:abstractNumId w:val="15"/>
    <w:lvlOverride w:ilvl="0">
      <w:lvl w:ilvl="0">
        <w:start w:val="2"/>
        <w:numFmt w:val="lowerLetter"/>
        <w:lvlText w:val="%1)"/>
        <w:legacy w:legacy="1" w:legacySpace="0" w:legacyIndent="360"/>
        <w:lvlJc w:val="left"/>
        <w:pPr>
          <w:ind w:left="360" w:hanging="360"/>
        </w:pPr>
      </w:lvl>
    </w:lvlOverride>
  </w:num>
  <w:num w:numId="30">
    <w:abstractNumId w:val="13"/>
  </w:num>
  <w:num w:numId="31">
    <w:abstractNumId w:val="53"/>
  </w:num>
  <w:num w:numId="32">
    <w:abstractNumId w:val="62"/>
  </w:num>
  <w:num w:numId="33">
    <w:abstractNumId w:val="67"/>
  </w:num>
  <w:num w:numId="34">
    <w:abstractNumId w:val="21"/>
  </w:num>
  <w:num w:numId="35">
    <w:abstractNumId w:val="84"/>
  </w:num>
  <w:num w:numId="36">
    <w:abstractNumId w:val="71"/>
  </w:num>
  <w:num w:numId="37">
    <w:abstractNumId w:val="34"/>
  </w:num>
  <w:num w:numId="38">
    <w:abstractNumId w:val="73"/>
  </w:num>
  <w:num w:numId="39">
    <w:abstractNumId w:val="42"/>
  </w:num>
  <w:num w:numId="40">
    <w:abstractNumId w:val="7"/>
  </w:num>
  <w:num w:numId="41">
    <w:abstractNumId w:val="82"/>
  </w:num>
  <w:num w:numId="42">
    <w:abstractNumId w:val="36"/>
  </w:num>
  <w:num w:numId="43">
    <w:abstractNumId w:val="25"/>
  </w:num>
  <w:num w:numId="44">
    <w:abstractNumId w:val="77"/>
  </w:num>
  <w:num w:numId="45">
    <w:abstractNumId w:val="78"/>
  </w:num>
  <w:num w:numId="46">
    <w:abstractNumId w:val="29"/>
  </w:num>
  <w:num w:numId="47">
    <w:abstractNumId w:val="4"/>
  </w:num>
  <w:num w:numId="48">
    <w:abstractNumId w:val="87"/>
  </w:num>
  <w:num w:numId="49">
    <w:abstractNumId w:val="72"/>
  </w:num>
  <w:num w:numId="50">
    <w:abstractNumId w:val="88"/>
  </w:num>
  <w:num w:numId="51">
    <w:abstractNumId w:val="54"/>
  </w:num>
  <w:num w:numId="52">
    <w:abstractNumId w:val="60"/>
  </w:num>
  <w:num w:numId="53">
    <w:abstractNumId w:val="5"/>
  </w:num>
  <w:num w:numId="54">
    <w:abstractNumId w:val="68"/>
  </w:num>
  <w:num w:numId="55">
    <w:abstractNumId w:val="33"/>
  </w:num>
  <w:num w:numId="56">
    <w:abstractNumId w:val="46"/>
  </w:num>
  <w:num w:numId="57">
    <w:abstractNumId w:val="9"/>
  </w:num>
  <w:num w:numId="58">
    <w:abstractNumId w:val="57"/>
  </w:num>
  <w:num w:numId="59">
    <w:abstractNumId w:val="79"/>
  </w:num>
  <w:num w:numId="60">
    <w:abstractNumId w:val="47"/>
  </w:num>
  <w:num w:numId="61">
    <w:abstractNumId w:val="40"/>
  </w:num>
  <w:num w:numId="62">
    <w:abstractNumId w:val="45"/>
  </w:num>
  <w:num w:numId="63">
    <w:abstractNumId w:val="39"/>
  </w:num>
  <w:num w:numId="64">
    <w:abstractNumId w:val="49"/>
  </w:num>
  <w:num w:numId="65">
    <w:abstractNumId w:val="65"/>
  </w:num>
  <w:num w:numId="66">
    <w:abstractNumId w:val="59"/>
  </w:num>
  <w:num w:numId="67">
    <w:abstractNumId w:val="30"/>
  </w:num>
  <w:num w:numId="68">
    <w:abstractNumId w:val="14"/>
  </w:num>
  <w:num w:numId="69">
    <w:abstractNumId w:val="19"/>
  </w:num>
  <w:num w:numId="70">
    <w:abstractNumId w:val="38"/>
  </w:num>
  <w:num w:numId="71">
    <w:abstractNumId w:val="63"/>
  </w:num>
  <w:num w:numId="72">
    <w:abstractNumId w:val="56"/>
  </w:num>
  <w:num w:numId="73">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4">
    <w:abstractNumId w:val="37"/>
  </w:num>
  <w:num w:numId="75">
    <w:abstractNumId w:val="31"/>
  </w:num>
  <w:num w:numId="76">
    <w:abstractNumId w:val="0"/>
  </w:num>
  <w:num w:numId="77">
    <w:abstractNumId w:val="1"/>
  </w:num>
  <w:num w:numId="78">
    <w:abstractNumId w:val="85"/>
  </w:num>
  <w:num w:numId="79">
    <w:abstractNumId w:val="51"/>
  </w:num>
  <w:num w:numId="80">
    <w:abstractNumId w:val="20"/>
  </w:num>
  <w:num w:numId="81">
    <w:abstractNumId w:val="41"/>
  </w:num>
  <w:num w:numId="82">
    <w:abstractNumId w:val="48"/>
  </w:num>
  <w:num w:numId="83">
    <w:abstractNumId w:val="18"/>
  </w:num>
  <w:num w:numId="84">
    <w:abstractNumId w:val="81"/>
  </w:num>
  <w:num w:numId="85">
    <w:abstractNumId w:val="24"/>
  </w:num>
  <w:num w:numId="86">
    <w:abstractNumId w:val="76"/>
  </w:num>
  <w:num w:numId="87">
    <w:abstractNumId w:val="52"/>
  </w:num>
  <w:num w:numId="88">
    <w:abstractNumId w:val="28"/>
  </w:num>
  <w:num w:numId="89">
    <w:abstractNumId w:val="90"/>
  </w:num>
  <w:num w:numId="90">
    <w:abstractNumId w:val="64"/>
  </w:num>
  <w:num w:numId="91">
    <w:abstractNumId w:val="75"/>
  </w:num>
  <w:num w:numId="92">
    <w:abstractNumId w:val="50"/>
  </w:num>
  <w:numIdMacAtCleanup w:val="9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ocumentProtection w:edit="readOnly" w:enforcement="0"/>
  <w:defaultTabStop w:val="720"/>
  <w:drawingGridHorizontalSpacing w:val="120"/>
  <w:displayHorizontalDrawingGridEvery w:val="2"/>
  <w:displayVertic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E5892"/>
    <w:rsid w:val="000022D0"/>
    <w:rsid w:val="00003DAB"/>
    <w:rsid w:val="00004CA0"/>
    <w:rsid w:val="00005301"/>
    <w:rsid w:val="00006624"/>
    <w:rsid w:val="000106C7"/>
    <w:rsid w:val="00012A2E"/>
    <w:rsid w:val="00013771"/>
    <w:rsid w:val="000162C2"/>
    <w:rsid w:val="00016B21"/>
    <w:rsid w:val="000201DF"/>
    <w:rsid w:val="00022B5E"/>
    <w:rsid w:val="00023B16"/>
    <w:rsid w:val="000262CF"/>
    <w:rsid w:val="00031B08"/>
    <w:rsid w:val="000353CE"/>
    <w:rsid w:val="00035684"/>
    <w:rsid w:val="00036A6B"/>
    <w:rsid w:val="000373F1"/>
    <w:rsid w:val="00037F4C"/>
    <w:rsid w:val="00042239"/>
    <w:rsid w:val="00043E6E"/>
    <w:rsid w:val="00045415"/>
    <w:rsid w:val="00045C50"/>
    <w:rsid w:val="00050EB4"/>
    <w:rsid w:val="00051D62"/>
    <w:rsid w:val="00054601"/>
    <w:rsid w:val="000565F6"/>
    <w:rsid w:val="00061693"/>
    <w:rsid w:val="0006320E"/>
    <w:rsid w:val="00067860"/>
    <w:rsid w:val="00070199"/>
    <w:rsid w:val="000711EE"/>
    <w:rsid w:val="00072D72"/>
    <w:rsid w:val="00074270"/>
    <w:rsid w:val="000745BC"/>
    <w:rsid w:val="000767BA"/>
    <w:rsid w:val="00077E56"/>
    <w:rsid w:val="00081A1C"/>
    <w:rsid w:val="00082B8F"/>
    <w:rsid w:val="000836D7"/>
    <w:rsid w:val="00091675"/>
    <w:rsid w:val="00093579"/>
    <w:rsid w:val="00094677"/>
    <w:rsid w:val="00095C0E"/>
    <w:rsid w:val="000A0240"/>
    <w:rsid w:val="000A574A"/>
    <w:rsid w:val="000A7872"/>
    <w:rsid w:val="000A79B8"/>
    <w:rsid w:val="000B013D"/>
    <w:rsid w:val="000B23D9"/>
    <w:rsid w:val="000B38DD"/>
    <w:rsid w:val="000B55D7"/>
    <w:rsid w:val="000B6553"/>
    <w:rsid w:val="000C16E7"/>
    <w:rsid w:val="000C216A"/>
    <w:rsid w:val="000C283F"/>
    <w:rsid w:val="000C2CC0"/>
    <w:rsid w:val="000C5C65"/>
    <w:rsid w:val="000C5E32"/>
    <w:rsid w:val="000D06AB"/>
    <w:rsid w:val="000D0C88"/>
    <w:rsid w:val="000D0F79"/>
    <w:rsid w:val="000D12B1"/>
    <w:rsid w:val="000D2A7D"/>
    <w:rsid w:val="000D4397"/>
    <w:rsid w:val="000D4408"/>
    <w:rsid w:val="000D4618"/>
    <w:rsid w:val="000D587A"/>
    <w:rsid w:val="000D5E7E"/>
    <w:rsid w:val="000D71E0"/>
    <w:rsid w:val="000D7772"/>
    <w:rsid w:val="000D7DC1"/>
    <w:rsid w:val="000E12DE"/>
    <w:rsid w:val="000E1BE5"/>
    <w:rsid w:val="000E26C6"/>
    <w:rsid w:val="000E3474"/>
    <w:rsid w:val="000E4AA8"/>
    <w:rsid w:val="000F0228"/>
    <w:rsid w:val="000F0506"/>
    <w:rsid w:val="000F076B"/>
    <w:rsid w:val="000F371F"/>
    <w:rsid w:val="000F642A"/>
    <w:rsid w:val="000F689C"/>
    <w:rsid w:val="000F7039"/>
    <w:rsid w:val="000F7287"/>
    <w:rsid w:val="001002FE"/>
    <w:rsid w:val="00101CE3"/>
    <w:rsid w:val="00102925"/>
    <w:rsid w:val="00102CFD"/>
    <w:rsid w:val="00103528"/>
    <w:rsid w:val="00104026"/>
    <w:rsid w:val="0010550F"/>
    <w:rsid w:val="00106951"/>
    <w:rsid w:val="001113CB"/>
    <w:rsid w:val="00111693"/>
    <w:rsid w:val="00111A99"/>
    <w:rsid w:val="0011200B"/>
    <w:rsid w:val="0011366A"/>
    <w:rsid w:val="00115E0D"/>
    <w:rsid w:val="00116806"/>
    <w:rsid w:val="0011708E"/>
    <w:rsid w:val="001175DA"/>
    <w:rsid w:val="00117C7B"/>
    <w:rsid w:val="0012109F"/>
    <w:rsid w:val="00122529"/>
    <w:rsid w:val="00122B99"/>
    <w:rsid w:val="00122FD6"/>
    <w:rsid w:val="00125B6B"/>
    <w:rsid w:val="001265B3"/>
    <w:rsid w:val="001304F6"/>
    <w:rsid w:val="0013085D"/>
    <w:rsid w:val="001358C7"/>
    <w:rsid w:val="001401B3"/>
    <w:rsid w:val="0014135C"/>
    <w:rsid w:val="001422EA"/>
    <w:rsid w:val="00142923"/>
    <w:rsid w:val="00145119"/>
    <w:rsid w:val="00146D5C"/>
    <w:rsid w:val="0014744D"/>
    <w:rsid w:val="00147677"/>
    <w:rsid w:val="00150E9C"/>
    <w:rsid w:val="00151438"/>
    <w:rsid w:val="001519D5"/>
    <w:rsid w:val="00151D8A"/>
    <w:rsid w:val="00152360"/>
    <w:rsid w:val="00152385"/>
    <w:rsid w:val="00152A93"/>
    <w:rsid w:val="00152E58"/>
    <w:rsid w:val="00154B5E"/>
    <w:rsid w:val="00155471"/>
    <w:rsid w:val="00155BF2"/>
    <w:rsid w:val="00155C0B"/>
    <w:rsid w:val="00156AE0"/>
    <w:rsid w:val="00156E0E"/>
    <w:rsid w:val="00157D35"/>
    <w:rsid w:val="00164748"/>
    <w:rsid w:val="0016495A"/>
    <w:rsid w:val="00164E9C"/>
    <w:rsid w:val="00165BEC"/>
    <w:rsid w:val="00165E1A"/>
    <w:rsid w:val="00167AC2"/>
    <w:rsid w:val="00170400"/>
    <w:rsid w:val="001707E6"/>
    <w:rsid w:val="001716D9"/>
    <w:rsid w:val="00172CAB"/>
    <w:rsid w:val="00174C14"/>
    <w:rsid w:val="00176B29"/>
    <w:rsid w:val="00176C3E"/>
    <w:rsid w:val="0017731C"/>
    <w:rsid w:val="0017796E"/>
    <w:rsid w:val="001805C2"/>
    <w:rsid w:val="00180B3C"/>
    <w:rsid w:val="001825E0"/>
    <w:rsid w:val="001834F5"/>
    <w:rsid w:val="00183C90"/>
    <w:rsid w:val="001849B0"/>
    <w:rsid w:val="001941BC"/>
    <w:rsid w:val="0019461E"/>
    <w:rsid w:val="00195F94"/>
    <w:rsid w:val="001960B5"/>
    <w:rsid w:val="00197272"/>
    <w:rsid w:val="001975C6"/>
    <w:rsid w:val="001A3DDD"/>
    <w:rsid w:val="001A4A68"/>
    <w:rsid w:val="001A604B"/>
    <w:rsid w:val="001A69DE"/>
    <w:rsid w:val="001A7847"/>
    <w:rsid w:val="001B05D0"/>
    <w:rsid w:val="001B6002"/>
    <w:rsid w:val="001B7299"/>
    <w:rsid w:val="001C1D4A"/>
    <w:rsid w:val="001C6448"/>
    <w:rsid w:val="001C71A5"/>
    <w:rsid w:val="001C7D32"/>
    <w:rsid w:val="001D35DB"/>
    <w:rsid w:val="001D3D19"/>
    <w:rsid w:val="001D5A94"/>
    <w:rsid w:val="001D5B3E"/>
    <w:rsid w:val="001D62FA"/>
    <w:rsid w:val="001E24B2"/>
    <w:rsid w:val="001E2939"/>
    <w:rsid w:val="001E55F8"/>
    <w:rsid w:val="001E58C6"/>
    <w:rsid w:val="001E592B"/>
    <w:rsid w:val="001E6F80"/>
    <w:rsid w:val="001F329F"/>
    <w:rsid w:val="001F34CD"/>
    <w:rsid w:val="001F3726"/>
    <w:rsid w:val="001F3C38"/>
    <w:rsid w:val="001F5807"/>
    <w:rsid w:val="00203DAE"/>
    <w:rsid w:val="00205F2A"/>
    <w:rsid w:val="00206236"/>
    <w:rsid w:val="00206716"/>
    <w:rsid w:val="00207A8E"/>
    <w:rsid w:val="00210C92"/>
    <w:rsid w:val="00212103"/>
    <w:rsid w:val="00212BFA"/>
    <w:rsid w:val="00214941"/>
    <w:rsid w:val="00216528"/>
    <w:rsid w:val="00217221"/>
    <w:rsid w:val="00221690"/>
    <w:rsid w:val="00223801"/>
    <w:rsid w:val="00223F81"/>
    <w:rsid w:val="00224AA1"/>
    <w:rsid w:val="002258C7"/>
    <w:rsid w:val="00226224"/>
    <w:rsid w:val="00226DFF"/>
    <w:rsid w:val="0023169B"/>
    <w:rsid w:val="00232DA0"/>
    <w:rsid w:val="002333DE"/>
    <w:rsid w:val="002350B0"/>
    <w:rsid w:val="00240275"/>
    <w:rsid w:val="00240635"/>
    <w:rsid w:val="00240AC8"/>
    <w:rsid w:val="00240BE1"/>
    <w:rsid w:val="0024124D"/>
    <w:rsid w:val="00242B94"/>
    <w:rsid w:val="002437A3"/>
    <w:rsid w:val="00250E93"/>
    <w:rsid w:val="00252F30"/>
    <w:rsid w:val="002552E5"/>
    <w:rsid w:val="00256473"/>
    <w:rsid w:val="00261B1D"/>
    <w:rsid w:val="002620E6"/>
    <w:rsid w:val="00263155"/>
    <w:rsid w:val="00264157"/>
    <w:rsid w:val="00264AD0"/>
    <w:rsid w:val="00265530"/>
    <w:rsid w:val="00267399"/>
    <w:rsid w:val="00267F39"/>
    <w:rsid w:val="0027018D"/>
    <w:rsid w:val="002704A5"/>
    <w:rsid w:val="00271230"/>
    <w:rsid w:val="00271771"/>
    <w:rsid w:val="00271881"/>
    <w:rsid w:val="00271C7B"/>
    <w:rsid w:val="00274853"/>
    <w:rsid w:val="00276663"/>
    <w:rsid w:val="00276BB3"/>
    <w:rsid w:val="00277229"/>
    <w:rsid w:val="00277C65"/>
    <w:rsid w:val="00282D34"/>
    <w:rsid w:val="002832AC"/>
    <w:rsid w:val="00285F1D"/>
    <w:rsid w:val="00286B48"/>
    <w:rsid w:val="00290235"/>
    <w:rsid w:val="00290F81"/>
    <w:rsid w:val="00291BCC"/>
    <w:rsid w:val="00293AA5"/>
    <w:rsid w:val="002955BA"/>
    <w:rsid w:val="00296CAA"/>
    <w:rsid w:val="002A019B"/>
    <w:rsid w:val="002A3630"/>
    <w:rsid w:val="002A46AD"/>
    <w:rsid w:val="002A491F"/>
    <w:rsid w:val="002A7DE6"/>
    <w:rsid w:val="002B2AE0"/>
    <w:rsid w:val="002B3BF9"/>
    <w:rsid w:val="002B4BCE"/>
    <w:rsid w:val="002B6A90"/>
    <w:rsid w:val="002B6E19"/>
    <w:rsid w:val="002B74E9"/>
    <w:rsid w:val="002B7665"/>
    <w:rsid w:val="002B796E"/>
    <w:rsid w:val="002B7A29"/>
    <w:rsid w:val="002C3664"/>
    <w:rsid w:val="002C384A"/>
    <w:rsid w:val="002C3A5D"/>
    <w:rsid w:val="002C61F8"/>
    <w:rsid w:val="002D08BC"/>
    <w:rsid w:val="002D1934"/>
    <w:rsid w:val="002D1E11"/>
    <w:rsid w:val="002D24BD"/>
    <w:rsid w:val="002D361E"/>
    <w:rsid w:val="002D3909"/>
    <w:rsid w:val="002D3F29"/>
    <w:rsid w:val="002D44C9"/>
    <w:rsid w:val="002D5373"/>
    <w:rsid w:val="002D79E5"/>
    <w:rsid w:val="002E2063"/>
    <w:rsid w:val="002E2E7E"/>
    <w:rsid w:val="002E2F1F"/>
    <w:rsid w:val="002E492B"/>
    <w:rsid w:val="002E5406"/>
    <w:rsid w:val="002E5F2B"/>
    <w:rsid w:val="002E742F"/>
    <w:rsid w:val="002E7461"/>
    <w:rsid w:val="002F0605"/>
    <w:rsid w:val="002F15EE"/>
    <w:rsid w:val="002F273F"/>
    <w:rsid w:val="002F2778"/>
    <w:rsid w:val="002F29BC"/>
    <w:rsid w:val="002F2DFC"/>
    <w:rsid w:val="002F34E7"/>
    <w:rsid w:val="002F4043"/>
    <w:rsid w:val="002F4371"/>
    <w:rsid w:val="002F4AF1"/>
    <w:rsid w:val="002F4E59"/>
    <w:rsid w:val="002F4E93"/>
    <w:rsid w:val="002F5192"/>
    <w:rsid w:val="002F53F9"/>
    <w:rsid w:val="002F5A26"/>
    <w:rsid w:val="002F69EF"/>
    <w:rsid w:val="002F724B"/>
    <w:rsid w:val="002F751E"/>
    <w:rsid w:val="003012FB"/>
    <w:rsid w:val="00301F42"/>
    <w:rsid w:val="003027D3"/>
    <w:rsid w:val="00302BA8"/>
    <w:rsid w:val="0030627D"/>
    <w:rsid w:val="00306761"/>
    <w:rsid w:val="00306BB3"/>
    <w:rsid w:val="00312525"/>
    <w:rsid w:val="00312E61"/>
    <w:rsid w:val="0031473C"/>
    <w:rsid w:val="00316175"/>
    <w:rsid w:val="00316604"/>
    <w:rsid w:val="00317569"/>
    <w:rsid w:val="00320A81"/>
    <w:rsid w:val="00320FCA"/>
    <w:rsid w:val="00323166"/>
    <w:rsid w:val="003235B6"/>
    <w:rsid w:val="003244AB"/>
    <w:rsid w:val="00325EE0"/>
    <w:rsid w:val="00327641"/>
    <w:rsid w:val="003317CA"/>
    <w:rsid w:val="00332EE9"/>
    <w:rsid w:val="0033331E"/>
    <w:rsid w:val="0033472D"/>
    <w:rsid w:val="00334E75"/>
    <w:rsid w:val="003359D5"/>
    <w:rsid w:val="00341B83"/>
    <w:rsid w:val="003426BD"/>
    <w:rsid w:val="00342CB4"/>
    <w:rsid w:val="00346632"/>
    <w:rsid w:val="003539E9"/>
    <w:rsid w:val="00354BE2"/>
    <w:rsid w:val="00354E10"/>
    <w:rsid w:val="00355A5B"/>
    <w:rsid w:val="00357A4F"/>
    <w:rsid w:val="003601BC"/>
    <w:rsid w:val="00360358"/>
    <w:rsid w:val="00363CA4"/>
    <w:rsid w:val="00366386"/>
    <w:rsid w:val="00367610"/>
    <w:rsid w:val="0036765C"/>
    <w:rsid w:val="003734A1"/>
    <w:rsid w:val="00380F30"/>
    <w:rsid w:val="00381863"/>
    <w:rsid w:val="00381B1C"/>
    <w:rsid w:val="00387BB3"/>
    <w:rsid w:val="00390C9A"/>
    <w:rsid w:val="003956A0"/>
    <w:rsid w:val="00396E07"/>
    <w:rsid w:val="00397855"/>
    <w:rsid w:val="003A1661"/>
    <w:rsid w:val="003A3274"/>
    <w:rsid w:val="003A3755"/>
    <w:rsid w:val="003A4086"/>
    <w:rsid w:val="003A50CD"/>
    <w:rsid w:val="003A5875"/>
    <w:rsid w:val="003B1AEF"/>
    <w:rsid w:val="003B2076"/>
    <w:rsid w:val="003B29F7"/>
    <w:rsid w:val="003B33F3"/>
    <w:rsid w:val="003B34DC"/>
    <w:rsid w:val="003B3CB8"/>
    <w:rsid w:val="003B7B8F"/>
    <w:rsid w:val="003C210E"/>
    <w:rsid w:val="003C531F"/>
    <w:rsid w:val="003C66E6"/>
    <w:rsid w:val="003C66ED"/>
    <w:rsid w:val="003C6F78"/>
    <w:rsid w:val="003D06DA"/>
    <w:rsid w:val="003D149B"/>
    <w:rsid w:val="003D1CBF"/>
    <w:rsid w:val="003D2F08"/>
    <w:rsid w:val="003D2FB8"/>
    <w:rsid w:val="003D5072"/>
    <w:rsid w:val="003D6B17"/>
    <w:rsid w:val="003D6D72"/>
    <w:rsid w:val="003D6F99"/>
    <w:rsid w:val="003E23BF"/>
    <w:rsid w:val="003E4566"/>
    <w:rsid w:val="003E509C"/>
    <w:rsid w:val="003E65DC"/>
    <w:rsid w:val="003E7446"/>
    <w:rsid w:val="003E793E"/>
    <w:rsid w:val="003F02A8"/>
    <w:rsid w:val="003F0F4A"/>
    <w:rsid w:val="003F19BA"/>
    <w:rsid w:val="003F206E"/>
    <w:rsid w:val="003F22F5"/>
    <w:rsid w:val="003F462F"/>
    <w:rsid w:val="003F46D9"/>
    <w:rsid w:val="003F6229"/>
    <w:rsid w:val="003F7986"/>
    <w:rsid w:val="00401785"/>
    <w:rsid w:val="0040467F"/>
    <w:rsid w:val="004130C2"/>
    <w:rsid w:val="00414BBA"/>
    <w:rsid w:val="004154E9"/>
    <w:rsid w:val="004166B1"/>
    <w:rsid w:val="00420FE1"/>
    <w:rsid w:val="00424993"/>
    <w:rsid w:val="0042511A"/>
    <w:rsid w:val="004251E1"/>
    <w:rsid w:val="004267DD"/>
    <w:rsid w:val="00426805"/>
    <w:rsid w:val="004269D2"/>
    <w:rsid w:val="00427C88"/>
    <w:rsid w:val="004342C3"/>
    <w:rsid w:val="00434424"/>
    <w:rsid w:val="004347E5"/>
    <w:rsid w:val="00434F6E"/>
    <w:rsid w:val="00441954"/>
    <w:rsid w:val="00441E7A"/>
    <w:rsid w:val="00450BC6"/>
    <w:rsid w:val="00452DEB"/>
    <w:rsid w:val="00453559"/>
    <w:rsid w:val="00454789"/>
    <w:rsid w:val="00455926"/>
    <w:rsid w:val="00456902"/>
    <w:rsid w:val="00456D2E"/>
    <w:rsid w:val="00456E06"/>
    <w:rsid w:val="00457A56"/>
    <w:rsid w:val="004604D1"/>
    <w:rsid w:val="0046097C"/>
    <w:rsid w:val="00460DB2"/>
    <w:rsid w:val="0046167F"/>
    <w:rsid w:val="00461841"/>
    <w:rsid w:val="00465517"/>
    <w:rsid w:val="004662E7"/>
    <w:rsid w:val="0046708E"/>
    <w:rsid w:val="004674E9"/>
    <w:rsid w:val="00467624"/>
    <w:rsid w:val="004677DC"/>
    <w:rsid w:val="00467BAB"/>
    <w:rsid w:val="004723FA"/>
    <w:rsid w:val="0047326E"/>
    <w:rsid w:val="00473C1E"/>
    <w:rsid w:val="00475F26"/>
    <w:rsid w:val="00480D3C"/>
    <w:rsid w:val="00481319"/>
    <w:rsid w:val="004815B0"/>
    <w:rsid w:val="00481681"/>
    <w:rsid w:val="00482D47"/>
    <w:rsid w:val="00483533"/>
    <w:rsid w:val="00484601"/>
    <w:rsid w:val="00484EB8"/>
    <w:rsid w:val="00485335"/>
    <w:rsid w:val="00486786"/>
    <w:rsid w:val="004870A7"/>
    <w:rsid w:val="004876D6"/>
    <w:rsid w:val="004932F6"/>
    <w:rsid w:val="00493408"/>
    <w:rsid w:val="00493C9B"/>
    <w:rsid w:val="0049515D"/>
    <w:rsid w:val="004960F1"/>
    <w:rsid w:val="00496476"/>
    <w:rsid w:val="004964EE"/>
    <w:rsid w:val="004A1576"/>
    <w:rsid w:val="004A323C"/>
    <w:rsid w:val="004A454D"/>
    <w:rsid w:val="004A5515"/>
    <w:rsid w:val="004A629B"/>
    <w:rsid w:val="004A7DD2"/>
    <w:rsid w:val="004B0F29"/>
    <w:rsid w:val="004B24AE"/>
    <w:rsid w:val="004B2A05"/>
    <w:rsid w:val="004B336F"/>
    <w:rsid w:val="004B3EA1"/>
    <w:rsid w:val="004B54B7"/>
    <w:rsid w:val="004B5A3E"/>
    <w:rsid w:val="004B6707"/>
    <w:rsid w:val="004B6EEA"/>
    <w:rsid w:val="004B7171"/>
    <w:rsid w:val="004B7449"/>
    <w:rsid w:val="004C03AE"/>
    <w:rsid w:val="004C486C"/>
    <w:rsid w:val="004C599C"/>
    <w:rsid w:val="004C5F63"/>
    <w:rsid w:val="004C7B14"/>
    <w:rsid w:val="004D0110"/>
    <w:rsid w:val="004D04C8"/>
    <w:rsid w:val="004D0626"/>
    <w:rsid w:val="004D09FF"/>
    <w:rsid w:val="004D0A23"/>
    <w:rsid w:val="004D1866"/>
    <w:rsid w:val="004D2207"/>
    <w:rsid w:val="004D2688"/>
    <w:rsid w:val="004D3496"/>
    <w:rsid w:val="004D3F6D"/>
    <w:rsid w:val="004D43AB"/>
    <w:rsid w:val="004D463D"/>
    <w:rsid w:val="004D484C"/>
    <w:rsid w:val="004D4C05"/>
    <w:rsid w:val="004D7276"/>
    <w:rsid w:val="004D7859"/>
    <w:rsid w:val="004E0C01"/>
    <w:rsid w:val="004E108E"/>
    <w:rsid w:val="004E1209"/>
    <w:rsid w:val="004E1213"/>
    <w:rsid w:val="004E1830"/>
    <w:rsid w:val="004E1E27"/>
    <w:rsid w:val="004E288F"/>
    <w:rsid w:val="004E34DA"/>
    <w:rsid w:val="004E3BCC"/>
    <w:rsid w:val="004E4212"/>
    <w:rsid w:val="004E4CEC"/>
    <w:rsid w:val="004E6BEA"/>
    <w:rsid w:val="004E6D7B"/>
    <w:rsid w:val="004F0322"/>
    <w:rsid w:val="004F0841"/>
    <w:rsid w:val="004F0A54"/>
    <w:rsid w:val="004F106C"/>
    <w:rsid w:val="004F4EE6"/>
    <w:rsid w:val="004F50FC"/>
    <w:rsid w:val="004F6E77"/>
    <w:rsid w:val="0050013E"/>
    <w:rsid w:val="005006DC"/>
    <w:rsid w:val="00503365"/>
    <w:rsid w:val="0050429E"/>
    <w:rsid w:val="0050440C"/>
    <w:rsid w:val="00506931"/>
    <w:rsid w:val="00512D5D"/>
    <w:rsid w:val="00514878"/>
    <w:rsid w:val="005175C2"/>
    <w:rsid w:val="005202CA"/>
    <w:rsid w:val="00520A95"/>
    <w:rsid w:val="0052134B"/>
    <w:rsid w:val="00524E6B"/>
    <w:rsid w:val="00526A8F"/>
    <w:rsid w:val="0052714F"/>
    <w:rsid w:val="005312B1"/>
    <w:rsid w:val="00532CBB"/>
    <w:rsid w:val="00533C05"/>
    <w:rsid w:val="0053607B"/>
    <w:rsid w:val="00536D86"/>
    <w:rsid w:val="00541161"/>
    <w:rsid w:val="005429E0"/>
    <w:rsid w:val="00544CD7"/>
    <w:rsid w:val="0054627E"/>
    <w:rsid w:val="005467CE"/>
    <w:rsid w:val="00546895"/>
    <w:rsid w:val="00546F64"/>
    <w:rsid w:val="00552932"/>
    <w:rsid w:val="00552DCB"/>
    <w:rsid w:val="0055315C"/>
    <w:rsid w:val="005551C4"/>
    <w:rsid w:val="005578E6"/>
    <w:rsid w:val="00557CD7"/>
    <w:rsid w:val="00560B2C"/>
    <w:rsid w:val="005611E4"/>
    <w:rsid w:val="005613AB"/>
    <w:rsid w:val="0056178A"/>
    <w:rsid w:val="00561C13"/>
    <w:rsid w:val="005643E8"/>
    <w:rsid w:val="00565815"/>
    <w:rsid w:val="0057086D"/>
    <w:rsid w:val="00574823"/>
    <w:rsid w:val="00574923"/>
    <w:rsid w:val="00576762"/>
    <w:rsid w:val="00576EBF"/>
    <w:rsid w:val="0057742A"/>
    <w:rsid w:val="00582255"/>
    <w:rsid w:val="00582735"/>
    <w:rsid w:val="005830D1"/>
    <w:rsid w:val="00583C3C"/>
    <w:rsid w:val="0058448C"/>
    <w:rsid w:val="00585421"/>
    <w:rsid w:val="00585F05"/>
    <w:rsid w:val="0058684E"/>
    <w:rsid w:val="00586D43"/>
    <w:rsid w:val="005910F1"/>
    <w:rsid w:val="005944C0"/>
    <w:rsid w:val="00597689"/>
    <w:rsid w:val="00597ECA"/>
    <w:rsid w:val="005A1B34"/>
    <w:rsid w:val="005A4732"/>
    <w:rsid w:val="005A4E18"/>
    <w:rsid w:val="005A6408"/>
    <w:rsid w:val="005B3E62"/>
    <w:rsid w:val="005B6165"/>
    <w:rsid w:val="005C10E2"/>
    <w:rsid w:val="005C12B8"/>
    <w:rsid w:val="005C2444"/>
    <w:rsid w:val="005C3699"/>
    <w:rsid w:val="005C3773"/>
    <w:rsid w:val="005C4244"/>
    <w:rsid w:val="005C51D9"/>
    <w:rsid w:val="005C59E4"/>
    <w:rsid w:val="005C61BD"/>
    <w:rsid w:val="005C676A"/>
    <w:rsid w:val="005C7233"/>
    <w:rsid w:val="005C7841"/>
    <w:rsid w:val="005D0FAC"/>
    <w:rsid w:val="005D10AC"/>
    <w:rsid w:val="005D1E78"/>
    <w:rsid w:val="005D2754"/>
    <w:rsid w:val="005D3778"/>
    <w:rsid w:val="005D427D"/>
    <w:rsid w:val="005D4964"/>
    <w:rsid w:val="005D6E9D"/>
    <w:rsid w:val="005D6F64"/>
    <w:rsid w:val="005D746F"/>
    <w:rsid w:val="005D7881"/>
    <w:rsid w:val="005E0040"/>
    <w:rsid w:val="005E1235"/>
    <w:rsid w:val="005E62D0"/>
    <w:rsid w:val="005F0346"/>
    <w:rsid w:val="005F0AC9"/>
    <w:rsid w:val="005F2163"/>
    <w:rsid w:val="005F3488"/>
    <w:rsid w:val="005F43D5"/>
    <w:rsid w:val="005F4E36"/>
    <w:rsid w:val="005F5044"/>
    <w:rsid w:val="005F796F"/>
    <w:rsid w:val="00600295"/>
    <w:rsid w:val="00601E09"/>
    <w:rsid w:val="00602275"/>
    <w:rsid w:val="00602832"/>
    <w:rsid w:val="006030B8"/>
    <w:rsid w:val="006031BD"/>
    <w:rsid w:val="00603453"/>
    <w:rsid w:val="006051FF"/>
    <w:rsid w:val="00611161"/>
    <w:rsid w:val="00611CDE"/>
    <w:rsid w:val="00612E21"/>
    <w:rsid w:val="00612FE8"/>
    <w:rsid w:val="00613C37"/>
    <w:rsid w:val="00614621"/>
    <w:rsid w:val="00620C31"/>
    <w:rsid w:val="00623045"/>
    <w:rsid w:val="00624FC1"/>
    <w:rsid w:val="006256B6"/>
    <w:rsid w:val="0062620D"/>
    <w:rsid w:val="00627F3A"/>
    <w:rsid w:val="00633515"/>
    <w:rsid w:val="0063798A"/>
    <w:rsid w:val="00637BC5"/>
    <w:rsid w:val="006410E4"/>
    <w:rsid w:val="00641C61"/>
    <w:rsid w:val="00642D36"/>
    <w:rsid w:val="00643500"/>
    <w:rsid w:val="0064560A"/>
    <w:rsid w:val="00646789"/>
    <w:rsid w:val="00646B7B"/>
    <w:rsid w:val="00646D76"/>
    <w:rsid w:val="0064737A"/>
    <w:rsid w:val="00651880"/>
    <w:rsid w:val="0065293D"/>
    <w:rsid w:val="006536E1"/>
    <w:rsid w:val="00654484"/>
    <w:rsid w:val="006546D7"/>
    <w:rsid w:val="00655DF4"/>
    <w:rsid w:val="006565E4"/>
    <w:rsid w:val="00656914"/>
    <w:rsid w:val="00657364"/>
    <w:rsid w:val="00660FCF"/>
    <w:rsid w:val="00661113"/>
    <w:rsid w:val="006613D9"/>
    <w:rsid w:val="00665BC2"/>
    <w:rsid w:val="00665F81"/>
    <w:rsid w:val="00670E9B"/>
    <w:rsid w:val="00671FC3"/>
    <w:rsid w:val="00674A20"/>
    <w:rsid w:val="00675EA1"/>
    <w:rsid w:val="00675FE6"/>
    <w:rsid w:val="0067781D"/>
    <w:rsid w:val="00677ED6"/>
    <w:rsid w:val="00681404"/>
    <w:rsid w:val="00681B7B"/>
    <w:rsid w:val="006848B7"/>
    <w:rsid w:val="0068645E"/>
    <w:rsid w:val="00687DDE"/>
    <w:rsid w:val="006912F9"/>
    <w:rsid w:val="0069285B"/>
    <w:rsid w:val="00693CFE"/>
    <w:rsid w:val="006940AB"/>
    <w:rsid w:val="0069424C"/>
    <w:rsid w:val="006956E2"/>
    <w:rsid w:val="006A1024"/>
    <w:rsid w:val="006A407C"/>
    <w:rsid w:val="006A4837"/>
    <w:rsid w:val="006A5314"/>
    <w:rsid w:val="006A6497"/>
    <w:rsid w:val="006A68BE"/>
    <w:rsid w:val="006A7257"/>
    <w:rsid w:val="006A75EF"/>
    <w:rsid w:val="006A789A"/>
    <w:rsid w:val="006B0297"/>
    <w:rsid w:val="006B17B3"/>
    <w:rsid w:val="006B23D6"/>
    <w:rsid w:val="006B2B77"/>
    <w:rsid w:val="006B5A87"/>
    <w:rsid w:val="006B6030"/>
    <w:rsid w:val="006B652A"/>
    <w:rsid w:val="006B76CF"/>
    <w:rsid w:val="006C166F"/>
    <w:rsid w:val="006C2098"/>
    <w:rsid w:val="006C2C5F"/>
    <w:rsid w:val="006C37DC"/>
    <w:rsid w:val="006C70F8"/>
    <w:rsid w:val="006C7CE9"/>
    <w:rsid w:val="006D02F2"/>
    <w:rsid w:val="006D0A65"/>
    <w:rsid w:val="006D24A1"/>
    <w:rsid w:val="006D309F"/>
    <w:rsid w:val="006D6AA3"/>
    <w:rsid w:val="006E10C2"/>
    <w:rsid w:val="006E224E"/>
    <w:rsid w:val="006E26CF"/>
    <w:rsid w:val="006E3A65"/>
    <w:rsid w:val="006E4DB8"/>
    <w:rsid w:val="006E7715"/>
    <w:rsid w:val="006E7EAB"/>
    <w:rsid w:val="006F13AD"/>
    <w:rsid w:val="006F4170"/>
    <w:rsid w:val="006F7141"/>
    <w:rsid w:val="006F7415"/>
    <w:rsid w:val="007034A5"/>
    <w:rsid w:val="00705DF8"/>
    <w:rsid w:val="00706625"/>
    <w:rsid w:val="00710B52"/>
    <w:rsid w:val="00710DB6"/>
    <w:rsid w:val="007116FC"/>
    <w:rsid w:val="007134AC"/>
    <w:rsid w:val="00715A53"/>
    <w:rsid w:val="007204CA"/>
    <w:rsid w:val="00721212"/>
    <w:rsid w:val="00721889"/>
    <w:rsid w:val="00721C9B"/>
    <w:rsid w:val="00722C2B"/>
    <w:rsid w:val="007242BB"/>
    <w:rsid w:val="00725F26"/>
    <w:rsid w:val="00725FBD"/>
    <w:rsid w:val="0073020D"/>
    <w:rsid w:val="00730471"/>
    <w:rsid w:val="0073066B"/>
    <w:rsid w:val="00731241"/>
    <w:rsid w:val="007332A3"/>
    <w:rsid w:val="00734324"/>
    <w:rsid w:val="00734C69"/>
    <w:rsid w:val="00735A1A"/>
    <w:rsid w:val="00736DED"/>
    <w:rsid w:val="00740D7F"/>
    <w:rsid w:val="00741FF9"/>
    <w:rsid w:val="0074372E"/>
    <w:rsid w:val="007438E8"/>
    <w:rsid w:val="007444A5"/>
    <w:rsid w:val="007448E0"/>
    <w:rsid w:val="00745A7C"/>
    <w:rsid w:val="00746478"/>
    <w:rsid w:val="00751977"/>
    <w:rsid w:val="00752161"/>
    <w:rsid w:val="007534FF"/>
    <w:rsid w:val="00755BA8"/>
    <w:rsid w:val="00756977"/>
    <w:rsid w:val="007601E2"/>
    <w:rsid w:val="007603D6"/>
    <w:rsid w:val="00760EA3"/>
    <w:rsid w:val="00763CE1"/>
    <w:rsid w:val="0076546D"/>
    <w:rsid w:val="00765D4B"/>
    <w:rsid w:val="00766021"/>
    <w:rsid w:val="007669F8"/>
    <w:rsid w:val="007675C8"/>
    <w:rsid w:val="00770D2C"/>
    <w:rsid w:val="00770D3A"/>
    <w:rsid w:val="00774EE3"/>
    <w:rsid w:val="00775F4D"/>
    <w:rsid w:val="0077635F"/>
    <w:rsid w:val="00777CEA"/>
    <w:rsid w:val="0078170A"/>
    <w:rsid w:val="007817B2"/>
    <w:rsid w:val="0078243F"/>
    <w:rsid w:val="00783427"/>
    <w:rsid w:val="007842C6"/>
    <w:rsid w:val="00786509"/>
    <w:rsid w:val="00786654"/>
    <w:rsid w:val="00786DF4"/>
    <w:rsid w:val="00787536"/>
    <w:rsid w:val="00787AA3"/>
    <w:rsid w:val="00787C77"/>
    <w:rsid w:val="00791B47"/>
    <w:rsid w:val="007947B7"/>
    <w:rsid w:val="00794D6B"/>
    <w:rsid w:val="00795B2E"/>
    <w:rsid w:val="00796559"/>
    <w:rsid w:val="00796F7A"/>
    <w:rsid w:val="007A0364"/>
    <w:rsid w:val="007A1E13"/>
    <w:rsid w:val="007A215F"/>
    <w:rsid w:val="007A3228"/>
    <w:rsid w:val="007A34FF"/>
    <w:rsid w:val="007A3580"/>
    <w:rsid w:val="007A365A"/>
    <w:rsid w:val="007B1333"/>
    <w:rsid w:val="007B40C6"/>
    <w:rsid w:val="007B4C68"/>
    <w:rsid w:val="007B62CA"/>
    <w:rsid w:val="007B65BB"/>
    <w:rsid w:val="007C09A4"/>
    <w:rsid w:val="007C142B"/>
    <w:rsid w:val="007C16DD"/>
    <w:rsid w:val="007C31BB"/>
    <w:rsid w:val="007C38E2"/>
    <w:rsid w:val="007C51F0"/>
    <w:rsid w:val="007C5B16"/>
    <w:rsid w:val="007C5BE3"/>
    <w:rsid w:val="007C729C"/>
    <w:rsid w:val="007D1691"/>
    <w:rsid w:val="007D381B"/>
    <w:rsid w:val="007D5CB0"/>
    <w:rsid w:val="007D6EC3"/>
    <w:rsid w:val="007D79DF"/>
    <w:rsid w:val="007D7EDA"/>
    <w:rsid w:val="007E0A14"/>
    <w:rsid w:val="007E1D23"/>
    <w:rsid w:val="007E28FD"/>
    <w:rsid w:val="007E38C3"/>
    <w:rsid w:val="007E4454"/>
    <w:rsid w:val="007E46EB"/>
    <w:rsid w:val="007E4AB6"/>
    <w:rsid w:val="007E74A2"/>
    <w:rsid w:val="007E790F"/>
    <w:rsid w:val="007F21E1"/>
    <w:rsid w:val="007F5DA2"/>
    <w:rsid w:val="007F6167"/>
    <w:rsid w:val="007F6702"/>
    <w:rsid w:val="0080123E"/>
    <w:rsid w:val="00801A66"/>
    <w:rsid w:val="008034B8"/>
    <w:rsid w:val="00805BBA"/>
    <w:rsid w:val="008060B4"/>
    <w:rsid w:val="00806164"/>
    <w:rsid w:val="008074DA"/>
    <w:rsid w:val="00807D2C"/>
    <w:rsid w:val="00811444"/>
    <w:rsid w:val="00811698"/>
    <w:rsid w:val="008135AF"/>
    <w:rsid w:val="00814CE4"/>
    <w:rsid w:val="0082150A"/>
    <w:rsid w:val="008217D9"/>
    <w:rsid w:val="00821CF3"/>
    <w:rsid w:val="00821D3D"/>
    <w:rsid w:val="0082298E"/>
    <w:rsid w:val="0082455F"/>
    <w:rsid w:val="00826B98"/>
    <w:rsid w:val="00826D30"/>
    <w:rsid w:val="00827404"/>
    <w:rsid w:val="00827C66"/>
    <w:rsid w:val="00832DF6"/>
    <w:rsid w:val="00833360"/>
    <w:rsid w:val="008337FB"/>
    <w:rsid w:val="00837933"/>
    <w:rsid w:val="00840C7C"/>
    <w:rsid w:val="00842400"/>
    <w:rsid w:val="00843223"/>
    <w:rsid w:val="00843354"/>
    <w:rsid w:val="00844CFA"/>
    <w:rsid w:val="00845BC8"/>
    <w:rsid w:val="00847990"/>
    <w:rsid w:val="00851165"/>
    <w:rsid w:val="00851B34"/>
    <w:rsid w:val="00852A5D"/>
    <w:rsid w:val="00852CE1"/>
    <w:rsid w:val="0085359D"/>
    <w:rsid w:val="00854219"/>
    <w:rsid w:val="008543F8"/>
    <w:rsid w:val="00855F66"/>
    <w:rsid w:val="0085713E"/>
    <w:rsid w:val="008615A1"/>
    <w:rsid w:val="008635E8"/>
    <w:rsid w:val="00863737"/>
    <w:rsid w:val="00863B26"/>
    <w:rsid w:val="00864A0D"/>
    <w:rsid w:val="00864B5D"/>
    <w:rsid w:val="00864C1B"/>
    <w:rsid w:val="00865904"/>
    <w:rsid w:val="0086622C"/>
    <w:rsid w:val="008673E6"/>
    <w:rsid w:val="00867D59"/>
    <w:rsid w:val="00867F6C"/>
    <w:rsid w:val="008702A3"/>
    <w:rsid w:val="00870E55"/>
    <w:rsid w:val="00871FF2"/>
    <w:rsid w:val="008720B1"/>
    <w:rsid w:val="008728BE"/>
    <w:rsid w:val="00872ADC"/>
    <w:rsid w:val="00876091"/>
    <w:rsid w:val="008763EA"/>
    <w:rsid w:val="008824F1"/>
    <w:rsid w:val="00883B6D"/>
    <w:rsid w:val="00884E9F"/>
    <w:rsid w:val="00885A98"/>
    <w:rsid w:val="00887D4F"/>
    <w:rsid w:val="00890633"/>
    <w:rsid w:val="00890931"/>
    <w:rsid w:val="0089164A"/>
    <w:rsid w:val="00892FC6"/>
    <w:rsid w:val="008934EB"/>
    <w:rsid w:val="00894356"/>
    <w:rsid w:val="00895F2C"/>
    <w:rsid w:val="00897CD3"/>
    <w:rsid w:val="008A1C16"/>
    <w:rsid w:val="008A3756"/>
    <w:rsid w:val="008A392E"/>
    <w:rsid w:val="008A4D41"/>
    <w:rsid w:val="008A555A"/>
    <w:rsid w:val="008A6086"/>
    <w:rsid w:val="008A6165"/>
    <w:rsid w:val="008A7846"/>
    <w:rsid w:val="008B096B"/>
    <w:rsid w:val="008B1FFC"/>
    <w:rsid w:val="008B3084"/>
    <w:rsid w:val="008B3377"/>
    <w:rsid w:val="008B36B7"/>
    <w:rsid w:val="008B3BA6"/>
    <w:rsid w:val="008C11EC"/>
    <w:rsid w:val="008C1284"/>
    <w:rsid w:val="008C2252"/>
    <w:rsid w:val="008C236F"/>
    <w:rsid w:val="008C2A32"/>
    <w:rsid w:val="008C2ECA"/>
    <w:rsid w:val="008C2EE6"/>
    <w:rsid w:val="008C39C1"/>
    <w:rsid w:val="008C4713"/>
    <w:rsid w:val="008C67C5"/>
    <w:rsid w:val="008C6AE4"/>
    <w:rsid w:val="008C77FE"/>
    <w:rsid w:val="008C7E9B"/>
    <w:rsid w:val="008C7EFB"/>
    <w:rsid w:val="008D42FB"/>
    <w:rsid w:val="008D4A8B"/>
    <w:rsid w:val="008D507F"/>
    <w:rsid w:val="008D6B0E"/>
    <w:rsid w:val="008D7D82"/>
    <w:rsid w:val="008E036B"/>
    <w:rsid w:val="008E0514"/>
    <w:rsid w:val="008E17E0"/>
    <w:rsid w:val="008E35EF"/>
    <w:rsid w:val="008E541D"/>
    <w:rsid w:val="008E5A7D"/>
    <w:rsid w:val="008E5D6D"/>
    <w:rsid w:val="008E69D1"/>
    <w:rsid w:val="008F0206"/>
    <w:rsid w:val="008F331E"/>
    <w:rsid w:val="008F34D5"/>
    <w:rsid w:val="008F4049"/>
    <w:rsid w:val="008F4D33"/>
    <w:rsid w:val="008F5854"/>
    <w:rsid w:val="008F5BC4"/>
    <w:rsid w:val="008F64BD"/>
    <w:rsid w:val="00900EC0"/>
    <w:rsid w:val="009010BC"/>
    <w:rsid w:val="00904045"/>
    <w:rsid w:val="00904F48"/>
    <w:rsid w:val="00906343"/>
    <w:rsid w:val="00906E72"/>
    <w:rsid w:val="009147EE"/>
    <w:rsid w:val="0091753D"/>
    <w:rsid w:val="00920066"/>
    <w:rsid w:val="009210D1"/>
    <w:rsid w:val="00922CD4"/>
    <w:rsid w:val="00924126"/>
    <w:rsid w:val="009250CF"/>
    <w:rsid w:val="00925519"/>
    <w:rsid w:val="00926C9E"/>
    <w:rsid w:val="00931ACE"/>
    <w:rsid w:val="0093443F"/>
    <w:rsid w:val="009353B5"/>
    <w:rsid w:val="0093710C"/>
    <w:rsid w:val="00940E07"/>
    <w:rsid w:val="00943494"/>
    <w:rsid w:val="0094466D"/>
    <w:rsid w:val="009452B6"/>
    <w:rsid w:val="00946496"/>
    <w:rsid w:val="00947C19"/>
    <w:rsid w:val="00951260"/>
    <w:rsid w:val="00951B60"/>
    <w:rsid w:val="00951BAE"/>
    <w:rsid w:val="00954396"/>
    <w:rsid w:val="00954BDB"/>
    <w:rsid w:val="00954C6F"/>
    <w:rsid w:val="00955785"/>
    <w:rsid w:val="00956721"/>
    <w:rsid w:val="00956A09"/>
    <w:rsid w:val="00956A89"/>
    <w:rsid w:val="009573E7"/>
    <w:rsid w:val="00960BE0"/>
    <w:rsid w:val="00960C92"/>
    <w:rsid w:val="0096325B"/>
    <w:rsid w:val="009635BA"/>
    <w:rsid w:val="00963815"/>
    <w:rsid w:val="00964C60"/>
    <w:rsid w:val="00964D9D"/>
    <w:rsid w:val="00966315"/>
    <w:rsid w:val="00967E28"/>
    <w:rsid w:val="00970D01"/>
    <w:rsid w:val="00970D31"/>
    <w:rsid w:val="00972346"/>
    <w:rsid w:val="009731D5"/>
    <w:rsid w:val="00973E06"/>
    <w:rsid w:val="009777FC"/>
    <w:rsid w:val="00980ED4"/>
    <w:rsid w:val="0098119E"/>
    <w:rsid w:val="009811C9"/>
    <w:rsid w:val="0098168E"/>
    <w:rsid w:val="00982AB7"/>
    <w:rsid w:val="00983D55"/>
    <w:rsid w:val="00984063"/>
    <w:rsid w:val="00984EAF"/>
    <w:rsid w:val="0098563D"/>
    <w:rsid w:val="00986EDF"/>
    <w:rsid w:val="0098722F"/>
    <w:rsid w:val="00987508"/>
    <w:rsid w:val="00990DF1"/>
    <w:rsid w:val="00992FC1"/>
    <w:rsid w:val="009932C6"/>
    <w:rsid w:val="00993537"/>
    <w:rsid w:val="00994622"/>
    <w:rsid w:val="00995299"/>
    <w:rsid w:val="00996101"/>
    <w:rsid w:val="009A082E"/>
    <w:rsid w:val="009A0A8E"/>
    <w:rsid w:val="009A104A"/>
    <w:rsid w:val="009A1C84"/>
    <w:rsid w:val="009A489B"/>
    <w:rsid w:val="009A4E28"/>
    <w:rsid w:val="009A5F14"/>
    <w:rsid w:val="009B4BA9"/>
    <w:rsid w:val="009B68A1"/>
    <w:rsid w:val="009C0A79"/>
    <w:rsid w:val="009C142D"/>
    <w:rsid w:val="009C2F94"/>
    <w:rsid w:val="009C3C33"/>
    <w:rsid w:val="009C4760"/>
    <w:rsid w:val="009C4A00"/>
    <w:rsid w:val="009C4FF5"/>
    <w:rsid w:val="009D20A7"/>
    <w:rsid w:val="009D26A9"/>
    <w:rsid w:val="009D27DF"/>
    <w:rsid w:val="009D5D1E"/>
    <w:rsid w:val="009D69BE"/>
    <w:rsid w:val="009D7C85"/>
    <w:rsid w:val="009E10D7"/>
    <w:rsid w:val="009E1DE1"/>
    <w:rsid w:val="009E2B67"/>
    <w:rsid w:val="009E3990"/>
    <w:rsid w:val="009E574E"/>
    <w:rsid w:val="009E57B7"/>
    <w:rsid w:val="009F0060"/>
    <w:rsid w:val="009F05AE"/>
    <w:rsid w:val="009F1FD5"/>
    <w:rsid w:val="009F22E7"/>
    <w:rsid w:val="009F31D7"/>
    <w:rsid w:val="009F44F8"/>
    <w:rsid w:val="009F4524"/>
    <w:rsid w:val="009F4EA7"/>
    <w:rsid w:val="009F50B3"/>
    <w:rsid w:val="00A00AD8"/>
    <w:rsid w:val="00A011A6"/>
    <w:rsid w:val="00A02E8B"/>
    <w:rsid w:val="00A04A67"/>
    <w:rsid w:val="00A07140"/>
    <w:rsid w:val="00A07267"/>
    <w:rsid w:val="00A07C06"/>
    <w:rsid w:val="00A1196F"/>
    <w:rsid w:val="00A172CF"/>
    <w:rsid w:val="00A20128"/>
    <w:rsid w:val="00A20842"/>
    <w:rsid w:val="00A20DCA"/>
    <w:rsid w:val="00A214CB"/>
    <w:rsid w:val="00A23213"/>
    <w:rsid w:val="00A235D5"/>
    <w:rsid w:val="00A23763"/>
    <w:rsid w:val="00A24952"/>
    <w:rsid w:val="00A276C2"/>
    <w:rsid w:val="00A27A97"/>
    <w:rsid w:val="00A30153"/>
    <w:rsid w:val="00A305F1"/>
    <w:rsid w:val="00A316E4"/>
    <w:rsid w:val="00A32AD0"/>
    <w:rsid w:val="00A33BDB"/>
    <w:rsid w:val="00A4004B"/>
    <w:rsid w:val="00A40130"/>
    <w:rsid w:val="00A40839"/>
    <w:rsid w:val="00A414A8"/>
    <w:rsid w:val="00A44537"/>
    <w:rsid w:val="00A46D3A"/>
    <w:rsid w:val="00A50FB1"/>
    <w:rsid w:val="00A51E15"/>
    <w:rsid w:val="00A54823"/>
    <w:rsid w:val="00A555CD"/>
    <w:rsid w:val="00A55C00"/>
    <w:rsid w:val="00A6170E"/>
    <w:rsid w:val="00A6196D"/>
    <w:rsid w:val="00A6456F"/>
    <w:rsid w:val="00A6538A"/>
    <w:rsid w:val="00A65B49"/>
    <w:rsid w:val="00A65D4E"/>
    <w:rsid w:val="00A65DE4"/>
    <w:rsid w:val="00A66583"/>
    <w:rsid w:val="00A70CA0"/>
    <w:rsid w:val="00A7214D"/>
    <w:rsid w:val="00A72DC6"/>
    <w:rsid w:val="00A75F17"/>
    <w:rsid w:val="00A7750F"/>
    <w:rsid w:val="00A818C9"/>
    <w:rsid w:val="00A81A9F"/>
    <w:rsid w:val="00A82F60"/>
    <w:rsid w:val="00A837ED"/>
    <w:rsid w:val="00A85699"/>
    <w:rsid w:val="00A912F9"/>
    <w:rsid w:val="00A9459C"/>
    <w:rsid w:val="00A96E9E"/>
    <w:rsid w:val="00AA2262"/>
    <w:rsid w:val="00AA2451"/>
    <w:rsid w:val="00AA62D1"/>
    <w:rsid w:val="00AA7A2F"/>
    <w:rsid w:val="00AB0AC3"/>
    <w:rsid w:val="00AB13A3"/>
    <w:rsid w:val="00AB320F"/>
    <w:rsid w:val="00AB3A47"/>
    <w:rsid w:val="00AB44D8"/>
    <w:rsid w:val="00AB46B9"/>
    <w:rsid w:val="00AB657C"/>
    <w:rsid w:val="00AB6798"/>
    <w:rsid w:val="00AC0012"/>
    <w:rsid w:val="00AC0EA0"/>
    <w:rsid w:val="00AC135E"/>
    <w:rsid w:val="00AC26D7"/>
    <w:rsid w:val="00AC3A18"/>
    <w:rsid w:val="00AC4681"/>
    <w:rsid w:val="00AC6CA5"/>
    <w:rsid w:val="00AC795D"/>
    <w:rsid w:val="00AD094B"/>
    <w:rsid w:val="00AD0B2F"/>
    <w:rsid w:val="00AD49FA"/>
    <w:rsid w:val="00AD4F17"/>
    <w:rsid w:val="00AD5AAF"/>
    <w:rsid w:val="00AD5B6B"/>
    <w:rsid w:val="00AD5D3C"/>
    <w:rsid w:val="00AD74F0"/>
    <w:rsid w:val="00AD7770"/>
    <w:rsid w:val="00AE01AA"/>
    <w:rsid w:val="00AE3306"/>
    <w:rsid w:val="00AE3B30"/>
    <w:rsid w:val="00AE436F"/>
    <w:rsid w:val="00AE51AE"/>
    <w:rsid w:val="00AE658A"/>
    <w:rsid w:val="00AE6BDB"/>
    <w:rsid w:val="00AF1561"/>
    <w:rsid w:val="00AF1593"/>
    <w:rsid w:val="00AF1976"/>
    <w:rsid w:val="00AF5149"/>
    <w:rsid w:val="00B03361"/>
    <w:rsid w:val="00B03CDD"/>
    <w:rsid w:val="00B073E4"/>
    <w:rsid w:val="00B07FC6"/>
    <w:rsid w:val="00B1020F"/>
    <w:rsid w:val="00B11E0B"/>
    <w:rsid w:val="00B1257E"/>
    <w:rsid w:val="00B12EA2"/>
    <w:rsid w:val="00B1482F"/>
    <w:rsid w:val="00B1785A"/>
    <w:rsid w:val="00B21765"/>
    <w:rsid w:val="00B21C8D"/>
    <w:rsid w:val="00B22D1B"/>
    <w:rsid w:val="00B23FAC"/>
    <w:rsid w:val="00B2453A"/>
    <w:rsid w:val="00B25702"/>
    <w:rsid w:val="00B25776"/>
    <w:rsid w:val="00B2578E"/>
    <w:rsid w:val="00B25E85"/>
    <w:rsid w:val="00B25FA5"/>
    <w:rsid w:val="00B27939"/>
    <w:rsid w:val="00B27F9A"/>
    <w:rsid w:val="00B30C6B"/>
    <w:rsid w:val="00B32FEE"/>
    <w:rsid w:val="00B340DC"/>
    <w:rsid w:val="00B35589"/>
    <w:rsid w:val="00B355E3"/>
    <w:rsid w:val="00B365FD"/>
    <w:rsid w:val="00B36CC8"/>
    <w:rsid w:val="00B408BB"/>
    <w:rsid w:val="00B410EF"/>
    <w:rsid w:val="00B41AD3"/>
    <w:rsid w:val="00B43105"/>
    <w:rsid w:val="00B45633"/>
    <w:rsid w:val="00B4634F"/>
    <w:rsid w:val="00B474F7"/>
    <w:rsid w:val="00B50E30"/>
    <w:rsid w:val="00B50EFD"/>
    <w:rsid w:val="00B51B97"/>
    <w:rsid w:val="00B51F9F"/>
    <w:rsid w:val="00B5254D"/>
    <w:rsid w:val="00B544C2"/>
    <w:rsid w:val="00B548B2"/>
    <w:rsid w:val="00B55FE2"/>
    <w:rsid w:val="00B56543"/>
    <w:rsid w:val="00B63C52"/>
    <w:rsid w:val="00B6517D"/>
    <w:rsid w:val="00B65287"/>
    <w:rsid w:val="00B664FD"/>
    <w:rsid w:val="00B665E6"/>
    <w:rsid w:val="00B70FD4"/>
    <w:rsid w:val="00B7138D"/>
    <w:rsid w:val="00B71632"/>
    <w:rsid w:val="00B72941"/>
    <w:rsid w:val="00B72986"/>
    <w:rsid w:val="00B73A7F"/>
    <w:rsid w:val="00B7498E"/>
    <w:rsid w:val="00B759F5"/>
    <w:rsid w:val="00B76708"/>
    <w:rsid w:val="00B77FED"/>
    <w:rsid w:val="00B80599"/>
    <w:rsid w:val="00B83D53"/>
    <w:rsid w:val="00B83FD7"/>
    <w:rsid w:val="00B841F0"/>
    <w:rsid w:val="00B84352"/>
    <w:rsid w:val="00B843AC"/>
    <w:rsid w:val="00B8473C"/>
    <w:rsid w:val="00B859EE"/>
    <w:rsid w:val="00B86753"/>
    <w:rsid w:val="00B87C7C"/>
    <w:rsid w:val="00B9034B"/>
    <w:rsid w:val="00B906E0"/>
    <w:rsid w:val="00B9252B"/>
    <w:rsid w:val="00B92828"/>
    <w:rsid w:val="00B92E0E"/>
    <w:rsid w:val="00B92E71"/>
    <w:rsid w:val="00B93416"/>
    <w:rsid w:val="00B936B6"/>
    <w:rsid w:val="00B94235"/>
    <w:rsid w:val="00B964AB"/>
    <w:rsid w:val="00B96649"/>
    <w:rsid w:val="00B96A14"/>
    <w:rsid w:val="00B96DDC"/>
    <w:rsid w:val="00BA1678"/>
    <w:rsid w:val="00BA470F"/>
    <w:rsid w:val="00BB45C6"/>
    <w:rsid w:val="00BB5F6B"/>
    <w:rsid w:val="00BB6BB0"/>
    <w:rsid w:val="00BC1BA2"/>
    <w:rsid w:val="00BC39C9"/>
    <w:rsid w:val="00BC3AE0"/>
    <w:rsid w:val="00BC3EE6"/>
    <w:rsid w:val="00BC5CD2"/>
    <w:rsid w:val="00BC695B"/>
    <w:rsid w:val="00BD016B"/>
    <w:rsid w:val="00BD0B54"/>
    <w:rsid w:val="00BD17AD"/>
    <w:rsid w:val="00BD6270"/>
    <w:rsid w:val="00BD6E36"/>
    <w:rsid w:val="00BD72D1"/>
    <w:rsid w:val="00BE040B"/>
    <w:rsid w:val="00BE0F23"/>
    <w:rsid w:val="00BE20FA"/>
    <w:rsid w:val="00BE3BA4"/>
    <w:rsid w:val="00BE5944"/>
    <w:rsid w:val="00BE741F"/>
    <w:rsid w:val="00BF01DE"/>
    <w:rsid w:val="00BF078D"/>
    <w:rsid w:val="00BF0DDF"/>
    <w:rsid w:val="00BF14DC"/>
    <w:rsid w:val="00BF1891"/>
    <w:rsid w:val="00BF2B97"/>
    <w:rsid w:val="00BF519C"/>
    <w:rsid w:val="00BF557A"/>
    <w:rsid w:val="00BF5A53"/>
    <w:rsid w:val="00BF741E"/>
    <w:rsid w:val="00BF75BC"/>
    <w:rsid w:val="00BF7F1E"/>
    <w:rsid w:val="00C011EB"/>
    <w:rsid w:val="00C018FE"/>
    <w:rsid w:val="00C041DD"/>
    <w:rsid w:val="00C049A3"/>
    <w:rsid w:val="00C04FE7"/>
    <w:rsid w:val="00C118C1"/>
    <w:rsid w:val="00C11CDC"/>
    <w:rsid w:val="00C11EF6"/>
    <w:rsid w:val="00C124FD"/>
    <w:rsid w:val="00C12C6A"/>
    <w:rsid w:val="00C135CC"/>
    <w:rsid w:val="00C13A90"/>
    <w:rsid w:val="00C14857"/>
    <w:rsid w:val="00C1528C"/>
    <w:rsid w:val="00C16839"/>
    <w:rsid w:val="00C233FF"/>
    <w:rsid w:val="00C24919"/>
    <w:rsid w:val="00C25B47"/>
    <w:rsid w:val="00C268E2"/>
    <w:rsid w:val="00C300C4"/>
    <w:rsid w:val="00C302DC"/>
    <w:rsid w:val="00C314FB"/>
    <w:rsid w:val="00C31630"/>
    <w:rsid w:val="00C31B8E"/>
    <w:rsid w:val="00C33E1A"/>
    <w:rsid w:val="00C3416C"/>
    <w:rsid w:val="00C403D4"/>
    <w:rsid w:val="00C451D4"/>
    <w:rsid w:val="00C45967"/>
    <w:rsid w:val="00C4606C"/>
    <w:rsid w:val="00C46852"/>
    <w:rsid w:val="00C4750D"/>
    <w:rsid w:val="00C50874"/>
    <w:rsid w:val="00C50FF8"/>
    <w:rsid w:val="00C52FBC"/>
    <w:rsid w:val="00C535B4"/>
    <w:rsid w:val="00C54319"/>
    <w:rsid w:val="00C544DF"/>
    <w:rsid w:val="00C55046"/>
    <w:rsid w:val="00C55197"/>
    <w:rsid w:val="00C57BDE"/>
    <w:rsid w:val="00C60C62"/>
    <w:rsid w:val="00C61D58"/>
    <w:rsid w:val="00C62B3B"/>
    <w:rsid w:val="00C63E9E"/>
    <w:rsid w:val="00C63EBF"/>
    <w:rsid w:val="00C666D6"/>
    <w:rsid w:val="00C7225F"/>
    <w:rsid w:val="00C74057"/>
    <w:rsid w:val="00C76222"/>
    <w:rsid w:val="00C7726D"/>
    <w:rsid w:val="00C81A24"/>
    <w:rsid w:val="00C86E2F"/>
    <w:rsid w:val="00C872C2"/>
    <w:rsid w:val="00C87B28"/>
    <w:rsid w:val="00C900B3"/>
    <w:rsid w:val="00C90FE2"/>
    <w:rsid w:val="00C91FF2"/>
    <w:rsid w:val="00C952B3"/>
    <w:rsid w:val="00C955B7"/>
    <w:rsid w:val="00C956E3"/>
    <w:rsid w:val="00C966CC"/>
    <w:rsid w:val="00CA2EF5"/>
    <w:rsid w:val="00CA30F3"/>
    <w:rsid w:val="00CA45C5"/>
    <w:rsid w:val="00CA626B"/>
    <w:rsid w:val="00CA73DD"/>
    <w:rsid w:val="00CB4AC7"/>
    <w:rsid w:val="00CB5471"/>
    <w:rsid w:val="00CB75B1"/>
    <w:rsid w:val="00CC02EA"/>
    <w:rsid w:val="00CC190E"/>
    <w:rsid w:val="00CC204A"/>
    <w:rsid w:val="00CC401B"/>
    <w:rsid w:val="00CC5EC3"/>
    <w:rsid w:val="00CD00D2"/>
    <w:rsid w:val="00CD037B"/>
    <w:rsid w:val="00CD18AA"/>
    <w:rsid w:val="00CD49B4"/>
    <w:rsid w:val="00CD54D9"/>
    <w:rsid w:val="00CD737E"/>
    <w:rsid w:val="00CD754D"/>
    <w:rsid w:val="00CD79CB"/>
    <w:rsid w:val="00CE1B59"/>
    <w:rsid w:val="00CE1D2B"/>
    <w:rsid w:val="00CE390F"/>
    <w:rsid w:val="00CE4C5A"/>
    <w:rsid w:val="00CE6EAE"/>
    <w:rsid w:val="00CF04AE"/>
    <w:rsid w:val="00CF15EA"/>
    <w:rsid w:val="00CF26B7"/>
    <w:rsid w:val="00CF2B6E"/>
    <w:rsid w:val="00CF45BF"/>
    <w:rsid w:val="00CF5CF0"/>
    <w:rsid w:val="00CF6A86"/>
    <w:rsid w:val="00CF6C56"/>
    <w:rsid w:val="00CF735C"/>
    <w:rsid w:val="00D014BF"/>
    <w:rsid w:val="00D017D4"/>
    <w:rsid w:val="00D0192A"/>
    <w:rsid w:val="00D03863"/>
    <w:rsid w:val="00D04C57"/>
    <w:rsid w:val="00D058A8"/>
    <w:rsid w:val="00D07039"/>
    <w:rsid w:val="00D0744C"/>
    <w:rsid w:val="00D118D8"/>
    <w:rsid w:val="00D11C0F"/>
    <w:rsid w:val="00D11E3C"/>
    <w:rsid w:val="00D164F2"/>
    <w:rsid w:val="00D16A31"/>
    <w:rsid w:val="00D16BF1"/>
    <w:rsid w:val="00D17810"/>
    <w:rsid w:val="00D17BE0"/>
    <w:rsid w:val="00D202AF"/>
    <w:rsid w:val="00D240C8"/>
    <w:rsid w:val="00D2445A"/>
    <w:rsid w:val="00D26287"/>
    <w:rsid w:val="00D264FF"/>
    <w:rsid w:val="00D26627"/>
    <w:rsid w:val="00D26CC4"/>
    <w:rsid w:val="00D27527"/>
    <w:rsid w:val="00D27987"/>
    <w:rsid w:val="00D27A19"/>
    <w:rsid w:val="00D30CFA"/>
    <w:rsid w:val="00D313B3"/>
    <w:rsid w:val="00D333DF"/>
    <w:rsid w:val="00D36044"/>
    <w:rsid w:val="00D36AA3"/>
    <w:rsid w:val="00D37035"/>
    <w:rsid w:val="00D4177E"/>
    <w:rsid w:val="00D43560"/>
    <w:rsid w:val="00D44726"/>
    <w:rsid w:val="00D46AE7"/>
    <w:rsid w:val="00D473D4"/>
    <w:rsid w:val="00D47EB0"/>
    <w:rsid w:val="00D52A93"/>
    <w:rsid w:val="00D5490D"/>
    <w:rsid w:val="00D54F15"/>
    <w:rsid w:val="00D56CEE"/>
    <w:rsid w:val="00D6039C"/>
    <w:rsid w:val="00D61F71"/>
    <w:rsid w:val="00D62608"/>
    <w:rsid w:val="00D62AF0"/>
    <w:rsid w:val="00D63185"/>
    <w:rsid w:val="00D65126"/>
    <w:rsid w:val="00D708D8"/>
    <w:rsid w:val="00D74E32"/>
    <w:rsid w:val="00D75033"/>
    <w:rsid w:val="00D75363"/>
    <w:rsid w:val="00D75EA1"/>
    <w:rsid w:val="00D80F1A"/>
    <w:rsid w:val="00D83E1C"/>
    <w:rsid w:val="00D85023"/>
    <w:rsid w:val="00D861FA"/>
    <w:rsid w:val="00D868AA"/>
    <w:rsid w:val="00D87774"/>
    <w:rsid w:val="00D877A1"/>
    <w:rsid w:val="00D90C0E"/>
    <w:rsid w:val="00D9235F"/>
    <w:rsid w:val="00D95675"/>
    <w:rsid w:val="00D95BC7"/>
    <w:rsid w:val="00D9680A"/>
    <w:rsid w:val="00D9796E"/>
    <w:rsid w:val="00DA24F5"/>
    <w:rsid w:val="00DA4699"/>
    <w:rsid w:val="00DA5E34"/>
    <w:rsid w:val="00DA60D2"/>
    <w:rsid w:val="00DA62A4"/>
    <w:rsid w:val="00DA7464"/>
    <w:rsid w:val="00DA7A38"/>
    <w:rsid w:val="00DB0093"/>
    <w:rsid w:val="00DB177E"/>
    <w:rsid w:val="00DB26E1"/>
    <w:rsid w:val="00DB2875"/>
    <w:rsid w:val="00DB2EAF"/>
    <w:rsid w:val="00DB77F0"/>
    <w:rsid w:val="00DB7BFC"/>
    <w:rsid w:val="00DC000F"/>
    <w:rsid w:val="00DC0C55"/>
    <w:rsid w:val="00DC15F6"/>
    <w:rsid w:val="00DC22A0"/>
    <w:rsid w:val="00DC2C91"/>
    <w:rsid w:val="00DC492D"/>
    <w:rsid w:val="00DC62F8"/>
    <w:rsid w:val="00DD1BDB"/>
    <w:rsid w:val="00DD2590"/>
    <w:rsid w:val="00DD34F3"/>
    <w:rsid w:val="00DD4BF1"/>
    <w:rsid w:val="00DD58C9"/>
    <w:rsid w:val="00DD718D"/>
    <w:rsid w:val="00DD7E43"/>
    <w:rsid w:val="00DE114D"/>
    <w:rsid w:val="00DE14DF"/>
    <w:rsid w:val="00DE25D7"/>
    <w:rsid w:val="00DE3120"/>
    <w:rsid w:val="00DE5E28"/>
    <w:rsid w:val="00DE654F"/>
    <w:rsid w:val="00DF075E"/>
    <w:rsid w:val="00DF0D3D"/>
    <w:rsid w:val="00DF2183"/>
    <w:rsid w:val="00DF2426"/>
    <w:rsid w:val="00DF25AD"/>
    <w:rsid w:val="00DF29C0"/>
    <w:rsid w:val="00DF5F31"/>
    <w:rsid w:val="00DF61E8"/>
    <w:rsid w:val="00DF78EF"/>
    <w:rsid w:val="00DF793B"/>
    <w:rsid w:val="00DF7DBD"/>
    <w:rsid w:val="00E00D5F"/>
    <w:rsid w:val="00E00F06"/>
    <w:rsid w:val="00E01329"/>
    <w:rsid w:val="00E024A1"/>
    <w:rsid w:val="00E03A97"/>
    <w:rsid w:val="00E03F06"/>
    <w:rsid w:val="00E0472F"/>
    <w:rsid w:val="00E04E26"/>
    <w:rsid w:val="00E0517E"/>
    <w:rsid w:val="00E062AD"/>
    <w:rsid w:val="00E11DE9"/>
    <w:rsid w:val="00E1250A"/>
    <w:rsid w:val="00E14AA5"/>
    <w:rsid w:val="00E14E3C"/>
    <w:rsid w:val="00E153E6"/>
    <w:rsid w:val="00E2059B"/>
    <w:rsid w:val="00E2093F"/>
    <w:rsid w:val="00E20ACA"/>
    <w:rsid w:val="00E20D6E"/>
    <w:rsid w:val="00E23B44"/>
    <w:rsid w:val="00E2507C"/>
    <w:rsid w:val="00E25603"/>
    <w:rsid w:val="00E25D05"/>
    <w:rsid w:val="00E25F73"/>
    <w:rsid w:val="00E2644A"/>
    <w:rsid w:val="00E26723"/>
    <w:rsid w:val="00E269B1"/>
    <w:rsid w:val="00E30CE3"/>
    <w:rsid w:val="00E336E2"/>
    <w:rsid w:val="00E369DF"/>
    <w:rsid w:val="00E370BC"/>
    <w:rsid w:val="00E430BB"/>
    <w:rsid w:val="00E4728F"/>
    <w:rsid w:val="00E50B4E"/>
    <w:rsid w:val="00E51175"/>
    <w:rsid w:val="00E5358B"/>
    <w:rsid w:val="00E53B23"/>
    <w:rsid w:val="00E54147"/>
    <w:rsid w:val="00E55532"/>
    <w:rsid w:val="00E56118"/>
    <w:rsid w:val="00E577CB"/>
    <w:rsid w:val="00E60E6B"/>
    <w:rsid w:val="00E6253E"/>
    <w:rsid w:val="00E63B05"/>
    <w:rsid w:val="00E6493F"/>
    <w:rsid w:val="00E65711"/>
    <w:rsid w:val="00E6576B"/>
    <w:rsid w:val="00E66D0F"/>
    <w:rsid w:val="00E67A8C"/>
    <w:rsid w:val="00E717B5"/>
    <w:rsid w:val="00E7351E"/>
    <w:rsid w:val="00E81A4A"/>
    <w:rsid w:val="00E82B40"/>
    <w:rsid w:val="00E8640F"/>
    <w:rsid w:val="00E87E50"/>
    <w:rsid w:val="00E9042F"/>
    <w:rsid w:val="00E91BF7"/>
    <w:rsid w:val="00E93255"/>
    <w:rsid w:val="00E93953"/>
    <w:rsid w:val="00E961DE"/>
    <w:rsid w:val="00E96383"/>
    <w:rsid w:val="00E96584"/>
    <w:rsid w:val="00EA004D"/>
    <w:rsid w:val="00EA014E"/>
    <w:rsid w:val="00EA1A99"/>
    <w:rsid w:val="00EA220D"/>
    <w:rsid w:val="00EA2434"/>
    <w:rsid w:val="00EA5B47"/>
    <w:rsid w:val="00EA6551"/>
    <w:rsid w:val="00EB37B9"/>
    <w:rsid w:val="00EB393B"/>
    <w:rsid w:val="00EB61ED"/>
    <w:rsid w:val="00EB6852"/>
    <w:rsid w:val="00EC0E8B"/>
    <w:rsid w:val="00EC2D4C"/>
    <w:rsid w:val="00EC312F"/>
    <w:rsid w:val="00EC3762"/>
    <w:rsid w:val="00EC60BF"/>
    <w:rsid w:val="00ED0BFC"/>
    <w:rsid w:val="00ED1837"/>
    <w:rsid w:val="00ED1897"/>
    <w:rsid w:val="00ED18F9"/>
    <w:rsid w:val="00ED1E91"/>
    <w:rsid w:val="00ED6139"/>
    <w:rsid w:val="00EE0B42"/>
    <w:rsid w:val="00EE0C56"/>
    <w:rsid w:val="00EE139F"/>
    <w:rsid w:val="00EE177A"/>
    <w:rsid w:val="00EE194B"/>
    <w:rsid w:val="00EE1DA4"/>
    <w:rsid w:val="00EE24DE"/>
    <w:rsid w:val="00EE5892"/>
    <w:rsid w:val="00EE6372"/>
    <w:rsid w:val="00EE6D9C"/>
    <w:rsid w:val="00EE7443"/>
    <w:rsid w:val="00EE75A6"/>
    <w:rsid w:val="00EF39D8"/>
    <w:rsid w:val="00EF452E"/>
    <w:rsid w:val="00EF5B45"/>
    <w:rsid w:val="00EF6886"/>
    <w:rsid w:val="00EF77A2"/>
    <w:rsid w:val="00EF7F09"/>
    <w:rsid w:val="00F052AE"/>
    <w:rsid w:val="00F063A3"/>
    <w:rsid w:val="00F06C78"/>
    <w:rsid w:val="00F07D14"/>
    <w:rsid w:val="00F10EC0"/>
    <w:rsid w:val="00F11CFF"/>
    <w:rsid w:val="00F12EFC"/>
    <w:rsid w:val="00F13907"/>
    <w:rsid w:val="00F15A5A"/>
    <w:rsid w:val="00F15D2B"/>
    <w:rsid w:val="00F17A19"/>
    <w:rsid w:val="00F209E6"/>
    <w:rsid w:val="00F20FC0"/>
    <w:rsid w:val="00F2139A"/>
    <w:rsid w:val="00F2143C"/>
    <w:rsid w:val="00F23D14"/>
    <w:rsid w:val="00F24A6E"/>
    <w:rsid w:val="00F26FC4"/>
    <w:rsid w:val="00F27A2E"/>
    <w:rsid w:val="00F320B3"/>
    <w:rsid w:val="00F322EB"/>
    <w:rsid w:val="00F32CAE"/>
    <w:rsid w:val="00F343F0"/>
    <w:rsid w:val="00F34467"/>
    <w:rsid w:val="00F34ECE"/>
    <w:rsid w:val="00F34F35"/>
    <w:rsid w:val="00F35B0F"/>
    <w:rsid w:val="00F3714D"/>
    <w:rsid w:val="00F37364"/>
    <w:rsid w:val="00F4067D"/>
    <w:rsid w:val="00F414EC"/>
    <w:rsid w:val="00F42C41"/>
    <w:rsid w:val="00F42EA0"/>
    <w:rsid w:val="00F44D14"/>
    <w:rsid w:val="00F44FA8"/>
    <w:rsid w:val="00F46199"/>
    <w:rsid w:val="00F47388"/>
    <w:rsid w:val="00F5010D"/>
    <w:rsid w:val="00F50B83"/>
    <w:rsid w:val="00F50BA0"/>
    <w:rsid w:val="00F52D47"/>
    <w:rsid w:val="00F53618"/>
    <w:rsid w:val="00F53703"/>
    <w:rsid w:val="00F547AF"/>
    <w:rsid w:val="00F55BBC"/>
    <w:rsid w:val="00F5668C"/>
    <w:rsid w:val="00F60165"/>
    <w:rsid w:val="00F61377"/>
    <w:rsid w:val="00F63D9E"/>
    <w:rsid w:val="00F64348"/>
    <w:rsid w:val="00F64CDF"/>
    <w:rsid w:val="00F654ED"/>
    <w:rsid w:val="00F659EA"/>
    <w:rsid w:val="00F65BC3"/>
    <w:rsid w:val="00F66200"/>
    <w:rsid w:val="00F72AE4"/>
    <w:rsid w:val="00F76CF0"/>
    <w:rsid w:val="00F80F22"/>
    <w:rsid w:val="00F814BA"/>
    <w:rsid w:val="00F81563"/>
    <w:rsid w:val="00F8231F"/>
    <w:rsid w:val="00F824B1"/>
    <w:rsid w:val="00F83255"/>
    <w:rsid w:val="00F84B4A"/>
    <w:rsid w:val="00F90037"/>
    <w:rsid w:val="00F912B9"/>
    <w:rsid w:val="00F91D12"/>
    <w:rsid w:val="00F921F9"/>
    <w:rsid w:val="00F93BBC"/>
    <w:rsid w:val="00F94308"/>
    <w:rsid w:val="00F94633"/>
    <w:rsid w:val="00F955CF"/>
    <w:rsid w:val="00F959AD"/>
    <w:rsid w:val="00F97F15"/>
    <w:rsid w:val="00FA294F"/>
    <w:rsid w:val="00FA3FCF"/>
    <w:rsid w:val="00FA4A70"/>
    <w:rsid w:val="00FA656D"/>
    <w:rsid w:val="00FA7B0F"/>
    <w:rsid w:val="00FB07F9"/>
    <w:rsid w:val="00FB1F97"/>
    <w:rsid w:val="00FB209C"/>
    <w:rsid w:val="00FB258E"/>
    <w:rsid w:val="00FB4427"/>
    <w:rsid w:val="00FB459D"/>
    <w:rsid w:val="00FB55DD"/>
    <w:rsid w:val="00FB608E"/>
    <w:rsid w:val="00FB7984"/>
    <w:rsid w:val="00FC2B71"/>
    <w:rsid w:val="00FC370E"/>
    <w:rsid w:val="00FC6187"/>
    <w:rsid w:val="00FC6F0B"/>
    <w:rsid w:val="00FC7AC3"/>
    <w:rsid w:val="00FD0D18"/>
    <w:rsid w:val="00FD1485"/>
    <w:rsid w:val="00FD1E6B"/>
    <w:rsid w:val="00FD34EE"/>
    <w:rsid w:val="00FD3669"/>
    <w:rsid w:val="00FD4899"/>
    <w:rsid w:val="00FE1802"/>
    <w:rsid w:val="00FE301A"/>
    <w:rsid w:val="00FE525D"/>
    <w:rsid w:val="00FE5DFB"/>
    <w:rsid w:val="00FE7728"/>
    <w:rsid w:val="00FF0839"/>
    <w:rsid w:val="00FF2EE0"/>
    <w:rsid w:val="00FF31E5"/>
    <w:rsid w:val="00FF396C"/>
    <w:rsid w:val="00FF4D0A"/>
    <w:rsid w:val="00FF5C1B"/>
    <w:rsid w:val="00FF62A2"/>
    <w:rsid w:val="00FF6FBB"/>
    <w:rsid w:val="00FF72C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5345D7BB"/>
  <w15:docId w15:val="{7EB10E4C-8BD6-4E67-B4D8-44209B1FA2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D4618"/>
    <w:rPr>
      <w:rFonts w:ascii="Times New Roman" w:eastAsia="Times New Roman" w:hAnsi="Times New Roman" w:cs="Times New Roman"/>
    </w:rPr>
  </w:style>
  <w:style w:type="paragraph" w:styleId="Heading1">
    <w:name w:val="heading 1"/>
    <w:basedOn w:val="Normal"/>
    <w:next w:val="Normal"/>
    <w:link w:val="Heading1Char"/>
    <w:qFormat/>
    <w:rsid w:val="000D12B1"/>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nhideWhenUsed/>
    <w:qFormat/>
    <w:rsid w:val="00473C1E"/>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nhideWhenUsed/>
    <w:qFormat/>
    <w:rsid w:val="000D12B1"/>
    <w:pPr>
      <w:keepNext/>
      <w:keepLines/>
      <w:spacing w:before="40"/>
      <w:outlineLvl w:val="2"/>
    </w:pPr>
    <w:rPr>
      <w:rFonts w:asciiTheme="majorHAnsi" w:eastAsiaTheme="majorEastAsia" w:hAnsiTheme="majorHAnsi" w:cstheme="majorBidi"/>
      <w:color w:val="1F4D78" w:themeColor="accent1" w:themeShade="7F"/>
    </w:rPr>
  </w:style>
  <w:style w:type="paragraph" w:styleId="Heading4">
    <w:name w:val="heading 4"/>
    <w:basedOn w:val="Normal"/>
    <w:next w:val="Normal"/>
    <w:link w:val="Heading4Char"/>
    <w:unhideWhenUsed/>
    <w:qFormat/>
    <w:rsid w:val="00473C1E"/>
    <w:pPr>
      <w:keepNext/>
      <w:keepLines/>
      <w:spacing w:before="40"/>
      <w:outlineLvl w:val="3"/>
    </w:pPr>
    <w:rPr>
      <w:rFonts w:asciiTheme="majorHAnsi" w:eastAsiaTheme="majorEastAsia" w:hAnsiTheme="majorHAnsi" w:cstheme="majorBidi"/>
      <w:i/>
      <w:iCs/>
      <w:color w:val="2E74B5" w:themeColor="accent1" w:themeShade="BF"/>
    </w:rPr>
  </w:style>
  <w:style w:type="paragraph" w:styleId="Heading5">
    <w:name w:val="heading 5"/>
    <w:basedOn w:val="Normal"/>
    <w:next w:val="Normal"/>
    <w:link w:val="Heading5Char"/>
    <w:unhideWhenUsed/>
    <w:qFormat/>
    <w:rsid w:val="00E51175"/>
    <w:pPr>
      <w:keepNext/>
      <w:keepLines/>
      <w:spacing w:before="40"/>
      <w:outlineLvl w:val="4"/>
    </w:pPr>
    <w:rPr>
      <w:rFonts w:asciiTheme="majorHAnsi" w:eastAsiaTheme="majorEastAsia" w:hAnsiTheme="majorHAnsi" w:cstheme="majorBidi"/>
      <w:color w:val="2E74B5" w:themeColor="accent1" w:themeShade="BF"/>
    </w:rPr>
  </w:style>
  <w:style w:type="paragraph" w:styleId="Heading6">
    <w:name w:val="heading 6"/>
    <w:basedOn w:val="Normal"/>
    <w:next w:val="Normal"/>
    <w:link w:val="Heading6Char"/>
    <w:unhideWhenUsed/>
    <w:qFormat/>
    <w:rsid w:val="00473C1E"/>
    <w:pPr>
      <w:keepNext/>
      <w:keepLines/>
      <w:spacing w:before="40"/>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qFormat/>
    <w:rsid w:val="00EE5892"/>
    <w:pPr>
      <w:keepNext/>
      <w:numPr>
        <w:numId w:val="1"/>
      </w:numPr>
      <w:outlineLvl w:val="6"/>
    </w:pPr>
    <w:rPr>
      <w:b/>
    </w:rPr>
  </w:style>
  <w:style w:type="paragraph" w:styleId="Heading8">
    <w:name w:val="heading 8"/>
    <w:basedOn w:val="Normal"/>
    <w:next w:val="Normal"/>
    <w:link w:val="Heading8Char"/>
    <w:unhideWhenUsed/>
    <w:qFormat/>
    <w:rsid w:val="00E00F06"/>
    <w:pPr>
      <w:keepNext/>
      <w:keepLines/>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qFormat/>
    <w:rsid w:val="000D12B1"/>
    <w:pPr>
      <w:keepNext/>
      <w:numPr>
        <w:numId w:val="27"/>
      </w:numPr>
      <w:outlineLvl w:val="8"/>
    </w:pPr>
    <w:rPr>
      <w:b/>
      <w:sz w:val="22"/>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7Char">
    <w:name w:val="Heading 7 Char"/>
    <w:basedOn w:val="DefaultParagraphFont"/>
    <w:link w:val="Heading7"/>
    <w:rsid w:val="00EE5892"/>
    <w:rPr>
      <w:rFonts w:ascii="Times New Roman" w:eastAsia="Times New Roman" w:hAnsi="Times New Roman" w:cs="Times New Roman"/>
      <w:b/>
    </w:rPr>
  </w:style>
  <w:style w:type="paragraph" w:styleId="ListParagraph">
    <w:name w:val="List Paragraph"/>
    <w:basedOn w:val="Normal"/>
    <w:link w:val="ListParagraphChar"/>
    <w:uiPriority w:val="34"/>
    <w:qFormat/>
    <w:rsid w:val="000F0228"/>
    <w:pPr>
      <w:ind w:left="720"/>
      <w:contextualSpacing/>
    </w:pPr>
  </w:style>
  <w:style w:type="paragraph" w:customStyle="1" w:styleId="Default">
    <w:name w:val="Default"/>
    <w:uiPriority w:val="99"/>
    <w:rsid w:val="00C12C6A"/>
    <w:pPr>
      <w:widowControl w:val="0"/>
      <w:autoSpaceDE w:val="0"/>
      <w:autoSpaceDN w:val="0"/>
      <w:adjustRightInd w:val="0"/>
    </w:pPr>
    <w:rPr>
      <w:rFonts w:ascii="MKJJO B+ New Century Schlbk" w:eastAsiaTheme="minorEastAsia" w:hAnsi="MKJJO B+ New Century Schlbk" w:cs="MKJJO B+ New Century Schlbk"/>
      <w:color w:val="000000"/>
    </w:rPr>
  </w:style>
  <w:style w:type="paragraph" w:customStyle="1" w:styleId="CM88">
    <w:name w:val="CM88"/>
    <w:basedOn w:val="Default"/>
    <w:next w:val="Default"/>
    <w:uiPriority w:val="99"/>
    <w:rsid w:val="00C12C6A"/>
    <w:rPr>
      <w:rFonts w:cs="Times New Roman"/>
      <w:color w:val="auto"/>
    </w:rPr>
  </w:style>
  <w:style w:type="paragraph" w:customStyle="1" w:styleId="CM16">
    <w:name w:val="CM16"/>
    <w:basedOn w:val="Default"/>
    <w:next w:val="Default"/>
    <w:uiPriority w:val="99"/>
    <w:rsid w:val="00C12C6A"/>
    <w:pPr>
      <w:spacing w:line="203" w:lineRule="atLeast"/>
    </w:pPr>
    <w:rPr>
      <w:rFonts w:cs="Times New Roman"/>
      <w:color w:val="auto"/>
    </w:rPr>
  </w:style>
  <w:style w:type="character" w:customStyle="1" w:styleId="Heading2Char">
    <w:name w:val="Heading 2 Char"/>
    <w:basedOn w:val="DefaultParagraphFont"/>
    <w:link w:val="Heading2"/>
    <w:uiPriority w:val="9"/>
    <w:rsid w:val="00473C1E"/>
    <w:rPr>
      <w:rFonts w:asciiTheme="majorHAnsi" w:eastAsiaTheme="majorEastAsia" w:hAnsiTheme="majorHAnsi" w:cstheme="majorBidi"/>
      <w:color w:val="2E74B5" w:themeColor="accent1" w:themeShade="BF"/>
      <w:sz w:val="26"/>
      <w:szCs w:val="26"/>
    </w:rPr>
  </w:style>
  <w:style w:type="character" w:customStyle="1" w:styleId="Heading4Char">
    <w:name w:val="Heading 4 Char"/>
    <w:basedOn w:val="DefaultParagraphFont"/>
    <w:link w:val="Heading4"/>
    <w:uiPriority w:val="9"/>
    <w:semiHidden/>
    <w:rsid w:val="00473C1E"/>
    <w:rPr>
      <w:rFonts w:asciiTheme="majorHAnsi" w:eastAsiaTheme="majorEastAsia" w:hAnsiTheme="majorHAnsi" w:cstheme="majorBidi"/>
      <w:i/>
      <w:iCs/>
      <w:color w:val="2E74B5" w:themeColor="accent1" w:themeShade="BF"/>
    </w:rPr>
  </w:style>
  <w:style w:type="character" w:customStyle="1" w:styleId="Heading6Char">
    <w:name w:val="Heading 6 Char"/>
    <w:basedOn w:val="DefaultParagraphFont"/>
    <w:link w:val="Heading6"/>
    <w:uiPriority w:val="9"/>
    <w:semiHidden/>
    <w:rsid w:val="00473C1E"/>
    <w:rPr>
      <w:rFonts w:asciiTheme="majorHAnsi" w:eastAsiaTheme="majorEastAsia" w:hAnsiTheme="majorHAnsi" w:cstheme="majorBidi"/>
      <w:color w:val="1F4D78" w:themeColor="accent1" w:themeShade="7F"/>
    </w:rPr>
  </w:style>
  <w:style w:type="paragraph" w:styleId="Header">
    <w:name w:val="header"/>
    <w:basedOn w:val="Normal"/>
    <w:link w:val="HeaderChar"/>
    <w:rsid w:val="00473C1E"/>
    <w:pPr>
      <w:tabs>
        <w:tab w:val="center" w:pos="4320"/>
        <w:tab w:val="right" w:pos="8640"/>
      </w:tabs>
    </w:pPr>
    <w:rPr>
      <w:rFonts w:ascii="Arial" w:hAnsi="Arial"/>
      <w:sz w:val="22"/>
      <w:szCs w:val="20"/>
      <w:lang w:val="x-none" w:eastAsia="x-none"/>
    </w:rPr>
  </w:style>
  <w:style w:type="character" w:customStyle="1" w:styleId="HeaderChar">
    <w:name w:val="Header Char"/>
    <w:basedOn w:val="DefaultParagraphFont"/>
    <w:link w:val="Header"/>
    <w:uiPriority w:val="99"/>
    <w:rsid w:val="00473C1E"/>
    <w:rPr>
      <w:rFonts w:ascii="Arial" w:eastAsia="Times New Roman" w:hAnsi="Arial" w:cs="Times New Roman"/>
      <w:sz w:val="22"/>
      <w:szCs w:val="20"/>
      <w:lang w:val="x-none" w:eastAsia="x-none"/>
    </w:rPr>
  </w:style>
  <w:style w:type="paragraph" w:styleId="NoSpacing">
    <w:name w:val="No Spacing"/>
    <w:uiPriority w:val="1"/>
    <w:qFormat/>
    <w:rsid w:val="005467CE"/>
    <w:rPr>
      <w:rFonts w:ascii="Times New Roman" w:eastAsia="Times New Roman" w:hAnsi="Times New Roman" w:cs="Times New Roman"/>
    </w:rPr>
  </w:style>
  <w:style w:type="character" w:styleId="CommentReference">
    <w:name w:val="annotation reference"/>
    <w:basedOn w:val="DefaultParagraphFont"/>
    <w:uiPriority w:val="99"/>
    <w:unhideWhenUsed/>
    <w:rsid w:val="0064737A"/>
    <w:rPr>
      <w:sz w:val="18"/>
      <w:szCs w:val="18"/>
    </w:rPr>
  </w:style>
  <w:style w:type="paragraph" w:styleId="CommentText">
    <w:name w:val="annotation text"/>
    <w:basedOn w:val="Normal"/>
    <w:link w:val="CommentTextChar"/>
    <w:uiPriority w:val="99"/>
    <w:semiHidden/>
    <w:unhideWhenUsed/>
    <w:rsid w:val="0064737A"/>
  </w:style>
  <w:style w:type="character" w:customStyle="1" w:styleId="CommentTextChar">
    <w:name w:val="Comment Text Char"/>
    <w:basedOn w:val="DefaultParagraphFont"/>
    <w:link w:val="CommentText"/>
    <w:uiPriority w:val="99"/>
    <w:semiHidden/>
    <w:rsid w:val="0064737A"/>
    <w:rPr>
      <w:rFonts w:ascii="Times New Roman" w:eastAsia="Times New Roman" w:hAnsi="Times New Roman" w:cs="Times New Roman"/>
    </w:rPr>
  </w:style>
  <w:style w:type="paragraph" w:styleId="CommentSubject">
    <w:name w:val="annotation subject"/>
    <w:basedOn w:val="CommentText"/>
    <w:next w:val="CommentText"/>
    <w:link w:val="CommentSubjectChar"/>
    <w:unhideWhenUsed/>
    <w:rsid w:val="0064737A"/>
    <w:rPr>
      <w:b/>
      <w:bCs/>
      <w:sz w:val="20"/>
      <w:szCs w:val="20"/>
    </w:rPr>
  </w:style>
  <w:style w:type="character" w:customStyle="1" w:styleId="CommentSubjectChar">
    <w:name w:val="Comment Subject Char"/>
    <w:basedOn w:val="CommentTextChar"/>
    <w:link w:val="CommentSubject"/>
    <w:rsid w:val="0064737A"/>
    <w:rPr>
      <w:rFonts w:ascii="Times New Roman" w:eastAsia="Times New Roman" w:hAnsi="Times New Roman" w:cs="Times New Roman"/>
      <w:b/>
      <w:bCs/>
      <w:sz w:val="20"/>
      <w:szCs w:val="20"/>
    </w:rPr>
  </w:style>
  <w:style w:type="paragraph" w:styleId="BalloonText">
    <w:name w:val="Balloon Text"/>
    <w:basedOn w:val="Normal"/>
    <w:link w:val="BalloonTextChar"/>
    <w:semiHidden/>
    <w:unhideWhenUsed/>
    <w:rsid w:val="0064737A"/>
    <w:rPr>
      <w:sz w:val="18"/>
      <w:szCs w:val="18"/>
    </w:rPr>
  </w:style>
  <w:style w:type="character" w:customStyle="1" w:styleId="BalloonTextChar">
    <w:name w:val="Balloon Text Char"/>
    <w:basedOn w:val="DefaultParagraphFont"/>
    <w:link w:val="BalloonText"/>
    <w:uiPriority w:val="99"/>
    <w:semiHidden/>
    <w:rsid w:val="0064737A"/>
    <w:rPr>
      <w:rFonts w:ascii="Times New Roman" w:eastAsia="Times New Roman" w:hAnsi="Times New Roman" w:cs="Times New Roman"/>
      <w:sz w:val="18"/>
      <w:szCs w:val="18"/>
    </w:rPr>
  </w:style>
  <w:style w:type="character" w:customStyle="1" w:styleId="Heading5Char">
    <w:name w:val="Heading 5 Char"/>
    <w:basedOn w:val="DefaultParagraphFont"/>
    <w:link w:val="Heading5"/>
    <w:uiPriority w:val="9"/>
    <w:semiHidden/>
    <w:rsid w:val="00E51175"/>
    <w:rPr>
      <w:rFonts w:asciiTheme="majorHAnsi" w:eastAsiaTheme="majorEastAsia" w:hAnsiTheme="majorHAnsi" w:cstheme="majorBidi"/>
      <w:color w:val="2E74B5" w:themeColor="accent1" w:themeShade="BF"/>
    </w:rPr>
  </w:style>
  <w:style w:type="paragraph" w:customStyle="1" w:styleId="h5text">
    <w:name w:val="h5_text"/>
    <w:basedOn w:val="Normal"/>
    <w:rsid w:val="00E51175"/>
    <w:pPr>
      <w:spacing w:before="100" w:beforeAutospacing="1" w:after="100" w:afterAutospacing="1"/>
    </w:pPr>
    <w:rPr>
      <w:rFonts w:eastAsiaTheme="minorEastAsia"/>
    </w:rPr>
  </w:style>
  <w:style w:type="paragraph" w:customStyle="1" w:styleId="h4text">
    <w:name w:val="h4_text"/>
    <w:basedOn w:val="Normal"/>
    <w:rsid w:val="00B50E30"/>
    <w:pPr>
      <w:spacing w:before="100" w:beforeAutospacing="1" w:after="100" w:afterAutospacing="1"/>
    </w:pPr>
    <w:rPr>
      <w:rFonts w:eastAsiaTheme="minorEastAsia"/>
    </w:rPr>
  </w:style>
  <w:style w:type="character" w:styleId="Hyperlink">
    <w:name w:val="Hyperlink"/>
    <w:rsid w:val="00890633"/>
    <w:rPr>
      <w:color w:val="0000FF"/>
      <w:u w:val="single"/>
    </w:rPr>
  </w:style>
  <w:style w:type="paragraph" w:styleId="BodyTextIndent">
    <w:name w:val="Body Text Indent"/>
    <w:basedOn w:val="Normal"/>
    <w:link w:val="BodyTextIndentChar"/>
    <w:rsid w:val="00890633"/>
    <w:pPr>
      <w:ind w:left="360"/>
    </w:pPr>
    <w:rPr>
      <w:sz w:val="22"/>
    </w:rPr>
  </w:style>
  <w:style w:type="character" w:customStyle="1" w:styleId="BodyTextIndentChar">
    <w:name w:val="Body Text Indent Char"/>
    <w:basedOn w:val="DefaultParagraphFont"/>
    <w:link w:val="BodyTextIndent"/>
    <w:rsid w:val="00890633"/>
    <w:rPr>
      <w:rFonts w:ascii="Times New Roman" w:eastAsia="Times New Roman" w:hAnsi="Times New Roman" w:cs="Times New Roman"/>
      <w:sz w:val="22"/>
    </w:rPr>
  </w:style>
  <w:style w:type="paragraph" w:styleId="BodyText">
    <w:name w:val="Body Text"/>
    <w:basedOn w:val="Normal"/>
    <w:link w:val="BodyTextChar"/>
    <w:rsid w:val="00890633"/>
    <w:rPr>
      <w:sz w:val="22"/>
    </w:rPr>
  </w:style>
  <w:style w:type="character" w:customStyle="1" w:styleId="BodyTextChar">
    <w:name w:val="Body Text Char"/>
    <w:basedOn w:val="DefaultParagraphFont"/>
    <w:link w:val="BodyText"/>
    <w:rsid w:val="00890633"/>
    <w:rPr>
      <w:rFonts w:ascii="Times New Roman" w:eastAsia="Times New Roman" w:hAnsi="Times New Roman" w:cs="Times New Roman"/>
      <w:sz w:val="22"/>
    </w:rPr>
  </w:style>
  <w:style w:type="character" w:styleId="FollowedHyperlink">
    <w:name w:val="FollowedHyperlink"/>
    <w:basedOn w:val="DefaultParagraphFont"/>
    <w:unhideWhenUsed/>
    <w:rsid w:val="00B96649"/>
    <w:rPr>
      <w:color w:val="954F72" w:themeColor="followedHyperlink"/>
      <w:u w:val="single"/>
    </w:rPr>
  </w:style>
  <w:style w:type="paragraph" w:styleId="NormalWeb">
    <w:name w:val="Normal (Web)"/>
    <w:basedOn w:val="Normal"/>
    <w:uiPriority w:val="99"/>
    <w:unhideWhenUsed/>
    <w:rsid w:val="004166B1"/>
    <w:pPr>
      <w:spacing w:before="100" w:beforeAutospacing="1" w:after="100" w:afterAutospacing="1"/>
    </w:pPr>
    <w:rPr>
      <w:rFonts w:eastAsiaTheme="minorEastAsia"/>
    </w:rPr>
  </w:style>
  <w:style w:type="paragraph" w:customStyle="1" w:styleId="headerslevel4">
    <w:name w:val="headerslevel4"/>
    <w:basedOn w:val="Normal"/>
    <w:rsid w:val="00A66583"/>
    <w:pPr>
      <w:spacing w:before="100" w:beforeAutospacing="1" w:after="100" w:afterAutospacing="1"/>
    </w:pPr>
    <w:rPr>
      <w:rFonts w:eastAsiaTheme="minorEastAsia"/>
      <w:sz w:val="30"/>
      <w:szCs w:val="30"/>
    </w:rPr>
  </w:style>
  <w:style w:type="character" w:customStyle="1" w:styleId="Heading8Char">
    <w:name w:val="Heading 8 Char"/>
    <w:basedOn w:val="DefaultParagraphFont"/>
    <w:link w:val="Heading8"/>
    <w:uiPriority w:val="9"/>
    <w:rsid w:val="00E00F06"/>
    <w:rPr>
      <w:rFonts w:asciiTheme="majorHAnsi" w:eastAsiaTheme="majorEastAsia" w:hAnsiTheme="majorHAnsi" w:cstheme="majorBidi"/>
      <w:color w:val="272727" w:themeColor="text1" w:themeTint="D8"/>
      <w:sz w:val="21"/>
      <w:szCs w:val="21"/>
    </w:rPr>
  </w:style>
  <w:style w:type="paragraph" w:styleId="HTMLPreformatted">
    <w:name w:val="HTML Preformatted"/>
    <w:basedOn w:val="Normal"/>
    <w:link w:val="HTMLPreformattedChar"/>
    <w:rsid w:val="00E00F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basedOn w:val="DefaultParagraphFont"/>
    <w:link w:val="HTMLPreformatted"/>
    <w:rsid w:val="00E00F06"/>
    <w:rPr>
      <w:rFonts w:ascii="Courier New" w:eastAsia="Times New Roman" w:hAnsi="Courier New" w:cs="Courier New"/>
      <w:sz w:val="20"/>
      <w:szCs w:val="20"/>
    </w:rPr>
  </w:style>
  <w:style w:type="paragraph" w:customStyle="1" w:styleId="CM8">
    <w:name w:val="CM8"/>
    <w:basedOn w:val="Default"/>
    <w:next w:val="Default"/>
    <w:rsid w:val="00A011A6"/>
    <w:pPr>
      <w:widowControl/>
      <w:spacing w:line="253" w:lineRule="atLeast"/>
    </w:pPr>
    <w:rPr>
      <w:rFonts w:ascii="Times New Roman" w:eastAsia="Times New Roman" w:hAnsi="Times New Roman" w:cs="Vrinda"/>
      <w:color w:val="auto"/>
    </w:rPr>
  </w:style>
  <w:style w:type="paragraph" w:styleId="BodyText2">
    <w:name w:val="Body Text 2"/>
    <w:basedOn w:val="Normal"/>
    <w:link w:val="BodyText2Char"/>
    <w:unhideWhenUsed/>
    <w:rsid w:val="001960B5"/>
    <w:pPr>
      <w:spacing w:after="120" w:line="480" w:lineRule="auto"/>
    </w:pPr>
  </w:style>
  <w:style w:type="character" w:customStyle="1" w:styleId="BodyText2Char">
    <w:name w:val="Body Text 2 Char"/>
    <w:basedOn w:val="DefaultParagraphFont"/>
    <w:link w:val="BodyText2"/>
    <w:uiPriority w:val="99"/>
    <w:semiHidden/>
    <w:rsid w:val="001960B5"/>
    <w:rPr>
      <w:rFonts w:ascii="Times New Roman" w:eastAsia="Times New Roman" w:hAnsi="Times New Roman" w:cs="Times New Roman"/>
    </w:rPr>
  </w:style>
  <w:style w:type="paragraph" w:styleId="BodyTextIndent3">
    <w:name w:val="Body Text Indent 3"/>
    <w:basedOn w:val="Normal"/>
    <w:link w:val="BodyTextIndent3Char"/>
    <w:unhideWhenUsed/>
    <w:rsid w:val="00EC3762"/>
    <w:pPr>
      <w:spacing w:after="120"/>
      <w:ind w:left="360"/>
    </w:pPr>
    <w:rPr>
      <w:sz w:val="16"/>
      <w:szCs w:val="16"/>
    </w:rPr>
  </w:style>
  <w:style w:type="character" w:customStyle="1" w:styleId="BodyTextIndent3Char">
    <w:name w:val="Body Text Indent 3 Char"/>
    <w:basedOn w:val="DefaultParagraphFont"/>
    <w:link w:val="BodyTextIndent3"/>
    <w:uiPriority w:val="99"/>
    <w:semiHidden/>
    <w:rsid w:val="00EC3762"/>
    <w:rPr>
      <w:rFonts w:ascii="Times New Roman" w:eastAsia="Times New Roman" w:hAnsi="Times New Roman" w:cs="Times New Roman"/>
      <w:sz w:val="16"/>
      <w:szCs w:val="16"/>
    </w:rPr>
  </w:style>
  <w:style w:type="character" w:customStyle="1" w:styleId="Heading1Char">
    <w:name w:val="Heading 1 Char"/>
    <w:basedOn w:val="DefaultParagraphFont"/>
    <w:link w:val="Heading1"/>
    <w:rsid w:val="000D12B1"/>
    <w:rPr>
      <w:rFonts w:asciiTheme="majorHAnsi" w:eastAsiaTheme="majorEastAsia" w:hAnsiTheme="majorHAnsi" w:cstheme="majorBidi"/>
      <w:color w:val="2E74B5" w:themeColor="accent1" w:themeShade="BF"/>
      <w:sz w:val="32"/>
      <w:szCs w:val="32"/>
    </w:rPr>
  </w:style>
  <w:style w:type="character" w:customStyle="1" w:styleId="Heading3Char">
    <w:name w:val="Heading 3 Char"/>
    <w:basedOn w:val="DefaultParagraphFont"/>
    <w:link w:val="Heading3"/>
    <w:uiPriority w:val="9"/>
    <w:semiHidden/>
    <w:rsid w:val="000D12B1"/>
    <w:rPr>
      <w:rFonts w:asciiTheme="majorHAnsi" w:eastAsiaTheme="majorEastAsia" w:hAnsiTheme="majorHAnsi" w:cstheme="majorBidi"/>
      <w:color w:val="1F4D78" w:themeColor="accent1" w:themeShade="7F"/>
    </w:rPr>
  </w:style>
  <w:style w:type="character" w:customStyle="1" w:styleId="Heading9Char">
    <w:name w:val="Heading 9 Char"/>
    <w:basedOn w:val="DefaultParagraphFont"/>
    <w:link w:val="Heading9"/>
    <w:rsid w:val="000D12B1"/>
    <w:rPr>
      <w:rFonts w:ascii="Times New Roman" w:eastAsia="Times New Roman" w:hAnsi="Times New Roman" w:cs="Times New Roman"/>
      <w:b/>
      <w:sz w:val="22"/>
      <w:szCs w:val="20"/>
    </w:rPr>
  </w:style>
  <w:style w:type="paragraph" w:styleId="BodyTextIndent2">
    <w:name w:val="Body Text Indent 2"/>
    <w:basedOn w:val="Normal"/>
    <w:link w:val="BodyTextIndent2Char"/>
    <w:rsid w:val="000D12B1"/>
    <w:pPr>
      <w:ind w:firstLine="720"/>
      <w:jc w:val="center"/>
    </w:pPr>
    <w:rPr>
      <w:szCs w:val="20"/>
    </w:rPr>
  </w:style>
  <w:style w:type="character" w:customStyle="1" w:styleId="BodyTextIndent2Char">
    <w:name w:val="Body Text Indent 2 Char"/>
    <w:basedOn w:val="DefaultParagraphFont"/>
    <w:link w:val="BodyTextIndent2"/>
    <w:rsid w:val="000D12B1"/>
    <w:rPr>
      <w:rFonts w:ascii="Times New Roman" w:eastAsia="Times New Roman" w:hAnsi="Times New Roman" w:cs="Times New Roman"/>
      <w:szCs w:val="20"/>
    </w:rPr>
  </w:style>
  <w:style w:type="character" w:styleId="PageNumber">
    <w:name w:val="page number"/>
    <w:basedOn w:val="DefaultParagraphFont"/>
    <w:rsid w:val="000D12B1"/>
  </w:style>
  <w:style w:type="paragraph" w:styleId="Footer">
    <w:name w:val="footer"/>
    <w:basedOn w:val="Normal"/>
    <w:link w:val="FooterChar"/>
    <w:uiPriority w:val="99"/>
    <w:rsid w:val="000D12B1"/>
    <w:pPr>
      <w:tabs>
        <w:tab w:val="center" w:pos="4320"/>
        <w:tab w:val="right" w:pos="8640"/>
      </w:tabs>
    </w:pPr>
    <w:rPr>
      <w:rFonts w:ascii="Arial" w:hAnsi="Arial"/>
      <w:sz w:val="22"/>
      <w:szCs w:val="20"/>
    </w:rPr>
  </w:style>
  <w:style w:type="character" w:customStyle="1" w:styleId="FooterChar">
    <w:name w:val="Footer Char"/>
    <w:basedOn w:val="DefaultParagraphFont"/>
    <w:link w:val="Footer"/>
    <w:uiPriority w:val="99"/>
    <w:rsid w:val="000D12B1"/>
    <w:rPr>
      <w:rFonts w:ascii="Arial" w:eastAsia="Times New Roman" w:hAnsi="Arial" w:cs="Times New Roman"/>
      <w:sz w:val="22"/>
      <w:szCs w:val="20"/>
    </w:rPr>
  </w:style>
  <w:style w:type="paragraph" w:styleId="Subtitle">
    <w:name w:val="Subtitle"/>
    <w:basedOn w:val="Normal"/>
    <w:link w:val="SubtitleChar"/>
    <w:qFormat/>
    <w:rsid w:val="000D12B1"/>
    <w:rPr>
      <w:sz w:val="28"/>
      <w:szCs w:val="20"/>
    </w:rPr>
  </w:style>
  <w:style w:type="character" w:customStyle="1" w:styleId="SubtitleChar">
    <w:name w:val="Subtitle Char"/>
    <w:basedOn w:val="DefaultParagraphFont"/>
    <w:link w:val="Subtitle"/>
    <w:rsid w:val="000D12B1"/>
    <w:rPr>
      <w:rFonts w:ascii="Times New Roman" w:eastAsia="Times New Roman" w:hAnsi="Times New Roman" w:cs="Times New Roman"/>
      <w:sz w:val="28"/>
      <w:szCs w:val="20"/>
    </w:rPr>
  </w:style>
  <w:style w:type="paragraph" w:styleId="Title">
    <w:name w:val="Title"/>
    <w:basedOn w:val="Normal"/>
    <w:link w:val="TitleChar"/>
    <w:qFormat/>
    <w:rsid w:val="000D12B1"/>
    <w:pPr>
      <w:jc w:val="center"/>
    </w:pPr>
    <w:rPr>
      <w:b/>
      <w:sz w:val="28"/>
      <w:szCs w:val="20"/>
    </w:rPr>
  </w:style>
  <w:style w:type="character" w:customStyle="1" w:styleId="TitleChar">
    <w:name w:val="Title Char"/>
    <w:basedOn w:val="DefaultParagraphFont"/>
    <w:link w:val="Title"/>
    <w:rsid w:val="000D12B1"/>
    <w:rPr>
      <w:rFonts w:ascii="Times New Roman" w:eastAsia="Times New Roman" w:hAnsi="Times New Roman" w:cs="Times New Roman"/>
      <w:b/>
      <w:sz w:val="28"/>
      <w:szCs w:val="20"/>
    </w:rPr>
  </w:style>
  <w:style w:type="paragraph" w:styleId="FootnoteText">
    <w:name w:val="footnote text"/>
    <w:basedOn w:val="Normal"/>
    <w:link w:val="FootnoteTextChar"/>
    <w:semiHidden/>
    <w:rsid w:val="000D12B1"/>
    <w:rPr>
      <w:sz w:val="20"/>
      <w:szCs w:val="20"/>
    </w:rPr>
  </w:style>
  <w:style w:type="character" w:customStyle="1" w:styleId="FootnoteTextChar">
    <w:name w:val="Footnote Text Char"/>
    <w:basedOn w:val="DefaultParagraphFont"/>
    <w:link w:val="FootnoteText"/>
    <w:semiHidden/>
    <w:rsid w:val="000D12B1"/>
    <w:rPr>
      <w:rFonts w:ascii="Times New Roman" w:eastAsia="Times New Roman" w:hAnsi="Times New Roman" w:cs="Times New Roman"/>
      <w:sz w:val="20"/>
      <w:szCs w:val="20"/>
    </w:rPr>
  </w:style>
  <w:style w:type="paragraph" w:styleId="BlockText">
    <w:name w:val="Block Text"/>
    <w:basedOn w:val="Normal"/>
    <w:rsid w:val="000D12B1"/>
    <w:pPr>
      <w:ind w:left="-108" w:right="-18"/>
      <w:jc w:val="center"/>
    </w:pPr>
    <w:rPr>
      <w:b/>
      <w:szCs w:val="20"/>
    </w:rPr>
  </w:style>
  <w:style w:type="paragraph" w:styleId="Caption">
    <w:name w:val="caption"/>
    <w:basedOn w:val="Normal"/>
    <w:next w:val="Normal"/>
    <w:qFormat/>
    <w:rsid w:val="000D12B1"/>
    <w:rPr>
      <w:b/>
      <w:sz w:val="22"/>
      <w:szCs w:val="20"/>
    </w:rPr>
  </w:style>
  <w:style w:type="paragraph" w:styleId="BodyText3">
    <w:name w:val="Body Text 3"/>
    <w:basedOn w:val="Normal"/>
    <w:link w:val="BodyText3Char"/>
    <w:rsid w:val="000D12B1"/>
    <w:pPr>
      <w:jc w:val="center"/>
    </w:pPr>
    <w:rPr>
      <w:sz w:val="20"/>
      <w:szCs w:val="20"/>
    </w:rPr>
  </w:style>
  <w:style w:type="character" w:customStyle="1" w:styleId="BodyText3Char">
    <w:name w:val="Body Text 3 Char"/>
    <w:basedOn w:val="DefaultParagraphFont"/>
    <w:link w:val="BodyText3"/>
    <w:rsid w:val="000D12B1"/>
    <w:rPr>
      <w:rFonts w:ascii="Times New Roman" w:eastAsia="Times New Roman" w:hAnsi="Times New Roman" w:cs="Times New Roman"/>
      <w:sz w:val="20"/>
      <w:szCs w:val="20"/>
    </w:rPr>
  </w:style>
  <w:style w:type="paragraph" w:styleId="PlainText">
    <w:name w:val="Plain Text"/>
    <w:basedOn w:val="Normal"/>
    <w:link w:val="PlainTextChar"/>
    <w:rsid w:val="000D12B1"/>
    <w:rPr>
      <w:rFonts w:ascii="Courier New" w:hAnsi="Courier New"/>
      <w:sz w:val="20"/>
      <w:szCs w:val="20"/>
    </w:rPr>
  </w:style>
  <w:style w:type="character" w:customStyle="1" w:styleId="PlainTextChar">
    <w:name w:val="Plain Text Char"/>
    <w:basedOn w:val="DefaultParagraphFont"/>
    <w:link w:val="PlainText"/>
    <w:rsid w:val="000D12B1"/>
    <w:rPr>
      <w:rFonts w:ascii="Courier New" w:eastAsia="Times New Roman" w:hAnsi="Courier New" w:cs="Times New Roman"/>
      <w:sz w:val="20"/>
      <w:szCs w:val="20"/>
    </w:rPr>
  </w:style>
  <w:style w:type="character" w:styleId="FootnoteReference">
    <w:name w:val="footnote reference"/>
    <w:semiHidden/>
    <w:rsid w:val="000D12B1"/>
    <w:rPr>
      <w:vertAlign w:val="superscript"/>
    </w:rPr>
  </w:style>
  <w:style w:type="table" w:styleId="TableGrid">
    <w:name w:val="Table Grid"/>
    <w:basedOn w:val="TableNormal"/>
    <w:uiPriority w:val="39"/>
    <w:rsid w:val="000D12B1"/>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M1">
    <w:name w:val="CM1"/>
    <w:basedOn w:val="Default"/>
    <w:next w:val="Default"/>
    <w:rsid w:val="000D12B1"/>
    <w:pPr>
      <w:widowControl/>
    </w:pPr>
    <w:rPr>
      <w:rFonts w:ascii="Times New Roman" w:eastAsia="Times New Roman" w:hAnsi="Times New Roman" w:cs="Vrinda"/>
      <w:color w:val="auto"/>
    </w:rPr>
  </w:style>
  <w:style w:type="paragraph" w:customStyle="1" w:styleId="CM12">
    <w:name w:val="CM12"/>
    <w:basedOn w:val="Default"/>
    <w:next w:val="Default"/>
    <w:rsid w:val="000D12B1"/>
    <w:pPr>
      <w:widowControl/>
      <w:spacing w:line="413" w:lineRule="atLeast"/>
    </w:pPr>
    <w:rPr>
      <w:rFonts w:ascii="Times New Roman" w:eastAsia="Times New Roman" w:hAnsi="Times New Roman" w:cs="Vrinda"/>
      <w:color w:val="auto"/>
    </w:rPr>
  </w:style>
  <w:style w:type="paragraph" w:styleId="Revision">
    <w:name w:val="Revision"/>
    <w:hidden/>
    <w:uiPriority w:val="99"/>
    <w:semiHidden/>
    <w:rsid w:val="000D12B1"/>
    <w:rPr>
      <w:rFonts w:ascii="Times New Roman" w:eastAsia="Times New Roman" w:hAnsi="Times New Roman" w:cs="Times New Roman"/>
    </w:rPr>
  </w:style>
  <w:style w:type="table" w:customStyle="1" w:styleId="TableGrid1">
    <w:name w:val="Table Grid1"/>
    <w:basedOn w:val="TableNormal"/>
    <w:next w:val="TableGrid"/>
    <w:uiPriority w:val="59"/>
    <w:rsid w:val="000D12B1"/>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0D12B1"/>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DefaultParagraphFont"/>
    <w:rsid w:val="00BD016B"/>
  </w:style>
  <w:style w:type="character" w:styleId="Strong">
    <w:name w:val="Strong"/>
    <w:basedOn w:val="DefaultParagraphFont"/>
    <w:uiPriority w:val="22"/>
    <w:qFormat/>
    <w:rsid w:val="00CE1D2B"/>
    <w:rPr>
      <w:b/>
      <w:bCs/>
    </w:rPr>
  </w:style>
  <w:style w:type="paragraph" w:customStyle="1" w:styleId="DefaultText">
    <w:name w:val="Default Text"/>
    <w:basedOn w:val="Normal"/>
    <w:link w:val="DefaultTextChar"/>
    <w:rsid w:val="00212BFA"/>
    <w:pPr>
      <w:widowControl w:val="0"/>
      <w:autoSpaceDE w:val="0"/>
      <w:autoSpaceDN w:val="0"/>
    </w:pPr>
  </w:style>
  <w:style w:type="character" w:customStyle="1" w:styleId="InitialStyle">
    <w:name w:val="InitialStyle"/>
    <w:rsid w:val="00212BFA"/>
  </w:style>
  <w:style w:type="character" w:customStyle="1" w:styleId="ListParagraphChar">
    <w:name w:val="List Paragraph Char"/>
    <w:link w:val="ListParagraph"/>
    <w:uiPriority w:val="34"/>
    <w:locked/>
    <w:rsid w:val="00212BFA"/>
    <w:rPr>
      <w:rFonts w:ascii="Times New Roman" w:eastAsia="Times New Roman" w:hAnsi="Times New Roman" w:cs="Times New Roman"/>
    </w:rPr>
  </w:style>
  <w:style w:type="character" w:customStyle="1" w:styleId="DefaultTextChar">
    <w:name w:val="Default Text Char"/>
    <w:link w:val="DefaultText"/>
    <w:locked/>
    <w:rsid w:val="00212BFA"/>
    <w:rPr>
      <w:rFonts w:ascii="Times New Roman" w:eastAsia="Times New Roman" w:hAnsi="Times New Roman" w:cs="Times New Roman"/>
    </w:rPr>
  </w:style>
  <w:style w:type="character" w:customStyle="1" w:styleId="UnresolvedMention1">
    <w:name w:val="Unresolved Mention1"/>
    <w:basedOn w:val="DefaultParagraphFont"/>
    <w:uiPriority w:val="99"/>
    <w:semiHidden/>
    <w:unhideWhenUsed/>
    <w:rsid w:val="00ED0BFC"/>
    <w:rPr>
      <w:color w:val="605E5C"/>
      <w:shd w:val="clear" w:color="auto" w:fill="E1DFDD"/>
    </w:rPr>
  </w:style>
  <w:style w:type="paragraph" w:customStyle="1" w:styleId="RIDEH3">
    <w:name w:val="RIDE H3"/>
    <w:basedOn w:val="Normal"/>
    <w:link w:val="RIDEH3Char"/>
    <w:autoRedefine/>
    <w:qFormat/>
    <w:rsid w:val="00EF5B45"/>
    <w:pPr>
      <w:spacing w:before="480" w:after="240" w:line="276" w:lineRule="auto"/>
    </w:pPr>
    <w:rPr>
      <w:rFonts w:asciiTheme="minorHAnsi" w:eastAsiaTheme="minorHAnsi" w:hAnsiTheme="minorHAnsi" w:cstheme="minorBidi"/>
      <w:i/>
      <w:color w:val="1C5F8A"/>
      <w:sz w:val="32"/>
      <w:szCs w:val="22"/>
    </w:rPr>
  </w:style>
  <w:style w:type="character" w:customStyle="1" w:styleId="RIDEH3Char">
    <w:name w:val="RIDE H3 Char"/>
    <w:basedOn w:val="DefaultParagraphFont"/>
    <w:link w:val="RIDEH3"/>
    <w:rsid w:val="00EF5B45"/>
    <w:rPr>
      <w:i/>
      <w:color w:val="1C5F8A"/>
      <w:sz w:val="3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5107735">
      <w:bodyDiv w:val="1"/>
      <w:marLeft w:val="0"/>
      <w:marRight w:val="0"/>
      <w:marTop w:val="0"/>
      <w:marBottom w:val="0"/>
      <w:divBdr>
        <w:top w:val="none" w:sz="0" w:space="0" w:color="auto"/>
        <w:left w:val="none" w:sz="0" w:space="0" w:color="auto"/>
        <w:bottom w:val="none" w:sz="0" w:space="0" w:color="auto"/>
        <w:right w:val="none" w:sz="0" w:space="0" w:color="auto"/>
      </w:divBdr>
    </w:div>
    <w:div w:id="239601496">
      <w:bodyDiv w:val="1"/>
      <w:marLeft w:val="0"/>
      <w:marRight w:val="0"/>
      <w:marTop w:val="0"/>
      <w:marBottom w:val="0"/>
      <w:divBdr>
        <w:top w:val="none" w:sz="0" w:space="0" w:color="auto"/>
        <w:left w:val="none" w:sz="0" w:space="0" w:color="auto"/>
        <w:bottom w:val="none" w:sz="0" w:space="0" w:color="auto"/>
        <w:right w:val="none" w:sz="0" w:space="0" w:color="auto"/>
      </w:divBdr>
    </w:div>
    <w:div w:id="372996398">
      <w:bodyDiv w:val="1"/>
      <w:marLeft w:val="0"/>
      <w:marRight w:val="0"/>
      <w:marTop w:val="0"/>
      <w:marBottom w:val="0"/>
      <w:divBdr>
        <w:top w:val="none" w:sz="0" w:space="0" w:color="auto"/>
        <w:left w:val="none" w:sz="0" w:space="0" w:color="auto"/>
        <w:bottom w:val="none" w:sz="0" w:space="0" w:color="auto"/>
        <w:right w:val="none" w:sz="0" w:space="0" w:color="auto"/>
      </w:divBdr>
    </w:div>
    <w:div w:id="738213768">
      <w:bodyDiv w:val="1"/>
      <w:marLeft w:val="0"/>
      <w:marRight w:val="0"/>
      <w:marTop w:val="0"/>
      <w:marBottom w:val="0"/>
      <w:divBdr>
        <w:top w:val="none" w:sz="0" w:space="0" w:color="auto"/>
        <w:left w:val="none" w:sz="0" w:space="0" w:color="auto"/>
        <w:bottom w:val="none" w:sz="0" w:space="0" w:color="auto"/>
        <w:right w:val="none" w:sz="0" w:space="0" w:color="auto"/>
      </w:divBdr>
    </w:div>
    <w:div w:id="783575613">
      <w:bodyDiv w:val="1"/>
      <w:marLeft w:val="0"/>
      <w:marRight w:val="0"/>
      <w:marTop w:val="0"/>
      <w:marBottom w:val="0"/>
      <w:divBdr>
        <w:top w:val="none" w:sz="0" w:space="0" w:color="auto"/>
        <w:left w:val="none" w:sz="0" w:space="0" w:color="auto"/>
        <w:bottom w:val="none" w:sz="0" w:space="0" w:color="auto"/>
        <w:right w:val="none" w:sz="0" w:space="0" w:color="auto"/>
      </w:divBdr>
    </w:div>
    <w:div w:id="866210478">
      <w:bodyDiv w:val="1"/>
      <w:marLeft w:val="0"/>
      <w:marRight w:val="0"/>
      <w:marTop w:val="0"/>
      <w:marBottom w:val="0"/>
      <w:divBdr>
        <w:top w:val="none" w:sz="0" w:space="0" w:color="auto"/>
        <w:left w:val="none" w:sz="0" w:space="0" w:color="auto"/>
        <w:bottom w:val="none" w:sz="0" w:space="0" w:color="auto"/>
        <w:right w:val="none" w:sz="0" w:space="0" w:color="auto"/>
      </w:divBdr>
    </w:div>
    <w:div w:id="902641381">
      <w:bodyDiv w:val="1"/>
      <w:marLeft w:val="0"/>
      <w:marRight w:val="0"/>
      <w:marTop w:val="0"/>
      <w:marBottom w:val="0"/>
      <w:divBdr>
        <w:top w:val="none" w:sz="0" w:space="0" w:color="auto"/>
        <w:left w:val="none" w:sz="0" w:space="0" w:color="auto"/>
        <w:bottom w:val="none" w:sz="0" w:space="0" w:color="auto"/>
        <w:right w:val="none" w:sz="0" w:space="0" w:color="auto"/>
      </w:divBdr>
      <w:divsChild>
        <w:div w:id="1326394846">
          <w:marLeft w:val="0"/>
          <w:marRight w:val="0"/>
          <w:marTop w:val="0"/>
          <w:marBottom w:val="0"/>
          <w:divBdr>
            <w:top w:val="none" w:sz="0" w:space="0" w:color="auto"/>
            <w:left w:val="none" w:sz="0" w:space="0" w:color="auto"/>
            <w:bottom w:val="none" w:sz="0" w:space="0" w:color="auto"/>
            <w:right w:val="none" w:sz="0" w:space="0" w:color="auto"/>
          </w:divBdr>
          <w:divsChild>
            <w:div w:id="517083903">
              <w:marLeft w:val="0"/>
              <w:marRight w:val="0"/>
              <w:marTop w:val="0"/>
              <w:marBottom w:val="0"/>
              <w:divBdr>
                <w:top w:val="none" w:sz="0" w:space="0" w:color="auto"/>
                <w:left w:val="none" w:sz="0" w:space="0" w:color="auto"/>
                <w:bottom w:val="none" w:sz="0" w:space="0" w:color="auto"/>
                <w:right w:val="none" w:sz="0" w:space="0" w:color="auto"/>
              </w:divBdr>
              <w:divsChild>
                <w:div w:id="1410034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8660660">
      <w:bodyDiv w:val="1"/>
      <w:marLeft w:val="0"/>
      <w:marRight w:val="0"/>
      <w:marTop w:val="0"/>
      <w:marBottom w:val="0"/>
      <w:divBdr>
        <w:top w:val="none" w:sz="0" w:space="0" w:color="auto"/>
        <w:left w:val="none" w:sz="0" w:space="0" w:color="auto"/>
        <w:bottom w:val="none" w:sz="0" w:space="0" w:color="auto"/>
        <w:right w:val="none" w:sz="0" w:space="0" w:color="auto"/>
      </w:divBdr>
    </w:div>
    <w:div w:id="146299055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footer" Target="footer2.xml"/><Relationship Id="rId18" Type="http://schemas.openxmlformats.org/officeDocument/2006/relationships/hyperlink" Target="http://www.ctdol.state.ct.us/OWC/Reports-Planning.htm" TargetMode="External"/><Relationship Id="rId26" Type="http://schemas.openxmlformats.org/officeDocument/2006/relationships/hyperlink" Target="mailto:marcy.reed@ct.gov" TargetMode="External"/><Relationship Id="rId39" Type="http://schemas.openxmlformats.org/officeDocument/2006/relationships/hyperlink" Target="mailto:SDE.AdultEd@ct.gov" TargetMode="External"/><Relationship Id="rId21" Type="http://schemas.openxmlformats.org/officeDocument/2006/relationships/hyperlink" Target="https://lincs.ed.gov/professional-development/resource-collections/profile-521" TargetMode="External"/><Relationship Id="rId34" Type="http://schemas.openxmlformats.org/officeDocument/2006/relationships/hyperlink" Target="https://lincs.ed.gov/professional-development/resource-collections/profile-521" TargetMode="External"/><Relationship Id="rId42" Type="http://schemas.openxmlformats.org/officeDocument/2006/relationships/header" Target="header5.xml"/><Relationship Id="rId47" Type="http://schemas.openxmlformats.org/officeDocument/2006/relationships/footer" Target="footer5.xml"/><Relationship Id="rId50" Type="http://schemas.openxmlformats.org/officeDocument/2006/relationships/header" Target="header11.xml"/><Relationship Id="rId55" Type="http://schemas.openxmlformats.org/officeDocument/2006/relationships/header" Target="header14.xml"/><Relationship Id="rId63" Type="http://schemas.openxmlformats.org/officeDocument/2006/relationships/header" Target="header18.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hyperlink" Target="https://laces.literacypro.com/Help/LACESNexGen/NetHelp/index.html" TargetMode="External"/><Relationship Id="rId29" Type="http://schemas.openxmlformats.org/officeDocument/2006/relationships/hyperlink" Target="http://www.ctdol.state.ct.us/OWC/Reports-Planning.htm" TargetMode="External"/><Relationship Id="rId41" Type="http://schemas.openxmlformats.org/officeDocument/2006/relationships/header" Target="header4.xml"/><Relationship Id="rId54" Type="http://schemas.openxmlformats.org/officeDocument/2006/relationships/header" Target="header13.xml"/><Relationship Id="rId62" Type="http://schemas.openxmlformats.org/officeDocument/2006/relationships/footer" Target="footer7.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s://gcc02.safelinks.protection.outlook.com/?url=https%3A%2F%2Fconnecticut.egrantsmanagement.com%2F&amp;data=04%7C01%7CSusan.Pierson%40ct.gov%7Ceeafffd881354a636f0208d8de5db7ad%7C118b7cfaa3dd48b9b02631ff69bb738b%7C0%7C0%7C637503841397840770%7CUnknown%7CTWFpbGZsb3d8eyJWIjoiMC4wLjAwMDAiLCJQIjoiV2luMzIiLCJBTiI6Ik1haWwiLCJXVCI6Mn0%3D%7C1000&amp;sdata=Azs9bBjEFb9rCGXCZXTN4rr7nA6U0OzNo9V6X1FML1c%3D&amp;reserved=0" TargetMode="External"/><Relationship Id="rId32" Type="http://schemas.openxmlformats.org/officeDocument/2006/relationships/hyperlink" Target="http://www.ctvhs.org" TargetMode="External"/><Relationship Id="rId37" Type="http://schemas.openxmlformats.org/officeDocument/2006/relationships/hyperlink" Target="http://www.ctdol.state.ct.us/OWC/Reports-Planning.htm" TargetMode="External"/><Relationship Id="rId40" Type="http://schemas.openxmlformats.org/officeDocument/2006/relationships/hyperlink" Target="https://gcc02.safelinks.protection.outlook.com/?url=https%3A%2F%2Fconnecticut.egrantsmanagement.com%2F&amp;data=04%7C01%7CSusan.Pierson%40ct.gov%7Ceeafffd881354a636f0208d8de5db7ad%7C118b7cfaa3dd48b9b02631ff69bb738b%7C0%7C0%7C637503841397840770%7CUnknown%7CTWFpbGZsb3d8eyJWIjoiMC4wLjAwMDAiLCJQIjoiV2luMzIiLCJBTiI6Ik1haWwiLCJXVCI6Mn0%3D%7C1000&amp;sdata=Azs9bBjEFb9rCGXCZXTN4rr7nA6U0OzNo9V6X1FML1c%3D&amp;reserved=0" TargetMode="External"/><Relationship Id="rId45" Type="http://schemas.openxmlformats.org/officeDocument/2006/relationships/header" Target="header7.xml"/><Relationship Id="rId53" Type="http://schemas.openxmlformats.org/officeDocument/2006/relationships/hyperlink" Target="https://portal.ct.gov/AgingandDisability" TargetMode="External"/><Relationship Id="rId58" Type="http://schemas.openxmlformats.org/officeDocument/2006/relationships/hyperlink" Target="https://portal.ct.gov/AgingandDisability" TargetMode="External"/><Relationship Id="rId5" Type="http://schemas.openxmlformats.org/officeDocument/2006/relationships/numbering" Target="numbering.xml"/><Relationship Id="rId15" Type="http://schemas.openxmlformats.org/officeDocument/2006/relationships/header" Target="header2.xml"/><Relationship Id="rId23" Type="http://schemas.openxmlformats.org/officeDocument/2006/relationships/hyperlink" Target="mailto:SDE.AdultEd@ct.gov" TargetMode="External"/><Relationship Id="rId28" Type="http://schemas.openxmlformats.org/officeDocument/2006/relationships/hyperlink" Target="https://lincs.ed.gov/professional-development/resource-collections/profile-521" TargetMode="External"/><Relationship Id="rId36" Type="http://schemas.openxmlformats.org/officeDocument/2006/relationships/hyperlink" Target="mailto:SDE.AdultEd@ct.gov" TargetMode="External"/><Relationship Id="rId49" Type="http://schemas.openxmlformats.org/officeDocument/2006/relationships/header" Target="header10.xml"/><Relationship Id="rId57" Type="http://schemas.openxmlformats.org/officeDocument/2006/relationships/hyperlink" Target="https://portal.ct.gov/AgingandDisability" TargetMode="External"/><Relationship Id="rId61" Type="http://schemas.openxmlformats.org/officeDocument/2006/relationships/header" Target="header17.xml"/><Relationship Id="rId10" Type="http://schemas.openxmlformats.org/officeDocument/2006/relationships/endnotes" Target="endnotes.xml"/><Relationship Id="rId19" Type="http://schemas.openxmlformats.org/officeDocument/2006/relationships/hyperlink" Target="https://portal.ct.gov/SDE/Adult-Ed/Accountability/Adult-Education-Assessment-and-Accountability/Documents" TargetMode="External"/><Relationship Id="rId31" Type="http://schemas.openxmlformats.org/officeDocument/2006/relationships/hyperlink" Target="http://www.ctdol.state.ct.us/OWC/Reports-Planning.htm" TargetMode="External"/><Relationship Id="rId44" Type="http://schemas.openxmlformats.org/officeDocument/2006/relationships/header" Target="header6.xml"/><Relationship Id="rId52" Type="http://schemas.openxmlformats.org/officeDocument/2006/relationships/header" Target="header12.xml"/><Relationship Id="rId60" Type="http://schemas.openxmlformats.org/officeDocument/2006/relationships/header" Target="header16.xml"/><Relationship Id="rId65"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 Id="rId22" Type="http://schemas.openxmlformats.org/officeDocument/2006/relationships/hyperlink" Target="mailto:SDE.AdultEd@ct.gov" TargetMode="External"/><Relationship Id="rId27" Type="http://schemas.openxmlformats.org/officeDocument/2006/relationships/hyperlink" Target="http://www.ctdol.state.ct.us/OWC/Reports-Planning.htm" TargetMode="External"/><Relationship Id="rId30" Type="http://schemas.openxmlformats.org/officeDocument/2006/relationships/hyperlink" Target="https://lincs.ed.gov/" TargetMode="External"/><Relationship Id="rId35" Type="http://schemas.openxmlformats.org/officeDocument/2006/relationships/hyperlink" Target="https://www.cthires.com/vosnet/Default.aspx" TargetMode="External"/><Relationship Id="rId43" Type="http://schemas.openxmlformats.org/officeDocument/2006/relationships/footer" Target="footer4.xml"/><Relationship Id="rId48" Type="http://schemas.openxmlformats.org/officeDocument/2006/relationships/header" Target="header9.xml"/><Relationship Id="rId56" Type="http://schemas.openxmlformats.org/officeDocument/2006/relationships/header" Target="header15.xml"/><Relationship Id="rId64" Type="http://schemas.openxmlformats.org/officeDocument/2006/relationships/fontTable" Target="fontTable.xml"/><Relationship Id="rId8" Type="http://schemas.openxmlformats.org/officeDocument/2006/relationships/webSettings" Target="webSettings.xml"/><Relationship Id="rId51" Type="http://schemas.openxmlformats.org/officeDocument/2006/relationships/footer" Target="footer6.xml"/><Relationship Id="rId3" Type="http://schemas.openxmlformats.org/officeDocument/2006/relationships/customXml" Target="../customXml/item3.xml"/><Relationship Id="rId12" Type="http://schemas.openxmlformats.org/officeDocument/2006/relationships/footer" Target="footer1.xml"/><Relationship Id="rId17" Type="http://schemas.openxmlformats.org/officeDocument/2006/relationships/header" Target="header3.xml"/><Relationship Id="rId25" Type="http://schemas.openxmlformats.org/officeDocument/2006/relationships/hyperlink" Target="https://attendee.gotowebinar.com/register/3492422077776677391" TargetMode="External"/><Relationship Id="rId33" Type="http://schemas.openxmlformats.org/officeDocument/2006/relationships/hyperlink" Target="http://www.ctdol.state.ct.us/OWC/Reports-Planning.htm" TargetMode="External"/><Relationship Id="rId38" Type="http://schemas.openxmlformats.org/officeDocument/2006/relationships/hyperlink" Target="https://portal.ct.gov/SDE/Adult-Ed/Federal/Federal-Legislation-and-Grants/Documents" TargetMode="External"/><Relationship Id="rId46" Type="http://schemas.openxmlformats.org/officeDocument/2006/relationships/header" Target="header8.xml"/><Relationship Id="rId59" Type="http://schemas.openxmlformats.org/officeDocument/2006/relationships/hyperlink" Target="https://www2.ed.gov/about/offices/list/ovae/pi/AdultEd/wioa-reauthorization.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7DC98171ABF41439B409D0A1DDFBE39" ma:contentTypeVersion="11" ma:contentTypeDescription="Create a new document." ma:contentTypeScope="" ma:versionID="b0ddca73b1d9bda3938254e22caf355d">
  <xsd:schema xmlns:xsd="http://www.w3.org/2001/XMLSchema" xmlns:xs="http://www.w3.org/2001/XMLSchema" xmlns:p="http://schemas.microsoft.com/office/2006/metadata/properties" xmlns:ns3="f87c7b8b-c0e7-4b77-a067-2c707fd1239f" xmlns:ns4="02e41e38-1731-4866-b09a-6257d8bc047f" targetNamespace="http://schemas.microsoft.com/office/2006/metadata/properties" ma:root="true" ma:fieldsID="b8af62656a2cbaf3e2d6b4fb1684b68d" ns3:_="" ns4:_="">
    <xsd:import namespace="f87c7b8b-c0e7-4b77-a067-2c707fd1239f"/>
    <xsd:import namespace="02e41e38-1731-4866-b09a-6257d8bc047f"/>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EventHashCode" minOccurs="0"/>
                <xsd:element ref="ns4:MediaServiceGenerationTime" minOccurs="0"/>
                <xsd:element ref="ns4:MediaServiceDateTaken" minOccurs="0"/>
                <xsd:element ref="ns4:MediaServiceAutoTags" minOccurs="0"/>
                <xsd:element ref="ns4:MediaServiceLocation" minOccurs="0"/>
                <xsd:element ref="ns4: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87c7b8b-c0e7-4b77-a067-2c707fd1239f"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2e41e38-1731-4866-b09a-6257d8bc047f" elementFormDefault="qualified">
    <xsd:import namespace="http://schemas.microsoft.com/office/2006/documentManagement/types"/>
    <xsd:import namespace="http://schemas.microsoft.com/office/infopath/2007/PartnerControls"/>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AutoTags" ma:index="16" nillable="true" ma:displayName="Tags" ma:internalName="MediaServiceAutoTags"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8453AF7-B424-49FE-9DE9-8FE64A5E9F5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87c7b8b-c0e7-4b77-a067-2c707fd1239f"/>
    <ds:schemaRef ds:uri="02e41e38-1731-4866-b09a-6257d8bc047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4BE3462-982A-4CDB-98C9-DC2F38D192C4}">
  <ds:schemaRefs>
    <ds:schemaRef ds:uri="http://schemas.openxmlformats.org/package/2006/metadata/core-properties"/>
    <ds:schemaRef ds:uri="http://schemas.microsoft.com/office/2006/documentManagement/types"/>
    <ds:schemaRef ds:uri="02e41e38-1731-4866-b09a-6257d8bc047f"/>
    <ds:schemaRef ds:uri="http://purl.org/dc/elements/1.1/"/>
    <ds:schemaRef ds:uri="http://schemas.microsoft.com/office/2006/metadata/properties"/>
    <ds:schemaRef ds:uri="f87c7b8b-c0e7-4b77-a067-2c707fd1239f"/>
    <ds:schemaRef ds:uri="http://purl.org/dc/terms/"/>
    <ds:schemaRef ds:uri="http://schemas.microsoft.com/office/infopath/2007/PartnerControls"/>
    <ds:schemaRef ds:uri="http://www.w3.org/XML/1998/namespace"/>
    <ds:schemaRef ds:uri="http://purl.org/dc/dcmitype/"/>
  </ds:schemaRefs>
</ds:datastoreItem>
</file>

<file path=customXml/itemProps3.xml><?xml version="1.0" encoding="utf-8"?>
<ds:datastoreItem xmlns:ds="http://schemas.openxmlformats.org/officeDocument/2006/customXml" ds:itemID="{CD4190D2-DB0E-40B8-AE5A-98455B2C2EC7}">
  <ds:schemaRefs>
    <ds:schemaRef ds:uri="http://schemas.microsoft.com/sharepoint/v3/contenttype/forms"/>
  </ds:schemaRefs>
</ds:datastoreItem>
</file>

<file path=customXml/itemProps4.xml><?xml version="1.0" encoding="utf-8"?>
<ds:datastoreItem xmlns:ds="http://schemas.openxmlformats.org/officeDocument/2006/customXml" ds:itemID="{C09E2C20-8FAE-46A3-B1D8-36DC74B237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79</Pages>
  <Words>24981</Words>
  <Characters>142398</Characters>
  <Application>Microsoft Office Word</Application>
  <DocSecurity>4</DocSecurity>
  <Lines>1186</Lines>
  <Paragraphs>334</Paragraphs>
  <ScaleCrop>false</ScaleCrop>
  <HeadingPairs>
    <vt:vector size="2" baseType="variant">
      <vt:variant>
        <vt:lpstr>Title</vt:lpstr>
      </vt:variant>
      <vt:variant>
        <vt:i4>1</vt:i4>
      </vt:variant>
    </vt:vector>
  </HeadingPairs>
  <TitlesOfParts>
    <vt:vector size="1" baseType="lpstr">
      <vt:lpstr/>
    </vt:vector>
  </TitlesOfParts>
  <Company>CSDE</Company>
  <LinksUpToDate>false</LinksUpToDate>
  <CharactersWithSpaces>167045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Maureen Wagner</dc:creator>
  <cp:keywords/>
  <dc:description/>
  <cp:lastModifiedBy>Pierson, Susan</cp:lastModifiedBy>
  <cp:revision>2</cp:revision>
  <cp:lastPrinted>2020-02-26T15:32:00Z</cp:lastPrinted>
  <dcterms:created xsi:type="dcterms:W3CDTF">2021-03-11T16:18:00Z</dcterms:created>
  <dcterms:modified xsi:type="dcterms:W3CDTF">2021-03-11T16:18:00Z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0x01010057DC98171ABF41439B409D0A1DDFBE39</vt:lpwstr>
  </property>
</Properties>
</file>