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31C6D" w14:textId="15151BE7" w:rsidR="008E5B62" w:rsidRPr="00756CE3" w:rsidRDefault="00052877" w:rsidP="00686D0F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Activity 7.5.1 – Discrete Probability Distributions</w:t>
      </w:r>
    </w:p>
    <w:p w14:paraId="6EF679DB" w14:textId="77777777" w:rsidR="008E5B62" w:rsidRDefault="008E5B62" w:rsidP="008E5B62">
      <w:pPr>
        <w:jc w:val="center"/>
        <w:rPr>
          <w:b/>
        </w:rPr>
      </w:pPr>
    </w:p>
    <w:p w14:paraId="48CAF4C0" w14:textId="1975CAD9" w:rsidR="00052877" w:rsidRPr="00052877" w:rsidRDefault="00F70B9C" w:rsidP="00632F5E">
      <w:pPr>
        <w:rPr>
          <w:b/>
        </w:rPr>
      </w:pPr>
      <w:r>
        <w:rPr>
          <w:b/>
        </w:rPr>
        <w:t xml:space="preserve">Number of </w:t>
      </w:r>
      <w:r w:rsidR="00052877" w:rsidRPr="00052877">
        <w:rPr>
          <w:b/>
        </w:rPr>
        <w:t>Days Absent from School</w:t>
      </w:r>
    </w:p>
    <w:p w14:paraId="3222D4F7" w14:textId="77777777" w:rsidR="00052877" w:rsidRDefault="00052877" w:rsidP="00632F5E"/>
    <w:p w14:paraId="694B4CCF" w14:textId="41501C0E" w:rsidR="00052877" w:rsidRDefault="00052877" w:rsidP="00632F5E">
      <w:r>
        <w:t xml:space="preserve">The following </w:t>
      </w:r>
      <w:r w:rsidR="00B641F9">
        <w:t xml:space="preserve">frequency </w:t>
      </w:r>
      <w:r>
        <w:t xml:space="preserve">histogram displays the number of days </w:t>
      </w:r>
      <w:r w:rsidR="00915B92">
        <w:t>absent f</w:t>
      </w:r>
      <w:r w:rsidR="00B641F9">
        <w:t>rom school for a small 10</w:t>
      </w:r>
      <w:r w:rsidR="00B641F9" w:rsidRPr="00B641F9">
        <w:rPr>
          <w:vertAlign w:val="superscript"/>
        </w:rPr>
        <w:t>th</w:t>
      </w:r>
      <w:r w:rsidR="00B641F9">
        <w:t xml:space="preserve"> grade class last school year.</w:t>
      </w:r>
      <w:r>
        <w:t xml:space="preserve"> </w:t>
      </w:r>
      <w:r w:rsidR="00B641F9">
        <w:t xml:space="preserve"> The class consists of 90 students.</w:t>
      </w:r>
    </w:p>
    <w:p w14:paraId="6A004858" w14:textId="77777777" w:rsidR="00052877" w:rsidRDefault="00052877" w:rsidP="00632F5E"/>
    <w:p w14:paraId="7A5C0AD4" w14:textId="328A7152" w:rsidR="00052877" w:rsidRDefault="007C6477" w:rsidP="00052877">
      <w:pPr>
        <w:jc w:val="center"/>
      </w:pPr>
      <w:r>
        <w:rPr>
          <w:noProof/>
        </w:rPr>
        <w:drawing>
          <wp:inline distT="0" distB="0" distL="0" distR="0" wp14:anchorId="5B17905F" wp14:editId="3E25285E">
            <wp:extent cx="5236210" cy="21551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210" cy="215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FCEDE" w14:textId="77777777" w:rsidR="006A7238" w:rsidRDefault="006A7238" w:rsidP="00632F5E"/>
    <w:p w14:paraId="2210E38B" w14:textId="7F2D4108" w:rsidR="00052877" w:rsidRDefault="00052877" w:rsidP="00632F5E">
      <w:r>
        <w:t xml:space="preserve">This </w:t>
      </w:r>
      <w:r w:rsidR="00B641F9">
        <w:t xml:space="preserve">frequency </w:t>
      </w:r>
      <w:r>
        <w:t xml:space="preserve">histogram shows the distribution of a </w:t>
      </w:r>
      <w:r w:rsidRPr="00052877">
        <w:rPr>
          <w:i/>
        </w:rPr>
        <w:t>discrete random variable</w:t>
      </w:r>
      <w:r>
        <w:t xml:space="preserve">.  A random variable </w:t>
      </w:r>
      <w:r w:rsidR="00B641F9">
        <w:t>is a numerical</w:t>
      </w:r>
      <w:r>
        <w:t xml:space="preserve"> outcome </w:t>
      </w:r>
      <w:r w:rsidR="00B641F9">
        <w:t>to a random circumstance.  It is considered</w:t>
      </w:r>
      <w:r>
        <w:t xml:space="preserve"> discrete if it has a finite number of outcomes that can be listed.  The random variable, </w:t>
      </w:r>
      <w:r w:rsidR="007C6477">
        <w:t xml:space="preserve">number of </w:t>
      </w:r>
      <w:r>
        <w:t xml:space="preserve">days absent from school, takes on the values {0, 1, 2, 3, 4, 6, 7}. </w:t>
      </w:r>
      <w:r w:rsidR="00B641F9">
        <w:t xml:space="preserve"> By carefully examining a </w:t>
      </w:r>
      <w:r w:rsidR="00477BBB">
        <w:t xml:space="preserve">random variable’s distribution </w:t>
      </w:r>
      <w:r w:rsidR="00B641F9">
        <w:t>w</w:t>
      </w:r>
      <w:r>
        <w:t xml:space="preserve">e can </w:t>
      </w:r>
      <w:r w:rsidR="00B641F9">
        <w:t>find</w:t>
      </w:r>
      <w:r>
        <w:t xml:space="preserve"> proba</w:t>
      </w:r>
      <w:r w:rsidR="00B641F9">
        <w:t>bilities</w:t>
      </w:r>
      <w:r>
        <w:t xml:space="preserve"> of individual outcomes.</w:t>
      </w:r>
    </w:p>
    <w:p w14:paraId="1BF796A7" w14:textId="77777777" w:rsidR="00052877" w:rsidRDefault="00052877" w:rsidP="00632F5E"/>
    <w:p w14:paraId="3A941478" w14:textId="551AA031" w:rsidR="00052877" w:rsidRDefault="00B641F9" w:rsidP="00052877">
      <w:pPr>
        <w:pStyle w:val="ListParagraph"/>
        <w:numPr>
          <w:ilvl w:val="0"/>
          <w:numId w:val="33"/>
        </w:numPr>
      </w:pPr>
      <w:r>
        <w:t>Suppose</w:t>
      </w:r>
      <w:r w:rsidR="00052877">
        <w:t xml:space="preserve"> one student is select</w:t>
      </w:r>
      <w:r>
        <w:t>ed at random from this sample.  W</w:t>
      </w:r>
      <w:r w:rsidR="00052877">
        <w:t>hat is the probability the student was absent for 4 days?</w:t>
      </w:r>
    </w:p>
    <w:p w14:paraId="0EE678FC" w14:textId="77777777" w:rsidR="00052877" w:rsidRDefault="00052877" w:rsidP="00052877">
      <w:pPr>
        <w:pStyle w:val="ListParagraph"/>
        <w:ind w:left="360"/>
      </w:pPr>
    </w:p>
    <w:p w14:paraId="3ABC1431" w14:textId="77777777" w:rsidR="00052877" w:rsidRDefault="00052877" w:rsidP="00052877">
      <w:pPr>
        <w:pStyle w:val="ListParagraph"/>
        <w:ind w:left="360"/>
      </w:pPr>
    </w:p>
    <w:p w14:paraId="5C5F81ED" w14:textId="77777777" w:rsidR="00052877" w:rsidRDefault="00052877" w:rsidP="00052877">
      <w:pPr>
        <w:pStyle w:val="ListParagraph"/>
        <w:ind w:left="360"/>
      </w:pPr>
    </w:p>
    <w:p w14:paraId="5708510A" w14:textId="77777777" w:rsidR="00052877" w:rsidRDefault="00052877" w:rsidP="00052877">
      <w:pPr>
        <w:pStyle w:val="ListParagraph"/>
        <w:ind w:left="360"/>
      </w:pPr>
    </w:p>
    <w:p w14:paraId="7519D4B5" w14:textId="77777777" w:rsidR="00052877" w:rsidRDefault="00052877" w:rsidP="00052877">
      <w:pPr>
        <w:pStyle w:val="ListParagraph"/>
        <w:ind w:left="360"/>
      </w:pPr>
    </w:p>
    <w:p w14:paraId="7B02090E" w14:textId="77777777" w:rsidR="00052877" w:rsidRDefault="00052877" w:rsidP="009326CF"/>
    <w:p w14:paraId="18224E1B" w14:textId="77777777" w:rsidR="00052877" w:rsidRDefault="00052877" w:rsidP="00052877">
      <w:pPr>
        <w:pStyle w:val="ListParagraph"/>
        <w:ind w:left="360"/>
      </w:pPr>
    </w:p>
    <w:p w14:paraId="7D63A149" w14:textId="1F9CCF06" w:rsidR="00052877" w:rsidRDefault="00052877" w:rsidP="00052877">
      <w:pPr>
        <w:pStyle w:val="ListParagraph"/>
        <w:numPr>
          <w:ilvl w:val="0"/>
          <w:numId w:val="33"/>
        </w:numPr>
      </w:pPr>
      <w:r>
        <w:t>If one student is selected at random from this sample, what is the probability the student was absent for at least 4 days?</w:t>
      </w:r>
    </w:p>
    <w:p w14:paraId="5DBEDF3C" w14:textId="77777777" w:rsidR="00052877" w:rsidRDefault="00052877" w:rsidP="00052877">
      <w:pPr>
        <w:pStyle w:val="ListParagraph"/>
        <w:ind w:left="360"/>
      </w:pPr>
    </w:p>
    <w:p w14:paraId="7E86FAA0" w14:textId="77777777" w:rsidR="00052877" w:rsidRDefault="00052877" w:rsidP="00052877">
      <w:pPr>
        <w:pStyle w:val="ListParagraph"/>
        <w:ind w:left="360"/>
      </w:pPr>
    </w:p>
    <w:p w14:paraId="1B49D9AB" w14:textId="77777777" w:rsidR="00052877" w:rsidRDefault="00052877" w:rsidP="00052877">
      <w:pPr>
        <w:pStyle w:val="ListParagraph"/>
        <w:ind w:left="360"/>
      </w:pPr>
    </w:p>
    <w:p w14:paraId="7B302D3D" w14:textId="77777777" w:rsidR="00052877" w:rsidRDefault="00052877" w:rsidP="00052877">
      <w:pPr>
        <w:pStyle w:val="ListParagraph"/>
        <w:ind w:left="360"/>
      </w:pPr>
    </w:p>
    <w:p w14:paraId="02447F3D" w14:textId="77777777" w:rsidR="00052877" w:rsidRDefault="00052877" w:rsidP="00052877">
      <w:pPr>
        <w:pStyle w:val="ListParagraph"/>
        <w:ind w:left="360"/>
      </w:pPr>
    </w:p>
    <w:p w14:paraId="18D2073A" w14:textId="77777777" w:rsidR="00052877" w:rsidRDefault="00052877" w:rsidP="00052877">
      <w:pPr>
        <w:pStyle w:val="ListParagraph"/>
        <w:ind w:left="360"/>
      </w:pPr>
    </w:p>
    <w:p w14:paraId="4C6BFB29" w14:textId="77777777" w:rsidR="00052877" w:rsidRDefault="00052877" w:rsidP="00052877">
      <w:pPr>
        <w:pStyle w:val="ListParagraph"/>
        <w:ind w:left="360"/>
      </w:pPr>
    </w:p>
    <w:p w14:paraId="658F427D" w14:textId="77777777" w:rsidR="00052877" w:rsidRDefault="00052877" w:rsidP="00052877">
      <w:pPr>
        <w:pStyle w:val="ListParagraph"/>
        <w:ind w:left="360"/>
      </w:pPr>
    </w:p>
    <w:p w14:paraId="413AC870" w14:textId="77777777" w:rsidR="00052877" w:rsidRDefault="00052877" w:rsidP="009326CF"/>
    <w:p w14:paraId="6F937821" w14:textId="63EEC11E" w:rsidR="00052877" w:rsidRDefault="006A7238" w:rsidP="009079A2">
      <w:r>
        <w:lastRenderedPageBreak/>
        <w:t>The previous questions</w:t>
      </w:r>
      <w:r w:rsidR="009079A2">
        <w:t xml:space="preserve"> ill</w:t>
      </w:r>
      <w:r w:rsidR="00915B92">
        <w:t xml:space="preserve">ustrate how relative frequencies correspond to probabilities.  If we find the probability for each individual outcome, we have a </w:t>
      </w:r>
      <w:r w:rsidR="00915B92" w:rsidRPr="00915B92">
        <w:rPr>
          <w:i/>
        </w:rPr>
        <w:t>discrete probability distribution</w:t>
      </w:r>
      <w:r w:rsidR="00915B92">
        <w:t>.</w:t>
      </w:r>
    </w:p>
    <w:p w14:paraId="445A5036" w14:textId="63A9A21E" w:rsidR="009079A2" w:rsidRDefault="009326CF" w:rsidP="009079A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BD3B20" wp14:editId="021995C4">
                <wp:simplePos x="0" y="0"/>
                <wp:positionH relativeFrom="column">
                  <wp:posOffset>-119380</wp:posOffset>
                </wp:positionH>
                <wp:positionV relativeFrom="paragraph">
                  <wp:posOffset>128270</wp:posOffset>
                </wp:positionV>
                <wp:extent cx="6204585" cy="663575"/>
                <wp:effectExtent l="0" t="0" r="18415" b="2222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4585" cy="663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rect id="Rectangle 13" o:spid="_x0000_s1026" style="position:absolute;margin-left:-9.35pt;margin-top:10.1pt;width:488.55pt;height:52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" fillcolor="white [3201]" strokecolor="#f79646 [3209]" strokeweight="2pt"/>
            </w:pict>
          </mc:Fallback>
        </mc:AlternateContent>
      </w:r>
    </w:p>
    <w:p w14:paraId="16926A81" w14:textId="46E23349" w:rsidR="009079A2" w:rsidRDefault="009079A2" w:rsidP="009079A2">
      <w:r>
        <w:t>A discrete probability distribution is a list of possible values that a random variable can assume along with each value’s probability.  Each probability must be between 0 and 1 and the sum of the probabilities must be 1.</w:t>
      </w:r>
    </w:p>
    <w:p w14:paraId="01CA3F11" w14:textId="77777777" w:rsidR="009079A2" w:rsidRDefault="009079A2" w:rsidP="009079A2"/>
    <w:p w14:paraId="6ED655A1" w14:textId="08E70749" w:rsidR="009079A2" w:rsidRDefault="009079A2" w:rsidP="009079A2">
      <w:pPr>
        <w:pStyle w:val="ListParagraph"/>
        <w:numPr>
          <w:ilvl w:val="0"/>
          <w:numId w:val="33"/>
        </w:numPr>
      </w:pPr>
      <w:r>
        <w:t>Use the frequency histogram on page 1 to construct a discrete probability distribution for the number of days absent.</w:t>
      </w:r>
      <w:r w:rsidR="00915B92">
        <w:t xml:space="preserve">  Fill in the table below.</w:t>
      </w:r>
      <w:r w:rsidR="00C12A60">
        <w:t xml:space="preserve">  Round </w:t>
      </w:r>
      <w:r w:rsidR="0090509B">
        <w:t xml:space="preserve">probabilities </w:t>
      </w:r>
      <w:r w:rsidR="00C12A60">
        <w:t>to the three decimal places.</w:t>
      </w:r>
    </w:p>
    <w:p w14:paraId="76C36035" w14:textId="77777777" w:rsidR="00915B92" w:rsidRDefault="00915B92" w:rsidP="00915B92"/>
    <w:p w14:paraId="668DC62A" w14:textId="77777777" w:rsidR="00915B92" w:rsidRDefault="00915B92" w:rsidP="00915B92"/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831"/>
        <w:gridCol w:w="1060"/>
        <w:gridCol w:w="1060"/>
        <w:gridCol w:w="1060"/>
        <w:gridCol w:w="1059"/>
        <w:gridCol w:w="1059"/>
        <w:gridCol w:w="1059"/>
        <w:gridCol w:w="1041"/>
        <w:gridCol w:w="1059"/>
      </w:tblGrid>
      <w:tr w:rsidR="00915B92" w14:paraId="485F93F2" w14:textId="77777777" w:rsidTr="00915B92">
        <w:tc>
          <w:tcPr>
            <w:tcW w:w="831" w:type="dxa"/>
            <w:shd w:val="clear" w:color="auto" w:fill="DAEEF3" w:themeFill="accent5" w:themeFillTint="33"/>
            <w:vAlign w:val="center"/>
          </w:tcPr>
          <w:p w14:paraId="027E4B9D" w14:textId="4FE9EEDD" w:rsidR="00915B92" w:rsidRDefault="00915B92" w:rsidP="00915B92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1060" w:type="dxa"/>
            <w:vAlign w:val="center"/>
          </w:tcPr>
          <w:p w14:paraId="42276AC0" w14:textId="55D0C60C" w:rsidR="00915B92" w:rsidRDefault="00915B92" w:rsidP="00915B92">
            <w:pPr>
              <w:jc w:val="center"/>
            </w:pPr>
            <w:r>
              <w:t>0</w:t>
            </w:r>
          </w:p>
        </w:tc>
        <w:tc>
          <w:tcPr>
            <w:tcW w:w="1060" w:type="dxa"/>
            <w:vAlign w:val="center"/>
          </w:tcPr>
          <w:p w14:paraId="7D3721BD" w14:textId="454A915A" w:rsidR="00915B92" w:rsidRDefault="00915B92" w:rsidP="00915B92">
            <w:pPr>
              <w:jc w:val="center"/>
            </w:pPr>
            <w:r>
              <w:t>1</w:t>
            </w:r>
          </w:p>
        </w:tc>
        <w:tc>
          <w:tcPr>
            <w:tcW w:w="1060" w:type="dxa"/>
            <w:vAlign w:val="center"/>
          </w:tcPr>
          <w:p w14:paraId="47164646" w14:textId="58B6FF1D" w:rsidR="00915B92" w:rsidRDefault="00915B92" w:rsidP="00915B92">
            <w:pPr>
              <w:jc w:val="center"/>
            </w:pPr>
            <w:r>
              <w:t>2</w:t>
            </w:r>
          </w:p>
        </w:tc>
        <w:tc>
          <w:tcPr>
            <w:tcW w:w="1059" w:type="dxa"/>
            <w:vAlign w:val="center"/>
          </w:tcPr>
          <w:p w14:paraId="3C92B396" w14:textId="7F65D811" w:rsidR="00915B92" w:rsidRDefault="00915B92" w:rsidP="00915B92">
            <w:pPr>
              <w:jc w:val="center"/>
            </w:pPr>
            <w:r>
              <w:t>3</w:t>
            </w:r>
          </w:p>
        </w:tc>
        <w:tc>
          <w:tcPr>
            <w:tcW w:w="1059" w:type="dxa"/>
            <w:vAlign w:val="center"/>
          </w:tcPr>
          <w:p w14:paraId="63005842" w14:textId="011F10E5" w:rsidR="00915B92" w:rsidRDefault="00915B92" w:rsidP="00915B92">
            <w:pPr>
              <w:jc w:val="center"/>
            </w:pPr>
            <w:r>
              <w:t>4</w:t>
            </w:r>
          </w:p>
        </w:tc>
        <w:tc>
          <w:tcPr>
            <w:tcW w:w="1059" w:type="dxa"/>
            <w:vAlign w:val="center"/>
          </w:tcPr>
          <w:p w14:paraId="1F46C2DB" w14:textId="1FD7D977" w:rsidR="00915B92" w:rsidRDefault="00915B92" w:rsidP="00915B92">
            <w:pPr>
              <w:jc w:val="center"/>
            </w:pPr>
            <w:r>
              <w:t>5</w:t>
            </w:r>
          </w:p>
        </w:tc>
        <w:tc>
          <w:tcPr>
            <w:tcW w:w="1041" w:type="dxa"/>
            <w:vAlign w:val="center"/>
          </w:tcPr>
          <w:p w14:paraId="7A522955" w14:textId="1BA496AB" w:rsidR="00915B92" w:rsidRDefault="00915B92" w:rsidP="00915B92">
            <w:pPr>
              <w:jc w:val="center"/>
            </w:pPr>
            <w:r>
              <w:t>6</w:t>
            </w:r>
          </w:p>
        </w:tc>
        <w:tc>
          <w:tcPr>
            <w:tcW w:w="1059" w:type="dxa"/>
            <w:vAlign w:val="center"/>
          </w:tcPr>
          <w:p w14:paraId="78AE0E17" w14:textId="4B145856" w:rsidR="00915B92" w:rsidRDefault="00915B92" w:rsidP="00915B92">
            <w:pPr>
              <w:jc w:val="center"/>
            </w:pPr>
            <w:r>
              <w:t>7</w:t>
            </w:r>
          </w:p>
        </w:tc>
      </w:tr>
      <w:tr w:rsidR="00915B92" w14:paraId="411C388F" w14:textId="77777777" w:rsidTr="00915B92">
        <w:trPr>
          <w:trHeight w:val="530"/>
        </w:trPr>
        <w:tc>
          <w:tcPr>
            <w:tcW w:w="831" w:type="dxa"/>
            <w:shd w:val="clear" w:color="auto" w:fill="DAEEF3" w:themeFill="accent5" w:themeFillTint="33"/>
            <w:vAlign w:val="center"/>
          </w:tcPr>
          <w:p w14:paraId="15BB940B" w14:textId="5DE8149B" w:rsidR="00915B92" w:rsidRDefault="00915B92" w:rsidP="00915B92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P(x)</m:t>
                </m:r>
              </m:oMath>
            </m:oMathPara>
          </w:p>
        </w:tc>
        <w:tc>
          <w:tcPr>
            <w:tcW w:w="1060" w:type="dxa"/>
          </w:tcPr>
          <w:p w14:paraId="582B1767" w14:textId="77777777" w:rsidR="00915B92" w:rsidRDefault="00915B92" w:rsidP="00915B92"/>
        </w:tc>
        <w:tc>
          <w:tcPr>
            <w:tcW w:w="1060" w:type="dxa"/>
          </w:tcPr>
          <w:p w14:paraId="082DA71C" w14:textId="77777777" w:rsidR="00915B92" w:rsidRDefault="00915B92" w:rsidP="00915B92"/>
        </w:tc>
        <w:tc>
          <w:tcPr>
            <w:tcW w:w="1060" w:type="dxa"/>
          </w:tcPr>
          <w:p w14:paraId="5A7084BC" w14:textId="77777777" w:rsidR="00915B92" w:rsidRDefault="00915B92" w:rsidP="00915B92"/>
        </w:tc>
        <w:tc>
          <w:tcPr>
            <w:tcW w:w="1059" w:type="dxa"/>
          </w:tcPr>
          <w:p w14:paraId="29A0F68B" w14:textId="77777777" w:rsidR="00915B92" w:rsidRDefault="00915B92" w:rsidP="00915B92"/>
        </w:tc>
        <w:tc>
          <w:tcPr>
            <w:tcW w:w="1059" w:type="dxa"/>
          </w:tcPr>
          <w:p w14:paraId="1F1EE899" w14:textId="77777777" w:rsidR="00915B92" w:rsidRDefault="00915B92" w:rsidP="00915B92"/>
        </w:tc>
        <w:tc>
          <w:tcPr>
            <w:tcW w:w="1059" w:type="dxa"/>
          </w:tcPr>
          <w:p w14:paraId="7FCDEE99" w14:textId="77777777" w:rsidR="00915B92" w:rsidRDefault="00915B92" w:rsidP="00915B92"/>
        </w:tc>
        <w:tc>
          <w:tcPr>
            <w:tcW w:w="1041" w:type="dxa"/>
          </w:tcPr>
          <w:p w14:paraId="0DC36273" w14:textId="77777777" w:rsidR="00915B92" w:rsidRDefault="00915B92" w:rsidP="00915B92"/>
        </w:tc>
        <w:tc>
          <w:tcPr>
            <w:tcW w:w="1059" w:type="dxa"/>
          </w:tcPr>
          <w:p w14:paraId="1A476C8E" w14:textId="3D089831" w:rsidR="00915B92" w:rsidRDefault="00915B92" w:rsidP="00915B92"/>
        </w:tc>
      </w:tr>
    </w:tbl>
    <w:p w14:paraId="404EC458" w14:textId="77777777" w:rsidR="00915B92" w:rsidRDefault="00915B92" w:rsidP="00915B92"/>
    <w:p w14:paraId="1E4CA389" w14:textId="77777777" w:rsidR="009079A2" w:rsidRDefault="009079A2" w:rsidP="009079A2"/>
    <w:p w14:paraId="412EEA83" w14:textId="77777777" w:rsidR="00915B92" w:rsidRDefault="00915B92" w:rsidP="009079A2"/>
    <w:p w14:paraId="3FE78599" w14:textId="77777777" w:rsidR="00915B92" w:rsidRDefault="00915B92" w:rsidP="009079A2"/>
    <w:p w14:paraId="436CBC9F" w14:textId="77777777" w:rsidR="009326CF" w:rsidRDefault="009326CF" w:rsidP="009079A2"/>
    <w:p w14:paraId="2FFD088A" w14:textId="77777777" w:rsidR="00915B92" w:rsidRDefault="00915B92" w:rsidP="009079A2"/>
    <w:p w14:paraId="2B87B876" w14:textId="2172E3FF" w:rsidR="00915B92" w:rsidRDefault="00915B92" w:rsidP="00915B92">
      <w:pPr>
        <w:pStyle w:val="ListParagraph"/>
        <w:numPr>
          <w:ilvl w:val="0"/>
          <w:numId w:val="33"/>
        </w:numPr>
      </w:pPr>
      <w:r>
        <w:t>What is more likely: randomly selecting a student who was absent for 5 or more days, or randomly selecting a student who was absent for 2 or less days?</w:t>
      </w:r>
    </w:p>
    <w:p w14:paraId="553FA984" w14:textId="77777777" w:rsidR="00915B92" w:rsidRDefault="00915B92" w:rsidP="00915B92">
      <w:pPr>
        <w:pStyle w:val="ListParagraph"/>
        <w:ind w:left="360"/>
      </w:pPr>
    </w:p>
    <w:p w14:paraId="0657109D" w14:textId="77777777" w:rsidR="00915B92" w:rsidRDefault="00915B92" w:rsidP="00915B92">
      <w:pPr>
        <w:pStyle w:val="ListParagraph"/>
        <w:ind w:left="360"/>
      </w:pPr>
    </w:p>
    <w:p w14:paraId="5524FA7A" w14:textId="77777777" w:rsidR="00915B92" w:rsidRDefault="00915B92" w:rsidP="00915B92">
      <w:pPr>
        <w:pStyle w:val="ListParagraph"/>
        <w:ind w:left="360"/>
      </w:pPr>
    </w:p>
    <w:p w14:paraId="27F15ED3" w14:textId="77777777" w:rsidR="009326CF" w:rsidRDefault="009326CF" w:rsidP="00915B92">
      <w:pPr>
        <w:pStyle w:val="ListParagraph"/>
        <w:ind w:left="360"/>
      </w:pPr>
    </w:p>
    <w:p w14:paraId="62F341B8" w14:textId="77777777" w:rsidR="009326CF" w:rsidRDefault="009326CF" w:rsidP="00915B92">
      <w:pPr>
        <w:pStyle w:val="ListParagraph"/>
        <w:ind w:left="360"/>
      </w:pPr>
    </w:p>
    <w:p w14:paraId="06A9F0F1" w14:textId="77777777" w:rsidR="00915B92" w:rsidRDefault="00915B92" w:rsidP="00915B92">
      <w:pPr>
        <w:pStyle w:val="ListParagraph"/>
        <w:ind w:left="360"/>
      </w:pPr>
    </w:p>
    <w:p w14:paraId="193D5453" w14:textId="10BC436A" w:rsidR="00915B92" w:rsidRDefault="00915B92" w:rsidP="00915B92">
      <w:pPr>
        <w:pStyle w:val="ListParagraph"/>
        <w:ind w:left="360"/>
      </w:pPr>
      <w:r>
        <w:t xml:space="preserve"> </w:t>
      </w:r>
    </w:p>
    <w:p w14:paraId="67F81AD0" w14:textId="43E19C1D" w:rsidR="00915B92" w:rsidRPr="00915B92" w:rsidRDefault="00915B92" w:rsidP="009079A2">
      <w:pPr>
        <w:rPr>
          <w:b/>
        </w:rPr>
      </w:pPr>
      <w:r w:rsidRPr="00915B92">
        <w:rPr>
          <w:b/>
        </w:rPr>
        <w:t>Mean of a Discrete Random Variable</w:t>
      </w:r>
    </w:p>
    <w:p w14:paraId="6A4067F9" w14:textId="77777777" w:rsidR="00915B92" w:rsidRDefault="00915B92" w:rsidP="009079A2"/>
    <w:p w14:paraId="408D0021" w14:textId="08891409" w:rsidR="00915B92" w:rsidRDefault="00DE5D58" w:rsidP="009079A2">
      <w:r>
        <w:t>Suppose we randomly select</w:t>
      </w:r>
      <w:r w:rsidR="00915B92">
        <w:t xml:space="preserve"> a stu</w:t>
      </w:r>
      <w:r>
        <w:t>dent many, many times, and find</w:t>
      </w:r>
      <w:r w:rsidR="00915B92">
        <w:t xml:space="preserve"> the</w:t>
      </w:r>
      <w:r>
        <w:t xml:space="preserve"> average of the outcomes we observe.  The value we obtain would be the </w:t>
      </w:r>
      <w:r w:rsidRPr="00DE5D58">
        <w:rPr>
          <w:i/>
        </w:rPr>
        <w:t>mean</w:t>
      </w:r>
      <w:r>
        <w:t xml:space="preserve"> or </w:t>
      </w:r>
      <w:r w:rsidRPr="00DE5D58">
        <w:rPr>
          <w:i/>
        </w:rPr>
        <w:t>expected value</w:t>
      </w:r>
      <w:r>
        <w:t xml:space="preserve"> of the discrete random variable. The mean is a weighted average and is found by the </w:t>
      </w:r>
      <w:r w:rsidR="00915B92">
        <w:t>following formula.</w:t>
      </w:r>
    </w:p>
    <w:p w14:paraId="5A388FAE" w14:textId="77777777" w:rsidR="00915B92" w:rsidRDefault="00915B92" w:rsidP="009079A2"/>
    <w:p w14:paraId="02B22EA9" w14:textId="08B4A918" w:rsidR="009326CF" w:rsidRPr="009326CF" w:rsidRDefault="009326CF" w:rsidP="009079A2">
      <m:oMathPara>
        <m:oMath>
          <m:r>
            <w:rPr>
              <w:rFonts w:ascii="Cambria Math" w:hAnsi="Cambria Math"/>
            </w:rPr>
            <m:t>μ=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xP(x)</m:t>
              </m:r>
            </m:e>
          </m:nary>
        </m:oMath>
      </m:oMathPara>
    </w:p>
    <w:p w14:paraId="15C7AAD5" w14:textId="77777777" w:rsidR="009326CF" w:rsidRPr="009326CF" w:rsidRDefault="009326CF" w:rsidP="009079A2"/>
    <w:p w14:paraId="6312E54A" w14:textId="3C12CC40" w:rsidR="009326CF" w:rsidRDefault="009326CF" w:rsidP="009326CF">
      <w:pPr>
        <w:pStyle w:val="ListParagraph"/>
        <w:numPr>
          <w:ilvl w:val="0"/>
          <w:numId w:val="33"/>
        </w:numPr>
      </w:pPr>
      <w:r>
        <w:t xml:space="preserve">Find </w:t>
      </w:r>
      <w:r w:rsidR="00A5156D">
        <w:t xml:space="preserve">and interpret </w:t>
      </w:r>
      <w:r>
        <w:t>the mean of the discrete random variable.</w:t>
      </w:r>
    </w:p>
    <w:p w14:paraId="68AED52C" w14:textId="77777777" w:rsidR="009326CF" w:rsidRDefault="009326CF" w:rsidP="009326CF"/>
    <w:p w14:paraId="6FB683F8" w14:textId="77777777" w:rsidR="009326CF" w:rsidRDefault="009326CF" w:rsidP="009326CF"/>
    <w:p w14:paraId="47F1C44B" w14:textId="77777777" w:rsidR="009326CF" w:rsidRDefault="009326CF" w:rsidP="009326CF"/>
    <w:p w14:paraId="21044D2F" w14:textId="77777777" w:rsidR="009326CF" w:rsidRDefault="009326CF" w:rsidP="009326CF"/>
    <w:p w14:paraId="3D11D90B" w14:textId="77777777" w:rsidR="009326CF" w:rsidRDefault="009326CF" w:rsidP="009326CF"/>
    <w:p w14:paraId="70C05415" w14:textId="77777777" w:rsidR="009326CF" w:rsidRDefault="009326CF" w:rsidP="009326CF"/>
    <w:p w14:paraId="1D66A8B6" w14:textId="77777777" w:rsidR="009326CF" w:rsidRDefault="009326CF" w:rsidP="009326CF"/>
    <w:p w14:paraId="4A7A4A3C" w14:textId="64727C4D" w:rsidR="009326CF" w:rsidRPr="00915B92" w:rsidRDefault="005A5B65" w:rsidP="009326CF">
      <w:pPr>
        <w:rPr>
          <w:b/>
        </w:rPr>
      </w:pPr>
      <w:r>
        <w:rPr>
          <w:b/>
        </w:rPr>
        <w:lastRenderedPageBreak/>
        <w:t xml:space="preserve">Variance and </w:t>
      </w:r>
      <w:r w:rsidR="009326CF">
        <w:rPr>
          <w:b/>
        </w:rPr>
        <w:t>Standard Deviation</w:t>
      </w:r>
      <w:r w:rsidR="009326CF" w:rsidRPr="00915B92">
        <w:rPr>
          <w:b/>
        </w:rPr>
        <w:t xml:space="preserve"> of a Discrete Random Variable</w:t>
      </w:r>
    </w:p>
    <w:p w14:paraId="507EAFBF" w14:textId="77777777" w:rsidR="009326CF" w:rsidRDefault="009326CF" w:rsidP="009326CF"/>
    <w:p w14:paraId="272904F6" w14:textId="75C180E2" w:rsidR="009326CF" w:rsidRDefault="00DE5D58" w:rsidP="009326CF">
      <w:r>
        <w:t xml:space="preserve">The standard deviation of a random variable describes the typical deviation </w:t>
      </w:r>
      <w:r w:rsidR="005A5B65">
        <w:t>between random variable outcomes and the mean.  The smaller the standard deviation, the closer outcomes are to the mean.  The greater the s</w:t>
      </w:r>
      <w:r w:rsidR="00655473">
        <w:t>tandard deviation, the farther outcomes</w:t>
      </w:r>
      <w:r w:rsidR="005A5B65">
        <w:t xml:space="preserve"> are from the mean.</w:t>
      </w:r>
    </w:p>
    <w:p w14:paraId="6BB00B49" w14:textId="77777777" w:rsidR="009326CF" w:rsidRDefault="009326CF" w:rsidP="009326CF"/>
    <w:p w14:paraId="5BADD904" w14:textId="737520CB" w:rsidR="009326CF" w:rsidRPr="009326CF" w:rsidRDefault="009326CF" w:rsidP="009326CF">
      <m:oMathPara>
        <m:oMath>
          <m:r>
            <w:rPr>
              <w:rFonts w:ascii="Cambria Math" w:hAnsi="Cambria Math"/>
            </w:rPr>
            <m:t>σ=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x-μ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P(x)</m:t>
                  </m:r>
                </m:e>
              </m:nary>
            </m:e>
          </m:rad>
        </m:oMath>
      </m:oMathPara>
    </w:p>
    <w:p w14:paraId="376B6511" w14:textId="77777777" w:rsidR="009326CF" w:rsidRPr="009326CF" w:rsidRDefault="009326CF" w:rsidP="009326CF"/>
    <w:p w14:paraId="1F1C015A" w14:textId="77777777" w:rsidR="00EB1244" w:rsidRDefault="00EB1244" w:rsidP="009326CF">
      <w:pPr>
        <w:pStyle w:val="ListParagraph"/>
        <w:numPr>
          <w:ilvl w:val="0"/>
          <w:numId w:val="33"/>
        </w:numPr>
      </w:pPr>
      <w:r>
        <w:t>Complete the table below to calculate the standard deviation of the discrete probability distribution.</w:t>
      </w:r>
    </w:p>
    <w:p w14:paraId="5A40D8C5" w14:textId="77777777" w:rsidR="00EB1244" w:rsidRDefault="00EB1244" w:rsidP="00EB1244">
      <w:pPr>
        <w:pStyle w:val="ListParagraph"/>
        <w:ind w:left="360"/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900"/>
        <w:gridCol w:w="1530"/>
        <w:gridCol w:w="2160"/>
        <w:gridCol w:w="2160"/>
        <w:gridCol w:w="2160"/>
      </w:tblGrid>
      <w:tr w:rsidR="00C12A60" w14:paraId="6CE550E0" w14:textId="77777777" w:rsidTr="00C12A60">
        <w:trPr>
          <w:trHeight w:val="332"/>
        </w:trPr>
        <w:tc>
          <w:tcPr>
            <w:tcW w:w="900" w:type="dxa"/>
            <w:shd w:val="clear" w:color="auto" w:fill="FDE9D9" w:themeFill="accent6" w:themeFillTint="33"/>
            <w:vAlign w:val="center"/>
          </w:tcPr>
          <w:p w14:paraId="5B124B21" w14:textId="7E646C3C" w:rsidR="00EB1244" w:rsidRDefault="00EB1244" w:rsidP="00237E69">
            <m:oMathPara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1530" w:type="dxa"/>
            <w:shd w:val="clear" w:color="auto" w:fill="FDE9D9" w:themeFill="accent6" w:themeFillTint="33"/>
            <w:vAlign w:val="center"/>
          </w:tcPr>
          <w:p w14:paraId="67D910BF" w14:textId="052CDF0D" w:rsidR="00EB1244" w:rsidRDefault="00EB1244" w:rsidP="00237E69">
            <m:oMathPara>
              <m:oMath>
                <m:r>
                  <w:rPr>
                    <w:rFonts w:ascii="Cambria Math" w:hAnsi="Cambria Math"/>
                  </w:rPr>
                  <m:t>P(x)</m:t>
                </m:r>
              </m:oMath>
            </m:oMathPara>
          </w:p>
        </w:tc>
        <w:tc>
          <w:tcPr>
            <w:tcW w:w="2160" w:type="dxa"/>
            <w:shd w:val="clear" w:color="auto" w:fill="FDE9D9" w:themeFill="accent6" w:themeFillTint="33"/>
            <w:vAlign w:val="center"/>
          </w:tcPr>
          <w:p w14:paraId="0D644E79" w14:textId="314E5A2D" w:rsidR="00EB1244" w:rsidRDefault="00EB1244" w:rsidP="00237E69">
            <m:oMathPara>
              <m:oMath>
                <m:r>
                  <w:rPr>
                    <w:rFonts w:ascii="Cambria Math" w:hAnsi="Cambria Math"/>
                  </w:rPr>
                  <m:t>x-μ</m:t>
                </m:r>
              </m:oMath>
            </m:oMathPara>
          </w:p>
        </w:tc>
        <w:tc>
          <w:tcPr>
            <w:tcW w:w="2160" w:type="dxa"/>
            <w:shd w:val="clear" w:color="auto" w:fill="FDE9D9" w:themeFill="accent6" w:themeFillTint="33"/>
            <w:vAlign w:val="center"/>
          </w:tcPr>
          <w:p w14:paraId="5C233EB0" w14:textId="588CA8CB" w:rsidR="00EB1244" w:rsidRDefault="00B50E66" w:rsidP="00237E69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x-μ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160" w:type="dxa"/>
            <w:shd w:val="clear" w:color="auto" w:fill="FDE9D9" w:themeFill="accent6" w:themeFillTint="33"/>
            <w:vAlign w:val="center"/>
          </w:tcPr>
          <w:p w14:paraId="4F28D1C2" w14:textId="61CB089B" w:rsidR="00EB1244" w:rsidRDefault="00B50E66" w:rsidP="00237E69"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x-μ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P(x)</m:t>
                </m:r>
              </m:oMath>
            </m:oMathPara>
          </w:p>
        </w:tc>
      </w:tr>
      <w:tr w:rsidR="00C12A60" w14:paraId="4A39D601" w14:textId="77777777" w:rsidTr="00C12A60">
        <w:trPr>
          <w:trHeight w:val="446"/>
        </w:trPr>
        <w:tc>
          <w:tcPr>
            <w:tcW w:w="900" w:type="dxa"/>
            <w:vAlign w:val="center"/>
          </w:tcPr>
          <w:p w14:paraId="345CA33A" w14:textId="56F019DB" w:rsidR="00EB1244" w:rsidRDefault="00C12A60" w:rsidP="00C12A60">
            <w:pPr>
              <w:jc w:val="center"/>
            </w:pPr>
            <w:r>
              <w:t>0</w:t>
            </w:r>
          </w:p>
        </w:tc>
        <w:tc>
          <w:tcPr>
            <w:tcW w:w="1530" w:type="dxa"/>
            <w:vAlign w:val="center"/>
          </w:tcPr>
          <w:p w14:paraId="60EEB9AA" w14:textId="1A520B0E" w:rsidR="00EB1244" w:rsidRDefault="00C12A60" w:rsidP="00C12A60">
            <w:pPr>
              <w:jc w:val="center"/>
            </w:pPr>
            <w:r>
              <w:t>0.056</w:t>
            </w:r>
          </w:p>
        </w:tc>
        <w:tc>
          <w:tcPr>
            <w:tcW w:w="2160" w:type="dxa"/>
            <w:vAlign w:val="center"/>
          </w:tcPr>
          <w:p w14:paraId="4155A78B" w14:textId="77777777" w:rsidR="00EB1244" w:rsidRDefault="00EB1244" w:rsidP="00C12A60">
            <w:pPr>
              <w:jc w:val="center"/>
            </w:pPr>
          </w:p>
        </w:tc>
        <w:tc>
          <w:tcPr>
            <w:tcW w:w="2160" w:type="dxa"/>
            <w:vAlign w:val="center"/>
          </w:tcPr>
          <w:p w14:paraId="0E0951D8" w14:textId="77777777" w:rsidR="00EB1244" w:rsidRDefault="00EB1244" w:rsidP="00C12A60">
            <w:pPr>
              <w:jc w:val="center"/>
            </w:pPr>
          </w:p>
        </w:tc>
        <w:tc>
          <w:tcPr>
            <w:tcW w:w="2160" w:type="dxa"/>
            <w:vAlign w:val="center"/>
          </w:tcPr>
          <w:p w14:paraId="169596D9" w14:textId="77777777" w:rsidR="00EB1244" w:rsidRDefault="00EB1244" w:rsidP="00C12A60">
            <w:pPr>
              <w:jc w:val="center"/>
            </w:pPr>
          </w:p>
        </w:tc>
      </w:tr>
      <w:tr w:rsidR="00C12A60" w14:paraId="552228CF" w14:textId="77777777" w:rsidTr="00C12A60">
        <w:trPr>
          <w:trHeight w:val="446"/>
        </w:trPr>
        <w:tc>
          <w:tcPr>
            <w:tcW w:w="900" w:type="dxa"/>
            <w:vAlign w:val="center"/>
          </w:tcPr>
          <w:p w14:paraId="27D3B703" w14:textId="541CB9A7" w:rsidR="00EB1244" w:rsidRDefault="00C12A60" w:rsidP="00C12A60">
            <w:pPr>
              <w:jc w:val="center"/>
            </w:pPr>
            <w:r>
              <w:t>1</w:t>
            </w:r>
          </w:p>
        </w:tc>
        <w:tc>
          <w:tcPr>
            <w:tcW w:w="1530" w:type="dxa"/>
            <w:vAlign w:val="center"/>
          </w:tcPr>
          <w:p w14:paraId="0020AEFB" w14:textId="587EE7A9" w:rsidR="00EB1244" w:rsidRDefault="00C12A60" w:rsidP="00C12A60">
            <w:pPr>
              <w:jc w:val="center"/>
            </w:pPr>
            <w:r>
              <w:t>0.089</w:t>
            </w:r>
          </w:p>
        </w:tc>
        <w:tc>
          <w:tcPr>
            <w:tcW w:w="2160" w:type="dxa"/>
            <w:vAlign w:val="center"/>
          </w:tcPr>
          <w:p w14:paraId="00E59234" w14:textId="77777777" w:rsidR="00EB1244" w:rsidRDefault="00EB1244" w:rsidP="00C12A60">
            <w:pPr>
              <w:jc w:val="center"/>
            </w:pPr>
          </w:p>
        </w:tc>
        <w:tc>
          <w:tcPr>
            <w:tcW w:w="2160" w:type="dxa"/>
            <w:vAlign w:val="center"/>
          </w:tcPr>
          <w:p w14:paraId="02267F28" w14:textId="77777777" w:rsidR="00EB1244" w:rsidRDefault="00EB1244" w:rsidP="00C12A60">
            <w:pPr>
              <w:jc w:val="center"/>
            </w:pPr>
          </w:p>
        </w:tc>
        <w:tc>
          <w:tcPr>
            <w:tcW w:w="2160" w:type="dxa"/>
            <w:vAlign w:val="center"/>
          </w:tcPr>
          <w:p w14:paraId="19E8CE1A" w14:textId="77777777" w:rsidR="00EB1244" w:rsidRDefault="00EB1244" w:rsidP="00C12A60">
            <w:pPr>
              <w:jc w:val="center"/>
            </w:pPr>
          </w:p>
        </w:tc>
      </w:tr>
      <w:tr w:rsidR="00C12A60" w14:paraId="6A240F84" w14:textId="77777777" w:rsidTr="00C12A60">
        <w:trPr>
          <w:trHeight w:val="446"/>
        </w:trPr>
        <w:tc>
          <w:tcPr>
            <w:tcW w:w="900" w:type="dxa"/>
            <w:vAlign w:val="center"/>
          </w:tcPr>
          <w:p w14:paraId="1A8462D8" w14:textId="6D0B265D" w:rsidR="00EB1244" w:rsidRDefault="00C12A60" w:rsidP="00C12A60">
            <w:pPr>
              <w:jc w:val="center"/>
            </w:pPr>
            <w:r>
              <w:t>2</w:t>
            </w:r>
          </w:p>
        </w:tc>
        <w:tc>
          <w:tcPr>
            <w:tcW w:w="1530" w:type="dxa"/>
            <w:vAlign w:val="center"/>
          </w:tcPr>
          <w:p w14:paraId="63D0C38C" w14:textId="535AEAA2" w:rsidR="00EB1244" w:rsidRDefault="00C12A60" w:rsidP="00C12A60">
            <w:pPr>
              <w:jc w:val="center"/>
            </w:pPr>
            <w:r>
              <w:t>0.200</w:t>
            </w:r>
          </w:p>
        </w:tc>
        <w:tc>
          <w:tcPr>
            <w:tcW w:w="2160" w:type="dxa"/>
            <w:vAlign w:val="center"/>
          </w:tcPr>
          <w:p w14:paraId="5AEAABD9" w14:textId="77777777" w:rsidR="00EB1244" w:rsidRDefault="00EB1244" w:rsidP="00C12A60">
            <w:pPr>
              <w:jc w:val="center"/>
            </w:pPr>
          </w:p>
        </w:tc>
        <w:tc>
          <w:tcPr>
            <w:tcW w:w="2160" w:type="dxa"/>
            <w:vAlign w:val="center"/>
          </w:tcPr>
          <w:p w14:paraId="77CF8370" w14:textId="77777777" w:rsidR="00EB1244" w:rsidRDefault="00EB1244" w:rsidP="00C12A60">
            <w:pPr>
              <w:jc w:val="center"/>
            </w:pPr>
          </w:p>
        </w:tc>
        <w:tc>
          <w:tcPr>
            <w:tcW w:w="2160" w:type="dxa"/>
            <w:vAlign w:val="center"/>
          </w:tcPr>
          <w:p w14:paraId="6EF25732" w14:textId="77777777" w:rsidR="00EB1244" w:rsidRDefault="00EB1244" w:rsidP="00C12A60">
            <w:pPr>
              <w:jc w:val="center"/>
            </w:pPr>
          </w:p>
        </w:tc>
      </w:tr>
      <w:tr w:rsidR="00C12A60" w14:paraId="350C3265" w14:textId="77777777" w:rsidTr="00C12A60">
        <w:trPr>
          <w:trHeight w:val="446"/>
        </w:trPr>
        <w:tc>
          <w:tcPr>
            <w:tcW w:w="900" w:type="dxa"/>
            <w:vAlign w:val="center"/>
          </w:tcPr>
          <w:p w14:paraId="04742D4C" w14:textId="5FCBB0CC" w:rsidR="00EB1244" w:rsidRDefault="00C12A60" w:rsidP="00C12A60">
            <w:pPr>
              <w:jc w:val="center"/>
            </w:pPr>
            <w:r>
              <w:t>3</w:t>
            </w:r>
          </w:p>
        </w:tc>
        <w:tc>
          <w:tcPr>
            <w:tcW w:w="1530" w:type="dxa"/>
            <w:vAlign w:val="center"/>
          </w:tcPr>
          <w:p w14:paraId="77FA7720" w14:textId="61E82B61" w:rsidR="00EB1244" w:rsidRDefault="00C12A60" w:rsidP="00C12A60">
            <w:pPr>
              <w:jc w:val="center"/>
            </w:pPr>
            <w:r>
              <w:t>0.256</w:t>
            </w:r>
          </w:p>
        </w:tc>
        <w:tc>
          <w:tcPr>
            <w:tcW w:w="2160" w:type="dxa"/>
            <w:vAlign w:val="center"/>
          </w:tcPr>
          <w:p w14:paraId="5EB90181" w14:textId="77777777" w:rsidR="00EB1244" w:rsidRDefault="00EB1244" w:rsidP="00C12A60">
            <w:pPr>
              <w:jc w:val="center"/>
            </w:pPr>
          </w:p>
        </w:tc>
        <w:tc>
          <w:tcPr>
            <w:tcW w:w="2160" w:type="dxa"/>
            <w:vAlign w:val="center"/>
          </w:tcPr>
          <w:p w14:paraId="7A7BADDE" w14:textId="77777777" w:rsidR="00EB1244" w:rsidRDefault="00EB1244" w:rsidP="00C12A60">
            <w:pPr>
              <w:jc w:val="center"/>
            </w:pPr>
          </w:p>
        </w:tc>
        <w:tc>
          <w:tcPr>
            <w:tcW w:w="2160" w:type="dxa"/>
            <w:vAlign w:val="center"/>
          </w:tcPr>
          <w:p w14:paraId="75CA0F16" w14:textId="77777777" w:rsidR="00EB1244" w:rsidRDefault="00EB1244" w:rsidP="00C12A60">
            <w:pPr>
              <w:jc w:val="center"/>
            </w:pPr>
          </w:p>
        </w:tc>
      </w:tr>
      <w:tr w:rsidR="00C12A60" w14:paraId="4D1136BA" w14:textId="77777777" w:rsidTr="00C12A60">
        <w:trPr>
          <w:trHeight w:val="446"/>
        </w:trPr>
        <w:tc>
          <w:tcPr>
            <w:tcW w:w="900" w:type="dxa"/>
            <w:vAlign w:val="center"/>
          </w:tcPr>
          <w:p w14:paraId="2FF61C91" w14:textId="244A7B6C" w:rsidR="00EB1244" w:rsidRDefault="00C12A60" w:rsidP="00C12A60">
            <w:pPr>
              <w:jc w:val="center"/>
            </w:pPr>
            <w:r>
              <w:t>4</w:t>
            </w:r>
          </w:p>
        </w:tc>
        <w:tc>
          <w:tcPr>
            <w:tcW w:w="1530" w:type="dxa"/>
            <w:vAlign w:val="center"/>
          </w:tcPr>
          <w:p w14:paraId="0FB2B248" w14:textId="7D478893" w:rsidR="00EB1244" w:rsidRDefault="00C12A60" w:rsidP="00C12A60">
            <w:pPr>
              <w:jc w:val="center"/>
            </w:pPr>
            <w:r>
              <w:t>0.189</w:t>
            </w:r>
          </w:p>
        </w:tc>
        <w:tc>
          <w:tcPr>
            <w:tcW w:w="2160" w:type="dxa"/>
            <w:vAlign w:val="center"/>
          </w:tcPr>
          <w:p w14:paraId="556E3232" w14:textId="77777777" w:rsidR="00EB1244" w:rsidRDefault="00EB1244" w:rsidP="00C12A60">
            <w:pPr>
              <w:jc w:val="center"/>
            </w:pPr>
          </w:p>
        </w:tc>
        <w:tc>
          <w:tcPr>
            <w:tcW w:w="2160" w:type="dxa"/>
            <w:vAlign w:val="center"/>
          </w:tcPr>
          <w:p w14:paraId="7F889149" w14:textId="77777777" w:rsidR="00EB1244" w:rsidRDefault="00EB1244" w:rsidP="00C12A60">
            <w:pPr>
              <w:jc w:val="center"/>
            </w:pPr>
          </w:p>
        </w:tc>
        <w:tc>
          <w:tcPr>
            <w:tcW w:w="2160" w:type="dxa"/>
            <w:vAlign w:val="center"/>
          </w:tcPr>
          <w:p w14:paraId="353A97A7" w14:textId="77777777" w:rsidR="00EB1244" w:rsidRDefault="00EB1244" w:rsidP="00C12A60">
            <w:pPr>
              <w:jc w:val="center"/>
            </w:pPr>
          </w:p>
        </w:tc>
      </w:tr>
      <w:tr w:rsidR="00C12A60" w14:paraId="17B6C166" w14:textId="77777777" w:rsidTr="00C12A60">
        <w:trPr>
          <w:trHeight w:val="446"/>
        </w:trPr>
        <w:tc>
          <w:tcPr>
            <w:tcW w:w="900" w:type="dxa"/>
            <w:vAlign w:val="center"/>
          </w:tcPr>
          <w:p w14:paraId="286D4B93" w14:textId="586D94A2" w:rsidR="00EB1244" w:rsidRDefault="00C12A60" w:rsidP="00C12A60">
            <w:pPr>
              <w:jc w:val="center"/>
            </w:pPr>
            <w:r>
              <w:t>5</w:t>
            </w:r>
          </w:p>
        </w:tc>
        <w:tc>
          <w:tcPr>
            <w:tcW w:w="1530" w:type="dxa"/>
            <w:vAlign w:val="center"/>
          </w:tcPr>
          <w:p w14:paraId="03F8FD41" w14:textId="3C4F6F01" w:rsidR="00EB1244" w:rsidRDefault="00C12A60" w:rsidP="00C12A60">
            <w:pPr>
              <w:jc w:val="center"/>
            </w:pPr>
            <w:r>
              <w:t>0.111</w:t>
            </w:r>
          </w:p>
        </w:tc>
        <w:tc>
          <w:tcPr>
            <w:tcW w:w="2160" w:type="dxa"/>
            <w:vAlign w:val="center"/>
          </w:tcPr>
          <w:p w14:paraId="02185898" w14:textId="77777777" w:rsidR="00EB1244" w:rsidRDefault="00EB1244" w:rsidP="00C12A60">
            <w:pPr>
              <w:jc w:val="center"/>
            </w:pPr>
          </w:p>
        </w:tc>
        <w:tc>
          <w:tcPr>
            <w:tcW w:w="2160" w:type="dxa"/>
            <w:vAlign w:val="center"/>
          </w:tcPr>
          <w:p w14:paraId="7B0B789C" w14:textId="77777777" w:rsidR="00EB1244" w:rsidRDefault="00EB1244" w:rsidP="00C12A60">
            <w:pPr>
              <w:jc w:val="center"/>
            </w:pPr>
          </w:p>
        </w:tc>
        <w:tc>
          <w:tcPr>
            <w:tcW w:w="2160" w:type="dxa"/>
            <w:vAlign w:val="center"/>
          </w:tcPr>
          <w:p w14:paraId="021EFE20" w14:textId="77777777" w:rsidR="00EB1244" w:rsidRDefault="00EB1244" w:rsidP="00C12A60">
            <w:pPr>
              <w:jc w:val="center"/>
            </w:pPr>
          </w:p>
        </w:tc>
      </w:tr>
      <w:tr w:rsidR="00C12A60" w14:paraId="6F1B86D5" w14:textId="77777777" w:rsidTr="00C12A60">
        <w:trPr>
          <w:trHeight w:val="446"/>
        </w:trPr>
        <w:tc>
          <w:tcPr>
            <w:tcW w:w="900" w:type="dxa"/>
            <w:vAlign w:val="center"/>
          </w:tcPr>
          <w:p w14:paraId="592619AE" w14:textId="7EEBDFBE" w:rsidR="00EB1244" w:rsidRDefault="00C12A60" w:rsidP="00C12A60">
            <w:pPr>
              <w:jc w:val="center"/>
            </w:pPr>
            <w:r>
              <w:t>6</w:t>
            </w:r>
          </w:p>
        </w:tc>
        <w:tc>
          <w:tcPr>
            <w:tcW w:w="1530" w:type="dxa"/>
            <w:vAlign w:val="center"/>
          </w:tcPr>
          <w:p w14:paraId="25B407D2" w14:textId="4E626017" w:rsidR="00EB1244" w:rsidRDefault="00C12A60" w:rsidP="00C12A60">
            <w:pPr>
              <w:jc w:val="center"/>
            </w:pPr>
            <w:r>
              <w:t>0.078</w:t>
            </w:r>
          </w:p>
        </w:tc>
        <w:tc>
          <w:tcPr>
            <w:tcW w:w="2160" w:type="dxa"/>
            <w:vAlign w:val="center"/>
          </w:tcPr>
          <w:p w14:paraId="069CD471" w14:textId="77777777" w:rsidR="00EB1244" w:rsidRDefault="00EB1244" w:rsidP="00C12A60">
            <w:pPr>
              <w:jc w:val="center"/>
            </w:pPr>
          </w:p>
        </w:tc>
        <w:tc>
          <w:tcPr>
            <w:tcW w:w="2160" w:type="dxa"/>
            <w:vAlign w:val="center"/>
          </w:tcPr>
          <w:p w14:paraId="498E9BA9" w14:textId="77777777" w:rsidR="00EB1244" w:rsidRDefault="00EB1244" w:rsidP="00C12A60">
            <w:pPr>
              <w:jc w:val="center"/>
            </w:pPr>
          </w:p>
        </w:tc>
        <w:tc>
          <w:tcPr>
            <w:tcW w:w="2160" w:type="dxa"/>
            <w:vAlign w:val="center"/>
          </w:tcPr>
          <w:p w14:paraId="7EF68D77" w14:textId="77777777" w:rsidR="00EB1244" w:rsidRDefault="00EB1244" w:rsidP="00C12A60">
            <w:pPr>
              <w:jc w:val="center"/>
            </w:pPr>
          </w:p>
        </w:tc>
      </w:tr>
      <w:tr w:rsidR="00C12A60" w14:paraId="594EFE0E" w14:textId="77777777" w:rsidTr="00C12A60">
        <w:trPr>
          <w:trHeight w:val="446"/>
        </w:trPr>
        <w:tc>
          <w:tcPr>
            <w:tcW w:w="900" w:type="dxa"/>
            <w:vAlign w:val="center"/>
          </w:tcPr>
          <w:p w14:paraId="6651FA00" w14:textId="46753A80" w:rsidR="00C12A60" w:rsidRDefault="00C12A60" w:rsidP="00C12A60">
            <w:pPr>
              <w:jc w:val="center"/>
            </w:pPr>
            <w:r>
              <w:t>7</w:t>
            </w:r>
          </w:p>
        </w:tc>
        <w:tc>
          <w:tcPr>
            <w:tcW w:w="1530" w:type="dxa"/>
            <w:vAlign w:val="center"/>
          </w:tcPr>
          <w:p w14:paraId="71F0B115" w14:textId="2F0D2D52" w:rsidR="00C12A60" w:rsidRDefault="00C12A60" w:rsidP="00C12A60">
            <w:pPr>
              <w:jc w:val="center"/>
            </w:pPr>
            <w:r>
              <w:t>0.022</w:t>
            </w:r>
          </w:p>
        </w:tc>
        <w:tc>
          <w:tcPr>
            <w:tcW w:w="2160" w:type="dxa"/>
            <w:vAlign w:val="center"/>
          </w:tcPr>
          <w:p w14:paraId="39C65FBA" w14:textId="77777777" w:rsidR="00C12A60" w:rsidRDefault="00C12A60" w:rsidP="00C12A60">
            <w:pPr>
              <w:jc w:val="center"/>
            </w:pPr>
          </w:p>
        </w:tc>
        <w:tc>
          <w:tcPr>
            <w:tcW w:w="2160" w:type="dxa"/>
            <w:vAlign w:val="center"/>
          </w:tcPr>
          <w:p w14:paraId="0A532808" w14:textId="77777777" w:rsidR="00C12A60" w:rsidRDefault="00C12A60" w:rsidP="00C12A60">
            <w:pPr>
              <w:jc w:val="center"/>
            </w:pPr>
          </w:p>
        </w:tc>
        <w:tc>
          <w:tcPr>
            <w:tcW w:w="2160" w:type="dxa"/>
            <w:vAlign w:val="center"/>
          </w:tcPr>
          <w:p w14:paraId="33337CFE" w14:textId="77777777" w:rsidR="00C12A60" w:rsidRDefault="00C12A60" w:rsidP="00C12A60">
            <w:pPr>
              <w:jc w:val="center"/>
            </w:pPr>
          </w:p>
        </w:tc>
      </w:tr>
    </w:tbl>
    <w:p w14:paraId="6A3017C8" w14:textId="77777777" w:rsidR="00EB1244" w:rsidRDefault="00EB1244" w:rsidP="006A7238"/>
    <w:p w14:paraId="6151B361" w14:textId="091DE049" w:rsidR="00EB1244" w:rsidRDefault="00C12A60" w:rsidP="00C12A60">
      <w:pPr>
        <w:pStyle w:val="ListParagraph"/>
        <w:numPr>
          <w:ilvl w:val="0"/>
          <w:numId w:val="33"/>
        </w:numPr>
      </w:pPr>
      <w:r>
        <w:t>The variance is the sum of the values in the last column.  Find the variance.</w:t>
      </w:r>
    </w:p>
    <w:p w14:paraId="4EE6CC10" w14:textId="77777777" w:rsidR="00C12A60" w:rsidRDefault="00C12A60" w:rsidP="00C12A60">
      <w:pPr>
        <w:pStyle w:val="ListParagraph"/>
        <w:ind w:left="360"/>
      </w:pPr>
    </w:p>
    <w:p w14:paraId="7D3CFA28" w14:textId="77777777" w:rsidR="00C12A60" w:rsidRDefault="00C12A60" w:rsidP="006A7238"/>
    <w:p w14:paraId="6760B3DC" w14:textId="77777777" w:rsidR="005A5B65" w:rsidRDefault="005A5B65" w:rsidP="006A7238"/>
    <w:p w14:paraId="2755CA11" w14:textId="77777777" w:rsidR="00C12A60" w:rsidRDefault="00C12A60" w:rsidP="00C12A60">
      <w:pPr>
        <w:pStyle w:val="ListParagraph"/>
        <w:ind w:left="360"/>
      </w:pPr>
    </w:p>
    <w:p w14:paraId="353805ED" w14:textId="0F5BC6D0" w:rsidR="00C12A60" w:rsidRDefault="00C12A60" w:rsidP="00C12A60">
      <w:pPr>
        <w:pStyle w:val="ListParagraph"/>
        <w:numPr>
          <w:ilvl w:val="0"/>
          <w:numId w:val="33"/>
        </w:numPr>
      </w:pPr>
      <w:r>
        <w:t>The standard deviation is the square root of the variance.  Find the standard deviation.</w:t>
      </w:r>
    </w:p>
    <w:p w14:paraId="4FCD3AF6" w14:textId="77777777" w:rsidR="00C12A60" w:rsidRDefault="00C12A60" w:rsidP="00C12A60">
      <w:pPr>
        <w:pStyle w:val="ListParagraph"/>
        <w:ind w:left="360"/>
      </w:pPr>
    </w:p>
    <w:p w14:paraId="1B06EE23" w14:textId="77777777" w:rsidR="006A7238" w:rsidRDefault="006A7238" w:rsidP="00994DC4"/>
    <w:p w14:paraId="054C9337" w14:textId="77777777" w:rsidR="006A7238" w:rsidRDefault="006A7238" w:rsidP="006A7238">
      <w:pPr>
        <w:pStyle w:val="ListParagraph"/>
        <w:ind w:left="360"/>
      </w:pPr>
    </w:p>
    <w:p w14:paraId="6B4BDC01" w14:textId="77777777" w:rsidR="006A7238" w:rsidRDefault="006A7238" w:rsidP="00994DC4"/>
    <w:p w14:paraId="4C0F3765" w14:textId="41A98E8D" w:rsidR="006A7238" w:rsidRDefault="006A7238" w:rsidP="009326CF">
      <w:pPr>
        <w:pStyle w:val="ListParagraph"/>
        <w:numPr>
          <w:ilvl w:val="0"/>
          <w:numId w:val="33"/>
        </w:numPr>
      </w:pPr>
      <w:r>
        <w:t>Are any of the outcomes unusual? Explain.</w:t>
      </w:r>
    </w:p>
    <w:p w14:paraId="5843F20C" w14:textId="77777777" w:rsidR="006A7238" w:rsidRDefault="006A7238" w:rsidP="006A7238">
      <w:pPr>
        <w:pStyle w:val="ListParagraph"/>
        <w:ind w:left="360"/>
      </w:pPr>
    </w:p>
    <w:p w14:paraId="52BEE75F" w14:textId="4A94AF1E" w:rsidR="009079A2" w:rsidRDefault="009079A2" w:rsidP="009079A2"/>
    <w:p w14:paraId="0B7A9BBD" w14:textId="77777777" w:rsidR="00994DC4" w:rsidRDefault="00994DC4" w:rsidP="009079A2"/>
    <w:p w14:paraId="7A372307" w14:textId="77777777" w:rsidR="00994DC4" w:rsidRDefault="00994DC4">
      <w:pPr>
        <w:rPr>
          <w:b/>
        </w:rPr>
      </w:pPr>
      <w:r>
        <w:rPr>
          <w:b/>
        </w:rPr>
        <w:br w:type="page"/>
      </w:r>
    </w:p>
    <w:p w14:paraId="3D1CCB0D" w14:textId="392FCF79" w:rsidR="00994DC4" w:rsidRPr="00915B92" w:rsidRDefault="00994DC4" w:rsidP="00994DC4">
      <w:pPr>
        <w:rPr>
          <w:b/>
        </w:rPr>
      </w:pPr>
      <w:r>
        <w:rPr>
          <w:b/>
        </w:rPr>
        <w:lastRenderedPageBreak/>
        <w:t>Constructing a Probability Histogram</w:t>
      </w:r>
    </w:p>
    <w:p w14:paraId="14A68113" w14:textId="77777777" w:rsidR="00994DC4" w:rsidRDefault="00994DC4" w:rsidP="00994DC4">
      <w:pPr>
        <w:rPr>
          <w:b/>
        </w:rPr>
      </w:pPr>
    </w:p>
    <w:p w14:paraId="52B27717" w14:textId="77777777" w:rsidR="00994DC4" w:rsidRDefault="00994DC4" w:rsidP="00994DC4">
      <w:r w:rsidRPr="002132C8">
        <w:t xml:space="preserve">A </w:t>
      </w:r>
      <w:r w:rsidRPr="002132C8">
        <w:rPr>
          <w:i/>
        </w:rPr>
        <w:t>probability histogram</w:t>
      </w:r>
      <w:r w:rsidRPr="002132C8">
        <w:t xml:space="preserve"> of </w:t>
      </w:r>
      <w:r>
        <w:t xml:space="preserve">a discrete random variable </w:t>
      </w:r>
      <w:r w:rsidRPr="002132C8">
        <w:t xml:space="preserve">displays the probability associated with each random variable outcome.  </w:t>
      </w:r>
      <w:r>
        <w:t xml:space="preserve">The horizontal axis contains the outcomes of the random variable and the vertical axis contains probabilities.  </w:t>
      </w:r>
    </w:p>
    <w:p w14:paraId="238F883F" w14:textId="77777777" w:rsidR="00994DC4" w:rsidRDefault="00994DC4" w:rsidP="00994DC4"/>
    <w:p w14:paraId="546A9906" w14:textId="45217218" w:rsidR="00994DC4" w:rsidRDefault="00994DC4" w:rsidP="00994DC4">
      <w:pPr>
        <w:pStyle w:val="ListParagraph"/>
        <w:numPr>
          <w:ilvl w:val="0"/>
          <w:numId w:val="33"/>
        </w:numPr>
      </w:pPr>
      <w:r>
        <w:t xml:space="preserve">Lisa scored 0, 1, 2 and 3 goals in soccer games she played last season.  Suppose the random variable </w:t>
      </w:r>
      <w:r w:rsidRPr="00AD20AA">
        <w:rPr>
          <w:i/>
        </w:rPr>
        <w:t>x</w:t>
      </w:r>
      <w:r>
        <w:t xml:space="preserve"> represents the number of goals she scored in a game.  The probability distribution below details the probability for each value of </w:t>
      </w:r>
      <w:r w:rsidRPr="00AD20AA">
        <w:rPr>
          <w:i/>
        </w:rPr>
        <w:t>x</w:t>
      </w:r>
      <w:r>
        <w:t>.</w:t>
      </w:r>
    </w:p>
    <w:p w14:paraId="187D679B" w14:textId="77777777" w:rsidR="00994DC4" w:rsidRDefault="00994DC4" w:rsidP="00994DC4">
      <w:pPr>
        <w:pStyle w:val="ListParagraph"/>
        <w:ind w:left="360"/>
      </w:pPr>
    </w:p>
    <w:tbl>
      <w:tblPr>
        <w:tblStyle w:val="TableGrid"/>
        <w:tblpPr w:leftFromText="180" w:rightFromText="180" w:vertAnchor="page" w:horzAnchor="page" w:tblpX="5011" w:tblpY="4167"/>
        <w:tblW w:w="0" w:type="auto"/>
        <w:tblLook w:val="04A0" w:firstRow="1" w:lastRow="0" w:firstColumn="1" w:lastColumn="0" w:noHBand="0" w:noVBand="1"/>
      </w:tblPr>
      <w:tblGrid>
        <w:gridCol w:w="900"/>
        <w:gridCol w:w="1530"/>
      </w:tblGrid>
      <w:tr w:rsidR="00994DC4" w14:paraId="3C187EFC" w14:textId="77777777" w:rsidTr="004418C0">
        <w:trPr>
          <w:trHeight w:val="332"/>
        </w:trPr>
        <w:tc>
          <w:tcPr>
            <w:tcW w:w="900" w:type="dxa"/>
            <w:shd w:val="clear" w:color="auto" w:fill="FDE9D9" w:themeFill="accent6" w:themeFillTint="33"/>
            <w:vAlign w:val="center"/>
          </w:tcPr>
          <w:p w14:paraId="1DFC526B" w14:textId="77777777" w:rsidR="00994DC4" w:rsidRDefault="00994DC4" w:rsidP="004418C0">
            <m:oMathPara>
              <m:oMath>
                <m:r>
                  <w:rPr>
                    <w:rFonts w:ascii="Cambria Math" w:hAnsi="Cambria Math"/>
                  </w:rPr>
                  <m:t>x</m:t>
                </m:r>
              </m:oMath>
            </m:oMathPara>
          </w:p>
        </w:tc>
        <w:tc>
          <w:tcPr>
            <w:tcW w:w="1530" w:type="dxa"/>
            <w:shd w:val="clear" w:color="auto" w:fill="FDE9D9" w:themeFill="accent6" w:themeFillTint="33"/>
            <w:vAlign w:val="center"/>
          </w:tcPr>
          <w:p w14:paraId="73F293AE" w14:textId="77777777" w:rsidR="00994DC4" w:rsidRDefault="00994DC4" w:rsidP="004418C0">
            <m:oMathPara>
              <m:oMath>
                <m:r>
                  <w:rPr>
                    <w:rFonts w:ascii="Cambria Math" w:hAnsi="Cambria Math"/>
                  </w:rPr>
                  <m:t>P(x)</m:t>
                </m:r>
              </m:oMath>
            </m:oMathPara>
          </w:p>
        </w:tc>
      </w:tr>
      <w:tr w:rsidR="00994DC4" w14:paraId="48D78C0A" w14:textId="77777777" w:rsidTr="004418C0">
        <w:trPr>
          <w:trHeight w:val="446"/>
        </w:trPr>
        <w:tc>
          <w:tcPr>
            <w:tcW w:w="900" w:type="dxa"/>
            <w:vAlign w:val="center"/>
          </w:tcPr>
          <w:p w14:paraId="12CC5E4B" w14:textId="77777777" w:rsidR="00994DC4" w:rsidRDefault="00994DC4" w:rsidP="004418C0">
            <w:pPr>
              <w:jc w:val="center"/>
            </w:pPr>
            <w:r>
              <w:t>0</w:t>
            </w:r>
          </w:p>
        </w:tc>
        <w:tc>
          <w:tcPr>
            <w:tcW w:w="1530" w:type="dxa"/>
            <w:vAlign w:val="center"/>
          </w:tcPr>
          <w:p w14:paraId="454A276E" w14:textId="77777777" w:rsidR="00994DC4" w:rsidRDefault="00994DC4" w:rsidP="004418C0">
            <w:pPr>
              <w:jc w:val="center"/>
            </w:pPr>
            <w:r>
              <w:t>0.40</w:t>
            </w:r>
          </w:p>
        </w:tc>
      </w:tr>
      <w:tr w:rsidR="00994DC4" w14:paraId="52B0E605" w14:textId="77777777" w:rsidTr="004418C0">
        <w:trPr>
          <w:trHeight w:val="446"/>
        </w:trPr>
        <w:tc>
          <w:tcPr>
            <w:tcW w:w="900" w:type="dxa"/>
            <w:vAlign w:val="center"/>
          </w:tcPr>
          <w:p w14:paraId="102436C0" w14:textId="77777777" w:rsidR="00994DC4" w:rsidRDefault="00994DC4" w:rsidP="004418C0">
            <w:pPr>
              <w:jc w:val="center"/>
            </w:pPr>
            <w:r>
              <w:t>1</w:t>
            </w:r>
          </w:p>
        </w:tc>
        <w:tc>
          <w:tcPr>
            <w:tcW w:w="1530" w:type="dxa"/>
            <w:vAlign w:val="center"/>
          </w:tcPr>
          <w:p w14:paraId="5855126E" w14:textId="77777777" w:rsidR="00994DC4" w:rsidRDefault="00994DC4" w:rsidP="004418C0">
            <w:pPr>
              <w:jc w:val="center"/>
            </w:pPr>
            <w:r>
              <w:t>0.35</w:t>
            </w:r>
          </w:p>
        </w:tc>
      </w:tr>
      <w:tr w:rsidR="00994DC4" w14:paraId="462EC36F" w14:textId="77777777" w:rsidTr="004418C0">
        <w:trPr>
          <w:trHeight w:val="446"/>
        </w:trPr>
        <w:tc>
          <w:tcPr>
            <w:tcW w:w="900" w:type="dxa"/>
            <w:vAlign w:val="center"/>
          </w:tcPr>
          <w:p w14:paraId="67752269" w14:textId="77777777" w:rsidR="00994DC4" w:rsidRDefault="00994DC4" w:rsidP="004418C0">
            <w:pPr>
              <w:jc w:val="center"/>
            </w:pPr>
            <w:r>
              <w:t>2</w:t>
            </w:r>
          </w:p>
        </w:tc>
        <w:tc>
          <w:tcPr>
            <w:tcW w:w="1530" w:type="dxa"/>
            <w:vAlign w:val="center"/>
          </w:tcPr>
          <w:p w14:paraId="13B5F2C2" w14:textId="0911B40F" w:rsidR="00994DC4" w:rsidRDefault="00994DC4" w:rsidP="004418C0">
            <w:pPr>
              <w:jc w:val="center"/>
            </w:pPr>
            <w:r>
              <w:t>0.</w:t>
            </w:r>
            <w:r w:rsidR="002D4281">
              <w:t>19</w:t>
            </w:r>
          </w:p>
        </w:tc>
      </w:tr>
      <w:tr w:rsidR="00994DC4" w14:paraId="7E2AC015" w14:textId="77777777" w:rsidTr="004418C0">
        <w:trPr>
          <w:trHeight w:val="446"/>
        </w:trPr>
        <w:tc>
          <w:tcPr>
            <w:tcW w:w="900" w:type="dxa"/>
            <w:vAlign w:val="center"/>
          </w:tcPr>
          <w:p w14:paraId="0B0C53B1" w14:textId="77777777" w:rsidR="00994DC4" w:rsidRDefault="00994DC4" w:rsidP="004418C0">
            <w:pPr>
              <w:jc w:val="center"/>
            </w:pPr>
            <w:r>
              <w:t>3</w:t>
            </w:r>
          </w:p>
        </w:tc>
        <w:tc>
          <w:tcPr>
            <w:tcW w:w="1530" w:type="dxa"/>
            <w:vAlign w:val="center"/>
          </w:tcPr>
          <w:p w14:paraId="72F36306" w14:textId="77777777" w:rsidR="00994DC4" w:rsidRDefault="00994DC4" w:rsidP="004418C0">
            <w:pPr>
              <w:jc w:val="center"/>
            </w:pPr>
            <w:r>
              <w:t>0.06</w:t>
            </w:r>
          </w:p>
        </w:tc>
      </w:tr>
    </w:tbl>
    <w:p w14:paraId="4917DCD7" w14:textId="77777777" w:rsidR="00994DC4" w:rsidRDefault="00994DC4" w:rsidP="00994DC4">
      <w:pPr>
        <w:pStyle w:val="ListParagraph"/>
        <w:ind w:left="360"/>
      </w:pPr>
    </w:p>
    <w:p w14:paraId="337FFDA5" w14:textId="77777777" w:rsidR="00994DC4" w:rsidRDefault="00994DC4" w:rsidP="00994DC4">
      <w:pPr>
        <w:pStyle w:val="ListParagraph"/>
        <w:ind w:left="360"/>
      </w:pPr>
    </w:p>
    <w:p w14:paraId="50327F1A" w14:textId="77777777" w:rsidR="00994DC4" w:rsidRDefault="00994DC4" w:rsidP="00994DC4">
      <w:pPr>
        <w:pStyle w:val="ListParagraph"/>
        <w:ind w:left="360"/>
      </w:pPr>
    </w:p>
    <w:p w14:paraId="3C42F252" w14:textId="77777777" w:rsidR="00994DC4" w:rsidRDefault="00994DC4" w:rsidP="00994DC4">
      <w:pPr>
        <w:pStyle w:val="ListParagraph"/>
        <w:ind w:left="360"/>
      </w:pPr>
    </w:p>
    <w:p w14:paraId="6F570083" w14:textId="77777777" w:rsidR="00994DC4" w:rsidRDefault="00994DC4" w:rsidP="00994DC4">
      <w:pPr>
        <w:pStyle w:val="ListParagraph"/>
        <w:ind w:left="360"/>
      </w:pPr>
    </w:p>
    <w:p w14:paraId="77BBA1CA" w14:textId="77777777" w:rsidR="00994DC4" w:rsidRDefault="00994DC4" w:rsidP="00994DC4">
      <w:pPr>
        <w:pStyle w:val="ListParagraph"/>
        <w:ind w:left="360"/>
      </w:pPr>
    </w:p>
    <w:p w14:paraId="743ABA7D" w14:textId="77777777" w:rsidR="00994DC4" w:rsidRDefault="00994DC4" w:rsidP="00994DC4">
      <w:pPr>
        <w:pStyle w:val="ListParagraph"/>
        <w:ind w:left="360"/>
      </w:pPr>
    </w:p>
    <w:p w14:paraId="0C115436" w14:textId="77777777" w:rsidR="00994DC4" w:rsidRDefault="00994DC4" w:rsidP="00994DC4">
      <w:pPr>
        <w:pStyle w:val="ListParagraph"/>
        <w:ind w:left="360"/>
      </w:pPr>
    </w:p>
    <w:p w14:paraId="0FD84668" w14:textId="77777777" w:rsidR="00994DC4" w:rsidRDefault="00994DC4" w:rsidP="00994DC4">
      <w:pPr>
        <w:pStyle w:val="ListParagraph"/>
        <w:ind w:left="360"/>
      </w:pPr>
    </w:p>
    <w:p w14:paraId="7711AC64" w14:textId="7FB41884" w:rsidR="00994DC4" w:rsidRDefault="00994DC4" w:rsidP="00994DC4">
      <w:pPr>
        <w:pStyle w:val="ListParagraph"/>
        <w:ind w:left="360"/>
      </w:pPr>
      <w:r w:rsidRPr="002132C8">
        <w:t xml:space="preserve">Construct a </w:t>
      </w:r>
      <w:r>
        <w:t xml:space="preserve">probability histogram.  Center each bar at a </w:t>
      </w:r>
      <w:r w:rsidRPr="002132C8">
        <w:t xml:space="preserve">random variable value </w:t>
      </w:r>
      <w:r w:rsidR="00F10496">
        <w:t xml:space="preserve">and make the height of the </w:t>
      </w:r>
      <w:r w:rsidRPr="002132C8">
        <w:t>bar the random variable value’s probability.</w:t>
      </w:r>
    </w:p>
    <w:p w14:paraId="7C0F6366" w14:textId="77777777" w:rsidR="00994DC4" w:rsidRDefault="00994DC4" w:rsidP="00994DC4">
      <w:pPr>
        <w:pStyle w:val="ListParagraph"/>
        <w:ind w:left="360"/>
      </w:pPr>
    </w:p>
    <w:p w14:paraId="75652F9F" w14:textId="77777777" w:rsidR="00994DC4" w:rsidRDefault="00994DC4" w:rsidP="00994DC4">
      <w:pPr>
        <w:pStyle w:val="ListParagraph"/>
        <w:ind w:left="360"/>
      </w:pPr>
    </w:p>
    <w:p w14:paraId="45E0D26F" w14:textId="3047CE16" w:rsidR="00994DC4" w:rsidRDefault="00994DC4" w:rsidP="00994DC4">
      <w:pPr>
        <w:pStyle w:val="ListParagraph"/>
        <w:ind w:left="360"/>
      </w:pPr>
    </w:p>
    <w:p w14:paraId="5CF5C6E9" w14:textId="77777777" w:rsidR="00994DC4" w:rsidRDefault="00994DC4" w:rsidP="00994DC4">
      <w:pPr>
        <w:pStyle w:val="ListParagraph"/>
        <w:ind w:left="360"/>
      </w:pPr>
    </w:p>
    <w:p w14:paraId="5BDCC9A3" w14:textId="77777777" w:rsidR="00994DC4" w:rsidRDefault="00994DC4" w:rsidP="00994DC4">
      <w:pPr>
        <w:pStyle w:val="ListParagraph"/>
        <w:ind w:left="360"/>
      </w:pPr>
    </w:p>
    <w:p w14:paraId="403048C2" w14:textId="77777777" w:rsidR="00994DC4" w:rsidRDefault="00994DC4" w:rsidP="00994DC4">
      <w:pPr>
        <w:pStyle w:val="ListParagraph"/>
        <w:ind w:left="360"/>
      </w:pPr>
    </w:p>
    <w:p w14:paraId="17640C73" w14:textId="77777777" w:rsidR="00994DC4" w:rsidRDefault="00994DC4" w:rsidP="00994DC4">
      <w:pPr>
        <w:pStyle w:val="ListParagraph"/>
        <w:ind w:left="360"/>
      </w:pPr>
    </w:p>
    <w:p w14:paraId="743E66AD" w14:textId="77777777" w:rsidR="00994DC4" w:rsidRDefault="00994DC4" w:rsidP="00994DC4">
      <w:pPr>
        <w:pStyle w:val="ListParagraph"/>
        <w:ind w:left="360"/>
      </w:pPr>
    </w:p>
    <w:p w14:paraId="18F5DEF4" w14:textId="77777777" w:rsidR="00994DC4" w:rsidRDefault="00994DC4" w:rsidP="00994DC4">
      <w:pPr>
        <w:pStyle w:val="ListParagraph"/>
        <w:ind w:left="360"/>
      </w:pPr>
    </w:p>
    <w:p w14:paraId="1C7DCBD9" w14:textId="77777777" w:rsidR="00994DC4" w:rsidRDefault="00994DC4" w:rsidP="00994DC4">
      <w:pPr>
        <w:pStyle w:val="ListParagraph"/>
        <w:ind w:left="360"/>
      </w:pPr>
    </w:p>
    <w:p w14:paraId="320ACED1" w14:textId="77777777" w:rsidR="00994DC4" w:rsidRDefault="00994DC4" w:rsidP="00994DC4"/>
    <w:p w14:paraId="63AD03F0" w14:textId="77777777" w:rsidR="00994DC4" w:rsidRDefault="00994DC4" w:rsidP="00994DC4">
      <w:pPr>
        <w:pStyle w:val="ListParagraph"/>
        <w:ind w:left="360"/>
      </w:pPr>
    </w:p>
    <w:p w14:paraId="7F7CEA1F" w14:textId="77777777" w:rsidR="00994DC4" w:rsidRDefault="00994DC4" w:rsidP="00994DC4">
      <w:pPr>
        <w:pStyle w:val="ListParagraph"/>
        <w:ind w:left="360"/>
      </w:pPr>
    </w:p>
    <w:p w14:paraId="79B558CE" w14:textId="7A816BEF" w:rsidR="00994DC4" w:rsidRDefault="00994DC4" w:rsidP="00994DC4">
      <w:pPr>
        <w:pStyle w:val="ListParagraph"/>
        <w:numPr>
          <w:ilvl w:val="0"/>
          <w:numId w:val="33"/>
        </w:numPr>
      </w:pPr>
      <w:r>
        <w:t>Find the mean and standard deviation of the random variable.</w:t>
      </w:r>
    </w:p>
    <w:p w14:paraId="608F74D1" w14:textId="77777777" w:rsidR="00994DC4" w:rsidRDefault="00994DC4" w:rsidP="00994DC4"/>
    <w:sectPr w:rsidR="00994DC4" w:rsidSect="00A05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A1AB19" w14:textId="77777777" w:rsidR="00B50E66" w:rsidRDefault="00B50E66" w:rsidP="0085319D">
      <w:r>
        <w:separator/>
      </w:r>
    </w:p>
  </w:endnote>
  <w:endnote w:type="continuationSeparator" w:id="0">
    <w:p w14:paraId="4CEA566F" w14:textId="77777777" w:rsidR="00B50E66" w:rsidRDefault="00B50E66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E5D58" w:rsidRDefault="00DE5D58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E5D58" w:rsidRDefault="00DE5D58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51CB43F4" w:rsidR="00DE5D58" w:rsidRPr="00756CE3" w:rsidRDefault="00DE5D58" w:rsidP="00756CE3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7.5.1</w:t>
    </w:r>
    <w:r>
      <w:rPr>
        <w:sz w:val="20"/>
        <w:szCs w:val="20"/>
      </w:rPr>
      <w:tab/>
      <w:t xml:space="preserve">                </w:t>
    </w:r>
    <w:r>
      <w:rPr>
        <w:sz w:val="20"/>
        <w:szCs w:val="20"/>
      </w:rPr>
      <w:tab/>
      <w:t>Connecticut Cor</w:t>
    </w:r>
    <w:r w:rsidR="00142892">
      <w:rPr>
        <w:sz w:val="20"/>
        <w:szCs w:val="20"/>
      </w:rPr>
      <w:t>e Algebra 2 Curriculum Version 3</w:t>
    </w:r>
    <w:r>
      <w:rPr>
        <w:sz w:val="20"/>
        <w:szCs w:val="20"/>
      </w:rPr>
      <w:t>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E5D58" w:rsidRPr="006F1A81" w:rsidRDefault="00DE5D58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B8E1D" w14:textId="77777777" w:rsidR="00B50E66" w:rsidRDefault="00B50E66" w:rsidP="0085319D">
      <w:r>
        <w:separator/>
      </w:r>
    </w:p>
  </w:footnote>
  <w:footnote w:type="continuationSeparator" w:id="0">
    <w:p w14:paraId="13B61794" w14:textId="77777777" w:rsidR="00B50E66" w:rsidRDefault="00B50E66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E5D58" w:rsidRDefault="00DE5D58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E5D58" w:rsidRDefault="00DE5D58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E5D58" w:rsidRDefault="00DE5D58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39648639" w:rsidR="00DE5D58" w:rsidRDefault="00DE5D58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r>
      <w:t xml:space="preserve">:                          </w:t>
    </w:r>
    <w:r w:rsidRPr="00F0533D">
      <w:t xml:space="preserve">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>
          <w:t xml:space="preserve">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142892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142892"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E5D58" w:rsidRDefault="00DE5D58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0E21"/>
    <w:multiLevelType w:val="hybridMultilevel"/>
    <w:tmpl w:val="595CBA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6A6A4E"/>
    <w:multiLevelType w:val="hybridMultilevel"/>
    <w:tmpl w:val="F52E88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32417F"/>
    <w:multiLevelType w:val="hybridMultilevel"/>
    <w:tmpl w:val="D9EA6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27566"/>
    <w:multiLevelType w:val="hybridMultilevel"/>
    <w:tmpl w:val="7C1A58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4E4BC3"/>
    <w:multiLevelType w:val="hybridMultilevel"/>
    <w:tmpl w:val="F45E44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00CDA"/>
    <w:multiLevelType w:val="hybridMultilevel"/>
    <w:tmpl w:val="8AEA9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A02DBE"/>
    <w:multiLevelType w:val="hybridMultilevel"/>
    <w:tmpl w:val="F98CF1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B4678A"/>
    <w:multiLevelType w:val="hybridMultilevel"/>
    <w:tmpl w:val="540CDE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0A402A"/>
    <w:multiLevelType w:val="hybridMultilevel"/>
    <w:tmpl w:val="873EC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DD44F2"/>
    <w:multiLevelType w:val="hybridMultilevel"/>
    <w:tmpl w:val="3E84DD72"/>
    <w:lvl w:ilvl="0" w:tplc="CD141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3B599D"/>
    <w:multiLevelType w:val="hybridMultilevel"/>
    <w:tmpl w:val="62A25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3465DD"/>
    <w:multiLevelType w:val="hybridMultilevel"/>
    <w:tmpl w:val="40C42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9361A2"/>
    <w:multiLevelType w:val="hybridMultilevel"/>
    <w:tmpl w:val="30BE525E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F050A49"/>
    <w:multiLevelType w:val="hybridMultilevel"/>
    <w:tmpl w:val="63669C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4241BF"/>
    <w:multiLevelType w:val="hybridMultilevel"/>
    <w:tmpl w:val="1B5CDB12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6">
    <w:nsid w:val="358F6AAB"/>
    <w:multiLevelType w:val="hybridMultilevel"/>
    <w:tmpl w:val="EFF07A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7345685"/>
    <w:multiLevelType w:val="hybridMultilevel"/>
    <w:tmpl w:val="6122CE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664EF8"/>
    <w:multiLevelType w:val="hybridMultilevel"/>
    <w:tmpl w:val="8B90A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695E8A"/>
    <w:multiLevelType w:val="hybridMultilevel"/>
    <w:tmpl w:val="4DCC1E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C9832DA"/>
    <w:multiLevelType w:val="hybridMultilevel"/>
    <w:tmpl w:val="0B981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B54668"/>
    <w:multiLevelType w:val="hybridMultilevel"/>
    <w:tmpl w:val="BF965C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8D53C6E"/>
    <w:multiLevelType w:val="hybridMultilevel"/>
    <w:tmpl w:val="81A650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252B1B"/>
    <w:multiLevelType w:val="hybridMultilevel"/>
    <w:tmpl w:val="F8D838D0"/>
    <w:lvl w:ilvl="0" w:tplc="12D0000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FF32702"/>
    <w:multiLevelType w:val="hybridMultilevel"/>
    <w:tmpl w:val="40D6D4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FF34873"/>
    <w:multiLevelType w:val="hybridMultilevel"/>
    <w:tmpl w:val="2786BF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15D6BE1"/>
    <w:multiLevelType w:val="hybridMultilevel"/>
    <w:tmpl w:val="0852A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E05B33"/>
    <w:multiLevelType w:val="hybridMultilevel"/>
    <w:tmpl w:val="9D86CD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4861B96"/>
    <w:multiLevelType w:val="hybridMultilevel"/>
    <w:tmpl w:val="488235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5120845"/>
    <w:multiLevelType w:val="hybridMultilevel"/>
    <w:tmpl w:val="D42649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A17CE7"/>
    <w:multiLevelType w:val="hybridMultilevel"/>
    <w:tmpl w:val="0268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28"/>
  </w:num>
  <w:num w:numId="4">
    <w:abstractNumId w:val="22"/>
  </w:num>
  <w:num w:numId="5">
    <w:abstractNumId w:val="14"/>
  </w:num>
  <w:num w:numId="6">
    <w:abstractNumId w:val="9"/>
  </w:num>
  <w:num w:numId="7">
    <w:abstractNumId w:val="27"/>
  </w:num>
  <w:num w:numId="8">
    <w:abstractNumId w:val="31"/>
  </w:num>
  <w:num w:numId="9">
    <w:abstractNumId w:val="17"/>
  </w:num>
  <w:num w:numId="10">
    <w:abstractNumId w:val="4"/>
  </w:num>
  <w:num w:numId="11">
    <w:abstractNumId w:val="12"/>
  </w:num>
  <w:num w:numId="12">
    <w:abstractNumId w:val="32"/>
  </w:num>
  <w:num w:numId="13">
    <w:abstractNumId w:val="10"/>
  </w:num>
  <w:num w:numId="14">
    <w:abstractNumId w:val="2"/>
  </w:num>
  <w:num w:numId="15">
    <w:abstractNumId w:val="0"/>
  </w:num>
  <w:num w:numId="16">
    <w:abstractNumId w:val="24"/>
  </w:num>
  <w:num w:numId="17">
    <w:abstractNumId w:val="3"/>
  </w:num>
  <w:num w:numId="18">
    <w:abstractNumId w:val="16"/>
  </w:num>
  <w:num w:numId="19">
    <w:abstractNumId w:val="6"/>
  </w:num>
  <w:num w:numId="20">
    <w:abstractNumId w:val="5"/>
  </w:num>
  <w:num w:numId="21">
    <w:abstractNumId w:val="1"/>
  </w:num>
  <w:num w:numId="22">
    <w:abstractNumId w:val="11"/>
  </w:num>
  <w:num w:numId="23">
    <w:abstractNumId w:val="30"/>
  </w:num>
  <w:num w:numId="24">
    <w:abstractNumId w:val="20"/>
  </w:num>
  <w:num w:numId="25">
    <w:abstractNumId w:val="21"/>
  </w:num>
  <w:num w:numId="26">
    <w:abstractNumId w:val="26"/>
  </w:num>
  <w:num w:numId="27">
    <w:abstractNumId w:val="8"/>
  </w:num>
  <w:num w:numId="28">
    <w:abstractNumId w:val="19"/>
  </w:num>
  <w:num w:numId="29">
    <w:abstractNumId w:val="15"/>
  </w:num>
  <w:num w:numId="30">
    <w:abstractNumId w:val="18"/>
  </w:num>
  <w:num w:numId="31">
    <w:abstractNumId w:val="7"/>
  </w:num>
  <w:num w:numId="32">
    <w:abstractNumId w:val="29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196"/>
    <w:rsid w:val="00016E37"/>
    <w:rsid w:val="0002255B"/>
    <w:rsid w:val="000255A8"/>
    <w:rsid w:val="00026760"/>
    <w:rsid w:val="00042BDD"/>
    <w:rsid w:val="00052877"/>
    <w:rsid w:val="00054550"/>
    <w:rsid w:val="000549F8"/>
    <w:rsid w:val="000804D9"/>
    <w:rsid w:val="000818CE"/>
    <w:rsid w:val="00084365"/>
    <w:rsid w:val="00087789"/>
    <w:rsid w:val="000A295F"/>
    <w:rsid w:val="000A69EC"/>
    <w:rsid w:val="000C08AB"/>
    <w:rsid w:val="000C75BD"/>
    <w:rsid w:val="000D0F73"/>
    <w:rsid w:val="000D50FF"/>
    <w:rsid w:val="000E6EEB"/>
    <w:rsid w:val="001128D4"/>
    <w:rsid w:val="00124E2B"/>
    <w:rsid w:val="00142892"/>
    <w:rsid w:val="00152F3E"/>
    <w:rsid w:val="00164777"/>
    <w:rsid w:val="00173972"/>
    <w:rsid w:val="00184463"/>
    <w:rsid w:val="00184A91"/>
    <w:rsid w:val="0018581A"/>
    <w:rsid w:val="00187F72"/>
    <w:rsid w:val="0019436E"/>
    <w:rsid w:val="001943D1"/>
    <w:rsid w:val="001943DE"/>
    <w:rsid w:val="00196952"/>
    <w:rsid w:val="00197BF0"/>
    <w:rsid w:val="001A0149"/>
    <w:rsid w:val="001A1CBD"/>
    <w:rsid w:val="001A6EBB"/>
    <w:rsid w:val="001B248B"/>
    <w:rsid w:val="001B4DF9"/>
    <w:rsid w:val="001C1E17"/>
    <w:rsid w:val="001C59E6"/>
    <w:rsid w:val="001D32CD"/>
    <w:rsid w:val="001D63CF"/>
    <w:rsid w:val="001E0BC6"/>
    <w:rsid w:val="001E6F12"/>
    <w:rsid w:val="001F204F"/>
    <w:rsid w:val="001F3BCC"/>
    <w:rsid w:val="00212686"/>
    <w:rsid w:val="002209E4"/>
    <w:rsid w:val="002214BB"/>
    <w:rsid w:val="0022535A"/>
    <w:rsid w:val="0023646A"/>
    <w:rsid w:val="00237E69"/>
    <w:rsid w:val="00246C73"/>
    <w:rsid w:val="002529A9"/>
    <w:rsid w:val="00262835"/>
    <w:rsid w:val="002907DC"/>
    <w:rsid w:val="002952AA"/>
    <w:rsid w:val="00296145"/>
    <w:rsid w:val="002971E9"/>
    <w:rsid w:val="002A7D31"/>
    <w:rsid w:val="002B78AA"/>
    <w:rsid w:val="002C48D2"/>
    <w:rsid w:val="002C5183"/>
    <w:rsid w:val="002D03F2"/>
    <w:rsid w:val="002D2002"/>
    <w:rsid w:val="002D3A0C"/>
    <w:rsid w:val="002D4281"/>
    <w:rsid w:val="002E1EA3"/>
    <w:rsid w:val="002E212A"/>
    <w:rsid w:val="00304C8C"/>
    <w:rsid w:val="003122C7"/>
    <w:rsid w:val="003122F0"/>
    <w:rsid w:val="00332901"/>
    <w:rsid w:val="003415DA"/>
    <w:rsid w:val="00351C45"/>
    <w:rsid w:val="0035387B"/>
    <w:rsid w:val="00355084"/>
    <w:rsid w:val="003634D3"/>
    <w:rsid w:val="00364684"/>
    <w:rsid w:val="00365FB5"/>
    <w:rsid w:val="003766C8"/>
    <w:rsid w:val="003825F8"/>
    <w:rsid w:val="00384B26"/>
    <w:rsid w:val="00397879"/>
    <w:rsid w:val="003B06EF"/>
    <w:rsid w:val="003B543B"/>
    <w:rsid w:val="003C057D"/>
    <w:rsid w:val="003C517F"/>
    <w:rsid w:val="003C5CA2"/>
    <w:rsid w:val="003F5A3A"/>
    <w:rsid w:val="00401471"/>
    <w:rsid w:val="00407AD5"/>
    <w:rsid w:val="00414AD3"/>
    <w:rsid w:val="0042097A"/>
    <w:rsid w:val="004231E0"/>
    <w:rsid w:val="00425707"/>
    <w:rsid w:val="00430765"/>
    <w:rsid w:val="00440014"/>
    <w:rsid w:val="0044583D"/>
    <w:rsid w:val="00446858"/>
    <w:rsid w:val="00450AC5"/>
    <w:rsid w:val="0046508C"/>
    <w:rsid w:val="00471EE0"/>
    <w:rsid w:val="00477BBB"/>
    <w:rsid w:val="00480D43"/>
    <w:rsid w:val="00484809"/>
    <w:rsid w:val="00485BF9"/>
    <w:rsid w:val="00494E97"/>
    <w:rsid w:val="004A3FA0"/>
    <w:rsid w:val="004A4670"/>
    <w:rsid w:val="004A7A39"/>
    <w:rsid w:val="004B7E1E"/>
    <w:rsid w:val="004C0ADB"/>
    <w:rsid w:val="004D36A5"/>
    <w:rsid w:val="004E46ED"/>
    <w:rsid w:val="004E54DF"/>
    <w:rsid w:val="00501DE8"/>
    <w:rsid w:val="00503258"/>
    <w:rsid w:val="0051177C"/>
    <w:rsid w:val="00514539"/>
    <w:rsid w:val="00532891"/>
    <w:rsid w:val="005374A1"/>
    <w:rsid w:val="00565181"/>
    <w:rsid w:val="00574012"/>
    <w:rsid w:val="005862B8"/>
    <w:rsid w:val="005979AD"/>
    <w:rsid w:val="005A0B55"/>
    <w:rsid w:val="005A5B65"/>
    <w:rsid w:val="005A7D79"/>
    <w:rsid w:val="005D20ED"/>
    <w:rsid w:val="005D7946"/>
    <w:rsid w:val="005F5327"/>
    <w:rsid w:val="006001A9"/>
    <w:rsid w:val="00626C2F"/>
    <w:rsid w:val="006276E5"/>
    <w:rsid w:val="00632F5E"/>
    <w:rsid w:val="006337EA"/>
    <w:rsid w:val="0063469C"/>
    <w:rsid w:val="00636096"/>
    <w:rsid w:val="00651312"/>
    <w:rsid w:val="00653B43"/>
    <w:rsid w:val="00655473"/>
    <w:rsid w:val="006609E8"/>
    <w:rsid w:val="006620C4"/>
    <w:rsid w:val="00666114"/>
    <w:rsid w:val="00686D0F"/>
    <w:rsid w:val="006978FB"/>
    <w:rsid w:val="006A217E"/>
    <w:rsid w:val="006A4411"/>
    <w:rsid w:val="006A7238"/>
    <w:rsid w:val="006B7BF9"/>
    <w:rsid w:val="006C0338"/>
    <w:rsid w:val="006D71DC"/>
    <w:rsid w:val="006F1A81"/>
    <w:rsid w:val="007023B9"/>
    <w:rsid w:val="00712EBE"/>
    <w:rsid w:val="007164C8"/>
    <w:rsid w:val="00724802"/>
    <w:rsid w:val="00744FE0"/>
    <w:rsid w:val="00756CE3"/>
    <w:rsid w:val="00760B6E"/>
    <w:rsid w:val="00763CB2"/>
    <w:rsid w:val="007725FD"/>
    <w:rsid w:val="0077414B"/>
    <w:rsid w:val="00774938"/>
    <w:rsid w:val="0077563B"/>
    <w:rsid w:val="00780570"/>
    <w:rsid w:val="00785F80"/>
    <w:rsid w:val="007912EC"/>
    <w:rsid w:val="00795F65"/>
    <w:rsid w:val="00796131"/>
    <w:rsid w:val="007A0006"/>
    <w:rsid w:val="007A1F56"/>
    <w:rsid w:val="007B06F1"/>
    <w:rsid w:val="007B1200"/>
    <w:rsid w:val="007B3F40"/>
    <w:rsid w:val="007B6EBB"/>
    <w:rsid w:val="007C5E46"/>
    <w:rsid w:val="007C6477"/>
    <w:rsid w:val="007E4595"/>
    <w:rsid w:val="007F537B"/>
    <w:rsid w:val="007F7BDC"/>
    <w:rsid w:val="008113A7"/>
    <w:rsid w:val="00817D19"/>
    <w:rsid w:val="008216E9"/>
    <w:rsid w:val="00830B8F"/>
    <w:rsid w:val="0083373E"/>
    <w:rsid w:val="0084593A"/>
    <w:rsid w:val="0085319D"/>
    <w:rsid w:val="00856377"/>
    <w:rsid w:val="00883E1D"/>
    <w:rsid w:val="00883EFD"/>
    <w:rsid w:val="00886A00"/>
    <w:rsid w:val="008906E2"/>
    <w:rsid w:val="00893BB9"/>
    <w:rsid w:val="0089654C"/>
    <w:rsid w:val="00896F10"/>
    <w:rsid w:val="008979AA"/>
    <w:rsid w:val="008A393B"/>
    <w:rsid w:val="008A3D2A"/>
    <w:rsid w:val="008A3FED"/>
    <w:rsid w:val="008B3BCE"/>
    <w:rsid w:val="008C6E07"/>
    <w:rsid w:val="008D6B60"/>
    <w:rsid w:val="008E2435"/>
    <w:rsid w:val="008E5B62"/>
    <w:rsid w:val="008E6A89"/>
    <w:rsid w:val="008F183C"/>
    <w:rsid w:val="00903FAA"/>
    <w:rsid w:val="0090509B"/>
    <w:rsid w:val="009079A2"/>
    <w:rsid w:val="00913078"/>
    <w:rsid w:val="00915B92"/>
    <w:rsid w:val="009229CF"/>
    <w:rsid w:val="00927825"/>
    <w:rsid w:val="009309CE"/>
    <w:rsid w:val="009326CF"/>
    <w:rsid w:val="009432C2"/>
    <w:rsid w:val="009611AA"/>
    <w:rsid w:val="009849C7"/>
    <w:rsid w:val="00986730"/>
    <w:rsid w:val="00992898"/>
    <w:rsid w:val="00994DC4"/>
    <w:rsid w:val="009A68BF"/>
    <w:rsid w:val="009B0C7C"/>
    <w:rsid w:val="009B6D33"/>
    <w:rsid w:val="009C3688"/>
    <w:rsid w:val="009C3992"/>
    <w:rsid w:val="009D2170"/>
    <w:rsid w:val="009E1E83"/>
    <w:rsid w:val="009F3420"/>
    <w:rsid w:val="00A03BC5"/>
    <w:rsid w:val="00A0537B"/>
    <w:rsid w:val="00A106C9"/>
    <w:rsid w:val="00A11ECA"/>
    <w:rsid w:val="00A1376F"/>
    <w:rsid w:val="00A46408"/>
    <w:rsid w:val="00A5156D"/>
    <w:rsid w:val="00A54E6D"/>
    <w:rsid w:val="00A61A68"/>
    <w:rsid w:val="00A70BC5"/>
    <w:rsid w:val="00A905E8"/>
    <w:rsid w:val="00AE48A5"/>
    <w:rsid w:val="00AF3D39"/>
    <w:rsid w:val="00B05E6A"/>
    <w:rsid w:val="00B13A2F"/>
    <w:rsid w:val="00B15477"/>
    <w:rsid w:val="00B1551A"/>
    <w:rsid w:val="00B16CAF"/>
    <w:rsid w:val="00B211AE"/>
    <w:rsid w:val="00B21AD1"/>
    <w:rsid w:val="00B2686F"/>
    <w:rsid w:val="00B33EA3"/>
    <w:rsid w:val="00B3464A"/>
    <w:rsid w:val="00B41149"/>
    <w:rsid w:val="00B43475"/>
    <w:rsid w:val="00B50E66"/>
    <w:rsid w:val="00B54359"/>
    <w:rsid w:val="00B62ED3"/>
    <w:rsid w:val="00B641F9"/>
    <w:rsid w:val="00B7011F"/>
    <w:rsid w:val="00B773EF"/>
    <w:rsid w:val="00B80D84"/>
    <w:rsid w:val="00B84CFD"/>
    <w:rsid w:val="00B96054"/>
    <w:rsid w:val="00B96728"/>
    <w:rsid w:val="00B97DC6"/>
    <w:rsid w:val="00BB1297"/>
    <w:rsid w:val="00BB249A"/>
    <w:rsid w:val="00BB3893"/>
    <w:rsid w:val="00BC275F"/>
    <w:rsid w:val="00BC43CA"/>
    <w:rsid w:val="00BD0EA4"/>
    <w:rsid w:val="00BD6218"/>
    <w:rsid w:val="00BE3ABE"/>
    <w:rsid w:val="00C064CE"/>
    <w:rsid w:val="00C12A60"/>
    <w:rsid w:val="00C1725D"/>
    <w:rsid w:val="00C413D5"/>
    <w:rsid w:val="00C4660B"/>
    <w:rsid w:val="00C53A4A"/>
    <w:rsid w:val="00C57A34"/>
    <w:rsid w:val="00C66EDF"/>
    <w:rsid w:val="00C702AE"/>
    <w:rsid w:val="00CB4BE2"/>
    <w:rsid w:val="00CC1CDC"/>
    <w:rsid w:val="00CD1FC7"/>
    <w:rsid w:val="00CE125A"/>
    <w:rsid w:val="00CF4D56"/>
    <w:rsid w:val="00D00ECB"/>
    <w:rsid w:val="00D056CA"/>
    <w:rsid w:val="00D24FDB"/>
    <w:rsid w:val="00D2512E"/>
    <w:rsid w:val="00D27846"/>
    <w:rsid w:val="00D335CC"/>
    <w:rsid w:val="00D4333F"/>
    <w:rsid w:val="00D55657"/>
    <w:rsid w:val="00D656C3"/>
    <w:rsid w:val="00D65BA7"/>
    <w:rsid w:val="00D67FB4"/>
    <w:rsid w:val="00D705BC"/>
    <w:rsid w:val="00D948D3"/>
    <w:rsid w:val="00DA68A6"/>
    <w:rsid w:val="00DB2972"/>
    <w:rsid w:val="00DC7712"/>
    <w:rsid w:val="00DE36E5"/>
    <w:rsid w:val="00DE5D58"/>
    <w:rsid w:val="00DE7CD3"/>
    <w:rsid w:val="00E31018"/>
    <w:rsid w:val="00E4163E"/>
    <w:rsid w:val="00E56DC9"/>
    <w:rsid w:val="00E76325"/>
    <w:rsid w:val="00E767AE"/>
    <w:rsid w:val="00E8025C"/>
    <w:rsid w:val="00E80ED0"/>
    <w:rsid w:val="00E8365B"/>
    <w:rsid w:val="00E973D2"/>
    <w:rsid w:val="00EA190F"/>
    <w:rsid w:val="00EA340B"/>
    <w:rsid w:val="00EB0DF7"/>
    <w:rsid w:val="00EB1244"/>
    <w:rsid w:val="00EB701B"/>
    <w:rsid w:val="00EC402F"/>
    <w:rsid w:val="00EC5AB6"/>
    <w:rsid w:val="00EE2491"/>
    <w:rsid w:val="00EF2F51"/>
    <w:rsid w:val="00F10496"/>
    <w:rsid w:val="00F22A06"/>
    <w:rsid w:val="00F26EB8"/>
    <w:rsid w:val="00F34A86"/>
    <w:rsid w:val="00F35536"/>
    <w:rsid w:val="00F36F33"/>
    <w:rsid w:val="00F438D7"/>
    <w:rsid w:val="00F44680"/>
    <w:rsid w:val="00F70B9C"/>
    <w:rsid w:val="00F90534"/>
    <w:rsid w:val="00F90766"/>
    <w:rsid w:val="00F90CFF"/>
    <w:rsid w:val="00FA4DDC"/>
    <w:rsid w:val="00FC4BDE"/>
    <w:rsid w:val="00FC6FD4"/>
    <w:rsid w:val="00FD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5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B3BCE"/>
    <w:rPr>
      <w:rFonts w:ascii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3BCE"/>
    <w:rPr>
      <w:rFonts w:asciiTheme="minorHAnsi" w:hAnsiTheme="minorHAnsi" w:cstheme="minorBidi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8B3B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E36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5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B3BCE"/>
    <w:rPr>
      <w:rFonts w:ascii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3BCE"/>
    <w:rPr>
      <w:rFonts w:asciiTheme="minorHAnsi" w:hAnsiTheme="minorHAnsi" w:cstheme="minorBidi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8B3BCE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E36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BBA5CA-FAF8-403F-A169-D4FAFBE23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Craine User</dc:creator>
  <cp:keywords/>
  <dc:description/>
  <cp:lastModifiedBy>Kathy</cp:lastModifiedBy>
  <cp:revision>10</cp:revision>
  <cp:lastPrinted>2015-05-31T03:11:00Z</cp:lastPrinted>
  <dcterms:created xsi:type="dcterms:W3CDTF">2015-08-08T16:50:00Z</dcterms:created>
  <dcterms:modified xsi:type="dcterms:W3CDTF">2016-01-23T01:31:00Z</dcterms:modified>
</cp:coreProperties>
</file>