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D2D2251" w:rsidR="009D31AB" w:rsidRDefault="009D31AB" w:rsidP="0030468C">
      <w:pPr>
        <w:pStyle w:val="ListParagraph"/>
        <w:ind w:left="0"/>
        <w:jc w:val="center"/>
        <w:rPr>
          <w:b/>
          <w:sz w:val="36"/>
          <w:szCs w:val="36"/>
        </w:rPr>
      </w:pPr>
      <w:r>
        <w:rPr>
          <w:b/>
          <w:sz w:val="36"/>
          <w:szCs w:val="36"/>
        </w:rPr>
        <w:t xml:space="preserve">Unit </w:t>
      </w:r>
      <w:r w:rsidR="007625B3">
        <w:rPr>
          <w:b/>
          <w:sz w:val="36"/>
          <w:szCs w:val="36"/>
        </w:rPr>
        <w:t>3</w:t>
      </w:r>
      <w:r>
        <w:rPr>
          <w:b/>
          <w:sz w:val="36"/>
          <w:szCs w:val="36"/>
        </w:rPr>
        <w:t xml:space="preserve">: Investigation </w:t>
      </w:r>
      <w:r w:rsidR="007625B3">
        <w:rPr>
          <w:b/>
          <w:sz w:val="36"/>
          <w:szCs w:val="36"/>
        </w:rPr>
        <w:t>7</w:t>
      </w:r>
      <w:r>
        <w:rPr>
          <w:b/>
          <w:sz w:val="36"/>
          <w:szCs w:val="36"/>
        </w:rPr>
        <w:t xml:space="preserve"> </w:t>
      </w:r>
      <w:r w:rsidR="00E54B2D">
        <w:rPr>
          <w:b/>
          <w:sz w:val="36"/>
          <w:szCs w:val="36"/>
        </w:rPr>
        <w:t xml:space="preserve"> (</w:t>
      </w:r>
      <w:r w:rsidR="007625B3">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649336F9" w:rsidR="009D31AB" w:rsidRPr="00DB5A6B" w:rsidRDefault="007625B3" w:rsidP="009D31AB">
      <w:pPr>
        <w:jc w:val="center"/>
        <w:rPr>
          <w:b/>
          <w:sz w:val="32"/>
          <w:szCs w:val="32"/>
        </w:rPr>
      </w:pPr>
      <w:r>
        <w:rPr>
          <w:b/>
          <w:sz w:val="32"/>
          <w:szCs w:val="32"/>
        </w:rPr>
        <w:t>Introduction to Tessellations</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6C3700C2" w14:textId="77777777" w:rsidR="00DB5A6B" w:rsidRDefault="00DB5A6B" w:rsidP="009D31AB">
      <w:pPr>
        <w:outlineLvl w:val="0"/>
        <w:rPr>
          <w:bCs/>
          <w:iCs/>
        </w:rPr>
      </w:pPr>
    </w:p>
    <w:p w14:paraId="6DF2E3E0" w14:textId="401FD0C4" w:rsidR="007625B3" w:rsidRPr="007625B3" w:rsidRDefault="007625B3" w:rsidP="007625B3">
      <w:pPr>
        <w:widowControl w:val="0"/>
        <w:numPr>
          <w:ilvl w:val="0"/>
          <w:numId w:val="9"/>
        </w:numPr>
        <w:tabs>
          <w:tab w:val="left" w:pos="220"/>
          <w:tab w:val="left" w:pos="720"/>
        </w:tabs>
        <w:autoSpaceDE w:val="0"/>
        <w:autoSpaceDN w:val="0"/>
        <w:adjustRightInd w:val="0"/>
        <w:spacing w:after="200"/>
        <w:ind w:hanging="720"/>
        <w:rPr>
          <w:color w:val="2D2D2C"/>
        </w:rPr>
      </w:pPr>
      <w:r w:rsidRPr="002D78DB">
        <w:rPr>
          <w:color w:val="6D1E13"/>
        </w:rPr>
        <w:t>G-CO.5.</w:t>
      </w:r>
      <w:r w:rsidRPr="002D78DB">
        <w:rPr>
          <w:color w:val="2D2D2C"/>
        </w:rPr>
        <w:t xml:space="preserve"> Given a geometric figure and a rotation, reflection, or translation, draw the transformed figure using, e.g., graph paper, tracing paper, or geometry software. Specify a sequence of transformations that will carry a given figure onto another.</w:t>
      </w:r>
    </w:p>
    <w:p w14:paraId="43E68EB5" w14:textId="77777777" w:rsidR="009D31AB" w:rsidRDefault="009D31AB" w:rsidP="009D31AB">
      <w:pPr>
        <w:outlineLvl w:val="0"/>
        <w:rPr>
          <w:b/>
          <w:bCs/>
          <w:iCs/>
          <w:sz w:val="28"/>
          <w:szCs w:val="28"/>
        </w:rPr>
      </w:pPr>
      <w:r>
        <w:rPr>
          <w:b/>
          <w:bCs/>
          <w:iCs/>
          <w:sz w:val="28"/>
          <w:szCs w:val="28"/>
        </w:rPr>
        <w:t>Overview</w:t>
      </w:r>
    </w:p>
    <w:p w14:paraId="1F98C2FA" w14:textId="77777777" w:rsidR="007625B3" w:rsidRDefault="007625B3" w:rsidP="009D31AB">
      <w:pPr>
        <w:outlineLvl w:val="0"/>
        <w:rPr>
          <w:b/>
          <w:bCs/>
          <w:iCs/>
          <w:sz w:val="28"/>
          <w:szCs w:val="28"/>
        </w:rPr>
      </w:pPr>
    </w:p>
    <w:p w14:paraId="427CA725" w14:textId="3C515A86" w:rsidR="007625B3" w:rsidRPr="007625B3" w:rsidRDefault="007625B3" w:rsidP="009D31AB">
      <w:pPr>
        <w:outlineLvl w:val="0"/>
        <w:rPr>
          <w:bCs/>
          <w:iCs/>
        </w:rPr>
      </w:pPr>
      <w:r w:rsidRPr="007625B3">
        <w:rPr>
          <w:bCs/>
          <w:iCs/>
        </w:rPr>
        <w:t xml:space="preserve">Students will explore tessellations and relate tessellations to transformations.  They will demonstrate that only three regular polygons (triangles, squares, and regular hexagons) tile the plane.  They will also show that any triangle and any quadrilateral will tile the plane.  This Investigation will prepare students for the performance task in which they will create Escher-like tessellations.  Some students may </w:t>
      </w:r>
      <w:r>
        <w:rPr>
          <w:bCs/>
          <w:iCs/>
        </w:rPr>
        <w:t xml:space="preserve">learn more about tessellations </w:t>
      </w:r>
      <w:r w:rsidR="00FF65FF">
        <w:rPr>
          <w:bCs/>
          <w:iCs/>
        </w:rPr>
        <w:t xml:space="preserve">in </w:t>
      </w:r>
      <w:r>
        <w:rPr>
          <w:bCs/>
          <w:iCs/>
        </w:rPr>
        <w:t>Unit 8.</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7C64C63C" w14:textId="77777777" w:rsidR="007625B3" w:rsidRDefault="007625B3" w:rsidP="009D31AB">
      <w:pPr>
        <w:ind w:left="720"/>
        <w:outlineLvl w:val="0"/>
        <w:rPr>
          <w:b/>
          <w:bCs/>
          <w:iCs/>
        </w:rPr>
      </w:pPr>
    </w:p>
    <w:p w14:paraId="4115DE4A" w14:textId="2228FB3D" w:rsidR="007625B3" w:rsidRPr="007625B3" w:rsidRDefault="007625B3" w:rsidP="007625B3">
      <w:pPr>
        <w:pStyle w:val="ListParagraph"/>
        <w:numPr>
          <w:ilvl w:val="0"/>
          <w:numId w:val="10"/>
        </w:numPr>
        <w:outlineLvl w:val="0"/>
        <w:rPr>
          <w:bCs/>
          <w:iCs/>
        </w:rPr>
      </w:pPr>
      <w:r w:rsidRPr="007625B3">
        <w:rPr>
          <w:bCs/>
          <w:iCs/>
        </w:rPr>
        <w:t>Create a tessellation using software or tracing a template</w:t>
      </w:r>
    </w:p>
    <w:p w14:paraId="193B0A29" w14:textId="6224657D" w:rsidR="007625B3" w:rsidRPr="007625B3" w:rsidRDefault="007625B3" w:rsidP="007625B3">
      <w:pPr>
        <w:pStyle w:val="ListParagraph"/>
        <w:numPr>
          <w:ilvl w:val="0"/>
          <w:numId w:val="10"/>
        </w:numPr>
        <w:outlineLvl w:val="0"/>
        <w:rPr>
          <w:bCs/>
          <w:iCs/>
        </w:rPr>
      </w:pPr>
      <w:r w:rsidRPr="007625B3">
        <w:rPr>
          <w:bCs/>
          <w:iCs/>
        </w:rPr>
        <w:t>Explain why only three regular polygons tile the plane</w:t>
      </w:r>
    </w:p>
    <w:p w14:paraId="2956620D" w14:textId="38E129FF" w:rsidR="007625B3" w:rsidRPr="007625B3" w:rsidRDefault="007625B3" w:rsidP="007625B3">
      <w:pPr>
        <w:pStyle w:val="ListParagraph"/>
        <w:numPr>
          <w:ilvl w:val="0"/>
          <w:numId w:val="10"/>
        </w:numPr>
        <w:outlineLvl w:val="0"/>
        <w:rPr>
          <w:bCs/>
          <w:iCs/>
        </w:rPr>
      </w:pPr>
      <w:r w:rsidRPr="007625B3">
        <w:rPr>
          <w:bCs/>
          <w:iCs/>
        </w:rPr>
        <w:t>Explain why any triangle or quadrilateral will tile the plane.</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3F79B778" w14:textId="77777777" w:rsidR="000326F3" w:rsidRDefault="000326F3" w:rsidP="00663E51">
      <w:pPr>
        <w:ind w:firstLine="720"/>
        <w:outlineLvl w:val="0"/>
        <w:rPr>
          <w:b/>
        </w:rPr>
      </w:pPr>
    </w:p>
    <w:p w14:paraId="73D6A3FD" w14:textId="59E1BD6D" w:rsidR="000326F3" w:rsidRPr="000326F3" w:rsidRDefault="000326F3" w:rsidP="000326F3">
      <w:pPr>
        <w:pStyle w:val="ListParagraph"/>
        <w:numPr>
          <w:ilvl w:val="0"/>
          <w:numId w:val="11"/>
        </w:numPr>
        <w:outlineLvl w:val="0"/>
      </w:pPr>
      <w:r w:rsidRPr="000326F3">
        <w:rPr>
          <w:b/>
        </w:rPr>
        <w:t>Exit slip</w:t>
      </w:r>
      <w:r w:rsidR="00236F25">
        <w:rPr>
          <w:b/>
        </w:rPr>
        <w:t xml:space="preserve"> 3.7</w:t>
      </w:r>
      <w:r w:rsidRPr="000326F3">
        <w:t xml:space="preserve"> asks students to find angle measures in quadrilaterals that tile the plane</w:t>
      </w:r>
    </w:p>
    <w:p w14:paraId="20D618D5" w14:textId="63D0CEE6" w:rsidR="000326F3" w:rsidRPr="000326F3" w:rsidRDefault="000326F3" w:rsidP="000326F3">
      <w:pPr>
        <w:pStyle w:val="ListParagraph"/>
        <w:numPr>
          <w:ilvl w:val="0"/>
          <w:numId w:val="11"/>
        </w:numPr>
        <w:outlineLvl w:val="0"/>
      </w:pPr>
      <w:r w:rsidRPr="000326F3">
        <w:rPr>
          <w:b/>
        </w:rPr>
        <w:t xml:space="preserve">Journal </w:t>
      </w:r>
      <w:r w:rsidR="005721CE">
        <w:rPr>
          <w:b/>
        </w:rPr>
        <w:t>E</w:t>
      </w:r>
      <w:r w:rsidRPr="000326F3">
        <w:rPr>
          <w:b/>
        </w:rPr>
        <w:t>ntry</w:t>
      </w:r>
      <w:r w:rsidRPr="000326F3">
        <w:t xml:space="preserve"> asks students to explain why a regular pentagon cannot tile the plane.</w:t>
      </w:r>
    </w:p>
    <w:p w14:paraId="0977CFCB" w14:textId="02758725" w:rsidR="007625B3" w:rsidRDefault="007625B3"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3A318500" w14:textId="70871B1F" w:rsidR="0040536D" w:rsidRDefault="000326F3" w:rsidP="009D31AB">
      <w:pPr>
        <w:outlineLvl w:val="0"/>
      </w:pPr>
      <w:r>
        <w:t xml:space="preserve">Show students images of </w:t>
      </w:r>
      <w:r w:rsidR="0040536D">
        <w:t xml:space="preserve">the six </w:t>
      </w:r>
      <w:proofErr w:type="spellStart"/>
      <w:r w:rsidR="0040536D">
        <w:t>tilings</w:t>
      </w:r>
      <w:proofErr w:type="spellEnd"/>
      <w:r w:rsidR="0040536D">
        <w:t xml:space="preserve"> of the plane in Activity 3.7.1</w:t>
      </w:r>
      <w:r w:rsidR="0076786F">
        <w:t xml:space="preserve">, which are shown on the next page.  </w:t>
      </w:r>
      <w:r w:rsidR="0040536D">
        <w:t xml:space="preserve">Tiling designs, also called </w:t>
      </w:r>
      <w:r w:rsidR="0040536D" w:rsidRPr="007812B6">
        <w:rPr>
          <w:b/>
        </w:rPr>
        <w:t>tessellations</w:t>
      </w:r>
      <w:r w:rsidR="0040536D" w:rsidRPr="007812B6">
        <w:t xml:space="preserve">, cover a flat surface entirely without gaps or overlaps.  </w:t>
      </w:r>
      <w:r w:rsidR="0040536D">
        <w:t xml:space="preserve">They can be extended infinitely and the design looks essentially the same everywhere.  </w:t>
      </w:r>
      <w:r w:rsidR="0040536D" w:rsidRPr="007812B6">
        <w:t xml:space="preserve">We say </w:t>
      </w:r>
      <w:r w:rsidR="0040536D">
        <w:t>tessellations</w:t>
      </w:r>
      <w:r w:rsidR="0040536D" w:rsidRPr="007812B6">
        <w:t xml:space="preserve"> ‘tile a plane.’  </w:t>
      </w:r>
      <w:r w:rsidR="0040536D" w:rsidRPr="007812B6">
        <w:rPr>
          <w:color w:val="404040"/>
          <w:shd w:val="clear" w:color="auto" w:fill="FFFFFF"/>
        </w:rPr>
        <w:t>The word “tessellation” is derived from</w:t>
      </w:r>
      <w:r w:rsidR="0040536D">
        <w:rPr>
          <w:color w:val="404040"/>
          <w:shd w:val="clear" w:color="auto" w:fill="FFFFFF"/>
        </w:rPr>
        <w:t xml:space="preserve"> “</w:t>
      </w:r>
      <w:proofErr w:type="spellStart"/>
      <w:r w:rsidR="0040536D">
        <w:rPr>
          <w:color w:val="404040"/>
          <w:shd w:val="clear" w:color="auto" w:fill="FFFFFF"/>
        </w:rPr>
        <w:t>tessella</w:t>
      </w:r>
      <w:proofErr w:type="spellEnd"/>
      <w:r w:rsidR="0040536D">
        <w:rPr>
          <w:color w:val="404040"/>
          <w:shd w:val="clear" w:color="auto" w:fill="FFFFFF"/>
        </w:rPr>
        <w:t>,”</w:t>
      </w:r>
      <w:r w:rsidR="0040536D" w:rsidRPr="007812B6">
        <w:rPr>
          <w:color w:val="404040"/>
          <w:shd w:val="clear" w:color="auto" w:fill="FFFFFF"/>
        </w:rPr>
        <w:t xml:space="preserve"> which is a small piece of stone or glass used in a mosaic.</w:t>
      </w:r>
      <w:r w:rsidR="0040536D">
        <w:rPr>
          <w:color w:val="404040"/>
          <w:shd w:val="clear" w:color="auto" w:fill="FFFFFF"/>
        </w:rPr>
        <w:t xml:space="preserve"> </w:t>
      </w:r>
      <w:r w:rsidR="0040536D" w:rsidRPr="007812B6">
        <w:t>Tiling designs appear on floors walls, wrapping papers, wallpapers, fabrics, rugs,</w:t>
      </w:r>
      <w:r w:rsidR="0040536D">
        <w:t xml:space="preserve"> weavings, and elsewhere.  </w:t>
      </w:r>
    </w:p>
    <w:p w14:paraId="53EC3716" w14:textId="77777777" w:rsidR="0040536D" w:rsidRDefault="0040536D" w:rsidP="009D31AB">
      <w:pPr>
        <w:outlineLvl w:val="0"/>
      </w:pPr>
    </w:p>
    <w:p w14:paraId="56303DEB" w14:textId="72A12F07" w:rsidR="000326F3" w:rsidRDefault="0040536D" w:rsidP="009D31AB">
      <w:pPr>
        <w:outlineLvl w:val="0"/>
      </w:pPr>
      <w:r>
        <w:t>Ask students to think of examples where they have seen</w:t>
      </w:r>
      <w:r w:rsidR="0076786F">
        <w:t xml:space="preserve"> tessellations.  The floor of your classroom may be a tessellation of squares.  </w:t>
      </w:r>
    </w:p>
    <w:p w14:paraId="1D2C2CEE" w14:textId="77777777" w:rsidR="0076786F" w:rsidRDefault="0076786F" w:rsidP="009D31AB">
      <w:pPr>
        <w:outlineLvl w:val="0"/>
      </w:pPr>
    </w:p>
    <w:p w14:paraId="566DB4FB" w14:textId="085F926A" w:rsidR="0076786F" w:rsidRDefault="00284A84" w:rsidP="0076786F">
      <w:r>
        <w:rPr>
          <w:noProof/>
        </w:rPr>
        <w:drawing>
          <wp:anchor distT="0" distB="0" distL="114300" distR="114300" simplePos="0" relativeHeight="251659264" behindDoc="0" locked="0" layoutInCell="1" allowOverlap="1" wp14:anchorId="2645D83E" wp14:editId="5580B32A">
            <wp:simplePos x="0" y="0"/>
            <wp:positionH relativeFrom="column">
              <wp:posOffset>3200400</wp:posOffset>
            </wp:positionH>
            <wp:positionV relativeFrom="paragraph">
              <wp:posOffset>114300</wp:posOffset>
            </wp:positionV>
            <wp:extent cx="2451735" cy="1760855"/>
            <wp:effectExtent l="0" t="0" r="1206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25 at 10.16.20 AM.png"/>
                    <pic:cNvPicPr/>
                  </pic:nvPicPr>
                  <pic:blipFill>
                    <a:blip r:embed="rId8">
                      <a:extLst>
                        <a:ext uri="{28A0092B-C50C-407E-A947-70E740481C1C}">
                          <a14:useLocalDpi xmlns:a14="http://schemas.microsoft.com/office/drawing/2010/main" val="0"/>
                        </a:ext>
                      </a:extLst>
                    </a:blip>
                    <a:stretch>
                      <a:fillRect/>
                    </a:stretch>
                  </pic:blipFill>
                  <pic:spPr>
                    <a:xfrm>
                      <a:off x="0" y="0"/>
                      <a:ext cx="2451735" cy="176085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6786F">
        <w:rPr>
          <w:noProof/>
        </w:rPr>
        <w:drawing>
          <wp:anchor distT="0" distB="0" distL="114300" distR="114300" simplePos="0" relativeHeight="251658240" behindDoc="0" locked="0" layoutInCell="1" allowOverlap="1" wp14:anchorId="5B272266" wp14:editId="25F1883F">
            <wp:simplePos x="0" y="0"/>
            <wp:positionH relativeFrom="column">
              <wp:posOffset>0</wp:posOffset>
            </wp:positionH>
            <wp:positionV relativeFrom="paragraph">
              <wp:posOffset>0</wp:posOffset>
            </wp:positionV>
            <wp:extent cx="2108835" cy="2146300"/>
            <wp:effectExtent l="0" t="0" r="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25 at 10.12.33 AM.png"/>
                    <pic:cNvPicPr/>
                  </pic:nvPicPr>
                  <pic:blipFill>
                    <a:blip r:embed="rId9">
                      <a:extLst>
                        <a:ext uri="{28A0092B-C50C-407E-A947-70E740481C1C}">
                          <a14:useLocalDpi xmlns:a14="http://schemas.microsoft.com/office/drawing/2010/main" val="0"/>
                        </a:ext>
                      </a:extLst>
                    </a:blip>
                    <a:stretch>
                      <a:fillRect/>
                    </a:stretch>
                  </pic:blipFill>
                  <pic:spPr>
                    <a:xfrm>
                      <a:off x="0" y="0"/>
                      <a:ext cx="2108835" cy="21463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6786F">
        <w:tab/>
      </w:r>
      <w:r w:rsidR="0076786F">
        <w:tab/>
      </w:r>
    </w:p>
    <w:p w14:paraId="49C4E9EF" w14:textId="52496BD1" w:rsidR="0076786F" w:rsidRDefault="00284A84" w:rsidP="0076786F">
      <w:r>
        <w:tab/>
      </w:r>
      <w:r>
        <w:tab/>
      </w:r>
      <w:r>
        <w:tab/>
      </w:r>
      <w:r>
        <w:tab/>
      </w:r>
      <w:r>
        <w:tab/>
      </w:r>
      <w:r>
        <w:tab/>
      </w:r>
      <w:r>
        <w:tab/>
      </w:r>
    </w:p>
    <w:p w14:paraId="224F4D1E" w14:textId="77777777" w:rsidR="0076786F" w:rsidRDefault="0076786F" w:rsidP="0076786F"/>
    <w:p w14:paraId="574E42D3" w14:textId="785CEF32" w:rsidR="0076786F" w:rsidRDefault="0076786F" w:rsidP="0076786F">
      <w:r>
        <w:tab/>
      </w:r>
      <w:r>
        <w:tab/>
      </w:r>
      <w:r>
        <w:tab/>
      </w:r>
    </w:p>
    <w:p w14:paraId="70668B11" w14:textId="53DDFECB" w:rsidR="0076786F" w:rsidRDefault="00284A84" w:rsidP="0076786F">
      <w:r>
        <w:tab/>
      </w:r>
      <w:r>
        <w:tab/>
      </w:r>
      <w:r>
        <w:tab/>
      </w:r>
      <w:r>
        <w:tab/>
      </w:r>
      <w:r>
        <w:tab/>
      </w:r>
      <w:r>
        <w:tab/>
      </w:r>
      <w:r>
        <w:tab/>
      </w:r>
    </w:p>
    <w:p w14:paraId="28F1F307" w14:textId="5804E327" w:rsidR="0076786F" w:rsidRDefault="00284A84" w:rsidP="0076786F">
      <w:r>
        <w:rPr>
          <w:noProof/>
        </w:rPr>
        <w:drawing>
          <wp:anchor distT="0" distB="0" distL="114300" distR="114300" simplePos="0" relativeHeight="251661312" behindDoc="0" locked="0" layoutInCell="1" allowOverlap="1" wp14:anchorId="7E8FA258" wp14:editId="4EB360BD">
            <wp:simplePos x="0" y="0"/>
            <wp:positionH relativeFrom="column">
              <wp:posOffset>3429000</wp:posOffset>
            </wp:positionH>
            <wp:positionV relativeFrom="paragraph">
              <wp:posOffset>7620</wp:posOffset>
            </wp:positionV>
            <wp:extent cx="2167255" cy="190754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25 at 10.19.52 AM.png"/>
                    <pic:cNvPicPr/>
                  </pic:nvPicPr>
                  <pic:blipFill>
                    <a:blip r:embed="rId10">
                      <a:extLst>
                        <a:ext uri="{28A0092B-C50C-407E-A947-70E740481C1C}">
                          <a14:useLocalDpi xmlns:a14="http://schemas.microsoft.com/office/drawing/2010/main" val="0"/>
                        </a:ext>
                      </a:extLst>
                    </a:blip>
                    <a:stretch>
                      <a:fillRect/>
                    </a:stretch>
                  </pic:blipFill>
                  <pic:spPr>
                    <a:xfrm>
                      <a:off x="0" y="0"/>
                      <a:ext cx="2167255" cy="190754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5052417" w14:textId="36E897CA" w:rsidR="0076786F" w:rsidRPr="002B1ABB" w:rsidRDefault="00284A84" w:rsidP="0076786F">
      <w:r>
        <w:rPr>
          <w:noProof/>
        </w:rPr>
        <w:drawing>
          <wp:anchor distT="0" distB="0" distL="114300" distR="114300" simplePos="0" relativeHeight="251660288" behindDoc="0" locked="0" layoutInCell="1" allowOverlap="1" wp14:anchorId="791FBBC3" wp14:editId="5D0BB308">
            <wp:simplePos x="0" y="0"/>
            <wp:positionH relativeFrom="column">
              <wp:posOffset>0</wp:posOffset>
            </wp:positionH>
            <wp:positionV relativeFrom="paragraph">
              <wp:posOffset>60960</wp:posOffset>
            </wp:positionV>
            <wp:extent cx="2223135" cy="1805940"/>
            <wp:effectExtent l="0" t="0" r="1206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i Reg 3636.png"/>
                    <pic:cNvPicPr/>
                  </pic:nvPicPr>
                  <pic:blipFill>
                    <a:blip r:embed="rId11">
                      <a:extLst>
                        <a:ext uri="{28A0092B-C50C-407E-A947-70E740481C1C}">
                          <a14:useLocalDpi xmlns:a14="http://schemas.microsoft.com/office/drawing/2010/main" val="0"/>
                        </a:ext>
                      </a:extLst>
                    </a:blip>
                    <a:stretch>
                      <a:fillRect/>
                    </a:stretch>
                  </pic:blipFill>
                  <pic:spPr>
                    <a:xfrm>
                      <a:off x="0" y="0"/>
                      <a:ext cx="2223135" cy="180594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6786F">
        <w:tab/>
      </w:r>
      <w:r w:rsidR="0076786F">
        <w:tab/>
      </w:r>
    </w:p>
    <w:p w14:paraId="11466A50" w14:textId="6A24A6A2" w:rsidR="0076786F" w:rsidRDefault="00284A84" w:rsidP="0076786F">
      <w:r>
        <w:rPr>
          <w:noProof/>
        </w:rPr>
        <w:drawing>
          <wp:anchor distT="0" distB="0" distL="114300" distR="114300" simplePos="0" relativeHeight="251663360" behindDoc="0" locked="0" layoutInCell="1" allowOverlap="1" wp14:anchorId="7FE3D6B1" wp14:editId="3DB79FEF">
            <wp:simplePos x="0" y="0"/>
            <wp:positionH relativeFrom="column">
              <wp:posOffset>1193800</wp:posOffset>
            </wp:positionH>
            <wp:positionV relativeFrom="paragraph">
              <wp:posOffset>2057400</wp:posOffset>
            </wp:positionV>
            <wp:extent cx="2019935" cy="2266950"/>
            <wp:effectExtent l="0" t="0" r="1206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25 at 10.59.08 AM.png"/>
                    <pic:cNvPicPr/>
                  </pic:nvPicPr>
                  <pic:blipFill>
                    <a:blip r:embed="rId12">
                      <a:extLst>
                        <a:ext uri="{28A0092B-C50C-407E-A947-70E740481C1C}">
                          <a14:useLocalDpi xmlns:a14="http://schemas.microsoft.com/office/drawing/2010/main" val="0"/>
                        </a:ext>
                      </a:extLst>
                    </a:blip>
                    <a:stretch>
                      <a:fillRect/>
                    </a:stretch>
                  </pic:blipFill>
                  <pic:spPr>
                    <a:xfrm>
                      <a:off x="0" y="0"/>
                      <a:ext cx="2019935" cy="226695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432D507" wp14:editId="1B19895E">
            <wp:simplePos x="0" y="0"/>
            <wp:positionH relativeFrom="column">
              <wp:posOffset>-2235200</wp:posOffset>
            </wp:positionH>
            <wp:positionV relativeFrom="paragraph">
              <wp:posOffset>2057400</wp:posOffset>
            </wp:positionV>
            <wp:extent cx="2347595" cy="234759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25 at 10.57.25 AM.png"/>
                    <pic:cNvPicPr/>
                  </pic:nvPicPr>
                  <pic:blipFill>
                    <a:blip r:embed="rId13">
                      <a:extLst>
                        <a:ext uri="{28A0092B-C50C-407E-A947-70E740481C1C}">
                          <a14:useLocalDpi xmlns:a14="http://schemas.microsoft.com/office/drawing/2010/main" val="0"/>
                        </a:ext>
                      </a:extLst>
                    </a:blip>
                    <a:stretch>
                      <a:fillRect/>
                    </a:stretch>
                  </pic:blipFill>
                  <pic:spPr>
                    <a:xfrm>
                      <a:off x="0" y="0"/>
                      <a:ext cx="2347595" cy="23475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r>
        <w:tab/>
      </w:r>
      <w:r>
        <w:tab/>
      </w:r>
      <w:r>
        <w:tab/>
      </w:r>
      <w:r>
        <w:tab/>
      </w:r>
      <w:r>
        <w:tab/>
      </w:r>
      <w:r w:rsidR="0076786F">
        <w:br w:type="page"/>
      </w:r>
    </w:p>
    <w:p w14:paraId="42C47642" w14:textId="77777777" w:rsidR="0076786F" w:rsidRDefault="0076786F"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487F63EC" w14:textId="77777777" w:rsidR="00284A84" w:rsidRDefault="00284A84" w:rsidP="009D31AB">
      <w:pPr>
        <w:outlineLvl w:val="0"/>
        <w:rPr>
          <w:b/>
          <w:sz w:val="28"/>
          <w:szCs w:val="28"/>
        </w:rPr>
      </w:pPr>
    </w:p>
    <w:p w14:paraId="5FDB1FE0" w14:textId="210872E9" w:rsidR="00284A84" w:rsidRPr="00284A84" w:rsidRDefault="00284A84" w:rsidP="009D31AB">
      <w:pPr>
        <w:outlineLvl w:val="0"/>
      </w:pPr>
      <w:r w:rsidRPr="00284A84">
        <w:t>Now have students work on</w:t>
      </w:r>
      <w:r w:rsidRPr="00284A84">
        <w:rPr>
          <w:b/>
        </w:rPr>
        <w:t xml:space="preserve"> Activity 3.7.1 Noticing Tessellations.  </w:t>
      </w:r>
      <w:r w:rsidRPr="00284A84">
        <w:t xml:space="preserve">Following this activity lead the class in a discussion to arrive at a </w:t>
      </w:r>
      <w:r>
        <w:t>properties</w:t>
      </w:r>
      <w:r w:rsidRPr="00284A84">
        <w:t xml:space="preserve"> of tessellation</w:t>
      </w:r>
      <w:r>
        <w:t>s</w:t>
      </w:r>
      <w:r w:rsidRPr="00284A84">
        <w:t>.   They may generate a list similar to this:</w:t>
      </w:r>
    </w:p>
    <w:p w14:paraId="471AD6CA" w14:textId="77777777" w:rsidR="00284A84" w:rsidRPr="00284A84" w:rsidRDefault="00284A84" w:rsidP="009D31AB">
      <w:pPr>
        <w:outlineLvl w:val="0"/>
      </w:pPr>
    </w:p>
    <w:p w14:paraId="47C5B21E" w14:textId="28C718C1" w:rsidR="00284A84" w:rsidRDefault="00284A84" w:rsidP="00E4778E">
      <w:pPr>
        <w:pStyle w:val="ListParagraph"/>
        <w:numPr>
          <w:ilvl w:val="0"/>
          <w:numId w:val="13"/>
        </w:numPr>
        <w:outlineLvl w:val="0"/>
      </w:pPr>
      <w:r>
        <w:t>It is made of congr</w:t>
      </w:r>
      <w:r w:rsidR="00E4778E">
        <w:t>uent figures.</w:t>
      </w:r>
    </w:p>
    <w:p w14:paraId="220328FF" w14:textId="237FFD22" w:rsidR="00284A84" w:rsidRDefault="00997AFB" w:rsidP="00284A84">
      <w:pPr>
        <w:pStyle w:val="ListParagraph"/>
        <w:numPr>
          <w:ilvl w:val="0"/>
          <w:numId w:val="13"/>
        </w:numPr>
        <w:outlineLvl w:val="0"/>
      </w:pPr>
      <w:r>
        <w:t xml:space="preserve">Only one figure </w:t>
      </w:r>
      <w:r w:rsidR="00284A84">
        <w:t xml:space="preserve">(or a small number of figures) </w:t>
      </w:r>
      <w:proofErr w:type="gramStart"/>
      <w:r w:rsidR="00284A84">
        <w:t>a</w:t>
      </w:r>
      <w:r>
        <w:t>re</w:t>
      </w:r>
      <w:proofErr w:type="gramEnd"/>
      <w:r w:rsidR="00284A84">
        <w:t xml:space="preserve"> used</w:t>
      </w:r>
      <w:r w:rsidR="00E4778E">
        <w:t>.</w:t>
      </w:r>
    </w:p>
    <w:p w14:paraId="7EC8FFBB" w14:textId="77777777" w:rsidR="00E4778E" w:rsidRDefault="00284A84" w:rsidP="00284A84">
      <w:pPr>
        <w:pStyle w:val="ListParagraph"/>
        <w:numPr>
          <w:ilvl w:val="0"/>
          <w:numId w:val="13"/>
        </w:numPr>
        <w:outlineLvl w:val="0"/>
      </w:pPr>
      <w:r>
        <w:t>There are no gaps between the figures</w:t>
      </w:r>
      <w:r w:rsidR="00E4778E">
        <w:t>.</w:t>
      </w:r>
      <w:r>
        <w:t xml:space="preserve"> </w:t>
      </w:r>
    </w:p>
    <w:p w14:paraId="258D5B1B" w14:textId="1D33619A" w:rsidR="00284A84" w:rsidRDefault="00E4778E" w:rsidP="00284A84">
      <w:pPr>
        <w:pStyle w:val="ListParagraph"/>
        <w:numPr>
          <w:ilvl w:val="0"/>
          <w:numId w:val="13"/>
        </w:numPr>
        <w:outlineLvl w:val="0"/>
      </w:pPr>
      <w:r>
        <w:t>T</w:t>
      </w:r>
      <w:r w:rsidR="00284A84">
        <w:t>hree or more figures meet only at a vertex, thus we don’t consider this pattern to be a tessellation:</w:t>
      </w:r>
    </w:p>
    <w:p w14:paraId="2B257E83" w14:textId="77777777" w:rsidR="00284A84" w:rsidRDefault="00284A84" w:rsidP="00284A84">
      <w:pPr>
        <w:outlineLvl w:val="0"/>
      </w:pP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813"/>
        <w:gridCol w:w="813"/>
        <w:gridCol w:w="813"/>
        <w:gridCol w:w="813"/>
        <w:gridCol w:w="814"/>
        <w:gridCol w:w="814"/>
        <w:gridCol w:w="814"/>
        <w:gridCol w:w="814"/>
        <w:gridCol w:w="814"/>
        <w:gridCol w:w="814"/>
      </w:tblGrid>
      <w:tr w:rsidR="00284A84" w14:paraId="15A062FD" w14:textId="77777777" w:rsidTr="00284A84">
        <w:tc>
          <w:tcPr>
            <w:tcW w:w="1626" w:type="dxa"/>
            <w:gridSpan w:val="2"/>
            <w:tcBorders>
              <w:left w:val="single" w:sz="4" w:space="0" w:color="auto"/>
            </w:tcBorders>
          </w:tcPr>
          <w:p w14:paraId="60015185" w14:textId="77777777" w:rsidR="00284A84" w:rsidRDefault="00284A84" w:rsidP="00284A84"/>
        </w:tc>
        <w:tc>
          <w:tcPr>
            <w:tcW w:w="1626" w:type="dxa"/>
            <w:gridSpan w:val="2"/>
          </w:tcPr>
          <w:p w14:paraId="2DA13921" w14:textId="77777777" w:rsidR="00284A84" w:rsidRDefault="00284A84" w:rsidP="00284A84"/>
        </w:tc>
        <w:tc>
          <w:tcPr>
            <w:tcW w:w="1628" w:type="dxa"/>
            <w:gridSpan w:val="2"/>
          </w:tcPr>
          <w:p w14:paraId="1D196A5A" w14:textId="77777777" w:rsidR="00284A84" w:rsidRDefault="00284A84" w:rsidP="00284A84"/>
        </w:tc>
        <w:tc>
          <w:tcPr>
            <w:tcW w:w="1628" w:type="dxa"/>
            <w:gridSpan w:val="2"/>
          </w:tcPr>
          <w:p w14:paraId="7311BD7C" w14:textId="77777777" w:rsidR="00284A84" w:rsidRDefault="00284A84" w:rsidP="00284A84"/>
        </w:tc>
        <w:tc>
          <w:tcPr>
            <w:tcW w:w="1628" w:type="dxa"/>
            <w:gridSpan w:val="2"/>
            <w:tcBorders>
              <w:right w:val="single" w:sz="4" w:space="0" w:color="auto"/>
            </w:tcBorders>
          </w:tcPr>
          <w:p w14:paraId="0A9F2022" w14:textId="77777777" w:rsidR="00284A84" w:rsidRDefault="00284A84" w:rsidP="00284A84"/>
        </w:tc>
      </w:tr>
      <w:tr w:rsidR="00284A84" w14:paraId="2496B975" w14:textId="77777777" w:rsidTr="00284A84">
        <w:tc>
          <w:tcPr>
            <w:tcW w:w="813" w:type="dxa"/>
          </w:tcPr>
          <w:p w14:paraId="450244F3" w14:textId="77777777" w:rsidR="00284A84" w:rsidRDefault="00284A84" w:rsidP="00284A84"/>
        </w:tc>
        <w:tc>
          <w:tcPr>
            <w:tcW w:w="1626" w:type="dxa"/>
            <w:gridSpan w:val="2"/>
          </w:tcPr>
          <w:p w14:paraId="031BEB3C" w14:textId="77777777" w:rsidR="00284A84" w:rsidRDefault="00284A84" w:rsidP="00284A84"/>
        </w:tc>
        <w:tc>
          <w:tcPr>
            <w:tcW w:w="1627" w:type="dxa"/>
            <w:gridSpan w:val="2"/>
          </w:tcPr>
          <w:p w14:paraId="611BFED0" w14:textId="77777777" w:rsidR="00284A84" w:rsidRDefault="00284A84" w:rsidP="00284A84"/>
        </w:tc>
        <w:tc>
          <w:tcPr>
            <w:tcW w:w="1628" w:type="dxa"/>
            <w:gridSpan w:val="2"/>
          </w:tcPr>
          <w:p w14:paraId="0A0B5D3E" w14:textId="77777777" w:rsidR="00284A84" w:rsidRDefault="00284A84" w:rsidP="00284A84"/>
        </w:tc>
        <w:tc>
          <w:tcPr>
            <w:tcW w:w="1628" w:type="dxa"/>
            <w:gridSpan w:val="2"/>
          </w:tcPr>
          <w:p w14:paraId="7104B850" w14:textId="77777777" w:rsidR="00284A84" w:rsidRDefault="00284A84" w:rsidP="00284A84"/>
        </w:tc>
        <w:tc>
          <w:tcPr>
            <w:tcW w:w="814" w:type="dxa"/>
          </w:tcPr>
          <w:p w14:paraId="5D1FB605" w14:textId="77777777" w:rsidR="00284A84" w:rsidRDefault="00284A84" w:rsidP="00284A84"/>
        </w:tc>
      </w:tr>
      <w:tr w:rsidR="00284A84" w14:paraId="07FD7B5D" w14:textId="77777777" w:rsidTr="00284A84">
        <w:tc>
          <w:tcPr>
            <w:tcW w:w="1626" w:type="dxa"/>
            <w:gridSpan w:val="2"/>
            <w:tcBorders>
              <w:left w:val="single" w:sz="4" w:space="0" w:color="auto"/>
            </w:tcBorders>
          </w:tcPr>
          <w:p w14:paraId="45557699" w14:textId="77777777" w:rsidR="00284A84" w:rsidRDefault="00284A84" w:rsidP="00284A84"/>
        </w:tc>
        <w:tc>
          <w:tcPr>
            <w:tcW w:w="1626" w:type="dxa"/>
            <w:gridSpan w:val="2"/>
          </w:tcPr>
          <w:p w14:paraId="7AB3B527" w14:textId="77777777" w:rsidR="00284A84" w:rsidRDefault="00284A84" w:rsidP="00284A84"/>
        </w:tc>
        <w:tc>
          <w:tcPr>
            <w:tcW w:w="1628" w:type="dxa"/>
            <w:gridSpan w:val="2"/>
          </w:tcPr>
          <w:p w14:paraId="5B3996BF" w14:textId="77777777" w:rsidR="00284A84" w:rsidRDefault="00284A84" w:rsidP="00284A84"/>
        </w:tc>
        <w:tc>
          <w:tcPr>
            <w:tcW w:w="1628" w:type="dxa"/>
            <w:gridSpan w:val="2"/>
          </w:tcPr>
          <w:p w14:paraId="4B5907B6" w14:textId="77777777" w:rsidR="00284A84" w:rsidRDefault="00284A84" w:rsidP="00284A84"/>
        </w:tc>
        <w:tc>
          <w:tcPr>
            <w:tcW w:w="1628" w:type="dxa"/>
            <w:gridSpan w:val="2"/>
            <w:tcBorders>
              <w:right w:val="single" w:sz="4" w:space="0" w:color="auto"/>
            </w:tcBorders>
          </w:tcPr>
          <w:p w14:paraId="3189A14B" w14:textId="77777777" w:rsidR="00284A84" w:rsidRDefault="00284A84" w:rsidP="00284A84"/>
        </w:tc>
      </w:tr>
      <w:tr w:rsidR="00284A84" w14:paraId="7F819E79" w14:textId="77777777" w:rsidTr="00284A84">
        <w:tc>
          <w:tcPr>
            <w:tcW w:w="813" w:type="dxa"/>
          </w:tcPr>
          <w:p w14:paraId="22724C58" w14:textId="77777777" w:rsidR="00284A84" w:rsidRDefault="00284A84" w:rsidP="00284A84"/>
        </w:tc>
        <w:tc>
          <w:tcPr>
            <w:tcW w:w="1626" w:type="dxa"/>
            <w:gridSpan w:val="2"/>
          </w:tcPr>
          <w:p w14:paraId="15E7903B" w14:textId="77777777" w:rsidR="00284A84" w:rsidRDefault="00284A84" w:rsidP="00284A84"/>
        </w:tc>
        <w:tc>
          <w:tcPr>
            <w:tcW w:w="1627" w:type="dxa"/>
            <w:gridSpan w:val="2"/>
          </w:tcPr>
          <w:p w14:paraId="6F94ED1D" w14:textId="77777777" w:rsidR="00284A84" w:rsidRDefault="00284A84" w:rsidP="00284A84"/>
        </w:tc>
        <w:tc>
          <w:tcPr>
            <w:tcW w:w="1628" w:type="dxa"/>
            <w:gridSpan w:val="2"/>
          </w:tcPr>
          <w:p w14:paraId="3F596EE4" w14:textId="77777777" w:rsidR="00284A84" w:rsidRDefault="00284A84" w:rsidP="00284A84"/>
        </w:tc>
        <w:tc>
          <w:tcPr>
            <w:tcW w:w="1628" w:type="dxa"/>
            <w:gridSpan w:val="2"/>
          </w:tcPr>
          <w:p w14:paraId="64FFF652" w14:textId="77777777" w:rsidR="00284A84" w:rsidRDefault="00284A84" w:rsidP="00284A84"/>
        </w:tc>
        <w:tc>
          <w:tcPr>
            <w:tcW w:w="814" w:type="dxa"/>
          </w:tcPr>
          <w:p w14:paraId="4A998B4B" w14:textId="77777777" w:rsidR="00284A84" w:rsidRDefault="00284A84" w:rsidP="00284A84"/>
        </w:tc>
      </w:tr>
      <w:tr w:rsidR="00284A84" w14:paraId="5130506E" w14:textId="77777777" w:rsidTr="00284A84">
        <w:tc>
          <w:tcPr>
            <w:tcW w:w="1626" w:type="dxa"/>
            <w:gridSpan w:val="2"/>
            <w:tcBorders>
              <w:left w:val="single" w:sz="4" w:space="0" w:color="auto"/>
            </w:tcBorders>
          </w:tcPr>
          <w:p w14:paraId="2AA98D2E" w14:textId="77777777" w:rsidR="00284A84" w:rsidRDefault="00284A84" w:rsidP="00284A84"/>
        </w:tc>
        <w:tc>
          <w:tcPr>
            <w:tcW w:w="1626" w:type="dxa"/>
            <w:gridSpan w:val="2"/>
          </w:tcPr>
          <w:p w14:paraId="4599F60D" w14:textId="77777777" w:rsidR="00284A84" w:rsidRDefault="00284A84" w:rsidP="00284A84"/>
        </w:tc>
        <w:tc>
          <w:tcPr>
            <w:tcW w:w="1628" w:type="dxa"/>
            <w:gridSpan w:val="2"/>
          </w:tcPr>
          <w:p w14:paraId="3E81307B" w14:textId="77777777" w:rsidR="00284A84" w:rsidRDefault="00284A84" w:rsidP="00284A84"/>
        </w:tc>
        <w:tc>
          <w:tcPr>
            <w:tcW w:w="1628" w:type="dxa"/>
            <w:gridSpan w:val="2"/>
          </w:tcPr>
          <w:p w14:paraId="7D2DBDC4" w14:textId="77777777" w:rsidR="00284A84" w:rsidRDefault="00284A84" w:rsidP="00284A84"/>
        </w:tc>
        <w:tc>
          <w:tcPr>
            <w:tcW w:w="1628" w:type="dxa"/>
            <w:gridSpan w:val="2"/>
            <w:tcBorders>
              <w:right w:val="single" w:sz="4" w:space="0" w:color="auto"/>
            </w:tcBorders>
          </w:tcPr>
          <w:p w14:paraId="5ED5F54C" w14:textId="77777777" w:rsidR="00284A84" w:rsidRDefault="00284A84" w:rsidP="00284A84"/>
        </w:tc>
      </w:tr>
      <w:tr w:rsidR="00284A84" w14:paraId="695CE775" w14:textId="77777777" w:rsidTr="00284A84">
        <w:tc>
          <w:tcPr>
            <w:tcW w:w="813" w:type="dxa"/>
            <w:tcBorders>
              <w:bottom w:val="nil"/>
            </w:tcBorders>
          </w:tcPr>
          <w:p w14:paraId="458A7469" w14:textId="77777777" w:rsidR="00284A84" w:rsidRDefault="00284A84" w:rsidP="00284A84"/>
        </w:tc>
        <w:tc>
          <w:tcPr>
            <w:tcW w:w="1626" w:type="dxa"/>
            <w:gridSpan w:val="2"/>
          </w:tcPr>
          <w:p w14:paraId="6BA0C1EC" w14:textId="77777777" w:rsidR="00284A84" w:rsidRDefault="00284A84" w:rsidP="00284A84"/>
        </w:tc>
        <w:tc>
          <w:tcPr>
            <w:tcW w:w="1627" w:type="dxa"/>
            <w:gridSpan w:val="2"/>
          </w:tcPr>
          <w:p w14:paraId="113C7C83" w14:textId="77777777" w:rsidR="00284A84" w:rsidRDefault="00284A84" w:rsidP="00284A84"/>
        </w:tc>
        <w:tc>
          <w:tcPr>
            <w:tcW w:w="1628" w:type="dxa"/>
            <w:gridSpan w:val="2"/>
          </w:tcPr>
          <w:p w14:paraId="58817824" w14:textId="77777777" w:rsidR="00284A84" w:rsidRDefault="00284A84" w:rsidP="00284A84"/>
        </w:tc>
        <w:tc>
          <w:tcPr>
            <w:tcW w:w="1628" w:type="dxa"/>
            <w:gridSpan w:val="2"/>
          </w:tcPr>
          <w:p w14:paraId="79EAF303" w14:textId="77777777" w:rsidR="00284A84" w:rsidRDefault="00284A84" w:rsidP="00284A84"/>
        </w:tc>
        <w:tc>
          <w:tcPr>
            <w:tcW w:w="814" w:type="dxa"/>
            <w:tcBorders>
              <w:bottom w:val="nil"/>
            </w:tcBorders>
          </w:tcPr>
          <w:p w14:paraId="4579B68C" w14:textId="77777777" w:rsidR="00284A84" w:rsidRDefault="00284A84" w:rsidP="00284A84"/>
        </w:tc>
      </w:tr>
    </w:tbl>
    <w:p w14:paraId="244836D2" w14:textId="77777777" w:rsidR="00284A84" w:rsidRDefault="00284A84" w:rsidP="00284A84">
      <w:pPr>
        <w:outlineLvl w:val="0"/>
      </w:pPr>
      <w:r>
        <w:t xml:space="preserve"> </w:t>
      </w:r>
    </w:p>
    <w:p w14:paraId="7D17D111" w14:textId="2738E454" w:rsidR="00E4778E" w:rsidRDefault="00E4778E" w:rsidP="00E4778E">
      <w:pPr>
        <w:ind w:left="720"/>
        <w:outlineLvl w:val="0"/>
      </w:pPr>
      <w:r>
        <w:t>Note, however, that some authors do not agree and will classify the above pattern as a tessellation.</w:t>
      </w:r>
    </w:p>
    <w:p w14:paraId="4C9C1F44" w14:textId="77777777" w:rsidR="00E4778E" w:rsidRDefault="00E4778E" w:rsidP="00284A84">
      <w:pPr>
        <w:outlineLvl w:val="0"/>
      </w:pPr>
    </w:p>
    <w:p w14:paraId="20A0C36A" w14:textId="77777777" w:rsidR="00E4778E" w:rsidRDefault="00284A84" w:rsidP="00E4778E">
      <w:pPr>
        <w:ind w:left="720" w:hanging="360"/>
        <w:outlineLvl w:val="0"/>
      </w:pPr>
      <w:r>
        <w:t xml:space="preserve">(5) </w:t>
      </w:r>
      <w:r w:rsidR="00E4778E">
        <w:t>The</w:t>
      </w:r>
      <w:r>
        <w:t xml:space="preserve"> tessellation continues indefinitely and fills the entire plane.  </w:t>
      </w:r>
    </w:p>
    <w:p w14:paraId="2BC06408" w14:textId="062C6046" w:rsidR="00284A84" w:rsidRDefault="00284A84" w:rsidP="00284A84">
      <w:pPr>
        <w:outlineLvl w:val="0"/>
      </w:pPr>
    </w:p>
    <w:p w14:paraId="617B3100" w14:textId="77777777" w:rsidR="00DE69C9" w:rsidRDefault="00DE69C9" w:rsidP="00DE69C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E13B4C6" w14:textId="28A77A62" w:rsidR="00DE69C9" w:rsidRDefault="00DE69C9" w:rsidP="00DE69C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Activity 3.7.1 </w:t>
      </w:r>
      <w:r>
        <w:t>lends itself to group work.  Students work in pairs or groups of 3 or 4 to answer the questions.  Then they share their results with the entire class in coming to a consensus about the properties of tessellations.</w:t>
      </w:r>
    </w:p>
    <w:p w14:paraId="650AFFB9" w14:textId="77777777" w:rsidR="00DE69C9" w:rsidRDefault="00DE69C9" w:rsidP="00DE69C9"/>
    <w:p w14:paraId="0AA2500F" w14:textId="2A4F0386" w:rsidR="00284A84" w:rsidRPr="00415634" w:rsidRDefault="00DE69C9" w:rsidP="009D31AB">
      <w:pPr>
        <w:outlineLvl w:val="0"/>
      </w:pPr>
      <w:r w:rsidRPr="00415634">
        <w:t xml:space="preserve">Following agreement on what constitutes a tessellation, students are ready to work on </w:t>
      </w:r>
      <w:r w:rsidRPr="00415634">
        <w:rPr>
          <w:b/>
        </w:rPr>
        <w:t>Activity 3.7.</w:t>
      </w:r>
      <w:r w:rsidR="00DF0CAD" w:rsidRPr="00415634">
        <w:rPr>
          <w:b/>
        </w:rPr>
        <w:t>2</w:t>
      </w:r>
      <w:r w:rsidRPr="00415634">
        <w:rPr>
          <w:b/>
        </w:rPr>
        <w:t xml:space="preserve"> Regular Tessellations</w:t>
      </w:r>
      <w:r w:rsidRPr="00415634">
        <w:t>.  This activity builds on what students learned about the interior angles of a regular polygon in Investigation 4.  It culminates in a proof that there are only three types of regular tessellations.  By examining possible sums of angles at a vertex, this proof foreshadows that proof in Unit 6 that there are only five regular polyhedral.</w:t>
      </w:r>
    </w:p>
    <w:p w14:paraId="1B737073" w14:textId="77777777" w:rsidR="00954F0C" w:rsidRPr="00415634" w:rsidRDefault="00954F0C" w:rsidP="009D31AB">
      <w:pPr>
        <w:outlineLvl w:val="0"/>
      </w:pPr>
    </w:p>
    <w:p w14:paraId="3E672AEA" w14:textId="77777777" w:rsidR="00954F0C" w:rsidRPr="00415634" w:rsidRDefault="00954F0C" w:rsidP="00954F0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sidRPr="00415634">
        <w:rPr>
          <w:b/>
        </w:rPr>
        <w:t>Differentiated Instruction (For Learners Needing More Help)</w:t>
      </w:r>
    </w:p>
    <w:p w14:paraId="16E627AE" w14:textId="10E7A8C3" w:rsidR="00954F0C" w:rsidRPr="00415634" w:rsidRDefault="00954F0C" w:rsidP="00954F0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415634">
        <w:t>Give students templates of the three regular polygons (or pattern blocks) so they can experience concretely the ability of these polygons to fill the space around a vertex.</w:t>
      </w:r>
    </w:p>
    <w:p w14:paraId="36ADA386" w14:textId="77777777" w:rsidR="00954F0C" w:rsidRPr="00415634" w:rsidRDefault="00954F0C" w:rsidP="009D31AB">
      <w:pPr>
        <w:outlineLvl w:val="0"/>
      </w:pPr>
    </w:p>
    <w:p w14:paraId="0FE604E0" w14:textId="3E2CDAD5" w:rsidR="00284A84" w:rsidRDefault="00415634" w:rsidP="009D31AB">
      <w:pPr>
        <w:outlineLvl w:val="0"/>
      </w:pPr>
      <w:r w:rsidRPr="00415634">
        <w:t>Semi-regular tessellations, which involve more than one type of regular polygon, are studied in Unit 8.</w:t>
      </w:r>
    </w:p>
    <w:p w14:paraId="41F3CF8A" w14:textId="77777777" w:rsidR="00415634" w:rsidRPr="00415634" w:rsidRDefault="00415634" w:rsidP="009D31AB">
      <w:pPr>
        <w:outlineLvl w:val="0"/>
      </w:pPr>
    </w:p>
    <w:p w14:paraId="6BA14B0D" w14:textId="416DC4A3" w:rsidR="00DE69C9" w:rsidRPr="00415634" w:rsidRDefault="00DE69C9" w:rsidP="009D31AB">
      <w:pPr>
        <w:outlineLvl w:val="0"/>
      </w:pPr>
      <w:r w:rsidRPr="00415634">
        <w:t>Following this activity, the journal prompt may be assigned.</w:t>
      </w:r>
    </w:p>
    <w:p w14:paraId="4B896F09" w14:textId="5F0ACD24" w:rsidR="00DE69C9" w:rsidRPr="00415634" w:rsidRDefault="00DE69C9" w:rsidP="00DE69C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sidRPr="00415634">
        <w:rPr>
          <w:b/>
        </w:rPr>
        <w:lastRenderedPageBreak/>
        <w:t xml:space="preserve">Journal </w:t>
      </w:r>
      <w:r w:rsidR="005721CE">
        <w:rPr>
          <w:b/>
        </w:rPr>
        <w:t>Entry</w:t>
      </w:r>
      <w:bookmarkStart w:id="0" w:name="_GoBack"/>
      <w:bookmarkEnd w:id="0"/>
    </w:p>
    <w:p w14:paraId="7275856E" w14:textId="29EDADE1" w:rsidR="00DE69C9" w:rsidRPr="00415634" w:rsidRDefault="00DE69C9" w:rsidP="00DE69C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415634">
        <w:t>Explain why a regular pentagon cannot tile the plane.</w:t>
      </w:r>
      <w:r w:rsidR="00974AAD">
        <w:t xml:space="preserve"> Look for students to explain that the measure of its interior angle, 108°, is not a factor of 360°.</w:t>
      </w:r>
    </w:p>
    <w:p w14:paraId="218CD303" w14:textId="77777777" w:rsidR="00DE69C9" w:rsidRPr="00415634" w:rsidRDefault="00DE69C9" w:rsidP="00DE69C9">
      <w:pPr>
        <w:autoSpaceDE w:val="0"/>
        <w:autoSpaceDN w:val="0"/>
        <w:rPr>
          <w:b/>
        </w:rPr>
      </w:pPr>
    </w:p>
    <w:p w14:paraId="0300ACDA" w14:textId="377CAED5" w:rsidR="00DF0CAD" w:rsidRPr="00415634" w:rsidRDefault="00DE69C9" w:rsidP="009D31AB">
      <w:pPr>
        <w:outlineLvl w:val="0"/>
      </w:pPr>
      <w:r w:rsidRPr="00415634">
        <w:t>The focus</w:t>
      </w:r>
      <w:r w:rsidR="00DF0CAD" w:rsidRPr="00415634">
        <w:t xml:space="preserve"> of </w:t>
      </w:r>
      <w:r w:rsidR="00DF0CAD" w:rsidRPr="00415634">
        <w:rPr>
          <w:b/>
        </w:rPr>
        <w:t>Activity 3.7.3 Tessellating Triangles</w:t>
      </w:r>
      <w:r w:rsidR="00DF0CAD" w:rsidRPr="00415634">
        <w:t xml:space="preserve"> is to show that </w:t>
      </w:r>
      <w:r w:rsidR="00DF0CAD" w:rsidRPr="00415634">
        <w:rPr>
          <w:u w:val="single"/>
        </w:rPr>
        <w:t>any</w:t>
      </w:r>
      <w:r w:rsidR="00DF0CAD" w:rsidRPr="00415634">
        <w:t xml:space="preserve"> triangle will tessellate the plane.  There are two arguments that can be used to establish this fact.  </w:t>
      </w:r>
    </w:p>
    <w:p w14:paraId="641EB568" w14:textId="58221680" w:rsidR="00DF0CAD" w:rsidRPr="00415634" w:rsidRDefault="008064DD" w:rsidP="009D31AB">
      <w:pPr>
        <w:outlineLvl w:val="0"/>
      </w:pPr>
      <w:r>
        <w:rPr>
          <w:noProof/>
        </w:rPr>
        <w:drawing>
          <wp:anchor distT="0" distB="0" distL="114300" distR="114300" simplePos="0" relativeHeight="251664384" behindDoc="0" locked="0" layoutInCell="1" allowOverlap="1" wp14:anchorId="49999535" wp14:editId="2EC62177">
            <wp:simplePos x="0" y="0"/>
            <wp:positionH relativeFrom="column">
              <wp:posOffset>3771900</wp:posOffset>
            </wp:positionH>
            <wp:positionV relativeFrom="paragraph">
              <wp:posOffset>114300</wp:posOffset>
            </wp:positionV>
            <wp:extent cx="2286000" cy="1327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3277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A889D0B" w14:textId="200F5831" w:rsidR="00934D05" w:rsidRDefault="00DF0CAD" w:rsidP="008064DD">
      <w:pPr>
        <w:outlineLvl w:val="0"/>
      </w:pPr>
      <w:r w:rsidRPr="00415634">
        <w:t>The first revisits the proof of the Triangle Sum Theorem in Investigation 1.  The original triangle was translated twice</w:t>
      </w:r>
      <w:proofErr w:type="gramStart"/>
      <w:r w:rsidRPr="00415634">
        <w:t>;</w:t>
      </w:r>
      <w:proofErr w:type="gramEnd"/>
      <w:r w:rsidRPr="00415634">
        <w:t xml:space="preserve"> once by the vector from </w:t>
      </w:r>
      <w:r w:rsidRPr="008064DD">
        <w:rPr>
          <w:i/>
        </w:rPr>
        <w:t>B</w:t>
      </w:r>
      <w:r w:rsidRPr="00415634">
        <w:t xml:space="preserve"> to </w:t>
      </w:r>
      <w:r w:rsidRPr="008064DD">
        <w:rPr>
          <w:i/>
        </w:rPr>
        <w:t>A</w:t>
      </w:r>
      <w:r w:rsidRPr="00415634">
        <w:t xml:space="preserve"> and once by the vector from</w:t>
      </w:r>
      <w:r w:rsidRPr="008064DD">
        <w:rPr>
          <w:i/>
        </w:rPr>
        <w:t xml:space="preserve"> C</w:t>
      </w:r>
      <w:r w:rsidRPr="00415634">
        <w:t xml:space="preserve"> to </w:t>
      </w:r>
      <w:r w:rsidRPr="008064DD">
        <w:rPr>
          <w:i/>
        </w:rPr>
        <w:t>A</w:t>
      </w:r>
      <w:r w:rsidRPr="00415634">
        <w:t xml:space="preserve">.  If the points </w:t>
      </w:r>
      <w:r w:rsidRPr="008064DD">
        <w:rPr>
          <w:i/>
        </w:rPr>
        <w:t>A</w:t>
      </w:r>
      <w:r w:rsidRPr="00B36540">
        <w:rPr>
          <w:i/>
        </w:rPr>
        <w:t>’</w:t>
      </w:r>
      <w:r w:rsidRPr="00415634">
        <w:t xml:space="preserve"> and </w:t>
      </w:r>
      <w:r w:rsidRPr="008064DD">
        <w:rPr>
          <w:i/>
        </w:rPr>
        <w:t>A</w:t>
      </w:r>
      <w:r w:rsidR="008064DD">
        <w:rPr>
          <w:vertAlign w:val="subscript"/>
        </w:rPr>
        <w:t>1</w:t>
      </w:r>
      <w:r w:rsidRPr="00B36540">
        <w:rPr>
          <w:i/>
        </w:rPr>
        <w:t>’</w:t>
      </w:r>
      <w:r w:rsidRPr="00415634">
        <w:t xml:space="preserve"> are now joined, </w:t>
      </w:r>
      <w:r w:rsidR="00A806CE" w:rsidRPr="00415634">
        <w:t>∆</w:t>
      </w:r>
      <w:r w:rsidR="00A806CE" w:rsidRPr="008064DD">
        <w:rPr>
          <w:i/>
        </w:rPr>
        <w:t>AA</w:t>
      </w:r>
      <w:r w:rsidR="00A806CE" w:rsidRPr="00B36540">
        <w:rPr>
          <w:i/>
        </w:rPr>
        <w:t>’</w:t>
      </w:r>
      <w:r w:rsidR="00A806CE" w:rsidRPr="008064DD">
        <w:rPr>
          <w:i/>
        </w:rPr>
        <w:t>A</w:t>
      </w:r>
      <w:r w:rsidR="00A806CE" w:rsidRPr="00B36540">
        <w:rPr>
          <w:i/>
        </w:rPr>
        <w:t>’</w:t>
      </w:r>
      <w:r w:rsidR="008064DD">
        <w:rPr>
          <w:vertAlign w:val="subscript"/>
        </w:rPr>
        <w:t>1</w:t>
      </w:r>
      <w:r w:rsidR="00A806CE" w:rsidRPr="00415634">
        <w:t xml:space="preserve"> is congruent to</w:t>
      </w:r>
      <w:r w:rsidR="008064DD">
        <w:t xml:space="preserve"> ∆</w:t>
      </w:r>
      <w:r w:rsidR="00A806CE" w:rsidRPr="00415634">
        <w:t xml:space="preserve"> </w:t>
      </w:r>
      <w:r w:rsidR="00A806CE" w:rsidRPr="008064DD">
        <w:rPr>
          <w:i/>
        </w:rPr>
        <w:t>A</w:t>
      </w:r>
      <w:r w:rsidR="008064DD">
        <w:rPr>
          <w:i/>
        </w:rPr>
        <w:t>BC</w:t>
      </w:r>
      <w:r w:rsidR="008064DD">
        <w:t xml:space="preserve"> by SAS.</w:t>
      </w:r>
      <w:r w:rsidR="00A806CE" w:rsidRPr="00415634">
        <w:t xml:space="preserve"> T</w:t>
      </w:r>
      <w:r w:rsidR="00934D05" w:rsidRPr="00415634">
        <w:t xml:space="preserve">he parallelogram </w:t>
      </w:r>
      <w:r w:rsidRPr="008064DD">
        <w:rPr>
          <w:i/>
        </w:rPr>
        <w:t>AB</w:t>
      </w:r>
      <w:r w:rsidR="008064DD">
        <w:rPr>
          <w:vertAlign w:val="subscript"/>
        </w:rPr>
        <w:t>1</w:t>
      </w:r>
      <w:r w:rsidRPr="00B36540">
        <w:rPr>
          <w:i/>
        </w:rPr>
        <w:t>’</w:t>
      </w:r>
      <w:r w:rsidRPr="008064DD">
        <w:rPr>
          <w:i/>
        </w:rPr>
        <w:t>A</w:t>
      </w:r>
      <w:r w:rsidRPr="008064DD">
        <w:rPr>
          <w:vertAlign w:val="subscript"/>
        </w:rPr>
        <w:t>1</w:t>
      </w:r>
      <w:r w:rsidRPr="00B36540">
        <w:rPr>
          <w:i/>
        </w:rPr>
        <w:t>’</w:t>
      </w:r>
      <w:r w:rsidRPr="008064DD">
        <w:rPr>
          <w:i/>
        </w:rPr>
        <w:t>A</w:t>
      </w:r>
      <w:r w:rsidRPr="00B36540">
        <w:rPr>
          <w:i/>
        </w:rPr>
        <w:t>’</w:t>
      </w:r>
      <w:r w:rsidR="00DE7C20" w:rsidRPr="00415634">
        <w:t xml:space="preserve"> </w:t>
      </w:r>
      <w:r w:rsidR="008064DD">
        <w:t>(or hexagon</w:t>
      </w:r>
      <w:r w:rsidR="00B36540">
        <w:t xml:space="preserve"> </w:t>
      </w:r>
      <w:r w:rsidR="00B36540" w:rsidRPr="00B36540">
        <w:rPr>
          <w:i/>
        </w:rPr>
        <w:t>CBB</w:t>
      </w:r>
      <w:r w:rsidR="00B36540" w:rsidRPr="00B36540">
        <w:rPr>
          <w:i/>
          <w:vertAlign w:val="subscript"/>
        </w:rPr>
        <w:t>1</w:t>
      </w:r>
      <w:r w:rsidR="00B36540" w:rsidRPr="00B36540">
        <w:rPr>
          <w:i/>
        </w:rPr>
        <w:t>’A</w:t>
      </w:r>
      <w:r w:rsidR="00B36540" w:rsidRPr="00B36540">
        <w:rPr>
          <w:i/>
          <w:vertAlign w:val="subscript"/>
        </w:rPr>
        <w:t>1</w:t>
      </w:r>
      <w:r w:rsidR="00B36540" w:rsidRPr="00B36540">
        <w:rPr>
          <w:i/>
        </w:rPr>
        <w:t>’A’C’</w:t>
      </w:r>
      <w:r w:rsidR="008064DD">
        <w:t xml:space="preserve">) </w:t>
      </w:r>
      <w:r w:rsidR="00DE7C20" w:rsidRPr="00415634">
        <w:t>can then be translated repeatedly in several directions to fill the plane</w:t>
      </w:r>
      <w:r w:rsidR="00934D05" w:rsidRPr="00415634">
        <w:t xml:space="preserve">. </w:t>
      </w:r>
    </w:p>
    <w:p w14:paraId="0E396D4C" w14:textId="753A497C" w:rsidR="008064DD" w:rsidRPr="00415634" w:rsidRDefault="008064DD" w:rsidP="008064DD">
      <w:pPr>
        <w:outlineLvl w:val="0"/>
      </w:pPr>
    </w:p>
    <w:p w14:paraId="55FD8251" w14:textId="3A247E80" w:rsidR="00934D05" w:rsidRPr="00415634" w:rsidRDefault="00934D05" w:rsidP="00934D05">
      <w:pPr>
        <w:outlineLvl w:val="0"/>
      </w:pPr>
      <w:r w:rsidRPr="00415634">
        <w:t>The second approach is to rotate a triangle 180° about the midpoint of one side. The triangle and its image form a parallelogram, which can be translated to fill the plane.  This approach introduces 180° rotation as a method to get a side to correspond with it image.  The same approach is used in the next activity to tessellate any quadrilateral.</w:t>
      </w:r>
    </w:p>
    <w:p w14:paraId="461A1AE9" w14:textId="77777777" w:rsidR="00934D05" w:rsidRPr="00415634" w:rsidRDefault="00934D05" w:rsidP="00934D05">
      <w:pPr>
        <w:outlineLvl w:val="0"/>
      </w:pPr>
    </w:p>
    <w:p w14:paraId="72873129" w14:textId="59D3F605" w:rsidR="00934D05" w:rsidRPr="00415634" w:rsidRDefault="00934D05" w:rsidP="00934D05">
      <w:pPr>
        <w:outlineLvl w:val="0"/>
      </w:pPr>
      <w:r w:rsidRPr="00415634">
        <w:rPr>
          <w:b/>
        </w:rPr>
        <w:t>Activity 3.7.4 Tessellating Quadrilaterals</w:t>
      </w:r>
      <w:r w:rsidRPr="00415634">
        <w:t xml:space="preserve"> completes the investigation. Because the sum of the interior angles is 360° copies of each of the four angles of a general quadrilateral will fit around a vertex.  To get the to do so, one quadrilateral is rotated about the midpoint of one side.  The original quadrilateral and its image can both be translated</w:t>
      </w:r>
      <w:r w:rsidR="00954F0C" w:rsidRPr="00415634">
        <w:t xml:space="preserve"> so that four copies of the quadrilateral share a vertex.  The composite figure, which may contain as many as 8 sides</w:t>
      </w:r>
      <w:r w:rsidR="00415634" w:rsidRPr="00415634">
        <w:t>,</w:t>
      </w:r>
      <w:r w:rsidR="00954F0C" w:rsidRPr="00415634">
        <w:t xml:space="preserve"> may be translated repeatedly to fill the plane.</w:t>
      </w:r>
    </w:p>
    <w:p w14:paraId="5618B019" w14:textId="77777777" w:rsidR="00954F0C" w:rsidRPr="00415634" w:rsidRDefault="00954F0C" w:rsidP="00934D05">
      <w:pPr>
        <w:outlineLvl w:val="0"/>
      </w:pPr>
    </w:p>
    <w:p w14:paraId="0C28876D" w14:textId="5F4EEA5D" w:rsidR="00954F0C" w:rsidRPr="00415634" w:rsidRDefault="00954F0C" w:rsidP="00934D05">
      <w:pPr>
        <w:outlineLvl w:val="0"/>
      </w:pPr>
      <w:r w:rsidRPr="00415634">
        <w:t xml:space="preserve">Both Activities 3.7.3 and 3.7.4 may be done with </w:t>
      </w:r>
      <w:proofErr w:type="spellStart"/>
      <w:r w:rsidRPr="00415634">
        <w:t>Geogebra</w:t>
      </w:r>
      <w:proofErr w:type="spellEnd"/>
      <w:r w:rsidRPr="00415634">
        <w:t xml:space="preserve"> or GSP.  Another approach is to give students templates of scalene triangles and irregular quadrilaterals and have them trace them to show how a tessellation may be formed.</w:t>
      </w:r>
    </w:p>
    <w:p w14:paraId="472CDAB5" w14:textId="77777777" w:rsidR="009D31AB" w:rsidRDefault="009D31AB"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E634566" w14:textId="62009A51" w:rsidR="009D31AB" w:rsidRDefault="00415634"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Students who investigated non-convex quadrilaterals earlier in the unit may want to observe that they can also tile the plane. Using software, create a tessellation with an irregular convex quadrilateral.  Then move one of the vertices in the original quadrilateral so that it is non-convex.  Observe that this quadrilateral still tessellates the plane.  Analyze why this is, by considering that while the measure of one of the interior angles is greater than 180°, the sum of the four angles at a vertex remains 360°.</w:t>
      </w:r>
    </w:p>
    <w:p w14:paraId="4A59F46C" w14:textId="77777777" w:rsidR="009D31AB" w:rsidRDefault="009D31AB" w:rsidP="00372C41">
      <w:pPr>
        <w:tabs>
          <w:tab w:val="left" w:pos="540"/>
          <w:tab w:val="num" w:pos="720"/>
        </w:tabs>
        <w:autoSpaceDE w:val="0"/>
        <w:autoSpaceDN w:val="0"/>
      </w:pPr>
    </w:p>
    <w:p w14:paraId="05A617FE" w14:textId="65F02984" w:rsidR="00E47DD6" w:rsidRPr="00415634" w:rsidRDefault="00415634" w:rsidP="009D31AB">
      <w:pPr>
        <w:autoSpaceDE w:val="0"/>
        <w:autoSpaceDN w:val="0"/>
      </w:pPr>
      <w:r w:rsidRPr="00415634">
        <w:t>The Exit Slip may be given after students have completed Activity 3.7.4.</w:t>
      </w:r>
    </w:p>
    <w:p w14:paraId="07B720E1" w14:textId="77777777" w:rsidR="00B36540" w:rsidRDefault="00B36540" w:rsidP="00E47DD6">
      <w:pPr>
        <w:rPr>
          <w:b/>
          <w:sz w:val="28"/>
          <w:szCs w:val="28"/>
        </w:rPr>
      </w:pPr>
    </w:p>
    <w:p w14:paraId="1774F962" w14:textId="77777777" w:rsidR="00B36540" w:rsidRDefault="00B36540" w:rsidP="00E47DD6">
      <w:pPr>
        <w:rPr>
          <w:b/>
          <w:sz w:val="28"/>
          <w:szCs w:val="28"/>
        </w:rPr>
      </w:pPr>
    </w:p>
    <w:p w14:paraId="7D8FED6E" w14:textId="77777777" w:rsidR="00B36540" w:rsidRDefault="00B36540" w:rsidP="00E47DD6">
      <w:pPr>
        <w:rPr>
          <w:b/>
          <w:sz w:val="28"/>
          <w:szCs w:val="28"/>
        </w:rPr>
      </w:pPr>
    </w:p>
    <w:p w14:paraId="15948415" w14:textId="77777777" w:rsidR="00B36540" w:rsidRDefault="00B36540" w:rsidP="00E47DD6">
      <w:pPr>
        <w:rPr>
          <w:b/>
          <w:sz w:val="28"/>
          <w:szCs w:val="28"/>
        </w:rPr>
      </w:pPr>
    </w:p>
    <w:p w14:paraId="7D9BDB7D" w14:textId="77777777" w:rsidR="00B36540" w:rsidRDefault="00B36540" w:rsidP="00E47DD6">
      <w:pPr>
        <w:rPr>
          <w:b/>
          <w:sz w:val="28"/>
          <w:szCs w:val="28"/>
        </w:rPr>
      </w:pPr>
    </w:p>
    <w:p w14:paraId="4FF32B7D" w14:textId="056DC30A" w:rsidR="00E47DD6" w:rsidRDefault="00E47DD6" w:rsidP="00E47DD6">
      <w:pPr>
        <w:rPr>
          <w:b/>
          <w:sz w:val="28"/>
          <w:szCs w:val="28"/>
        </w:rPr>
      </w:pPr>
      <w:r>
        <w:rPr>
          <w:b/>
          <w:sz w:val="28"/>
          <w:szCs w:val="28"/>
        </w:rPr>
        <w:t>Closure Notes</w:t>
      </w:r>
    </w:p>
    <w:p w14:paraId="459418C6" w14:textId="77777777" w:rsidR="00415634" w:rsidRDefault="00415634" w:rsidP="00E47DD6">
      <w:pPr>
        <w:rPr>
          <w:b/>
          <w:sz w:val="28"/>
          <w:szCs w:val="28"/>
        </w:rPr>
      </w:pPr>
      <w:r>
        <w:rPr>
          <w:b/>
          <w:sz w:val="28"/>
          <w:szCs w:val="28"/>
        </w:rPr>
        <w:t xml:space="preserve"> </w:t>
      </w:r>
    </w:p>
    <w:p w14:paraId="5EE017D2" w14:textId="5393E8A1" w:rsidR="00E47DD6" w:rsidRDefault="00415634" w:rsidP="00E47DD6">
      <w:pPr>
        <w:rPr>
          <w:sz w:val="28"/>
          <w:szCs w:val="28"/>
        </w:rPr>
      </w:pPr>
      <w:r w:rsidRPr="00F76284">
        <w:t xml:space="preserve">Call attention to the tessellation of horses and riders in Activity </w:t>
      </w:r>
      <w:r w:rsidR="00BC5E71" w:rsidRPr="00F76284">
        <w:t>3.7.1.  Unlike the others, the figure is not a polygon.  As</w:t>
      </w:r>
      <w:r w:rsidR="008A4183">
        <w:t>k</w:t>
      </w:r>
      <w:r w:rsidR="00BC5E71" w:rsidRPr="00F76284">
        <w:t xml:space="preserve"> students to think about how the artist may have created this tessellation.  </w:t>
      </w:r>
    </w:p>
    <w:p w14:paraId="7EDA1D44" w14:textId="77777777" w:rsidR="00BC5E71" w:rsidRPr="00415634" w:rsidRDefault="00BC5E71" w:rsidP="00E47DD6">
      <w:pPr>
        <w:rPr>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sz w:val="28"/>
          <w:szCs w:val="28"/>
        </w:rPr>
      </w:pPr>
    </w:p>
    <w:p w14:paraId="66FBD803" w14:textId="38BBD703" w:rsidR="00BC5E71" w:rsidRPr="00F76284" w:rsidRDefault="00BC5E71" w:rsidP="009D31AB">
      <w:pPr>
        <w:autoSpaceDE w:val="0"/>
        <w:autoSpaceDN w:val="0"/>
      </w:pPr>
      <w:r w:rsidRPr="00F76284">
        <w:t>Tiling</w:t>
      </w:r>
    </w:p>
    <w:p w14:paraId="19345AAB" w14:textId="353922BD" w:rsidR="00BC5E71" w:rsidRPr="00F76284" w:rsidRDefault="00BC5E71" w:rsidP="009D31AB">
      <w:pPr>
        <w:autoSpaceDE w:val="0"/>
        <w:autoSpaceDN w:val="0"/>
      </w:pPr>
      <w:r w:rsidRPr="00F76284">
        <w:t>Tessellation</w:t>
      </w:r>
    </w:p>
    <w:p w14:paraId="6BF66C7F" w14:textId="4A286AF7" w:rsidR="00BC5E71" w:rsidRPr="00F76284" w:rsidRDefault="00BC5E71" w:rsidP="009D31AB">
      <w:pPr>
        <w:autoSpaceDE w:val="0"/>
        <w:autoSpaceDN w:val="0"/>
      </w:pPr>
      <w:r w:rsidRPr="00F76284">
        <w:t>Regular tessellation</w:t>
      </w:r>
    </w:p>
    <w:p w14:paraId="0B9C5109" w14:textId="77777777" w:rsidR="00BC5E71" w:rsidRDefault="00BC5E71"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1B21B123" w14:textId="77777777" w:rsidR="00FE0730" w:rsidRDefault="00FE0730" w:rsidP="009D31AB">
      <w:pPr>
        <w:autoSpaceDE w:val="0"/>
        <w:autoSpaceDN w:val="0"/>
        <w:rPr>
          <w:b/>
          <w:sz w:val="28"/>
          <w:szCs w:val="28"/>
        </w:rPr>
      </w:pPr>
    </w:p>
    <w:p w14:paraId="76955CC9" w14:textId="57089C45" w:rsidR="00FE0730" w:rsidRPr="00F76284" w:rsidRDefault="00FE0730" w:rsidP="009D31AB">
      <w:pPr>
        <w:autoSpaceDE w:val="0"/>
        <w:autoSpaceDN w:val="0"/>
      </w:pPr>
      <w:r w:rsidRPr="00F76284">
        <w:t>Activity 3.7.1 Noticing Tessellations</w:t>
      </w:r>
    </w:p>
    <w:p w14:paraId="005FEE71" w14:textId="3D6219A1" w:rsidR="00FE0730" w:rsidRPr="00F76284" w:rsidRDefault="00FE0730" w:rsidP="009D31AB">
      <w:pPr>
        <w:autoSpaceDE w:val="0"/>
        <w:autoSpaceDN w:val="0"/>
      </w:pPr>
      <w:r w:rsidRPr="00F76284">
        <w:t>Activity 3.7.2 Regular Tessellations</w:t>
      </w:r>
    </w:p>
    <w:p w14:paraId="777E06C8" w14:textId="6CC9E9F5" w:rsidR="00FE0730" w:rsidRPr="00F76284" w:rsidRDefault="00FE0730" w:rsidP="009D31AB">
      <w:pPr>
        <w:autoSpaceDE w:val="0"/>
        <w:autoSpaceDN w:val="0"/>
      </w:pPr>
      <w:r w:rsidRPr="00F76284">
        <w:t>Activity 3.7.3 Tessellating Triangles</w:t>
      </w:r>
    </w:p>
    <w:p w14:paraId="19213E76" w14:textId="0FB28DDD" w:rsidR="00FE0730" w:rsidRPr="00F76284" w:rsidRDefault="00FE0730" w:rsidP="009D31AB">
      <w:pPr>
        <w:autoSpaceDE w:val="0"/>
        <w:autoSpaceDN w:val="0"/>
      </w:pPr>
      <w:r w:rsidRPr="00F76284">
        <w:t>Activity 3.7.4 Tessellating Quadrilaterals</w:t>
      </w:r>
    </w:p>
    <w:p w14:paraId="4A60C052" w14:textId="77777777" w:rsidR="009D31AB" w:rsidRPr="00F76284" w:rsidRDefault="009D31AB" w:rsidP="009D31AB">
      <w:pPr>
        <w:autoSpaceDE w:val="0"/>
        <w:autoSpaceDN w:val="0"/>
      </w:pPr>
    </w:p>
    <w:p w14:paraId="4D484704" w14:textId="10EEAD15" w:rsidR="00A93CF2" w:rsidRPr="00F76284" w:rsidRDefault="00FE0730">
      <w:proofErr w:type="spellStart"/>
      <w:r w:rsidRPr="00F76284">
        <w:t>Geogebra</w:t>
      </w:r>
      <w:proofErr w:type="spellEnd"/>
      <w:r w:rsidRPr="00F76284">
        <w:t xml:space="preserve"> or GSP</w:t>
      </w:r>
    </w:p>
    <w:p w14:paraId="2F72A9B7" w14:textId="1DB3DC10" w:rsidR="00FE0730" w:rsidRPr="00F76284" w:rsidRDefault="00FE0730">
      <w:r w:rsidRPr="00F76284">
        <w:t>Scissors and Rulers to cut out templates</w:t>
      </w:r>
    </w:p>
    <w:p w14:paraId="180E031E" w14:textId="37E314C3" w:rsidR="00FE0730" w:rsidRPr="00F76284" w:rsidRDefault="00FE0730">
      <w:r w:rsidRPr="00F76284">
        <w:t>Pattern Blocks</w:t>
      </w:r>
    </w:p>
    <w:sectPr w:rsidR="00FE0730" w:rsidRPr="00F76284" w:rsidSect="00A93CF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8064DD" w:rsidRDefault="008064DD" w:rsidP="004009B4">
      <w:r>
        <w:separator/>
      </w:r>
    </w:p>
  </w:endnote>
  <w:endnote w:type="continuationSeparator" w:id="0">
    <w:p w14:paraId="7CE09C04" w14:textId="77777777" w:rsidR="008064DD" w:rsidRDefault="008064DD"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F30AA68" w:rsidR="008064DD" w:rsidRPr="004673CB" w:rsidRDefault="008064DD" w:rsidP="004673CB">
    <w:pPr>
      <w:pStyle w:val="Footer"/>
      <w:pBdr>
        <w:top w:val="single" w:sz="4" w:space="1" w:color="auto"/>
      </w:pBdr>
      <w:rPr>
        <w:sz w:val="20"/>
        <w:szCs w:val="20"/>
      </w:rPr>
    </w:pPr>
    <w:r>
      <w:rPr>
        <w:sz w:val="20"/>
        <w:szCs w:val="20"/>
      </w:rPr>
      <w:t xml:space="preserve">Unit </w:t>
    </w:r>
    <w:proofErr w:type="gramStart"/>
    <w:r>
      <w:rPr>
        <w:sz w:val="20"/>
        <w:szCs w:val="20"/>
      </w:rPr>
      <w:t>3  Investigation</w:t>
    </w:r>
    <w:proofErr w:type="gramEnd"/>
    <w:r>
      <w:rPr>
        <w:sz w:val="20"/>
        <w:szCs w:val="20"/>
      </w:rPr>
      <w:t xml:space="preserve"> 7 Overview</w:t>
    </w:r>
    <w:r>
      <w:rPr>
        <w:sz w:val="20"/>
        <w:szCs w:val="20"/>
      </w:rPr>
      <w:tab/>
    </w:r>
    <w:r>
      <w:rPr>
        <w:sz w:val="20"/>
        <w:szCs w:val="20"/>
      </w:rPr>
      <w:tab/>
      <w:t xml:space="preserve">Connecticut Core Geometry Curriculum v </w:t>
    </w:r>
    <w:r w:rsidR="005C23E5">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8064DD" w:rsidRDefault="008064DD" w:rsidP="004009B4">
      <w:r>
        <w:separator/>
      </w:r>
    </w:p>
  </w:footnote>
  <w:footnote w:type="continuationSeparator" w:id="0">
    <w:p w14:paraId="4D25F339" w14:textId="77777777" w:rsidR="008064DD" w:rsidRDefault="008064DD"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8064DD" w:rsidRDefault="008064DD"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C1D1E">
          <w:rPr>
            <w:bCs/>
            <w:noProof/>
          </w:rPr>
          <w:t>4</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C1D1E">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C1275"/>
    <w:multiLevelType w:val="hybridMultilevel"/>
    <w:tmpl w:val="8FB8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790C1147"/>
    <w:multiLevelType w:val="hybridMultilevel"/>
    <w:tmpl w:val="A8B24F88"/>
    <w:lvl w:ilvl="0" w:tplc="ACC6C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
  </w:num>
  <w:num w:numId="5">
    <w:abstractNumId w:val="8"/>
  </w:num>
  <w:num w:numId="6">
    <w:abstractNumId w:val="4"/>
  </w:num>
  <w:num w:numId="7">
    <w:abstractNumId w:val="9"/>
  </w:num>
  <w:num w:numId="8">
    <w:abstractNumId w:val="10"/>
  </w:num>
  <w:num w:numId="9">
    <w:abstractNumId w:val="0"/>
  </w:num>
  <w:num w:numId="10">
    <w:abstractNumId w:val="3"/>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706E6"/>
    <w:rsid w:val="000933CA"/>
    <w:rsid w:val="000F7459"/>
    <w:rsid w:val="00163388"/>
    <w:rsid w:val="0019111F"/>
    <w:rsid w:val="001A7EAA"/>
    <w:rsid w:val="00236F25"/>
    <w:rsid w:val="00253D48"/>
    <w:rsid w:val="00265286"/>
    <w:rsid w:val="00284A84"/>
    <w:rsid w:val="002C3899"/>
    <w:rsid w:val="0030468C"/>
    <w:rsid w:val="00321250"/>
    <w:rsid w:val="00372C41"/>
    <w:rsid w:val="003A4FB7"/>
    <w:rsid w:val="003D24AA"/>
    <w:rsid w:val="003D28B6"/>
    <w:rsid w:val="004009B4"/>
    <w:rsid w:val="0040536D"/>
    <w:rsid w:val="00415634"/>
    <w:rsid w:val="004673CB"/>
    <w:rsid w:val="0049492F"/>
    <w:rsid w:val="004F195A"/>
    <w:rsid w:val="004F5686"/>
    <w:rsid w:val="00516E62"/>
    <w:rsid w:val="00556AA5"/>
    <w:rsid w:val="005721CE"/>
    <w:rsid w:val="005C23E5"/>
    <w:rsid w:val="00663E51"/>
    <w:rsid w:val="00664C1E"/>
    <w:rsid w:val="0067226C"/>
    <w:rsid w:val="006A001A"/>
    <w:rsid w:val="007625B3"/>
    <w:rsid w:val="00765453"/>
    <w:rsid w:val="0076786F"/>
    <w:rsid w:val="00785B93"/>
    <w:rsid w:val="0079341A"/>
    <w:rsid w:val="007B4913"/>
    <w:rsid w:val="008064DD"/>
    <w:rsid w:val="008A14A0"/>
    <w:rsid w:val="008A4183"/>
    <w:rsid w:val="008B2EA0"/>
    <w:rsid w:val="008D1F4E"/>
    <w:rsid w:val="008E280E"/>
    <w:rsid w:val="00922863"/>
    <w:rsid w:val="00934D05"/>
    <w:rsid w:val="00954F0C"/>
    <w:rsid w:val="0096243C"/>
    <w:rsid w:val="00974AAD"/>
    <w:rsid w:val="00997AFB"/>
    <w:rsid w:val="009D31AB"/>
    <w:rsid w:val="00A30499"/>
    <w:rsid w:val="00A52217"/>
    <w:rsid w:val="00A64CB7"/>
    <w:rsid w:val="00A806CE"/>
    <w:rsid w:val="00A93CF2"/>
    <w:rsid w:val="00AA31F9"/>
    <w:rsid w:val="00B14130"/>
    <w:rsid w:val="00B36540"/>
    <w:rsid w:val="00B73479"/>
    <w:rsid w:val="00B7626D"/>
    <w:rsid w:val="00BC5E71"/>
    <w:rsid w:val="00C953C1"/>
    <w:rsid w:val="00C97CA9"/>
    <w:rsid w:val="00CA1E95"/>
    <w:rsid w:val="00CD34AA"/>
    <w:rsid w:val="00CF1B00"/>
    <w:rsid w:val="00CF2F27"/>
    <w:rsid w:val="00CF405C"/>
    <w:rsid w:val="00D01B29"/>
    <w:rsid w:val="00D51F9C"/>
    <w:rsid w:val="00D94B44"/>
    <w:rsid w:val="00DB5A6B"/>
    <w:rsid w:val="00DC1D1E"/>
    <w:rsid w:val="00DE69C9"/>
    <w:rsid w:val="00DE7C20"/>
    <w:rsid w:val="00DF0CAD"/>
    <w:rsid w:val="00E4778E"/>
    <w:rsid w:val="00E47DD6"/>
    <w:rsid w:val="00E54B2D"/>
    <w:rsid w:val="00F44796"/>
    <w:rsid w:val="00F460C7"/>
    <w:rsid w:val="00F76284"/>
    <w:rsid w:val="00FE0730"/>
    <w:rsid w:val="00FF6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table" w:styleId="TableGrid">
    <w:name w:val="Table Grid"/>
    <w:basedOn w:val="TableNormal"/>
    <w:uiPriority w:val="59"/>
    <w:rsid w:val="00284A84"/>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table" w:styleId="TableGrid">
    <w:name w:val="Table Grid"/>
    <w:basedOn w:val="TableNormal"/>
    <w:uiPriority w:val="59"/>
    <w:rsid w:val="00284A84"/>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5843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2015-09-24T23:22:00Z</cp:lastPrinted>
  <dcterms:created xsi:type="dcterms:W3CDTF">2015-09-24T23:22:00Z</dcterms:created>
  <dcterms:modified xsi:type="dcterms:W3CDTF">2015-09-24T23:22:00Z</dcterms:modified>
</cp:coreProperties>
</file>