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C78302" w14:textId="3F2DC3A8" w:rsidR="00143560" w:rsidRPr="000F5471" w:rsidRDefault="0031183D" w:rsidP="00DC53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Activity 1.6.2</w:t>
      </w:r>
      <w:r w:rsidR="00DC5325">
        <w:rPr>
          <w:b/>
          <w:sz w:val="28"/>
          <w:szCs w:val="28"/>
        </w:rPr>
        <w:t xml:space="preserve"> </w:t>
      </w:r>
      <w:r w:rsidR="00143560" w:rsidRPr="000F5471">
        <w:rPr>
          <w:b/>
          <w:sz w:val="28"/>
          <w:szCs w:val="28"/>
        </w:rPr>
        <w:t>Finding Inverses</w:t>
      </w:r>
    </w:p>
    <w:p w14:paraId="7B6F3E47" w14:textId="77777777" w:rsidR="001B11CD" w:rsidRPr="00567416" w:rsidRDefault="001B11CD" w:rsidP="001B11CD"/>
    <w:p w14:paraId="75B526C5" w14:textId="7A60D4D1" w:rsidR="001B11CD" w:rsidRPr="00567416" w:rsidRDefault="001B11CD" w:rsidP="000F5471">
      <w:pPr>
        <w:pStyle w:val="ListParagraph"/>
        <w:numPr>
          <w:ilvl w:val="0"/>
          <w:numId w:val="7"/>
        </w:numPr>
      </w:pPr>
      <w:r w:rsidRPr="00567416">
        <w:t xml:space="preserve">Sort the given functions as 1-1 </w:t>
      </w:r>
      <w:r w:rsidR="00101773">
        <w:t xml:space="preserve">(1 to 1) </w:t>
      </w:r>
      <w:r w:rsidRPr="00567416">
        <w:t xml:space="preserve">or not. </w:t>
      </w:r>
      <w:r w:rsidR="000F5471">
        <w:t xml:space="preserve"> </w:t>
      </w:r>
      <w:r w:rsidR="00101773">
        <w:t xml:space="preserve">(Remember to read this as “one-to-one.”)  </w:t>
      </w:r>
      <w:r w:rsidR="00A02511">
        <w:t>Use your graphing calculator as needed.</w:t>
      </w:r>
    </w:p>
    <w:p w14:paraId="419D52DF" w14:textId="77777777" w:rsidR="001B11CD" w:rsidRPr="00567416" w:rsidRDefault="001B11CD" w:rsidP="001B11C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27"/>
        <w:gridCol w:w="2413"/>
        <w:gridCol w:w="1780"/>
      </w:tblGrid>
      <w:tr w:rsidR="001B11CD" w:rsidRPr="00567416" w14:paraId="3C42E2E0" w14:textId="77777777" w:rsidTr="00BF392A">
        <w:tc>
          <w:tcPr>
            <w:tcW w:w="2336" w:type="dxa"/>
            <w:vAlign w:val="center"/>
          </w:tcPr>
          <w:p w14:paraId="4B80FFDD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240" w:dyaOrig="320" w14:anchorId="3D92E82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2pt;height:15.5pt" o:ole="">
                  <v:imagedata r:id="rId9" o:title=""/>
                </v:shape>
                <o:OLEObject Type="Embed" ProgID="Equation.3" ShapeID="_x0000_i1025" DrawAspect="Content" ObjectID="_1506691420" r:id="rId10"/>
              </w:object>
            </w:r>
          </w:p>
        </w:tc>
        <w:tc>
          <w:tcPr>
            <w:tcW w:w="2327" w:type="dxa"/>
            <w:vAlign w:val="center"/>
          </w:tcPr>
          <w:p w14:paraId="2EE4ACBC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020" w:dyaOrig="380" w14:anchorId="47E1A585">
                <v:shape id="_x0000_i1026" type="#_x0000_t75" style="width:51.5pt;height:19.5pt" o:ole="">
                  <v:imagedata r:id="rId11" o:title=""/>
                </v:shape>
                <o:OLEObject Type="Embed" ProgID="Equation.3" ShapeID="_x0000_i1026" DrawAspect="Content" ObjectID="_1506691421" r:id="rId12"/>
              </w:object>
            </w:r>
          </w:p>
        </w:tc>
        <w:tc>
          <w:tcPr>
            <w:tcW w:w="2413" w:type="dxa"/>
            <w:vAlign w:val="center"/>
          </w:tcPr>
          <w:p w14:paraId="15C36DE8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24"/>
              </w:rPr>
              <w:object w:dxaOrig="1460" w:dyaOrig="620" w14:anchorId="3697A85F">
                <v:shape id="_x0000_i1027" type="#_x0000_t75" style="width:72.5pt;height:31.5pt" o:ole="">
                  <v:imagedata r:id="rId13" o:title=""/>
                </v:shape>
                <o:OLEObject Type="Embed" ProgID="Equation.3" ShapeID="_x0000_i1027" DrawAspect="Content" ObjectID="_1506691422" r:id="rId14"/>
              </w:object>
            </w:r>
          </w:p>
        </w:tc>
        <w:tc>
          <w:tcPr>
            <w:tcW w:w="1780" w:type="dxa"/>
            <w:vAlign w:val="center"/>
          </w:tcPr>
          <w:p w14:paraId="055C2D4F" w14:textId="77777777" w:rsidR="001B11CD" w:rsidRPr="00567416" w:rsidRDefault="00A02511" w:rsidP="00BF392A">
            <w:pPr>
              <w:jc w:val="center"/>
            </w:pPr>
            <w:r w:rsidRPr="00567416">
              <w:rPr>
                <w:position w:val="-10"/>
              </w:rPr>
              <w:object w:dxaOrig="1359" w:dyaOrig="360" w14:anchorId="7323222B">
                <v:shape id="_x0000_i1028" type="#_x0000_t75" style="width:67.5pt;height:18pt" o:ole="">
                  <v:imagedata r:id="rId15" o:title=""/>
                </v:shape>
                <o:OLEObject Type="Embed" ProgID="Equation.3" ShapeID="_x0000_i1028" DrawAspect="Content" ObjectID="_1506691423" r:id="rId16"/>
              </w:object>
            </w:r>
          </w:p>
        </w:tc>
      </w:tr>
      <w:tr w:rsidR="001B11CD" w:rsidRPr="00567416" w14:paraId="6860AFED" w14:textId="77777777" w:rsidTr="00BF392A">
        <w:tc>
          <w:tcPr>
            <w:tcW w:w="2336" w:type="dxa"/>
            <w:vAlign w:val="center"/>
          </w:tcPr>
          <w:p w14:paraId="6D068789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24"/>
              </w:rPr>
              <w:object w:dxaOrig="880" w:dyaOrig="620" w14:anchorId="25E2CDC6">
                <v:shape id="_x0000_i1029" type="#_x0000_t75" style="width:44pt;height:31.5pt" o:ole="">
                  <v:imagedata r:id="rId17" o:title=""/>
                </v:shape>
                <o:OLEObject Type="Embed" ProgID="Equation.3" ShapeID="_x0000_i1029" DrawAspect="Content" ObjectID="_1506691424" r:id="rId18"/>
              </w:object>
            </w:r>
          </w:p>
        </w:tc>
        <w:tc>
          <w:tcPr>
            <w:tcW w:w="2327" w:type="dxa"/>
            <w:vAlign w:val="center"/>
          </w:tcPr>
          <w:p w14:paraId="2E8A7CA5" w14:textId="77777777" w:rsidR="001B11CD" w:rsidRPr="00567416" w:rsidRDefault="001B11CD" w:rsidP="00BF392A">
            <w:pPr>
              <w:jc w:val="center"/>
            </w:pPr>
            <w:r w:rsidRPr="00567416">
              <w:rPr>
                <w:position w:val="-10"/>
              </w:rPr>
              <w:object w:dxaOrig="1280" w:dyaOrig="360" w14:anchorId="08FCEC0A">
                <v:shape id="_x0000_i1030" type="#_x0000_t75" style="width:64pt;height:18pt" o:ole="">
                  <v:imagedata r:id="rId19" o:title=""/>
                </v:shape>
                <o:OLEObject Type="Embed" ProgID="Equation.3" ShapeID="_x0000_i1030" DrawAspect="Content" ObjectID="_1506691425" r:id="rId20"/>
              </w:object>
            </w:r>
          </w:p>
        </w:tc>
        <w:tc>
          <w:tcPr>
            <w:tcW w:w="2413" w:type="dxa"/>
            <w:vAlign w:val="center"/>
          </w:tcPr>
          <w:p w14:paraId="11DC92BF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440" w:dyaOrig="380" w14:anchorId="69F7FD91">
                <v:shape id="_x0000_i1031" type="#_x0000_t75" style="width:72.5pt;height:19.5pt" o:ole="">
                  <v:imagedata r:id="rId21" o:title=""/>
                </v:shape>
                <o:OLEObject Type="Embed" ProgID="Equation.3" ShapeID="_x0000_i1031" DrawAspect="Content" ObjectID="_1506691426" r:id="rId22"/>
              </w:object>
            </w:r>
          </w:p>
        </w:tc>
        <w:tc>
          <w:tcPr>
            <w:tcW w:w="1780" w:type="dxa"/>
            <w:vAlign w:val="center"/>
          </w:tcPr>
          <w:p w14:paraId="55F663D4" w14:textId="77777777" w:rsidR="001B11CD" w:rsidRPr="00567416" w:rsidRDefault="00143560" w:rsidP="00BF392A">
            <w:pPr>
              <w:jc w:val="center"/>
            </w:pPr>
            <w:r w:rsidRPr="00567416">
              <w:rPr>
                <w:position w:val="-10"/>
              </w:rPr>
              <w:object w:dxaOrig="1460" w:dyaOrig="360" w14:anchorId="69C79DE2">
                <v:shape id="_x0000_i1032" type="#_x0000_t75" style="width:72.5pt;height:18pt" o:ole="">
                  <v:imagedata r:id="rId23" o:title=""/>
                </v:shape>
                <o:OLEObject Type="Embed" ProgID="Equation.3" ShapeID="_x0000_i1032" DrawAspect="Content" ObjectID="_1506691427" r:id="rId24"/>
              </w:object>
            </w:r>
          </w:p>
        </w:tc>
      </w:tr>
    </w:tbl>
    <w:p w14:paraId="604A1739" w14:textId="77777777" w:rsidR="001B11CD" w:rsidRPr="00567416" w:rsidRDefault="001B11CD" w:rsidP="001B11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4554"/>
      </w:tblGrid>
      <w:tr w:rsidR="001B11CD" w:rsidRPr="00567416" w14:paraId="66FE87E6" w14:textId="77777777" w:rsidTr="008F4C2F">
        <w:tc>
          <w:tcPr>
            <w:tcW w:w="4554" w:type="dxa"/>
            <w:shd w:val="clear" w:color="auto" w:fill="DAEEF3" w:themeFill="accent5" w:themeFillTint="33"/>
          </w:tcPr>
          <w:p w14:paraId="1569D6C7" w14:textId="77777777" w:rsidR="001B11CD" w:rsidRPr="00567416" w:rsidRDefault="001B11CD" w:rsidP="00BF392A">
            <w:pPr>
              <w:jc w:val="center"/>
              <w:rPr>
                <w:b/>
              </w:rPr>
            </w:pPr>
            <w:r w:rsidRPr="00567416">
              <w:rPr>
                <w:b/>
              </w:rPr>
              <w:t>1 – 1 Function</w:t>
            </w:r>
          </w:p>
        </w:tc>
        <w:tc>
          <w:tcPr>
            <w:tcW w:w="4554" w:type="dxa"/>
            <w:shd w:val="clear" w:color="auto" w:fill="DAEEF3" w:themeFill="accent5" w:themeFillTint="33"/>
          </w:tcPr>
          <w:p w14:paraId="18614771" w14:textId="7C319446" w:rsidR="001B11CD" w:rsidRPr="00567416" w:rsidRDefault="001B11CD" w:rsidP="00BF392A">
            <w:pPr>
              <w:jc w:val="center"/>
              <w:rPr>
                <w:b/>
              </w:rPr>
            </w:pPr>
            <w:r w:rsidRPr="00567416">
              <w:rPr>
                <w:b/>
              </w:rPr>
              <w:t xml:space="preserve">Not </w:t>
            </w:r>
            <w:r w:rsidR="008F4C2F">
              <w:rPr>
                <w:b/>
              </w:rPr>
              <w:t xml:space="preserve">a </w:t>
            </w:r>
            <w:r w:rsidRPr="00567416">
              <w:rPr>
                <w:b/>
              </w:rPr>
              <w:t>1 – 1 Function</w:t>
            </w:r>
          </w:p>
        </w:tc>
      </w:tr>
      <w:tr w:rsidR="001B11CD" w:rsidRPr="00567416" w14:paraId="68A99769" w14:textId="77777777" w:rsidTr="008F4C2F">
        <w:trPr>
          <w:trHeight w:val="1673"/>
        </w:trPr>
        <w:tc>
          <w:tcPr>
            <w:tcW w:w="4554" w:type="dxa"/>
          </w:tcPr>
          <w:p w14:paraId="7C46A725" w14:textId="77777777" w:rsidR="001B11CD" w:rsidRDefault="001B11CD" w:rsidP="00BF392A"/>
          <w:p w14:paraId="3D872E54" w14:textId="77777777" w:rsidR="000F5471" w:rsidRDefault="000F5471" w:rsidP="00BF392A"/>
          <w:p w14:paraId="060917F9" w14:textId="77777777" w:rsidR="000F5471" w:rsidRDefault="000F5471" w:rsidP="00BF392A"/>
          <w:p w14:paraId="25E95B90" w14:textId="77777777" w:rsidR="000F5471" w:rsidRDefault="000F5471" w:rsidP="00BF392A"/>
          <w:p w14:paraId="046A6E52" w14:textId="77777777" w:rsidR="000F5471" w:rsidRDefault="000F5471" w:rsidP="00BF392A"/>
          <w:p w14:paraId="0216EC73" w14:textId="77777777" w:rsidR="000F5471" w:rsidRDefault="000F5471" w:rsidP="00BF392A"/>
          <w:p w14:paraId="4DB07831" w14:textId="77777777" w:rsidR="000F5471" w:rsidRPr="00567416" w:rsidRDefault="000F5471" w:rsidP="00BF392A"/>
        </w:tc>
        <w:tc>
          <w:tcPr>
            <w:tcW w:w="4554" w:type="dxa"/>
          </w:tcPr>
          <w:p w14:paraId="2B54A0CD" w14:textId="77777777" w:rsidR="001B11CD" w:rsidRPr="00567416" w:rsidRDefault="001B11CD" w:rsidP="00BF392A"/>
        </w:tc>
      </w:tr>
    </w:tbl>
    <w:p w14:paraId="4D228729" w14:textId="77777777" w:rsidR="001B11CD" w:rsidRPr="00567416" w:rsidRDefault="001B11CD" w:rsidP="001B11CD">
      <w:r w:rsidRPr="00567416">
        <w:t xml:space="preserve"> </w:t>
      </w:r>
    </w:p>
    <w:p w14:paraId="40A81EF0" w14:textId="18679A43" w:rsidR="001B11CD" w:rsidRPr="00567416" w:rsidRDefault="001B11CD" w:rsidP="000F5471">
      <w:pPr>
        <w:pStyle w:val="ListParagraph"/>
        <w:numPr>
          <w:ilvl w:val="0"/>
          <w:numId w:val="7"/>
        </w:numPr>
      </w:pPr>
      <w:r w:rsidRPr="00567416">
        <w:t xml:space="preserve">For the functions </w:t>
      </w:r>
      <w:r w:rsidR="00A11F9D">
        <w:t xml:space="preserve">in </w:t>
      </w:r>
      <w:r w:rsidR="000F5471">
        <w:t>Question 1</w:t>
      </w:r>
      <w:r w:rsidR="00A11F9D">
        <w:t xml:space="preserve"> </w:t>
      </w:r>
      <w:r w:rsidRPr="00567416">
        <w:t>that are 1-1</w:t>
      </w:r>
      <w:r w:rsidR="00A11F9D">
        <w:t>,</w:t>
      </w:r>
      <w:r w:rsidRPr="00567416">
        <w:t xml:space="preserve"> find </w:t>
      </w:r>
      <w:r w:rsidR="00A11F9D">
        <w:t>a formula for the</w:t>
      </w:r>
      <w:r w:rsidRPr="00567416">
        <w:t xml:space="preserve"> inverse </w:t>
      </w:r>
      <w:r w:rsidR="00F16E15">
        <w:t xml:space="preserve">(function) </w:t>
      </w:r>
      <w:bookmarkStart w:id="0" w:name="_GoBack"/>
      <w:bookmarkEnd w:id="0"/>
      <w:r w:rsidRPr="00567416">
        <w:t xml:space="preserve">of each function. </w:t>
      </w:r>
    </w:p>
    <w:p w14:paraId="0CB7BE5F" w14:textId="77777777" w:rsidR="001B11CD" w:rsidRPr="00567416" w:rsidRDefault="001B11CD" w:rsidP="001B11CD"/>
    <w:p w14:paraId="000F0C8C" w14:textId="77777777" w:rsidR="001B11CD" w:rsidRPr="00567416" w:rsidRDefault="001B11CD" w:rsidP="001B11CD"/>
    <w:p w14:paraId="5C60F5A7" w14:textId="77777777" w:rsidR="001B11CD" w:rsidRPr="00567416" w:rsidRDefault="001B11CD" w:rsidP="001B11CD"/>
    <w:p w14:paraId="0EBCFA9D" w14:textId="77777777" w:rsidR="001B11CD" w:rsidRPr="00567416" w:rsidRDefault="001B11CD" w:rsidP="001B11CD"/>
    <w:p w14:paraId="02E70C37" w14:textId="77777777" w:rsidR="001B11CD" w:rsidRPr="00567416" w:rsidRDefault="001B11CD" w:rsidP="001B11CD"/>
    <w:p w14:paraId="74CC4FC7" w14:textId="77777777" w:rsidR="001B11CD" w:rsidRPr="00567416" w:rsidRDefault="001B11CD" w:rsidP="001B11CD"/>
    <w:p w14:paraId="5D1D6F2B" w14:textId="77777777" w:rsidR="001B11CD" w:rsidRPr="00567416" w:rsidRDefault="001B11CD" w:rsidP="001B11CD"/>
    <w:p w14:paraId="4D3EA85A" w14:textId="77777777" w:rsidR="001B11CD" w:rsidRPr="00567416" w:rsidRDefault="001B11CD" w:rsidP="001B11CD"/>
    <w:p w14:paraId="77CD5577" w14:textId="77777777" w:rsidR="001B11CD" w:rsidRPr="00567416" w:rsidRDefault="001B11CD" w:rsidP="001B11CD"/>
    <w:p w14:paraId="1B54AF18" w14:textId="77777777" w:rsidR="001B11CD" w:rsidRPr="00567416" w:rsidRDefault="001B11CD" w:rsidP="001B11CD"/>
    <w:p w14:paraId="1ACDDEBF" w14:textId="77777777" w:rsidR="001B11CD" w:rsidRPr="00567416" w:rsidRDefault="001B11CD" w:rsidP="001B11CD"/>
    <w:p w14:paraId="66E7139C" w14:textId="77777777" w:rsidR="001B11CD" w:rsidRDefault="001B11CD" w:rsidP="001B11CD"/>
    <w:p w14:paraId="4918B26C" w14:textId="13FBAEDE" w:rsidR="00A11F9D" w:rsidRDefault="00A11F9D" w:rsidP="000F5471">
      <w:pPr>
        <w:pStyle w:val="ListParagraph"/>
        <w:numPr>
          <w:ilvl w:val="0"/>
          <w:numId w:val="7"/>
        </w:numPr>
      </w:pPr>
      <w:r>
        <w:t xml:space="preserve">For each of the functions in </w:t>
      </w:r>
      <w:r w:rsidR="008F4C2F">
        <w:t>Question 2</w:t>
      </w:r>
      <w:r>
        <w:t>, find the domain and the range of the original function and the inverse function.</w:t>
      </w:r>
    </w:p>
    <w:p w14:paraId="5381A62F" w14:textId="77777777" w:rsidR="00A11F9D" w:rsidRDefault="00A11F9D" w:rsidP="001B11CD"/>
    <w:p w14:paraId="0ABD089A" w14:textId="77777777" w:rsidR="00A11F9D" w:rsidRDefault="00A11F9D" w:rsidP="001B11CD"/>
    <w:p w14:paraId="10FFB019" w14:textId="77777777" w:rsidR="00A11F9D" w:rsidRDefault="00A11F9D" w:rsidP="001B11CD"/>
    <w:p w14:paraId="3C1372BE" w14:textId="77777777" w:rsidR="00A11F9D" w:rsidRDefault="00A11F9D" w:rsidP="001B11CD"/>
    <w:p w14:paraId="5125BDB0" w14:textId="77777777" w:rsidR="00A11F9D" w:rsidRDefault="00A11F9D" w:rsidP="001B11CD"/>
    <w:p w14:paraId="2FEADA89" w14:textId="77777777" w:rsidR="00A11F9D" w:rsidRDefault="00A11F9D" w:rsidP="001B11CD"/>
    <w:p w14:paraId="5FCE8C30" w14:textId="77777777" w:rsidR="00A11F9D" w:rsidRDefault="00A11F9D" w:rsidP="001B11CD"/>
    <w:p w14:paraId="11E50626" w14:textId="77777777" w:rsidR="00A11F9D" w:rsidRDefault="00A11F9D" w:rsidP="001B11CD"/>
    <w:p w14:paraId="1A29AB2F" w14:textId="77777777" w:rsidR="00A11F9D" w:rsidRDefault="00A11F9D" w:rsidP="001B11CD"/>
    <w:p w14:paraId="4B98F993" w14:textId="77777777" w:rsidR="00A11F9D" w:rsidRDefault="00A11F9D" w:rsidP="001B11CD"/>
    <w:p w14:paraId="46AB4B87" w14:textId="77777777" w:rsidR="00A11F9D" w:rsidRDefault="00A11F9D" w:rsidP="001B11CD"/>
    <w:p w14:paraId="347D4CB1" w14:textId="77777777" w:rsidR="00A11F9D" w:rsidRDefault="00A11F9D" w:rsidP="001B11CD"/>
    <w:p w14:paraId="385F8DD1" w14:textId="77777777" w:rsidR="00A11F9D" w:rsidRPr="00567416" w:rsidRDefault="00A11F9D" w:rsidP="001B11CD"/>
    <w:p w14:paraId="6CFDC65C" w14:textId="01C1FFB8" w:rsidR="001B11CD" w:rsidRPr="00567416" w:rsidRDefault="001B11CD" w:rsidP="000F5471">
      <w:pPr>
        <w:pStyle w:val="ListParagraph"/>
        <w:numPr>
          <w:ilvl w:val="0"/>
          <w:numId w:val="7"/>
        </w:numPr>
      </w:pPr>
      <w:r w:rsidRPr="00567416">
        <w:t xml:space="preserve">For the functions </w:t>
      </w:r>
      <w:r w:rsidR="00A11F9D">
        <w:t xml:space="preserve">from </w:t>
      </w:r>
      <w:r w:rsidR="008F4C2F">
        <w:t>Question 1</w:t>
      </w:r>
      <w:r w:rsidR="00A11F9D">
        <w:t xml:space="preserve"> </w:t>
      </w:r>
      <w:r w:rsidRPr="00567416">
        <w:t>that are not 1-1</w:t>
      </w:r>
      <w:r w:rsidR="008F4C2F">
        <w:t>,</w:t>
      </w:r>
      <w:r w:rsidRPr="00567416">
        <w:t xml:space="preserve"> find a suitable restriction of the domain to make the function 1-1 over that domain.</w:t>
      </w:r>
      <w:r w:rsidR="00A02511">
        <w:t xml:space="preserve"> </w:t>
      </w:r>
      <w:r w:rsidR="00A11F9D">
        <w:t xml:space="preserve"> </w:t>
      </w:r>
      <w:r w:rsidR="00A02511">
        <w:t xml:space="preserve">(For example, </w:t>
      </w:r>
      <w:r w:rsidR="008F4C2F">
        <w:t xml:space="preserve">the function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8F4C2F">
        <w:t xml:space="preserve"> </w:t>
      </w:r>
      <w:r w:rsidR="00A02511">
        <w:t xml:space="preserve">has an inverse </w:t>
      </w:r>
      <w:r w:rsidR="00F16E15">
        <w:t xml:space="preserve">(function) </w:t>
      </w:r>
      <w:r w:rsidR="00A02511">
        <w:t xml:space="preserve">if we restrict the domain to be </w:t>
      </w:r>
      <w:r w:rsidR="00A02511" w:rsidRPr="008F4C2F">
        <w:rPr>
          <w:i/>
        </w:rPr>
        <w:t>x</w:t>
      </w:r>
      <w:r w:rsidR="00A02511">
        <w:t xml:space="preserve"> ≥ 0.)</w:t>
      </w:r>
      <w:r w:rsidR="00A11F9D">
        <w:t xml:space="preserve">  Once you have found a restriction on the domain, find a formula for the inverse of the function.</w:t>
      </w:r>
    </w:p>
    <w:p w14:paraId="5EAF984D" w14:textId="77777777" w:rsidR="001B11CD" w:rsidRPr="00567416" w:rsidRDefault="001B11CD" w:rsidP="001B11CD"/>
    <w:p w14:paraId="4F4CEC7A" w14:textId="77777777" w:rsidR="001B11CD" w:rsidRDefault="001B11CD" w:rsidP="001B11CD"/>
    <w:p w14:paraId="145F08F8" w14:textId="77777777" w:rsidR="00A11F9D" w:rsidRDefault="00A11F9D" w:rsidP="001B11CD"/>
    <w:p w14:paraId="1CE7CC64" w14:textId="77777777" w:rsidR="00A11F9D" w:rsidRDefault="00A11F9D" w:rsidP="001B11CD"/>
    <w:p w14:paraId="0398D7F2" w14:textId="77777777" w:rsidR="00A11F9D" w:rsidRDefault="00A11F9D" w:rsidP="001B11CD"/>
    <w:p w14:paraId="19A11A8F" w14:textId="77777777" w:rsidR="00A11F9D" w:rsidRDefault="00A11F9D" w:rsidP="001B11CD"/>
    <w:p w14:paraId="5484A9E7" w14:textId="77777777" w:rsidR="00A11F9D" w:rsidRDefault="00A11F9D" w:rsidP="001B11CD"/>
    <w:p w14:paraId="0076E77A" w14:textId="77777777" w:rsidR="00A11F9D" w:rsidRDefault="00A11F9D" w:rsidP="001B11CD"/>
    <w:p w14:paraId="6C9ADDA7" w14:textId="77777777" w:rsidR="00A11F9D" w:rsidRDefault="00A11F9D" w:rsidP="001B11CD"/>
    <w:p w14:paraId="0C364190" w14:textId="77777777" w:rsidR="00A11F9D" w:rsidRDefault="00A11F9D" w:rsidP="001B11CD"/>
    <w:p w14:paraId="5EF51B9F" w14:textId="77777777" w:rsidR="008F4C2F" w:rsidRDefault="008F4C2F" w:rsidP="001B11CD"/>
    <w:p w14:paraId="187DF3ED" w14:textId="77777777" w:rsidR="00A11F9D" w:rsidRDefault="00A11F9D" w:rsidP="001B11CD"/>
    <w:p w14:paraId="330390EF" w14:textId="77777777" w:rsidR="00A11F9D" w:rsidRDefault="00A11F9D" w:rsidP="001B11CD"/>
    <w:p w14:paraId="2ADBDF64" w14:textId="77777777" w:rsidR="00A11F9D" w:rsidRDefault="00A11F9D" w:rsidP="001B11CD"/>
    <w:p w14:paraId="5015CC81" w14:textId="77777777" w:rsidR="00A11F9D" w:rsidRDefault="00A11F9D" w:rsidP="001B11CD"/>
    <w:p w14:paraId="6F534E25" w14:textId="77777777" w:rsidR="00A11F9D" w:rsidRDefault="00A11F9D" w:rsidP="001B11CD"/>
    <w:p w14:paraId="69E9E71C" w14:textId="07799927" w:rsidR="00A11F9D" w:rsidRPr="00567416" w:rsidRDefault="00A11F9D" w:rsidP="000F5471">
      <w:pPr>
        <w:pStyle w:val="ListParagraph"/>
        <w:numPr>
          <w:ilvl w:val="0"/>
          <w:numId w:val="7"/>
        </w:numPr>
      </w:pPr>
      <w:r>
        <w:t xml:space="preserve">For each of the functions from </w:t>
      </w:r>
      <w:r w:rsidR="008F4C2F">
        <w:t>Question 4</w:t>
      </w:r>
      <w:r>
        <w:t>, give the (restricted) domain and the range</w:t>
      </w:r>
      <w:r w:rsidR="008F4C2F">
        <w:t xml:space="preserve"> of the original function and</w:t>
      </w:r>
      <w:r>
        <w:t xml:space="preserve"> the inverse function.</w:t>
      </w:r>
    </w:p>
    <w:sectPr w:rsidR="00A11F9D" w:rsidRPr="00567416" w:rsidSect="00A0537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4A95C" w14:textId="77777777" w:rsidR="00FF4BC9" w:rsidRDefault="00FF4BC9" w:rsidP="0085319D">
      <w:r>
        <w:separator/>
      </w:r>
    </w:p>
  </w:endnote>
  <w:endnote w:type="continuationSeparator" w:id="0">
    <w:p w14:paraId="7BB98E27" w14:textId="77777777" w:rsidR="00FF4BC9" w:rsidRDefault="00FF4BC9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13FB800A" w:rsidR="00D55657" w:rsidRPr="000F5471" w:rsidRDefault="00D55657" w:rsidP="000F547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143560">
      <w:rPr>
        <w:sz w:val="20"/>
        <w:szCs w:val="20"/>
      </w:rPr>
      <w:t>1.6.2</w:t>
    </w:r>
    <w:r w:rsidR="00712EBE">
      <w:rPr>
        <w:sz w:val="20"/>
        <w:szCs w:val="20"/>
      </w:rPr>
      <w:tab/>
    </w:r>
    <w:r w:rsidR="000F5471">
      <w:rPr>
        <w:sz w:val="20"/>
        <w:szCs w:val="20"/>
      </w:rPr>
      <w:t xml:space="preserve"> 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DC5325">
      <w:rPr>
        <w:sz w:val="20"/>
        <w:szCs w:val="20"/>
      </w:rPr>
      <w:t>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20FD9A" w14:textId="77777777" w:rsidR="00FF4BC9" w:rsidRDefault="00FF4BC9" w:rsidP="0085319D">
      <w:r>
        <w:separator/>
      </w:r>
    </w:p>
  </w:footnote>
  <w:footnote w:type="continuationSeparator" w:id="0">
    <w:p w14:paraId="79DCDF51" w14:textId="77777777" w:rsidR="00FF4BC9" w:rsidRDefault="00FF4BC9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506A4FDB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0F5471">
      <w:tab/>
    </w:r>
    <w:r w:rsidRPr="00F0533D">
      <w:t xml:space="preserve">Date: </w:t>
    </w:r>
    <w:r w:rsidR="000F5471">
      <w:t xml:space="preserve">   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="000F5471">
          <w:t xml:space="preserve">       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F16E1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F4BC9">
          <w:fldChar w:fldCharType="begin"/>
        </w:r>
        <w:r w:rsidR="00FF4BC9">
          <w:instrText xml:space="preserve"> NUMPAGES  </w:instrText>
        </w:r>
        <w:r w:rsidR="00FF4BC9">
          <w:fldChar w:fldCharType="separate"/>
        </w:r>
        <w:r w:rsidR="00F16E15">
          <w:rPr>
            <w:noProof/>
          </w:rPr>
          <w:t>2</w:t>
        </w:r>
        <w:r w:rsidR="00FF4BC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FF4BC9">
          <w:fldChar w:fldCharType="begin"/>
        </w:r>
        <w:r w:rsidR="00FF4BC9">
          <w:instrText xml:space="preserve"> NUMPAGES  </w:instrText>
        </w:r>
        <w:r w:rsidR="00FF4BC9">
          <w:fldChar w:fldCharType="separate"/>
        </w:r>
        <w:r>
          <w:rPr>
            <w:noProof/>
          </w:rPr>
          <w:t>4</w:t>
        </w:r>
        <w:r w:rsidR="00FF4BC9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E0932"/>
    <w:multiLevelType w:val="hybridMultilevel"/>
    <w:tmpl w:val="7996F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DD3963"/>
    <w:multiLevelType w:val="hybridMultilevel"/>
    <w:tmpl w:val="FD74E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D55255"/>
    <w:multiLevelType w:val="hybridMultilevel"/>
    <w:tmpl w:val="06985E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801AC3"/>
    <w:multiLevelType w:val="hybridMultilevel"/>
    <w:tmpl w:val="46E079D0"/>
    <w:lvl w:ilvl="0" w:tplc="0DE675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84B92"/>
    <w:rsid w:val="000A69EC"/>
    <w:rsid w:val="000C75BD"/>
    <w:rsid w:val="000E6EEB"/>
    <w:rsid w:val="000F5471"/>
    <w:rsid w:val="00101773"/>
    <w:rsid w:val="001128D4"/>
    <w:rsid w:val="00143560"/>
    <w:rsid w:val="00152F3E"/>
    <w:rsid w:val="00173972"/>
    <w:rsid w:val="00184463"/>
    <w:rsid w:val="00184A91"/>
    <w:rsid w:val="001943DE"/>
    <w:rsid w:val="00196952"/>
    <w:rsid w:val="001A1CBD"/>
    <w:rsid w:val="001B11CD"/>
    <w:rsid w:val="001B4DF9"/>
    <w:rsid w:val="001E0BC6"/>
    <w:rsid w:val="001E6F12"/>
    <w:rsid w:val="001F204F"/>
    <w:rsid w:val="001F3BCC"/>
    <w:rsid w:val="0030764D"/>
    <w:rsid w:val="0031183D"/>
    <w:rsid w:val="003415DA"/>
    <w:rsid w:val="00345E27"/>
    <w:rsid w:val="00355084"/>
    <w:rsid w:val="00384B26"/>
    <w:rsid w:val="003C057D"/>
    <w:rsid w:val="003F5A3A"/>
    <w:rsid w:val="00401471"/>
    <w:rsid w:val="00414AD3"/>
    <w:rsid w:val="004712FF"/>
    <w:rsid w:val="00485BF9"/>
    <w:rsid w:val="004C0ADB"/>
    <w:rsid w:val="00521CC5"/>
    <w:rsid w:val="005374A1"/>
    <w:rsid w:val="00616E93"/>
    <w:rsid w:val="00636096"/>
    <w:rsid w:val="00653B43"/>
    <w:rsid w:val="006B7BF9"/>
    <w:rsid w:val="006C10C2"/>
    <w:rsid w:val="006F1A81"/>
    <w:rsid w:val="007023B9"/>
    <w:rsid w:val="00712EBE"/>
    <w:rsid w:val="007575CB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F4C2F"/>
    <w:rsid w:val="00920633"/>
    <w:rsid w:val="009309CE"/>
    <w:rsid w:val="00986730"/>
    <w:rsid w:val="009B6D33"/>
    <w:rsid w:val="009C3992"/>
    <w:rsid w:val="009D2170"/>
    <w:rsid w:val="00A02511"/>
    <w:rsid w:val="00A0537B"/>
    <w:rsid w:val="00A11F9D"/>
    <w:rsid w:val="00B13A2F"/>
    <w:rsid w:val="00B1551A"/>
    <w:rsid w:val="00B16CAF"/>
    <w:rsid w:val="00B2686F"/>
    <w:rsid w:val="00B96054"/>
    <w:rsid w:val="00B97DC6"/>
    <w:rsid w:val="00BB249A"/>
    <w:rsid w:val="00BC43CA"/>
    <w:rsid w:val="00BD5B46"/>
    <w:rsid w:val="00C064CE"/>
    <w:rsid w:val="00C4660B"/>
    <w:rsid w:val="00C57A34"/>
    <w:rsid w:val="00C702AE"/>
    <w:rsid w:val="00CC59C6"/>
    <w:rsid w:val="00CD1FC7"/>
    <w:rsid w:val="00D00ECB"/>
    <w:rsid w:val="00D056CA"/>
    <w:rsid w:val="00D213DC"/>
    <w:rsid w:val="00D24FDB"/>
    <w:rsid w:val="00D2512E"/>
    <w:rsid w:val="00D27846"/>
    <w:rsid w:val="00D55657"/>
    <w:rsid w:val="00D656C3"/>
    <w:rsid w:val="00DB2972"/>
    <w:rsid w:val="00DC5325"/>
    <w:rsid w:val="00E8025C"/>
    <w:rsid w:val="00E973D2"/>
    <w:rsid w:val="00EA51CE"/>
    <w:rsid w:val="00ED5996"/>
    <w:rsid w:val="00F16E15"/>
    <w:rsid w:val="00F26EB8"/>
    <w:rsid w:val="00F35536"/>
    <w:rsid w:val="00F36F33"/>
    <w:rsid w:val="00F44680"/>
    <w:rsid w:val="00F5671D"/>
    <w:rsid w:val="00F90766"/>
    <w:rsid w:val="00FA4DDC"/>
    <w:rsid w:val="00FC4BDE"/>
    <w:rsid w:val="00FE73ED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4C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07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F4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e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A13A32-0AF9-49C5-8B0D-B952744B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9</cp:revision>
  <cp:lastPrinted>2012-06-09T20:51:00Z</cp:lastPrinted>
  <dcterms:created xsi:type="dcterms:W3CDTF">2015-05-26T20:46:00Z</dcterms:created>
  <dcterms:modified xsi:type="dcterms:W3CDTF">2015-10-18T20:37:00Z</dcterms:modified>
</cp:coreProperties>
</file>