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5DD25" w14:textId="06AEB154" w:rsidR="0051671A" w:rsidRPr="00D0492D" w:rsidRDefault="0051671A" w:rsidP="0051671A">
      <w:pPr>
        <w:jc w:val="center"/>
        <w:rPr>
          <w:rFonts w:ascii="Times New Roman" w:hAnsi="Times New Roman" w:cs="Times New Roman"/>
          <w:b/>
          <w:sz w:val="28"/>
          <w:szCs w:val="28"/>
        </w:rPr>
      </w:pPr>
      <w:r>
        <w:rPr>
          <w:rFonts w:ascii="Times New Roman" w:hAnsi="Times New Roman" w:cs="Times New Roman"/>
          <w:b/>
          <w:sz w:val="28"/>
          <w:szCs w:val="28"/>
        </w:rPr>
        <w:t>Unit 2</w:t>
      </w:r>
      <w:r w:rsidRPr="00D0492D">
        <w:rPr>
          <w:rFonts w:ascii="Times New Roman" w:hAnsi="Times New Roman" w:cs="Times New Roman"/>
          <w:b/>
          <w:sz w:val="28"/>
          <w:szCs w:val="28"/>
        </w:rPr>
        <w:t xml:space="preserve">: </w:t>
      </w:r>
      <w:r>
        <w:rPr>
          <w:rFonts w:ascii="Times New Roman" w:hAnsi="Times New Roman" w:cs="Times New Roman"/>
          <w:b/>
          <w:sz w:val="28"/>
          <w:szCs w:val="28"/>
        </w:rPr>
        <w:t>Quadratic Functions</w:t>
      </w:r>
    </w:p>
    <w:p w14:paraId="057198EE" w14:textId="77777777" w:rsidR="0051671A" w:rsidRPr="00D0492D" w:rsidRDefault="0051671A" w:rsidP="0051671A">
      <w:pPr>
        <w:jc w:val="center"/>
        <w:rPr>
          <w:rFonts w:ascii="Times New Roman" w:hAnsi="Times New Roman" w:cs="Times New Roman"/>
          <w:b/>
          <w:sz w:val="28"/>
          <w:szCs w:val="28"/>
        </w:rPr>
      </w:pPr>
    </w:p>
    <w:p w14:paraId="720496AF" w14:textId="77777777" w:rsidR="0051671A" w:rsidRDefault="0051671A" w:rsidP="0051671A">
      <w:pPr>
        <w:jc w:val="center"/>
        <w:rPr>
          <w:rFonts w:ascii="Times New Roman" w:hAnsi="Times New Roman" w:cs="Times New Roman"/>
          <w:b/>
          <w:sz w:val="28"/>
          <w:szCs w:val="28"/>
        </w:rPr>
      </w:pPr>
      <w:r w:rsidRPr="00D0492D">
        <w:rPr>
          <w:rFonts w:ascii="Times New Roman" w:hAnsi="Times New Roman" w:cs="Times New Roman"/>
          <w:b/>
          <w:sz w:val="28"/>
          <w:szCs w:val="28"/>
        </w:rPr>
        <w:t>UNIT OVERVIEW</w:t>
      </w:r>
    </w:p>
    <w:p w14:paraId="51689B66" w14:textId="25B93D85" w:rsidR="00DA3BFA" w:rsidRPr="00DA3BFA" w:rsidRDefault="00BA0F63" w:rsidP="0051671A">
      <w:pPr>
        <w:jc w:val="center"/>
        <w:rPr>
          <w:rFonts w:ascii="Times New Roman" w:hAnsi="Times New Roman" w:cs="Times New Roman"/>
          <w:szCs w:val="24"/>
        </w:rPr>
      </w:pPr>
      <w:r>
        <w:rPr>
          <w:rFonts w:ascii="Times New Roman" w:hAnsi="Times New Roman" w:cs="Times New Roman"/>
          <w:szCs w:val="24"/>
        </w:rPr>
        <w:t>23</w:t>
      </w:r>
      <w:r w:rsidR="00DA3BFA" w:rsidRPr="00DA3BFA">
        <w:rPr>
          <w:rFonts w:ascii="Times New Roman" w:hAnsi="Times New Roman" w:cs="Times New Roman"/>
          <w:szCs w:val="24"/>
        </w:rPr>
        <w:t xml:space="preserve"> days</w:t>
      </w:r>
    </w:p>
    <w:p w14:paraId="218054C5" w14:textId="77777777" w:rsidR="00A527B1" w:rsidRPr="00EF559C" w:rsidRDefault="00A527B1" w:rsidP="00A527B1">
      <w:pPr>
        <w:jc w:val="center"/>
        <w:rPr>
          <w:rFonts w:ascii="Times New Roman" w:hAnsi="Times New Roman" w:cs="Times New Roman"/>
        </w:rPr>
      </w:pPr>
    </w:p>
    <w:p w14:paraId="5340BEB1" w14:textId="5E0CA9BB" w:rsidR="00414C04" w:rsidRPr="00EF559C" w:rsidRDefault="0051671A" w:rsidP="00A527B1">
      <w:pPr>
        <w:rPr>
          <w:rFonts w:ascii="Times New Roman" w:hAnsi="Times New Roman" w:cs="Times New Roman"/>
        </w:rPr>
      </w:pPr>
      <w:r>
        <w:rPr>
          <w:rFonts w:ascii="Times New Roman" w:hAnsi="Times New Roman" w:cs="Times New Roman"/>
        </w:rPr>
        <w:t>Quadratic functions are</w:t>
      </w:r>
      <w:r w:rsidR="001C0EA5">
        <w:rPr>
          <w:rFonts w:ascii="Times New Roman" w:hAnsi="Times New Roman" w:cs="Times New Roman"/>
        </w:rPr>
        <w:t xml:space="preserve"> the first family of functions that students will examine in depth in th</w:t>
      </w:r>
      <w:r w:rsidR="00277DF6">
        <w:rPr>
          <w:rFonts w:ascii="Times New Roman" w:hAnsi="Times New Roman" w:cs="Times New Roman"/>
        </w:rPr>
        <w:t>is</w:t>
      </w:r>
      <w:r w:rsidR="00272FF2">
        <w:rPr>
          <w:rFonts w:ascii="Times New Roman" w:hAnsi="Times New Roman" w:cs="Times New Roman"/>
        </w:rPr>
        <w:t xml:space="preserve"> Algebra 2</w:t>
      </w:r>
      <w:r w:rsidR="001C0EA5">
        <w:rPr>
          <w:rFonts w:ascii="Times New Roman" w:hAnsi="Times New Roman" w:cs="Times New Roman"/>
        </w:rPr>
        <w:t xml:space="preserve"> curriculum. </w:t>
      </w:r>
      <w:r>
        <w:rPr>
          <w:rFonts w:ascii="Times New Roman" w:hAnsi="Times New Roman" w:cs="Times New Roman"/>
        </w:rPr>
        <w:t>S</w:t>
      </w:r>
      <w:r w:rsidR="001C0EA5">
        <w:rPr>
          <w:rFonts w:ascii="Times New Roman" w:hAnsi="Times New Roman" w:cs="Times New Roman"/>
        </w:rPr>
        <w:t>tudents will apply their knowledge of the effects that different transformations have o</w:t>
      </w:r>
      <w:r>
        <w:rPr>
          <w:rFonts w:ascii="Times New Roman" w:hAnsi="Times New Roman" w:cs="Times New Roman"/>
        </w:rPr>
        <w:t>n</w:t>
      </w:r>
      <w:r w:rsidR="001C0EA5">
        <w:rPr>
          <w:rFonts w:ascii="Times New Roman" w:hAnsi="Times New Roman" w:cs="Times New Roman"/>
        </w:rPr>
        <w:t xml:space="preserve"> the graph of a function to the study of quadratic functions. In particular, students will examine the effects of vertical and horizontal shifts, vertical stretches, a</w:t>
      </w:r>
      <w:r w:rsidR="00A40C25">
        <w:rPr>
          <w:rFonts w:ascii="Times New Roman" w:hAnsi="Times New Roman" w:cs="Times New Roman"/>
        </w:rPr>
        <w:t>nd reflections over the x-axis and their effects on properties of quadratic functions.</w:t>
      </w:r>
    </w:p>
    <w:p w14:paraId="75E05DD2" w14:textId="77777777" w:rsidR="00414C04" w:rsidRPr="00EF559C" w:rsidRDefault="00414C04" w:rsidP="00A527B1">
      <w:pPr>
        <w:rPr>
          <w:rFonts w:ascii="Times New Roman" w:hAnsi="Times New Roman" w:cs="Times New Roman"/>
        </w:rPr>
      </w:pPr>
    </w:p>
    <w:p w14:paraId="3B7C331B" w14:textId="0D1D4186" w:rsidR="00A527B1" w:rsidRPr="00272FF2" w:rsidRDefault="00A527B1" w:rsidP="00A527B1">
      <w:pPr>
        <w:rPr>
          <w:rFonts w:ascii="Times New Roman" w:hAnsi="Times New Roman" w:cs="Times New Roman"/>
        </w:rPr>
      </w:pPr>
      <w:r w:rsidRPr="00272FF2">
        <w:rPr>
          <w:rFonts w:ascii="Times New Roman" w:hAnsi="Times New Roman" w:cs="Times New Roman"/>
        </w:rPr>
        <w:t xml:space="preserve">Mastery of the unit will require students to develop their understanding of: </w:t>
      </w:r>
      <w:r w:rsidR="0051671A" w:rsidRPr="00272FF2">
        <w:rPr>
          <w:rFonts w:ascii="Times New Roman" w:hAnsi="Times New Roman" w:cs="Times New Roman"/>
        </w:rPr>
        <w:t>(</w:t>
      </w:r>
      <w:r w:rsidR="00F81147" w:rsidRPr="00272FF2">
        <w:rPr>
          <w:rFonts w:ascii="Times New Roman" w:hAnsi="Times New Roman" w:cs="Times New Roman"/>
        </w:rPr>
        <w:t xml:space="preserve">1) </w:t>
      </w:r>
      <w:r w:rsidR="00AD62D5" w:rsidRPr="00272FF2">
        <w:rPr>
          <w:rFonts w:ascii="Times New Roman" w:hAnsi="Times New Roman" w:cs="Times New Roman"/>
        </w:rPr>
        <w:t xml:space="preserve">properties of </w:t>
      </w:r>
      <w:r w:rsidR="00442AF8" w:rsidRPr="00272FF2">
        <w:rPr>
          <w:rFonts w:ascii="Times New Roman" w:hAnsi="Times New Roman" w:cs="Times New Roman"/>
        </w:rPr>
        <w:t xml:space="preserve">quadratic functions based on the </w:t>
      </w:r>
      <w:r w:rsidR="001C0EA5" w:rsidRPr="00272FF2">
        <w:rPr>
          <w:rFonts w:ascii="Times New Roman" w:hAnsi="Times New Roman" w:cs="Times New Roman"/>
        </w:rPr>
        <w:t xml:space="preserve">parameters </w:t>
      </w:r>
      <w:r w:rsidR="00442AF8" w:rsidRPr="00272FF2">
        <w:rPr>
          <w:rFonts w:ascii="Times New Roman" w:hAnsi="Times New Roman" w:cs="Times New Roman"/>
          <w:i/>
        </w:rPr>
        <w:t>a</w:t>
      </w:r>
      <w:r w:rsidR="00442AF8" w:rsidRPr="00272FF2">
        <w:rPr>
          <w:rFonts w:ascii="Times New Roman" w:hAnsi="Times New Roman" w:cs="Times New Roman"/>
        </w:rPr>
        <w:t xml:space="preserve">, </w:t>
      </w:r>
      <w:r w:rsidR="00442AF8" w:rsidRPr="00272FF2">
        <w:rPr>
          <w:rFonts w:ascii="Times New Roman" w:hAnsi="Times New Roman" w:cs="Times New Roman"/>
          <w:i/>
        </w:rPr>
        <w:t>b</w:t>
      </w:r>
      <w:r w:rsidR="00442AF8" w:rsidRPr="00272FF2">
        <w:rPr>
          <w:rFonts w:ascii="Times New Roman" w:hAnsi="Times New Roman" w:cs="Times New Roman"/>
        </w:rPr>
        <w:t xml:space="preserve"> and </w:t>
      </w:r>
      <w:r w:rsidR="00442AF8" w:rsidRPr="00272FF2">
        <w:rPr>
          <w:rFonts w:ascii="Times New Roman" w:hAnsi="Times New Roman" w:cs="Times New Roman"/>
          <w:i/>
        </w:rPr>
        <w:t>c</w:t>
      </w:r>
      <w:r w:rsidR="00442AF8" w:rsidRPr="00272FF2">
        <w:rPr>
          <w:rFonts w:ascii="Times New Roman" w:hAnsi="Times New Roman" w:cs="Times New Roman"/>
        </w:rPr>
        <w:t xml:space="preserve"> in the standard form of the quadratic function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+bx+c</m:t>
        </m:r>
      </m:oMath>
      <w:r w:rsidR="0051671A" w:rsidRPr="00272FF2">
        <w:rPr>
          <w:rFonts w:ascii="Times New Roman" w:hAnsi="Times New Roman" w:cs="Times New Roman"/>
        </w:rPr>
        <w:t>,</w:t>
      </w:r>
      <w:r w:rsidR="00725073" w:rsidRPr="00272FF2">
        <w:rPr>
          <w:rFonts w:ascii="Times New Roman" w:hAnsi="Times New Roman" w:cs="Times New Roman"/>
        </w:rPr>
        <w:t xml:space="preserve"> </w:t>
      </w:r>
      <w:r w:rsidR="00442AF8" w:rsidRPr="00272FF2">
        <w:rPr>
          <w:rFonts w:ascii="Times New Roman" w:hAnsi="Times New Roman" w:cs="Times New Roman"/>
        </w:rPr>
        <w:t xml:space="preserve">and the parameters </w:t>
      </w:r>
      <w:r w:rsidR="00442AF8" w:rsidRPr="00272FF2">
        <w:rPr>
          <w:rFonts w:ascii="Times New Roman" w:hAnsi="Times New Roman" w:cs="Times New Roman"/>
          <w:i/>
        </w:rPr>
        <w:t>a</w:t>
      </w:r>
      <w:r w:rsidR="00442AF8" w:rsidRPr="00272FF2">
        <w:rPr>
          <w:rFonts w:ascii="Times New Roman" w:hAnsi="Times New Roman" w:cs="Times New Roman"/>
        </w:rPr>
        <w:t xml:space="preserve">, </w:t>
      </w:r>
      <w:r w:rsidR="00442AF8" w:rsidRPr="00272FF2">
        <w:rPr>
          <w:rFonts w:ascii="Times New Roman" w:hAnsi="Times New Roman" w:cs="Times New Roman"/>
          <w:i/>
        </w:rPr>
        <w:t>h</w:t>
      </w:r>
      <w:r w:rsidR="0051671A" w:rsidRPr="00272FF2">
        <w:rPr>
          <w:rFonts w:ascii="Times New Roman" w:hAnsi="Times New Roman" w:cs="Times New Roman"/>
        </w:rPr>
        <w:t xml:space="preserve"> </w:t>
      </w:r>
      <w:r w:rsidR="00442AF8" w:rsidRPr="00272FF2">
        <w:rPr>
          <w:rFonts w:ascii="Times New Roman" w:hAnsi="Times New Roman" w:cs="Times New Roman"/>
        </w:rPr>
        <w:t xml:space="preserve">and </w:t>
      </w:r>
      <w:r w:rsidR="00442AF8" w:rsidRPr="00272FF2">
        <w:rPr>
          <w:rFonts w:ascii="Times New Roman" w:hAnsi="Times New Roman" w:cs="Times New Roman"/>
          <w:i/>
        </w:rPr>
        <w:t>k</w:t>
      </w:r>
      <w:r w:rsidR="00442AF8" w:rsidRPr="00272FF2">
        <w:rPr>
          <w:rFonts w:ascii="Times New Roman" w:hAnsi="Times New Roman" w:cs="Times New Roman"/>
        </w:rPr>
        <w:t xml:space="preserve"> in the vertex form of the quadratic function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(x-h)</m:t>
            </m:r>
          </m:e>
          <m:sup>
            <m:r>
              <w:rPr>
                <w:rFonts w:ascii="Cambria Math" w:hAnsi="Cambria Math" w:cs="Times New Roman"/>
              </w:rPr>
              <m:t>2</m:t>
            </m:r>
          </m:sup>
        </m:sSup>
        <m:r>
          <w:rPr>
            <w:rFonts w:ascii="Cambria Math" w:hAnsi="Cambria Math" w:cs="Times New Roman"/>
          </w:rPr>
          <m:t>+k</m:t>
        </m:r>
      </m:oMath>
      <w:r w:rsidR="00F81147" w:rsidRPr="00272FF2">
        <w:rPr>
          <w:rFonts w:ascii="Times New Roman" w:hAnsi="Times New Roman" w:cs="Times New Roman"/>
        </w:rPr>
        <w:t xml:space="preserve">; </w:t>
      </w:r>
      <w:r w:rsidR="0051671A" w:rsidRPr="00272FF2">
        <w:rPr>
          <w:rFonts w:ascii="Times New Roman" w:hAnsi="Times New Roman" w:cs="Times New Roman"/>
        </w:rPr>
        <w:t>(</w:t>
      </w:r>
      <w:r w:rsidR="00F81147" w:rsidRPr="00272FF2">
        <w:rPr>
          <w:rFonts w:ascii="Times New Roman" w:hAnsi="Times New Roman" w:cs="Times New Roman"/>
        </w:rPr>
        <w:t xml:space="preserve">2) </w:t>
      </w:r>
      <w:r w:rsidR="00442AF8" w:rsidRPr="00272FF2">
        <w:rPr>
          <w:rFonts w:ascii="Times New Roman" w:hAnsi="Times New Roman" w:cs="Times New Roman"/>
        </w:rPr>
        <w:t xml:space="preserve">different methods </w:t>
      </w:r>
      <w:r w:rsidR="007D79A4" w:rsidRPr="00272FF2">
        <w:rPr>
          <w:rFonts w:ascii="Times New Roman" w:hAnsi="Times New Roman" w:cs="Times New Roman"/>
        </w:rPr>
        <w:t xml:space="preserve">for </w:t>
      </w:r>
      <w:r w:rsidR="00442AF8" w:rsidRPr="00272FF2">
        <w:rPr>
          <w:rFonts w:ascii="Times New Roman" w:hAnsi="Times New Roman" w:cs="Times New Roman"/>
        </w:rPr>
        <w:t>solving quadratic equations</w:t>
      </w:r>
      <w:r w:rsidR="00F81147" w:rsidRPr="00272FF2">
        <w:rPr>
          <w:rFonts w:ascii="Times New Roman" w:hAnsi="Times New Roman" w:cs="Times New Roman"/>
        </w:rPr>
        <w:t xml:space="preserve">; </w:t>
      </w:r>
      <w:r w:rsidR="0051671A" w:rsidRPr="00272FF2">
        <w:rPr>
          <w:rFonts w:ascii="Times New Roman" w:hAnsi="Times New Roman" w:cs="Times New Roman"/>
        </w:rPr>
        <w:t>(</w:t>
      </w:r>
      <w:r w:rsidR="00F81147" w:rsidRPr="00272FF2">
        <w:rPr>
          <w:rFonts w:ascii="Times New Roman" w:hAnsi="Times New Roman" w:cs="Times New Roman"/>
        </w:rPr>
        <w:t xml:space="preserve">3) </w:t>
      </w:r>
      <w:r w:rsidR="00442AF8" w:rsidRPr="00272FF2">
        <w:rPr>
          <w:rFonts w:ascii="Times New Roman" w:hAnsi="Times New Roman" w:cs="Times New Roman"/>
        </w:rPr>
        <w:t>the nature of the roots of a quadratic equation based on the value of the discriminant</w:t>
      </w:r>
      <w:r w:rsidR="00F81147" w:rsidRPr="00272FF2">
        <w:rPr>
          <w:rFonts w:ascii="Times New Roman" w:hAnsi="Times New Roman" w:cs="Times New Roman"/>
        </w:rPr>
        <w:t xml:space="preserve">; </w:t>
      </w:r>
      <w:r w:rsidR="0051671A" w:rsidRPr="00272FF2">
        <w:rPr>
          <w:rFonts w:ascii="Times New Roman" w:hAnsi="Times New Roman" w:cs="Times New Roman"/>
        </w:rPr>
        <w:t>(</w:t>
      </w:r>
      <w:r w:rsidR="00F81147" w:rsidRPr="00272FF2">
        <w:rPr>
          <w:rFonts w:ascii="Times New Roman" w:hAnsi="Times New Roman" w:cs="Times New Roman"/>
        </w:rPr>
        <w:t xml:space="preserve">4) </w:t>
      </w:r>
      <w:r w:rsidR="00442AF8" w:rsidRPr="00272FF2">
        <w:rPr>
          <w:rFonts w:ascii="Times New Roman" w:hAnsi="Times New Roman" w:cs="Times New Roman"/>
        </w:rPr>
        <w:t xml:space="preserve">the </w:t>
      </w:r>
      <w:r w:rsidR="00C0161A" w:rsidRPr="00272FF2">
        <w:rPr>
          <w:rFonts w:ascii="Times New Roman" w:hAnsi="Times New Roman" w:cs="Times New Roman"/>
        </w:rPr>
        <w:t xml:space="preserve">imaginary </w:t>
      </w:r>
      <w:r w:rsidR="00442AF8" w:rsidRPr="00272FF2">
        <w:rPr>
          <w:rFonts w:ascii="Times New Roman" w:hAnsi="Times New Roman" w:cs="Times New Roman"/>
        </w:rPr>
        <w:t xml:space="preserve">number </w:t>
      </w:r>
      <w:r w:rsidR="00442AF8" w:rsidRPr="00272FF2">
        <w:rPr>
          <w:rFonts w:ascii="Times New Roman" w:hAnsi="Times New Roman" w:cs="Times New Roman"/>
          <w:i/>
        </w:rPr>
        <w:t>i</w:t>
      </w:r>
      <w:r w:rsidR="00442AF8" w:rsidRPr="00272FF2">
        <w:rPr>
          <w:rFonts w:ascii="Times New Roman" w:hAnsi="Times New Roman" w:cs="Times New Roman"/>
        </w:rPr>
        <w:t xml:space="preserve"> </w:t>
      </w:r>
      <w:r w:rsidR="00C0161A" w:rsidRPr="00272FF2">
        <w:rPr>
          <w:rFonts w:ascii="Times New Roman" w:hAnsi="Times New Roman" w:cs="Times New Roman"/>
        </w:rPr>
        <w:t xml:space="preserve">and </w:t>
      </w:r>
      <w:r w:rsidR="00A40C25" w:rsidRPr="00272FF2">
        <w:rPr>
          <w:rFonts w:ascii="Times New Roman" w:hAnsi="Times New Roman" w:cs="Times New Roman"/>
        </w:rPr>
        <w:t xml:space="preserve">operations involving complex numbers </w:t>
      </w:r>
      <w:r w:rsidR="0051671A" w:rsidRPr="00272FF2">
        <w:rPr>
          <w:rFonts w:ascii="Times New Roman" w:hAnsi="Times New Roman" w:cs="Times New Roman"/>
        </w:rPr>
        <w:t>(</w:t>
      </w:r>
      <w:r w:rsidR="00C0161A" w:rsidRPr="00272FF2">
        <w:rPr>
          <w:rFonts w:ascii="Times New Roman" w:hAnsi="Times New Roman" w:cs="Times New Roman"/>
        </w:rPr>
        <w:t>5</w:t>
      </w:r>
      <w:r w:rsidRPr="00272FF2">
        <w:rPr>
          <w:rFonts w:ascii="Times New Roman" w:hAnsi="Times New Roman" w:cs="Times New Roman"/>
        </w:rPr>
        <w:t>)</w:t>
      </w:r>
      <w:r w:rsidR="001B5881" w:rsidRPr="00272FF2">
        <w:rPr>
          <w:rFonts w:ascii="Times New Roman" w:hAnsi="Times New Roman" w:cs="Times New Roman"/>
        </w:rPr>
        <w:t xml:space="preserve"> </w:t>
      </w:r>
      <w:r w:rsidR="00A40C25" w:rsidRPr="00272FF2">
        <w:rPr>
          <w:rFonts w:ascii="Times New Roman" w:hAnsi="Times New Roman" w:cs="Times New Roman"/>
        </w:rPr>
        <w:t>complex conjugates as solution</w:t>
      </w:r>
      <w:r w:rsidR="00C0161A" w:rsidRPr="00272FF2">
        <w:rPr>
          <w:rFonts w:ascii="Times New Roman" w:hAnsi="Times New Roman" w:cs="Times New Roman"/>
        </w:rPr>
        <w:t>s</w:t>
      </w:r>
      <w:r w:rsidR="00A40C25" w:rsidRPr="00272FF2">
        <w:rPr>
          <w:rFonts w:ascii="Times New Roman" w:hAnsi="Times New Roman" w:cs="Times New Roman"/>
        </w:rPr>
        <w:t xml:space="preserve"> of quadratic equations with a negative discriminant</w:t>
      </w:r>
      <w:r w:rsidR="001B5881" w:rsidRPr="00272FF2">
        <w:rPr>
          <w:rFonts w:ascii="Times New Roman" w:hAnsi="Times New Roman" w:cs="Times New Roman"/>
        </w:rPr>
        <w:t xml:space="preserve">; </w:t>
      </w:r>
      <w:r w:rsidR="0051671A" w:rsidRPr="00272FF2">
        <w:rPr>
          <w:rFonts w:ascii="Times New Roman" w:hAnsi="Times New Roman" w:cs="Times New Roman"/>
        </w:rPr>
        <w:t>(</w:t>
      </w:r>
      <w:r w:rsidR="00C0161A" w:rsidRPr="00272FF2">
        <w:rPr>
          <w:rFonts w:ascii="Times New Roman" w:hAnsi="Times New Roman" w:cs="Times New Roman"/>
        </w:rPr>
        <w:t>6</w:t>
      </w:r>
      <w:r w:rsidR="001B5881" w:rsidRPr="00272FF2">
        <w:rPr>
          <w:rFonts w:ascii="Times New Roman" w:hAnsi="Times New Roman" w:cs="Times New Roman"/>
        </w:rPr>
        <w:t xml:space="preserve">) the </w:t>
      </w:r>
      <w:r w:rsidR="00AC3DFC" w:rsidRPr="00272FF2">
        <w:rPr>
          <w:rFonts w:ascii="Times New Roman" w:hAnsi="Times New Roman" w:cs="Times New Roman"/>
        </w:rPr>
        <w:t>Fundamental Theorem of Algebra in relation to quadratic functions</w:t>
      </w:r>
      <w:r w:rsidR="001B5881" w:rsidRPr="00272FF2">
        <w:rPr>
          <w:rFonts w:ascii="Times New Roman" w:hAnsi="Times New Roman" w:cs="Times New Roman"/>
        </w:rPr>
        <w:t xml:space="preserve">; </w:t>
      </w:r>
      <w:r w:rsidR="0051671A" w:rsidRPr="00272FF2">
        <w:rPr>
          <w:rFonts w:ascii="Times New Roman" w:hAnsi="Times New Roman" w:cs="Times New Roman"/>
        </w:rPr>
        <w:t>(</w:t>
      </w:r>
      <w:r w:rsidR="00C0161A" w:rsidRPr="00272FF2">
        <w:rPr>
          <w:rFonts w:ascii="Times New Roman" w:hAnsi="Times New Roman" w:cs="Times New Roman"/>
        </w:rPr>
        <w:t>7</w:t>
      </w:r>
      <w:r w:rsidR="00AC3DFC" w:rsidRPr="00272FF2">
        <w:rPr>
          <w:rFonts w:ascii="Times New Roman" w:hAnsi="Times New Roman" w:cs="Times New Roman"/>
        </w:rPr>
        <w:t xml:space="preserve">) modeling using quadratic functions; </w:t>
      </w:r>
      <w:r w:rsidR="001B5881" w:rsidRPr="00272FF2">
        <w:rPr>
          <w:rFonts w:ascii="Times New Roman" w:hAnsi="Times New Roman" w:cs="Times New Roman"/>
        </w:rPr>
        <w:t xml:space="preserve">and </w:t>
      </w:r>
      <w:r w:rsidR="00C0161A" w:rsidRPr="00272FF2">
        <w:rPr>
          <w:rFonts w:ascii="Times New Roman" w:hAnsi="Times New Roman" w:cs="Times New Roman"/>
        </w:rPr>
        <w:t>(</w:t>
      </w:r>
      <w:r w:rsidR="001B5881" w:rsidRPr="00272FF2">
        <w:rPr>
          <w:rFonts w:ascii="Times New Roman" w:hAnsi="Times New Roman" w:cs="Times New Roman"/>
        </w:rPr>
        <w:t xml:space="preserve">9) </w:t>
      </w:r>
      <w:r w:rsidR="00AC3DFC" w:rsidRPr="00272FF2">
        <w:rPr>
          <w:rFonts w:ascii="Times New Roman" w:hAnsi="Times New Roman" w:cs="Times New Roman"/>
        </w:rPr>
        <w:t xml:space="preserve">solving </w:t>
      </w:r>
      <w:r w:rsidR="000865D6" w:rsidRPr="00272FF2">
        <w:rPr>
          <w:rFonts w:ascii="Times New Roman" w:hAnsi="Times New Roman" w:cs="Times New Roman"/>
        </w:rPr>
        <w:t xml:space="preserve">radical </w:t>
      </w:r>
      <w:r w:rsidR="00AC3DFC" w:rsidRPr="00272FF2">
        <w:rPr>
          <w:rFonts w:ascii="Times New Roman" w:hAnsi="Times New Roman" w:cs="Times New Roman"/>
        </w:rPr>
        <w:t>equations</w:t>
      </w:r>
      <w:r w:rsidR="000865D6" w:rsidRPr="00272FF2">
        <w:rPr>
          <w:rFonts w:ascii="Times New Roman" w:hAnsi="Times New Roman" w:cs="Times New Roman"/>
        </w:rPr>
        <w:t>.</w:t>
      </w:r>
    </w:p>
    <w:p w14:paraId="26C1695A" w14:textId="77777777" w:rsidR="001B5881" w:rsidRPr="00EF559C" w:rsidRDefault="001B5881" w:rsidP="00A527B1">
      <w:pPr>
        <w:rPr>
          <w:rFonts w:ascii="Times New Roman" w:hAnsi="Times New Roman" w:cs="Times New Roman"/>
        </w:rPr>
      </w:pPr>
    </w:p>
    <w:p w14:paraId="315081B1" w14:textId="493D3C4B" w:rsidR="00D608E7" w:rsidRDefault="000D1D90" w:rsidP="00A527B1">
      <w:pPr>
        <w:rPr>
          <w:rFonts w:ascii="Times New Roman" w:hAnsi="Times New Roman" w:cs="Times New Roman"/>
        </w:rPr>
      </w:pPr>
      <w:r w:rsidRPr="00EF559C">
        <w:rPr>
          <w:rFonts w:ascii="Times New Roman" w:hAnsi="Times New Roman" w:cs="Times New Roman"/>
        </w:rPr>
        <w:t>Th</w:t>
      </w:r>
      <w:r w:rsidR="00C0161A">
        <w:rPr>
          <w:rFonts w:ascii="Times New Roman" w:hAnsi="Times New Roman" w:cs="Times New Roman"/>
        </w:rPr>
        <w:t>is</w:t>
      </w:r>
      <w:r w:rsidRPr="00EF559C">
        <w:rPr>
          <w:rFonts w:ascii="Times New Roman" w:hAnsi="Times New Roman" w:cs="Times New Roman"/>
        </w:rPr>
        <w:t xml:space="preserve"> unit </w:t>
      </w:r>
      <w:r w:rsidR="00AC3DFC">
        <w:rPr>
          <w:rFonts w:ascii="Times New Roman" w:hAnsi="Times New Roman" w:cs="Times New Roman"/>
        </w:rPr>
        <w:t>build</w:t>
      </w:r>
      <w:r w:rsidR="00C0161A">
        <w:rPr>
          <w:rFonts w:ascii="Times New Roman" w:hAnsi="Times New Roman" w:cs="Times New Roman"/>
        </w:rPr>
        <w:t>s</w:t>
      </w:r>
      <w:r w:rsidR="00AC3DFC">
        <w:rPr>
          <w:rFonts w:ascii="Times New Roman" w:hAnsi="Times New Roman" w:cs="Times New Roman"/>
        </w:rPr>
        <w:t xml:space="preserve"> on </w:t>
      </w:r>
      <w:r w:rsidR="00C0161A">
        <w:rPr>
          <w:rFonts w:ascii="Times New Roman" w:hAnsi="Times New Roman" w:cs="Times New Roman"/>
        </w:rPr>
        <w:t xml:space="preserve">Unit 8 of </w:t>
      </w:r>
      <w:r w:rsidR="00AC3DFC">
        <w:rPr>
          <w:rFonts w:ascii="Times New Roman" w:hAnsi="Times New Roman" w:cs="Times New Roman"/>
        </w:rPr>
        <w:t xml:space="preserve">the </w:t>
      </w:r>
      <w:r w:rsidR="00C0161A">
        <w:rPr>
          <w:rFonts w:ascii="Times New Roman" w:hAnsi="Times New Roman" w:cs="Times New Roman"/>
        </w:rPr>
        <w:t xml:space="preserve">Common Core </w:t>
      </w:r>
      <w:r w:rsidR="00AC3DFC">
        <w:rPr>
          <w:rFonts w:ascii="Times New Roman" w:hAnsi="Times New Roman" w:cs="Times New Roman"/>
        </w:rPr>
        <w:t xml:space="preserve">Algebra </w:t>
      </w:r>
      <w:r w:rsidR="00272FF2">
        <w:rPr>
          <w:rFonts w:ascii="Times New Roman" w:hAnsi="Times New Roman" w:cs="Times New Roman"/>
        </w:rPr>
        <w:t>1</w:t>
      </w:r>
      <w:r w:rsidR="00C0161A">
        <w:rPr>
          <w:rFonts w:ascii="Times New Roman" w:hAnsi="Times New Roman" w:cs="Times New Roman"/>
        </w:rPr>
        <w:t xml:space="preserve"> Curriculum</w:t>
      </w:r>
      <w:r w:rsidR="00CB771E">
        <w:rPr>
          <w:rFonts w:ascii="Times New Roman" w:hAnsi="Times New Roman" w:cs="Times New Roman"/>
        </w:rPr>
        <w:t>, providing students a deeper conceptual and procedural understanding of quadratic functions</w:t>
      </w:r>
      <w:r w:rsidR="00C0161A">
        <w:rPr>
          <w:rFonts w:ascii="Times New Roman" w:hAnsi="Times New Roman" w:cs="Times New Roman"/>
        </w:rPr>
        <w:t xml:space="preserve">.  </w:t>
      </w:r>
      <w:r w:rsidR="00174D57">
        <w:rPr>
          <w:rFonts w:ascii="Times New Roman" w:hAnsi="Times New Roman" w:cs="Times New Roman"/>
        </w:rPr>
        <w:t>The c</w:t>
      </w:r>
      <w:r w:rsidR="00C0161A">
        <w:rPr>
          <w:rFonts w:ascii="Times New Roman" w:hAnsi="Times New Roman" w:cs="Times New Roman"/>
        </w:rPr>
        <w:t xml:space="preserve">overage </w:t>
      </w:r>
      <w:r w:rsidR="00174D57">
        <w:rPr>
          <w:rFonts w:ascii="Times New Roman" w:hAnsi="Times New Roman" w:cs="Times New Roman"/>
        </w:rPr>
        <w:t xml:space="preserve">of material </w:t>
      </w:r>
      <w:r w:rsidR="00C0161A">
        <w:rPr>
          <w:rFonts w:ascii="Times New Roman" w:hAnsi="Times New Roman" w:cs="Times New Roman"/>
        </w:rPr>
        <w:t xml:space="preserve">in this unit will depend on the extent to which students studied </w:t>
      </w:r>
      <w:r w:rsidR="009F5CB2">
        <w:rPr>
          <w:rFonts w:ascii="Times New Roman" w:hAnsi="Times New Roman" w:cs="Times New Roman"/>
        </w:rPr>
        <w:t xml:space="preserve">and acquired </w:t>
      </w:r>
      <w:r w:rsidR="00C0161A">
        <w:rPr>
          <w:rFonts w:ascii="Times New Roman" w:hAnsi="Times New Roman" w:cs="Times New Roman"/>
        </w:rPr>
        <w:t xml:space="preserve">quadratic function competencies in Algebra I. </w:t>
      </w:r>
      <w:r w:rsidR="00174D57">
        <w:rPr>
          <w:rFonts w:ascii="Times New Roman" w:hAnsi="Times New Roman" w:cs="Times New Roman"/>
        </w:rPr>
        <w:t xml:space="preserve"> Throughout this unit, authors will highlight the connection</w:t>
      </w:r>
      <w:r w:rsidR="00D608E7">
        <w:rPr>
          <w:rFonts w:ascii="Times New Roman" w:hAnsi="Times New Roman" w:cs="Times New Roman"/>
        </w:rPr>
        <w:t>s</w:t>
      </w:r>
      <w:r w:rsidR="00174D57">
        <w:rPr>
          <w:rFonts w:ascii="Times New Roman" w:hAnsi="Times New Roman" w:cs="Times New Roman"/>
        </w:rPr>
        <w:t xml:space="preserve"> between activities in this unit and activities in </w:t>
      </w:r>
      <w:r w:rsidR="007D79A4">
        <w:rPr>
          <w:rFonts w:ascii="Times New Roman" w:hAnsi="Times New Roman" w:cs="Times New Roman"/>
        </w:rPr>
        <w:t xml:space="preserve">Unit 8 of </w:t>
      </w:r>
      <w:r w:rsidR="00272FF2">
        <w:rPr>
          <w:rFonts w:ascii="Times New Roman" w:hAnsi="Times New Roman" w:cs="Times New Roman"/>
        </w:rPr>
        <w:t>the Algebra 1</w:t>
      </w:r>
      <w:r w:rsidR="00174D57">
        <w:rPr>
          <w:rFonts w:ascii="Times New Roman" w:hAnsi="Times New Roman" w:cs="Times New Roman"/>
        </w:rPr>
        <w:t xml:space="preserve"> curriculum</w:t>
      </w:r>
      <w:r w:rsidR="00D608E7">
        <w:rPr>
          <w:rFonts w:ascii="Times New Roman" w:hAnsi="Times New Roman" w:cs="Times New Roman"/>
        </w:rPr>
        <w:t xml:space="preserve">, detailing </w:t>
      </w:r>
      <w:r w:rsidR="00174D57">
        <w:rPr>
          <w:rFonts w:ascii="Times New Roman" w:hAnsi="Times New Roman" w:cs="Times New Roman"/>
        </w:rPr>
        <w:t>the specific</w:t>
      </w:r>
      <w:r w:rsidR="00272FF2">
        <w:rPr>
          <w:rFonts w:ascii="Times New Roman" w:hAnsi="Times New Roman" w:cs="Times New Roman"/>
        </w:rPr>
        <w:t xml:space="preserve"> Algebra 1</w:t>
      </w:r>
      <w:r w:rsidR="00D608E7">
        <w:rPr>
          <w:rFonts w:ascii="Times New Roman" w:hAnsi="Times New Roman" w:cs="Times New Roman"/>
        </w:rPr>
        <w:t xml:space="preserve"> activities that serve as the foundation </w:t>
      </w:r>
      <w:r w:rsidR="00825D43">
        <w:rPr>
          <w:rFonts w:ascii="Times New Roman" w:hAnsi="Times New Roman" w:cs="Times New Roman"/>
        </w:rPr>
        <w:t>of</w:t>
      </w:r>
      <w:r w:rsidR="00174D57">
        <w:rPr>
          <w:rFonts w:ascii="Times New Roman" w:hAnsi="Times New Roman" w:cs="Times New Roman"/>
        </w:rPr>
        <w:t xml:space="preserve"> </w:t>
      </w:r>
      <w:r w:rsidR="00272FF2">
        <w:rPr>
          <w:rFonts w:ascii="Times New Roman" w:hAnsi="Times New Roman" w:cs="Times New Roman"/>
        </w:rPr>
        <w:t>Algebra 2</w:t>
      </w:r>
      <w:r w:rsidR="00D608E7">
        <w:rPr>
          <w:rFonts w:ascii="Times New Roman" w:hAnsi="Times New Roman" w:cs="Times New Roman"/>
        </w:rPr>
        <w:t xml:space="preserve"> activities.</w:t>
      </w:r>
    </w:p>
    <w:p w14:paraId="6BF6BB8D" w14:textId="77777777" w:rsidR="000C3335" w:rsidRPr="00EF559C" w:rsidRDefault="000C3335" w:rsidP="00A527B1">
      <w:pPr>
        <w:rPr>
          <w:rFonts w:ascii="Times New Roman" w:hAnsi="Times New Roman" w:cs="Times New Roman"/>
        </w:rPr>
      </w:pPr>
    </w:p>
    <w:p w14:paraId="3BB11BC0" w14:textId="6120E3C8" w:rsidR="000C3335" w:rsidRPr="005C4BC6" w:rsidRDefault="000C3335" w:rsidP="00A527B1">
      <w:pPr>
        <w:rPr>
          <w:rFonts w:ascii="Times New Roman" w:eastAsia="Times New Roman" w:hAnsi="Times New Roman" w:cs="Times New Roman"/>
          <w:szCs w:val="24"/>
          <w:lang w:eastAsia="en-US"/>
        </w:rPr>
      </w:pPr>
      <w:r w:rsidRPr="00DA3BFA">
        <w:rPr>
          <w:rFonts w:ascii="Times New Roman" w:hAnsi="Times New Roman" w:cs="Times New Roman"/>
          <w:b/>
        </w:rPr>
        <w:t>Investigation 1</w:t>
      </w:r>
      <w:r w:rsidRPr="005C4BC6">
        <w:rPr>
          <w:rFonts w:ascii="Times New Roman" w:hAnsi="Times New Roman" w:cs="Times New Roman"/>
          <w:szCs w:val="24"/>
        </w:rPr>
        <w:t xml:space="preserve"> </w:t>
      </w:r>
      <w:r w:rsidR="005C4BC6">
        <w:rPr>
          <w:rFonts w:ascii="Times New Roman" w:eastAsia="Times New Roman" w:hAnsi="Times New Roman" w:cs="Times New Roman"/>
          <w:szCs w:val="24"/>
          <w:lang w:eastAsia="en-US"/>
        </w:rPr>
        <w:t xml:space="preserve">begins with a study of the parent function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005C4BC6">
        <w:rPr>
          <w:rFonts w:ascii="Times New Roman" w:eastAsia="Times New Roman" w:hAnsi="Times New Roman" w:cs="Times New Roman"/>
          <w:szCs w:val="24"/>
          <w:lang w:eastAsia="en-US"/>
        </w:rPr>
        <w:t xml:space="preserve">, after which </w:t>
      </w:r>
      <w:r w:rsidR="005C4BC6" w:rsidRPr="005C4BC6">
        <w:rPr>
          <w:rFonts w:ascii="Times New Roman" w:eastAsia="Times New Roman" w:hAnsi="Times New Roman" w:cs="Times New Roman"/>
          <w:szCs w:val="24"/>
          <w:lang w:eastAsia="en-US"/>
        </w:rPr>
        <w:t>students will see how the transformations</w:t>
      </w:r>
      <w:r w:rsidR="00725073">
        <w:rPr>
          <w:rFonts w:ascii="Times New Roman" w:eastAsia="Times New Roman" w:hAnsi="Times New Roman" w:cs="Times New Roman"/>
          <w:szCs w:val="24"/>
          <w:lang w:eastAsia="en-US"/>
        </w:rPr>
        <w:t xml:space="preserve">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+k</m:t>
        </m:r>
      </m:oMath>
      <w:r w:rsidR="00725073">
        <w:rPr>
          <w:rFonts w:ascii="Times New Roman" w:eastAsia="Times New Roman" w:hAnsi="Times New Roman" w:cs="Times New Roman"/>
        </w:rPr>
        <w:t xml:space="preserve">,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x+k</m:t>
            </m:r>
          </m:e>
        </m:d>
      </m:oMath>
      <w:r w:rsidR="00725073">
        <w:rPr>
          <w:rFonts w:ascii="Times New Roman" w:eastAsia="Times New Roman" w:hAnsi="Times New Roman" w:cs="Times New Roman"/>
        </w:rPr>
        <w:t>, k</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oMath>
      <w:r w:rsidR="00725073">
        <w:rPr>
          <w:rFonts w:ascii="Times New Roman" w:eastAsia="Times New Roman" w:hAnsi="Times New Roman" w:cs="Times New Roman"/>
        </w:rPr>
        <w:t xml:space="preserve"> and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kx</m:t>
            </m:r>
          </m:e>
        </m:d>
      </m:oMath>
      <w:r w:rsidR="00725073">
        <w:rPr>
          <w:rFonts w:ascii="Times New Roman" w:eastAsia="Times New Roman" w:hAnsi="Times New Roman" w:cs="Times New Roman"/>
        </w:rPr>
        <w:t xml:space="preserve"> </w:t>
      </w:r>
      <w:r w:rsidR="005C4BC6" w:rsidRPr="005C4BC6">
        <w:rPr>
          <w:rFonts w:ascii="Times New Roman" w:eastAsia="Times New Roman" w:hAnsi="Times New Roman" w:cs="Times New Roman"/>
          <w:szCs w:val="24"/>
          <w:lang w:eastAsia="en-US"/>
        </w:rPr>
        <w:t>shift</w:t>
      </w:r>
      <w:r w:rsidR="005C4BC6">
        <w:rPr>
          <w:rFonts w:ascii="Times New Roman" w:eastAsia="Times New Roman" w:hAnsi="Times New Roman" w:cs="Times New Roman"/>
          <w:szCs w:val="24"/>
          <w:lang w:eastAsia="en-US"/>
        </w:rPr>
        <w:t xml:space="preserve"> and stretch the graph, and how </w:t>
      </w:r>
      <w:r w:rsidR="005C4BC6" w:rsidRPr="005C4BC6">
        <w:rPr>
          <w:rFonts w:ascii="Times New Roman" w:eastAsia="Times New Roman" w:hAnsi="Times New Roman" w:cs="Times New Roman"/>
          <w:szCs w:val="24"/>
          <w:lang w:eastAsia="en-US"/>
        </w:rPr>
        <w:t>these transformations are related to writing quadratic functions</w:t>
      </w:r>
      <w:r w:rsidR="005C4BC6">
        <w:rPr>
          <w:rFonts w:ascii="Times New Roman" w:eastAsia="Times New Roman" w:hAnsi="Times New Roman" w:cs="Times New Roman"/>
          <w:szCs w:val="24"/>
          <w:lang w:eastAsia="en-US"/>
        </w:rPr>
        <w:t xml:space="preserve"> </w:t>
      </w:r>
      <w:r w:rsidR="005C4BC6" w:rsidRPr="005C4BC6">
        <w:rPr>
          <w:rFonts w:ascii="Times New Roman" w:eastAsia="Times New Roman" w:hAnsi="Times New Roman" w:cs="Times New Roman"/>
          <w:szCs w:val="24"/>
          <w:lang w:eastAsia="en-US"/>
        </w:rPr>
        <w:t>in standard and vertex forms. Students are also introduced to some key ideas in calculus, such as relative maxima and end behavior, by inv</w:t>
      </w:r>
      <w:r w:rsidR="005C4BC6">
        <w:rPr>
          <w:rFonts w:ascii="Times New Roman" w:eastAsia="Times New Roman" w:hAnsi="Times New Roman" w:cs="Times New Roman"/>
          <w:szCs w:val="24"/>
          <w:lang w:eastAsia="en-US"/>
        </w:rPr>
        <w:t>estigating quadratic functions.</w:t>
      </w:r>
      <w:r w:rsidRPr="005C4BC6">
        <w:rPr>
          <w:rFonts w:ascii="Times New Roman" w:hAnsi="Times New Roman" w:cs="Times New Roman"/>
          <w:szCs w:val="24"/>
        </w:rPr>
        <w:t xml:space="preserve"> </w:t>
      </w:r>
      <w:r w:rsidR="00BA0F63">
        <w:rPr>
          <w:rFonts w:ascii="Times New Roman" w:hAnsi="Times New Roman" w:cs="Times New Roman"/>
          <w:szCs w:val="24"/>
        </w:rPr>
        <w:t>Horizontal stretches/compressions are not emphasized and will receive full attention in Unit 6 when graphs of the sine and cosine functions are examined.</w:t>
      </w:r>
    </w:p>
    <w:p w14:paraId="6A131CEA" w14:textId="77777777" w:rsidR="000C3335" w:rsidRPr="00EF559C" w:rsidRDefault="000C3335" w:rsidP="00A527B1">
      <w:pPr>
        <w:rPr>
          <w:rFonts w:ascii="Times New Roman" w:hAnsi="Times New Roman" w:cs="Times New Roman"/>
        </w:rPr>
      </w:pPr>
    </w:p>
    <w:p w14:paraId="64F373AA" w14:textId="03B9B0B7" w:rsidR="001B5881" w:rsidRPr="003C14D0" w:rsidRDefault="000C3335" w:rsidP="00A527B1">
      <w:pPr>
        <w:rPr>
          <w:rFonts w:ascii="Times New Roman" w:eastAsia="Times New Roman" w:hAnsi="Times New Roman" w:cs="Times New Roman"/>
          <w:szCs w:val="24"/>
          <w:lang w:eastAsia="en-US"/>
        </w:rPr>
      </w:pPr>
      <w:r w:rsidRPr="00DA3BFA">
        <w:rPr>
          <w:rFonts w:ascii="Times New Roman" w:hAnsi="Times New Roman" w:cs="Times New Roman"/>
          <w:b/>
        </w:rPr>
        <w:t xml:space="preserve">Investigation </w:t>
      </w:r>
      <w:r w:rsidRPr="00DA3BFA">
        <w:rPr>
          <w:rFonts w:ascii="Times New Roman" w:hAnsi="Times New Roman" w:cs="Times New Roman"/>
          <w:b/>
          <w:szCs w:val="24"/>
        </w:rPr>
        <w:t>2</w:t>
      </w:r>
      <w:r w:rsidR="005C4BC6" w:rsidRPr="005C4BC6">
        <w:rPr>
          <w:rFonts w:ascii="Times New Roman" w:hAnsi="Times New Roman" w:cs="Times New Roman"/>
          <w:szCs w:val="24"/>
        </w:rPr>
        <w:t xml:space="preserve"> </w:t>
      </w:r>
      <w:r w:rsidR="005C4BC6">
        <w:rPr>
          <w:rFonts w:ascii="Times New Roman" w:eastAsia="Times New Roman" w:hAnsi="Times New Roman" w:cs="Times New Roman"/>
          <w:szCs w:val="24"/>
          <w:lang w:eastAsia="en-US"/>
        </w:rPr>
        <w:t xml:space="preserve">builds </w:t>
      </w:r>
      <w:r w:rsidR="007D79A4">
        <w:rPr>
          <w:rFonts w:ascii="Times New Roman" w:eastAsia="Times New Roman" w:hAnsi="Times New Roman" w:cs="Times New Roman"/>
          <w:szCs w:val="24"/>
          <w:lang w:eastAsia="en-US"/>
        </w:rPr>
        <w:t>on</w:t>
      </w:r>
      <w:r w:rsidR="005C4BC6" w:rsidRPr="005C4BC6">
        <w:rPr>
          <w:rFonts w:ascii="Times New Roman" w:eastAsia="Times New Roman" w:hAnsi="Times New Roman" w:cs="Times New Roman"/>
          <w:szCs w:val="24"/>
          <w:lang w:eastAsia="en-US"/>
        </w:rPr>
        <w:t xml:space="preserve"> Unit 8 of </w:t>
      </w:r>
      <w:r w:rsidR="005C4BC6">
        <w:rPr>
          <w:rFonts w:ascii="Times New Roman" w:eastAsia="Times New Roman" w:hAnsi="Times New Roman" w:cs="Times New Roman"/>
          <w:szCs w:val="24"/>
          <w:lang w:eastAsia="en-US"/>
        </w:rPr>
        <w:t xml:space="preserve">the </w:t>
      </w:r>
      <w:r w:rsidR="005C4BC6" w:rsidRPr="005C4BC6">
        <w:rPr>
          <w:rFonts w:ascii="Times New Roman" w:eastAsia="Times New Roman" w:hAnsi="Times New Roman" w:cs="Times New Roman"/>
          <w:szCs w:val="24"/>
          <w:lang w:eastAsia="en-US"/>
        </w:rPr>
        <w:t xml:space="preserve">Algebra </w:t>
      </w:r>
      <w:r w:rsidR="00272FF2">
        <w:rPr>
          <w:rFonts w:ascii="Times New Roman" w:eastAsia="Times New Roman" w:hAnsi="Times New Roman" w:cs="Times New Roman"/>
          <w:szCs w:val="24"/>
          <w:lang w:eastAsia="en-US"/>
        </w:rPr>
        <w:t>1</w:t>
      </w:r>
      <w:r w:rsidR="005C4BC6">
        <w:rPr>
          <w:rFonts w:ascii="Times New Roman" w:eastAsia="Times New Roman" w:hAnsi="Times New Roman" w:cs="Times New Roman"/>
          <w:szCs w:val="24"/>
          <w:lang w:eastAsia="en-US"/>
        </w:rPr>
        <w:t xml:space="preserve"> curriculum and</w:t>
      </w:r>
      <w:r w:rsidR="005C4BC6" w:rsidRPr="005C4BC6">
        <w:rPr>
          <w:rFonts w:ascii="Times New Roman" w:eastAsia="Times New Roman" w:hAnsi="Times New Roman" w:cs="Times New Roman"/>
          <w:szCs w:val="24"/>
          <w:lang w:eastAsia="en-US"/>
        </w:rPr>
        <w:t xml:space="preserve"> examines the various methods for solving quadratic equations</w:t>
      </w:r>
      <w:r w:rsidR="007D79A4">
        <w:rPr>
          <w:rFonts w:ascii="Times New Roman" w:eastAsia="Times New Roman" w:hAnsi="Times New Roman" w:cs="Times New Roman"/>
          <w:szCs w:val="24"/>
          <w:lang w:eastAsia="en-US"/>
        </w:rPr>
        <w:t>; these</w:t>
      </w:r>
      <w:r w:rsidR="005C4BC6" w:rsidRPr="005C4BC6">
        <w:rPr>
          <w:rFonts w:ascii="Times New Roman" w:eastAsia="Times New Roman" w:hAnsi="Times New Roman" w:cs="Times New Roman"/>
          <w:szCs w:val="24"/>
          <w:lang w:eastAsia="en-US"/>
        </w:rPr>
        <w:t xml:space="preserve"> includ</w:t>
      </w:r>
      <w:r w:rsidR="007D79A4">
        <w:rPr>
          <w:rFonts w:ascii="Times New Roman" w:eastAsia="Times New Roman" w:hAnsi="Times New Roman" w:cs="Times New Roman"/>
          <w:szCs w:val="24"/>
          <w:lang w:eastAsia="en-US"/>
        </w:rPr>
        <w:t>e</w:t>
      </w:r>
      <w:r w:rsidR="005C4BC6" w:rsidRPr="005C4BC6">
        <w:rPr>
          <w:rFonts w:ascii="Times New Roman" w:eastAsia="Times New Roman" w:hAnsi="Times New Roman" w:cs="Times New Roman"/>
          <w:szCs w:val="24"/>
          <w:lang w:eastAsia="en-US"/>
        </w:rPr>
        <w:t xml:space="preserve"> graphing, factoring, completing the</w:t>
      </w:r>
      <w:r w:rsidR="005C4BC6">
        <w:rPr>
          <w:rFonts w:ascii="Times New Roman" w:eastAsia="Times New Roman" w:hAnsi="Times New Roman" w:cs="Times New Roman"/>
          <w:szCs w:val="24"/>
          <w:lang w:eastAsia="en-US"/>
        </w:rPr>
        <w:t xml:space="preserve"> </w:t>
      </w:r>
      <w:r w:rsidR="005C4BC6" w:rsidRPr="005C4BC6">
        <w:rPr>
          <w:rFonts w:ascii="Times New Roman" w:eastAsia="Times New Roman" w:hAnsi="Times New Roman" w:cs="Times New Roman"/>
          <w:szCs w:val="24"/>
          <w:lang w:eastAsia="en-US"/>
        </w:rPr>
        <w:t xml:space="preserve">square, and the quadratic formula. </w:t>
      </w:r>
      <w:r w:rsidR="007D79A4">
        <w:rPr>
          <w:rFonts w:ascii="Times New Roman" w:eastAsia="Times New Roman" w:hAnsi="Times New Roman" w:cs="Times New Roman"/>
          <w:szCs w:val="24"/>
          <w:lang w:eastAsia="en-US"/>
        </w:rPr>
        <w:t xml:space="preserve">In </w:t>
      </w:r>
      <w:r w:rsidR="005C4BC6" w:rsidRPr="005C4BC6">
        <w:rPr>
          <w:rFonts w:ascii="Times New Roman" w:eastAsia="Times New Roman" w:hAnsi="Times New Roman" w:cs="Times New Roman"/>
          <w:szCs w:val="24"/>
          <w:lang w:eastAsia="en-US"/>
        </w:rPr>
        <w:t xml:space="preserve">this investigation, students will </w:t>
      </w:r>
      <w:r w:rsidR="007D79A4">
        <w:rPr>
          <w:rFonts w:ascii="Times New Roman" w:eastAsia="Times New Roman" w:hAnsi="Times New Roman" w:cs="Times New Roman"/>
          <w:szCs w:val="24"/>
          <w:lang w:eastAsia="en-US"/>
        </w:rPr>
        <w:t xml:space="preserve">only explore rational and irrational solutions of quadratic equations.  Students will </w:t>
      </w:r>
      <w:r w:rsidR="005C4BC6" w:rsidRPr="005C4BC6">
        <w:rPr>
          <w:rFonts w:ascii="Times New Roman" w:eastAsia="Times New Roman" w:hAnsi="Times New Roman" w:cs="Times New Roman"/>
          <w:szCs w:val="24"/>
          <w:lang w:eastAsia="en-US"/>
        </w:rPr>
        <w:t>conclude tha</w:t>
      </w:r>
      <w:r w:rsidR="005C4BC6">
        <w:rPr>
          <w:rFonts w:ascii="Times New Roman" w:eastAsia="Times New Roman" w:hAnsi="Times New Roman" w:cs="Times New Roman"/>
          <w:szCs w:val="24"/>
          <w:lang w:eastAsia="en-US"/>
        </w:rPr>
        <w:t xml:space="preserve">t a negative </w:t>
      </w:r>
      <w:r w:rsidR="005C4BC6" w:rsidRPr="005C4BC6">
        <w:rPr>
          <w:rFonts w:ascii="Times New Roman" w:eastAsia="Times New Roman" w:hAnsi="Times New Roman" w:cs="Times New Roman"/>
          <w:szCs w:val="24"/>
          <w:lang w:eastAsia="en-US"/>
        </w:rPr>
        <w:t>discriminant indicates no real solution.</w:t>
      </w:r>
      <w:r w:rsidR="00CF12A9">
        <w:rPr>
          <w:rFonts w:ascii="Times New Roman" w:eastAsia="Times New Roman" w:hAnsi="Times New Roman" w:cs="Times New Roman"/>
          <w:szCs w:val="24"/>
          <w:lang w:eastAsia="en-US"/>
        </w:rPr>
        <w:t xml:space="preserve"> The absolute value function i</w:t>
      </w:r>
      <w:r w:rsidR="003C14D0">
        <w:rPr>
          <w:rFonts w:ascii="Times New Roman" w:eastAsia="Times New Roman" w:hAnsi="Times New Roman" w:cs="Times New Roman"/>
          <w:szCs w:val="24"/>
          <w:lang w:eastAsia="en-US"/>
        </w:rPr>
        <w:t>s defined as a piecewise function giving rise t</w:t>
      </w:r>
      <w:r w:rsidR="00332A3C">
        <w:rPr>
          <w:rFonts w:ascii="Times New Roman" w:eastAsia="Times New Roman" w:hAnsi="Times New Roman" w:cs="Times New Roman"/>
          <w:szCs w:val="24"/>
          <w:lang w:eastAsia="en-US"/>
        </w:rPr>
        <w:t xml:space="preserve">o the equivalence </w:t>
      </w:r>
      <w:r w:rsidR="003C14D0">
        <w:rPr>
          <w:rFonts w:ascii="Times New Roman" w:eastAsia="Times New Roman" w:hAnsi="Times New Roman" w:cs="Times New Roman"/>
          <w:szCs w:val="24"/>
          <w:lang w:eastAsia="en-US"/>
        </w:rPr>
        <w:t xml:space="preserve">to an equation of the form </w:t>
      </w:r>
      <m:oMath>
        <m:sSup>
          <m:sSupPr>
            <m:ctrlPr>
              <w:rPr>
                <w:rFonts w:ascii="Cambria Math" w:eastAsia="Times New Roman" w:hAnsi="Cambria Math" w:cs="Times New Roman"/>
                <w:i/>
                <w:szCs w:val="24"/>
                <w:lang w:eastAsia="en-US"/>
              </w:rPr>
            </m:ctrlPr>
          </m:sSupPr>
          <m:e>
            <m:r>
              <w:rPr>
                <w:rFonts w:ascii="Cambria Math" w:eastAsia="Times New Roman" w:hAnsi="Cambria Math" w:cs="Times New Roman"/>
                <w:szCs w:val="24"/>
                <w:lang w:eastAsia="en-US"/>
              </w:rPr>
              <m:t>x</m:t>
            </m:r>
          </m:e>
          <m:sup>
            <m:r>
              <w:rPr>
                <w:rFonts w:ascii="Cambria Math" w:eastAsia="Times New Roman" w:hAnsi="Cambria Math" w:cs="Times New Roman"/>
                <w:szCs w:val="24"/>
                <w:lang w:eastAsia="en-US"/>
              </w:rPr>
              <m:t>2</m:t>
            </m:r>
          </m:sup>
        </m:sSup>
        <m:r>
          <w:rPr>
            <w:rFonts w:ascii="Cambria Math" w:eastAsia="Times New Roman" w:hAnsi="Cambria Math" w:cs="Times New Roman"/>
            <w:szCs w:val="24"/>
            <w:lang w:eastAsia="en-US"/>
          </w:rPr>
          <m:t>=c</m:t>
        </m:r>
      </m:oMath>
      <w:r w:rsidR="003C14D0">
        <w:rPr>
          <w:rFonts w:ascii="Times New Roman" w:eastAsia="Times New Roman" w:hAnsi="Times New Roman" w:cs="Times New Roman"/>
          <w:szCs w:val="24"/>
          <w:lang w:eastAsia="en-US"/>
        </w:rPr>
        <w:t>. Absolute value fu</w:t>
      </w:r>
      <w:r w:rsidR="00332A3C">
        <w:rPr>
          <w:rFonts w:ascii="Times New Roman" w:eastAsia="Times New Roman" w:hAnsi="Times New Roman" w:cs="Times New Roman"/>
          <w:szCs w:val="24"/>
          <w:lang w:eastAsia="en-US"/>
        </w:rPr>
        <w:t>nctions and equations are also e</w:t>
      </w:r>
      <w:r w:rsidR="003C14D0">
        <w:rPr>
          <w:rFonts w:ascii="Times New Roman" w:eastAsia="Times New Roman" w:hAnsi="Times New Roman" w:cs="Times New Roman"/>
          <w:szCs w:val="24"/>
          <w:lang w:eastAsia="en-US"/>
        </w:rPr>
        <w:t>xplored.</w:t>
      </w:r>
    </w:p>
    <w:p w14:paraId="7094E3DF" w14:textId="77777777" w:rsidR="00B36CB8" w:rsidRPr="00EF559C" w:rsidRDefault="00B36CB8" w:rsidP="00A527B1">
      <w:pPr>
        <w:rPr>
          <w:rFonts w:ascii="Times New Roman" w:hAnsi="Times New Roman" w:cs="Times New Roman"/>
        </w:rPr>
      </w:pPr>
    </w:p>
    <w:p w14:paraId="583A18FA" w14:textId="22259EA9" w:rsidR="00914B27" w:rsidRDefault="00B36CB8" w:rsidP="00A527B1">
      <w:pPr>
        <w:rPr>
          <w:rFonts w:ascii="Times New Roman" w:hAnsi="Times New Roman" w:cs="Times New Roman"/>
        </w:rPr>
      </w:pPr>
      <w:r w:rsidRPr="00DA3BFA">
        <w:rPr>
          <w:rFonts w:ascii="Times New Roman" w:hAnsi="Times New Roman" w:cs="Times New Roman"/>
          <w:b/>
        </w:rPr>
        <w:t>Investigation 3</w:t>
      </w:r>
      <w:r w:rsidRPr="00EF559C">
        <w:rPr>
          <w:rFonts w:ascii="Times New Roman" w:hAnsi="Times New Roman" w:cs="Times New Roman"/>
        </w:rPr>
        <w:t xml:space="preserve"> </w:t>
      </w:r>
      <w:r w:rsidR="00CB771E">
        <w:rPr>
          <w:rFonts w:ascii="Times New Roman" w:hAnsi="Times New Roman" w:cs="Times New Roman"/>
        </w:rPr>
        <w:t xml:space="preserve">fosters deep mathematical understanding of complex numbers. It </w:t>
      </w:r>
      <w:r w:rsidR="00A33236">
        <w:rPr>
          <w:rFonts w:ascii="Times New Roman" w:hAnsi="Times New Roman" w:cs="Times New Roman"/>
        </w:rPr>
        <w:t xml:space="preserve">develops the complex numbers as a mathematical structure that retains the </w:t>
      </w:r>
      <w:r w:rsidR="00825D43">
        <w:rPr>
          <w:rFonts w:ascii="Times New Roman" w:hAnsi="Times New Roman" w:cs="Times New Roman"/>
        </w:rPr>
        <w:t xml:space="preserve">field </w:t>
      </w:r>
      <w:r w:rsidR="00A33236">
        <w:rPr>
          <w:rFonts w:ascii="Times New Roman" w:hAnsi="Times New Roman" w:cs="Times New Roman"/>
        </w:rPr>
        <w:t xml:space="preserve">properties of the real numbers </w:t>
      </w:r>
      <w:r w:rsidR="00A33236">
        <w:rPr>
          <w:rFonts w:ascii="Times New Roman" w:hAnsi="Times New Roman" w:cs="Times New Roman"/>
        </w:rPr>
        <w:lastRenderedPageBreak/>
        <w:t xml:space="preserve">but also brings closure to the operation of taking </w:t>
      </w:r>
      <w:r w:rsidR="00CB771E">
        <w:rPr>
          <w:rFonts w:ascii="Times New Roman" w:hAnsi="Times New Roman" w:cs="Times New Roman"/>
        </w:rPr>
        <w:t>the</w:t>
      </w:r>
      <w:r w:rsidR="00A33236">
        <w:rPr>
          <w:rFonts w:ascii="Times New Roman" w:hAnsi="Times New Roman" w:cs="Times New Roman"/>
        </w:rPr>
        <w:t xml:space="preserve"> square root of a negative number</w:t>
      </w:r>
      <w:r w:rsidR="00914B27" w:rsidRPr="00EF559C">
        <w:rPr>
          <w:rFonts w:ascii="Times New Roman" w:hAnsi="Times New Roman" w:cs="Times New Roman"/>
        </w:rPr>
        <w:t>.</w:t>
      </w:r>
      <w:r w:rsidR="00A33236">
        <w:rPr>
          <w:rFonts w:ascii="Times New Roman" w:hAnsi="Times New Roman" w:cs="Times New Roman"/>
        </w:rPr>
        <w:t xml:space="preserve"> Activities </w:t>
      </w:r>
      <w:r w:rsidR="00CB771E">
        <w:rPr>
          <w:rFonts w:ascii="Times New Roman" w:hAnsi="Times New Roman" w:cs="Times New Roman"/>
        </w:rPr>
        <w:t xml:space="preserve">in this investigation </w:t>
      </w:r>
      <w:r w:rsidR="00A33236">
        <w:rPr>
          <w:rFonts w:ascii="Times New Roman" w:hAnsi="Times New Roman" w:cs="Times New Roman"/>
        </w:rPr>
        <w:t xml:space="preserve">develop the definition of the imaginary number </w:t>
      </w:r>
      <w:r w:rsidR="00A33236" w:rsidRPr="00A33236">
        <w:rPr>
          <w:rFonts w:ascii="Times New Roman" w:hAnsi="Times New Roman" w:cs="Times New Roman"/>
          <w:i/>
        </w:rPr>
        <w:t>i</w:t>
      </w:r>
      <w:r w:rsidR="00A33236">
        <w:rPr>
          <w:rFonts w:ascii="Times New Roman" w:hAnsi="Times New Roman" w:cs="Times New Roman"/>
        </w:rPr>
        <w:t xml:space="preserve">; the powers of </w:t>
      </w:r>
      <w:r w:rsidR="00A33236">
        <w:rPr>
          <w:rFonts w:ascii="Times New Roman" w:hAnsi="Times New Roman" w:cs="Times New Roman"/>
          <w:i/>
        </w:rPr>
        <w:t>i</w:t>
      </w:r>
      <w:r w:rsidR="00A33236">
        <w:rPr>
          <w:rFonts w:ascii="Times New Roman" w:hAnsi="Times New Roman" w:cs="Times New Roman"/>
        </w:rPr>
        <w:t xml:space="preserve">; </w:t>
      </w:r>
      <w:r w:rsidR="00A33236" w:rsidRPr="00A33236">
        <w:rPr>
          <w:rFonts w:ascii="Times New Roman" w:hAnsi="Times New Roman" w:cs="Times New Roman"/>
        </w:rPr>
        <w:t>the</w:t>
      </w:r>
      <w:r w:rsidR="00A33236">
        <w:rPr>
          <w:rFonts w:ascii="Times New Roman" w:hAnsi="Times New Roman" w:cs="Times New Roman"/>
        </w:rPr>
        <w:t xml:space="preserve"> basic operations of addition, subtraction, and multiplication of complex numbers; and the solution of q</w:t>
      </w:r>
      <w:r w:rsidR="000C0909">
        <w:rPr>
          <w:rFonts w:ascii="Times New Roman" w:hAnsi="Times New Roman" w:cs="Times New Roman"/>
        </w:rPr>
        <w:t xml:space="preserve">uadratic equations that have complex solutions in the form of complex conjugates, </w:t>
      </w:r>
      <m:oMath>
        <m:r>
          <w:rPr>
            <w:rFonts w:ascii="Cambria Math" w:hAnsi="Cambria Math" w:cs="Times New Roman"/>
          </w:rPr>
          <m:t>a+bi</m:t>
        </m:r>
      </m:oMath>
      <w:r w:rsidR="00D608E7">
        <w:rPr>
          <w:rFonts w:ascii="Times New Roman" w:hAnsi="Times New Roman" w:cs="Times New Roman"/>
        </w:rPr>
        <w:t xml:space="preserve"> </w:t>
      </w:r>
      <w:r w:rsidR="000C0909">
        <w:rPr>
          <w:rFonts w:ascii="Times New Roman" w:hAnsi="Times New Roman" w:cs="Times New Roman"/>
        </w:rPr>
        <w:t>and</w:t>
      </w:r>
      <w:r w:rsidR="00D608E7">
        <w:rPr>
          <w:rFonts w:ascii="Times New Roman" w:hAnsi="Times New Roman" w:cs="Times New Roman"/>
        </w:rPr>
        <w:t xml:space="preserve"> </w:t>
      </w:r>
      <m:oMath>
        <m:r>
          <w:rPr>
            <w:rFonts w:ascii="Cambria Math" w:hAnsi="Cambria Math" w:cs="Times New Roman"/>
          </w:rPr>
          <m:t>a-bi</m:t>
        </m:r>
      </m:oMath>
      <w:r w:rsidR="000C0909">
        <w:rPr>
          <w:rFonts w:ascii="Times New Roman" w:hAnsi="Times New Roman" w:cs="Times New Roman"/>
        </w:rPr>
        <w:t>.</w:t>
      </w:r>
      <w:r w:rsidR="00A33236">
        <w:rPr>
          <w:rFonts w:ascii="Times New Roman" w:hAnsi="Times New Roman" w:cs="Times New Roman"/>
        </w:rPr>
        <w:t xml:space="preserve"> </w:t>
      </w:r>
      <w:r w:rsidR="00675FFF">
        <w:rPr>
          <w:rFonts w:ascii="Times New Roman" w:hAnsi="Times New Roman" w:cs="Times New Roman"/>
        </w:rPr>
        <w:t>A mid-unit assessment is available to assess understanding of the first 3 investigations.</w:t>
      </w:r>
    </w:p>
    <w:p w14:paraId="7C2AD292" w14:textId="77777777" w:rsidR="003C14D0" w:rsidRPr="00EF559C" w:rsidRDefault="003C14D0" w:rsidP="00A527B1">
      <w:pPr>
        <w:rPr>
          <w:rFonts w:ascii="Times New Roman" w:hAnsi="Times New Roman" w:cs="Times New Roman"/>
        </w:rPr>
      </w:pPr>
    </w:p>
    <w:p w14:paraId="562E9540" w14:textId="2F9CB8AF" w:rsidR="00654BA0" w:rsidRDefault="00914B27" w:rsidP="00A527B1">
      <w:pPr>
        <w:rPr>
          <w:rFonts w:ascii="Times New Roman" w:hAnsi="Times New Roman" w:cs="Times New Roman"/>
        </w:rPr>
      </w:pPr>
      <w:r w:rsidRPr="003C14D0">
        <w:rPr>
          <w:rFonts w:ascii="Times New Roman" w:hAnsi="Times New Roman" w:cs="Times New Roman"/>
          <w:b/>
        </w:rPr>
        <w:t>Investigation 4</w:t>
      </w:r>
      <w:r w:rsidRPr="00EF559C">
        <w:rPr>
          <w:rFonts w:ascii="Times New Roman" w:hAnsi="Times New Roman" w:cs="Times New Roman"/>
        </w:rPr>
        <w:t xml:space="preserve"> </w:t>
      </w:r>
      <w:r w:rsidR="00342ED2">
        <w:rPr>
          <w:rFonts w:ascii="Times New Roman" w:hAnsi="Times New Roman" w:cs="Times New Roman"/>
        </w:rPr>
        <w:t xml:space="preserve">extends the findings </w:t>
      </w:r>
      <w:r w:rsidR="00945410">
        <w:rPr>
          <w:rFonts w:ascii="Times New Roman" w:hAnsi="Times New Roman" w:cs="Times New Roman"/>
        </w:rPr>
        <w:t>about the connection between the zeros of a quadratic function and its factors to illustrate that</w:t>
      </w:r>
      <w:r w:rsidR="00342ED2">
        <w:rPr>
          <w:rFonts w:ascii="Times New Roman" w:hAnsi="Times New Roman" w:cs="Times New Roman"/>
        </w:rPr>
        <w:t xml:space="preserve"> the Funda</w:t>
      </w:r>
      <w:r w:rsidR="00945410">
        <w:rPr>
          <w:rFonts w:ascii="Times New Roman" w:hAnsi="Times New Roman" w:cs="Times New Roman"/>
        </w:rPr>
        <w:t>mental Theorem of Algebra is true for quadratic functions and lays the foundation for the statement of the theorem for all polyno</w:t>
      </w:r>
      <w:r w:rsidR="00AD62D5">
        <w:rPr>
          <w:rFonts w:ascii="Times New Roman" w:hAnsi="Times New Roman" w:cs="Times New Roman"/>
        </w:rPr>
        <w:t xml:space="preserve">mials. In order to do this, </w:t>
      </w:r>
      <w:r w:rsidR="00945410">
        <w:rPr>
          <w:rFonts w:ascii="Times New Roman" w:hAnsi="Times New Roman" w:cs="Times New Roman"/>
        </w:rPr>
        <w:t xml:space="preserve">students will verify that the roots of the quadratic equation </w:t>
      </w:r>
    </w:p>
    <w:p w14:paraId="47DD0297" w14:textId="23B9B10F" w:rsidR="00914B27" w:rsidRPr="00945410" w:rsidRDefault="00A3395D" w:rsidP="00A527B1">
      <w:pPr>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 xml:space="preserve">+bx+c=0 </m:t>
        </m:r>
      </m:oMath>
      <w:r w:rsidR="00272FF2">
        <w:rPr>
          <w:rFonts w:ascii="Times New Roman" w:hAnsi="Times New Roman" w:cs="Times New Roman"/>
        </w:rPr>
        <w:t>satisfy</w:t>
      </w:r>
      <w:r w:rsidR="00945410">
        <w:rPr>
          <w:rFonts w:ascii="Times New Roman" w:hAnsi="Times New Roman" w:cs="Times New Roman"/>
        </w:rPr>
        <w:t xml:space="preserve"> the relationship that the sum of the roots equals the opposite of </w:t>
      </w:r>
      <w:r w:rsidR="00945410" w:rsidRPr="00AD62D5">
        <w:rPr>
          <w:rFonts w:ascii="Times New Roman" w:hAnsi="Times New Roman" w:cs="Times New Roman"/>
          <w:i/>
        </w:rPr>
        <w:t>b</w:t>
      </w:r>
      <w:r w:rsidR="00AD62D5">
        <w:rPr>
          <w:rFonts w:ascii="Times New Roman" w:hAnsi="Times New Roman" w:cs="Times New Roman"/>
          <w:i/>
        </w:rPr>
        <w:t>,</w:t>
      </w:r>
      <w:r w:rsidR="00945410">
        <w:rPr>
          <w:rFonts w:ascii="Times New Roman" w:hAnsi="Times New Roman" w:cs="Times New Roman"/>
        </w:rPr>
        <w:t xml:space="preserve"> and the product of the roots equals </w:t>
      </w:r>
      <w:r w:rsidR="00945410" w:rsidRPr="00AD62D5">
        <w:rPr>
          <w:rFonts w:ascii="Times New Roman" w:hAnsi="Times New Roman" w:cs="Times New Roman"/>
          <w:i/>
        </w:rPr>
        <w:t>c</w:t>
      </w:r>
      <w:r w:rsidR="00AD62D5">
        <w:rPr>
          <w:rFonts w:ascii="Times New Roman" w:hAnsi="Times New Roman" w:cs="Times New Roman"/>
          <w:i/>
        </w:rPr>
        <w:t>,</w:t>
      </w:r>
      <w:r w:rsidR="00945410" w:rsidRPr="00AD62D5">
        <w:rPr>
          <w:rFonts w:ascii="Times New Roman" w:hAnsi="Times New Roman" w:cs="Times New Roman"/>
          <w:i/>
        </w:rPr>
        <w:t xml:space="preserve"> </w:t>
      </w:r>
      <w:r w:rsidR="00945410">
        <w:rPr>
          <w:rFonts w:ascii="Times New Roman" w:hAnsi="Times New Roman" w:cs="Times New Roman"/>
        </w:rPr>
        <w:t>for complex roots as well as real roots. This property, along with the fact that complex roots of quadratic equations come in complex pairs will enable students to create quadratic functions given two real roots or one complex root and a third point on the graph.</w:t>
      </w:r>
    </w:p>
    <w:p w14:paraId="762400C1" w14:textId="77777777" w:rsidR="00DF6057" w:rsidRPr="00EF559C" w:rsidRDefault="00DF6057" w:rsidP="00A527B1">
      <w:pPr>
        <w:rPr>
          <w:rFonts w:ascii="Times New Roman" w:hAnsi="Times New Roman" w:cs="Times New Roman"/>
        </w:rPr>
      </w:pPr>
    </w:p>
    <w:p w14:paraId="1D2646F1" w14:textId="759D218C" w:rsidR="00F71171" w:rsidRDefault="00EF559C" w:rsidP="00A527B1">
      <w:pPr>
        <w:rPr>
          <w:rFonts w:ascii="Times New Roman" w:hAnsi="Times New Roman" w:cs="Times New Roman"/>
        </w:rPr>
      </w:pPr>
      <w:r w:rsidRPr="00DA3BFA">
        <w:rPr>
          <w:rFonts w:ascii="Times New Roman" w:hAnsi="Times New Roman" w:cs="Times New Roman"/>
          <w:b/>
        </w:rPr>
        <w:t>Investigation 5</w:t>
      </w:r>
      <w:r w:rsidRPr="00EF559C">
        <w:rPr>
          <w:rFonts w:ascii="Times New Roman" w:hAnsi="Times New Roman" w:cs="Times New Roman"/>
        </w:rPr>
        <w:t xml:space="preserve"> </w:t>
      </w:r>
      <w:r w:rsidR="004B5760">
        <w:rPr>
          <w:rFonts w:ascii="Times New Roman" w:hAnsi="Times New Roman" w:cs="Times New Roman"/>
        </w:rPr>
        <w:t xml:space="preserve">provides students opportunities to model real-world phenomena using quadratic functions.  </w:t>
      </w:r>
      <w:r w:rsidR="002C418C">
        <w:rPr>
          <w:rFonts w:ascii="Times New Roman" w:hAnsi="Times New Roman" w:cs="Times New Roman"/>
        </w:rPr>
        <w:t>Students are p</w:t>
      </w:r>
      <w:r w:rsidR="005E4B7E">
        <w:rPr>
          <w:rFonts w:ascii="Times New Roman" w:hAnsi="Times New Roman" w:cs="Times New Roman"/>
        </w:rPr>
        <w:t xml:space="preserve">resented with a variety of tasks </w:t>
      </w:r>
      <w:r w:rsidR="002C418C">
        <w:rPr>
          <w:rFonts w:ascii="Times New Roman" w:hAnsi="Times New Roman" w:cs="Times New Roman"/>
        </w:rPr>
        <w:t>(</w:t>
      </w:r>
      <w:r w:rsidR="005E4B7E">
        <w:rPr>
          <w:rFonts w:ascii="Times New Roman" w:hAnsi="Times New Roman" w:cs="Times New Roman"/>
        </w:rPr>
        <w:t>open</w:t>
      </w:r>
      <w:r w:rsidR="002C418C">
        <w:rPr>
          <w:rFonts w:ascii="Times New Roman" w:hAnsi="Times New Roman" w:cs="Times New Roman"/>
        </w:rPr>
        <w:t>-</w:t>
      </w:r>
      <w:r w:rsidR="005E4B7E">
        <w:rPr>
          <w:rFonts w:ascii="Times New Roman" w:hAnsi="Times New Roman" w:cs="Times New Roman"/>
        </w:rPr>
        <w:t>ended, prescriptive</w:t>
      </w:r>
      <w:r w:rsidR="002C418C">
        <w:rPr>
          <w:rFonts w:ascii="Times New Roman" w:hAnsi="Times New Roman" w:cs="Times New Roman"/>
        </w:rPr>
        <w:t xml:space="preserve"> </w:t>
      </w:r>
      <w:r w:rsidR="005E4B7E">
        <w:rPr>
          <w:rFonts w:ascii="Times New Roman" w:hAnsi="Times New Roman" w:cs="Times New Roman"/>
        </w:rPr>
        <w:t>and non-prescriptive</w:t>
      </w:r>
      <w:r w:rsidR="002C418C">
        <w:rPr>
          <w:rFonts w:ascii="Times New Roman" w:hAnsi="Times New Roman" w:cs="Times New Roman"/>
        </w:rPr>
        <w:t xml:space="preserve">) and </w:t>
      </w:r>
      <w:r w:rsidR="00AD62D5">
        <w:rPr>
          <w:rFonts w:ascii="Times New Roman" w:hAnsi="Times New Roman" w:cs="Times New Roman"/>
        </w:rPr>
        <w:t>algebraically develop quadratic function</w:t>
      </w:r>
      <w:r w:rsidR="00525357">
        <w:rPr>
          <w:rFonts w:ascii="Times New Roman" w:hAnsi="Times New Roman" w:cs="Times New Roman"/>
        </w:rPr>
        <w:t>s</w:t>
      </w:r>
      <w:r w:rsidR="00AD62D5">
        <w:rPr>
          <w:rFonts w:ascii="Times New Roman" w:hAnsi="Times New Roman" w:cs="Times New Roman"/>
        </w:rPr>
        <w:t xml:space="preserve"> and use quadratic regression to model data to explore contextual situations</w:t>
      </w:r>
      <w:r w:rsidR="00525357">
        <w:rPr>
          <w:rFonts w:ascii="Times New Roman" w:hAnsi="Times New Roman" w:cs="Times New Roman"/>
        </w:rPr>
        <w:t xml:space="preserve">.  </w:t>
      </w:r>
      <w:r w:rsidR="00F71171">
        <w:rPr>
          <w:rFonts w:ascii="Times New Roman" w:hAnsi="Times New Roman" w:cs="Times New Roman"/>
        </w:rPr>
        <w:t xml:space="preserve">Student </w:t>
      </w:r>
      <w:r w:rsidR="00AD62D5">
        <w:rPr>
          <w:rFonts w:ascii="Times New Roman" w:hAnsi="Times New Roman" w:cs="Times New Roman"/>
        </w:rPr>
        <w:t>complete activities that enable them to complete</w:t>
      </w:r>
      <w:r w:rsidR="00825D43">
        <w:rPr>
          <w:rFonts w:ascii="Times New Roman" w:hAnsi="Times New Roman" w:cs="Times New Roman"/>
        </w:rPr>
        <w:t>ly</w:t>
      </w:r>
      <w:r w:rsidR="00AD62D5">
        <w:rPr>
          <w:rFonts w:ascii="Times New Roman" w:hAnsi="Times New Roman" w:cs="Times New Roman"/>
        </w:rPr>
        <w:t xml:space="preserve"> </w:t>
      </w:r>
      <w:r w:rsidR="00525357">
        <w:rPr>
          <w:rFonts w:ascii="Times New Roman" w:hAnsi="Times New Roman" w:cs="Times New Roman"/>
        </w:rPr>
        <w:t xml:space="preserve">experience </w:t>
      </w:r>
      <w:r w:rsidR="00AD62D5">
        <w:rPr>
          <w:rFonts w:ascii="Times New Roman" w:hAnsi="Times New Roman" w:cs="Times New Roman"/>
        </w:rPr>
        <w:t xml:space="preserve">multiple </w:t>
      </w:r>
      <w:r w:rsidR="000865D6">
        <w:rPr>
          <w:rFonts w:ascii="Times New Roman" w:hAnsi="Times New Roman" w:cs="Times New Roman"/>
        </w:rPr>
        <w:t xml:space="preserve">steps in </w:t>
      </w:r>
      <w:r w:rsidR="00AD62D5">
        <w:rPr>
          <w:rFonts w:ascii="Times New Roman" w:hAnsi="Times New Roman" w:cs="Times New Roman"/>
        </w:rPr>
        <w:t>the</w:t>
      </w:r>
      <w:r w:rsidR="00525357">
        <w:rPr>
          <w:rFonts w:ascii="Times New Roman" w:hAnsi="Times New Roman" w:cs="Times New Roman"/>
        </w:rPr>
        <w:t xml:space="preserve"> mathematical modeling process</w:t>
      </w:r>
      <w:r w:rsidR="00E37399">
        <w:rPr>
          <w:rFonts w:ascii="Times New Roman" w:hAnsi="Times New Roman" w:cs="Times New Roman"/>
        </w:rPr>
        <w:t xml:space="preserve">: understanding the </w:t>
      </w:r>
      <w:r w:rsidR="000865D6">
        <w:rPr>
          <w:rFonts w:ascii="Times New Roman" w:hAnsi="Times New Roman" w:cs="Times New Roman"/>
        </w:rPr>
        <w:t xml:space="preserve">real-world </w:t>
      </w:r>
      <w:r w:rsidR="00E37399">
        <w:rPr>
          <w:rFonts w:ascii="Times New Roman" w:hAnsi="Times New Roman" w:cs="Times New Roman"/>
        </w:rPr>
        <w:t xml:space="preserve">problem, identifying model assumptions, developing a mathematical model, applying the model, and interpreting and validating </w:t>
      </w:r>
      <w:r w:rsidR="00825D43">
        <w:rPr>
          <w:rFonts w:ascii="Times New Roman" w:hAnsi="Times New Roman" w:cs="Times New Roman"/>
        </w:rPr>
        <w:t xml:space="preserve">the </w:t>
      </w:r>
      <w:r w:rsidR="00E37399">
        <w:rPr>
          <w:rFonts w:ascii="Times New Roman" w:hAnsi="Times New Roman" w:cs="Times New Roman"/>
        </w:rPr>
        <w:t>mathematical results</w:t>
      </w:r>
      <w:r w:rsidR="00F71171">
        <w:rPr>
          <w:rFonts w:ascii="Times New Roman" w:hAnsi="Times New Roman" w:cs="Times New Roman"/>
        </w:rPr>
        <w:t xml:space="preserve">.  The activities </w:t>
      </w:r>
      <w:r w:rsidR="00E37399">
        <w:rPr>
          <w:rFonts w:ascii="Times New Roman" w:hAnsi="Times New Roman" w:cs="Times New Roman"/>
        </w:rPr>
        <w:t xml:space="preserve">in this investigation </w:t>
      </w:r>
      <w:r w:rsidR="00F71171">
        <w:rPr>
          <w:rFonts w:ascii="Times New Roman" w:hAnsi="Times New Roman" w:cs="Times New Roman"/>
        </w:rPr>
        <w:t>center on real-life applications and involve the use of graphing and statistical technology.</w:t>
      </w:r>
    </w:p>
    <w:p w14:paraId="4467687E" w14:textId="77777777" w:rsidR="00841D15" w:rsidRPr="00EF559C" w:rsidRDefault="00841D15" w:rsidP="00A527B1">
      <w:pPr>
        <w:rPr>
          <w:rFonts w:ascii="Times New Roman" w:hAnsi="Times New Roman" w:cs="Times New Roman"/>
        </w:rPr>
      </w:pPr>
    </w:p>
    <w:p w14:paraId="6AA93605" w14:textId="78750F4D" w:rsidR="00A527B1" w:rsidRPr="00EF559C" w:rsidRDefault="00841D15" w:rsidP="00AD62D5">
      <w:pPr>
        <w:rPr>
          <w:rFonts w:ascii="Times New Roman" w:hAnsi="Times New Roman" w:cs="Times New Roman"/>
        </w:rPr>
      </w:pPr>
      <w:r w:rsidRPr="00DA3BFA">
        <w:rPr>
          <w:rFonts w:ascii="Times New Roman" w:hAnsi="Times New Roman" w:cs="Times New Roman"/>
          <w:b/>
        </w:rPr>
        <w:t>Investigation 6</w:t>
      </w:r>
      <w:r w:rsidRPr="00EF559C">
        <w:rPr>
          <w:rFonts w:ascii="Times New Roman" w:hAnsi="Times New Roman" w:cs="Times New Roman"/>
        </w:rPr>
        <w:t xml:space="preserve"> </w:t>
      </w:r>
      <w:r w:rsidR="00272716">
        <w:rPr>
          <w:rFonts w:ascii="Times New Roman" w:hAnsi="Times New Roman" w:cs="Times New Roman"/>
        </w:rPr>
        <w:t xml:space="preserve">introduces students to </w:t>
      </w:r>
      <w:r w:rsidR="00E37399">
        <w:rPr>
          <w:rFonts w:ascii="Times New Roman" w:hAnsi="Times New Roman" w:cs="Times New Roman"/>
        </w:rPr>
        <w:t>real-life applications that can be described by</w:t>
      </w:r>
      <w:r w:rsidR="00272716">
        <w:rPr>
          <w:rFonts w:ascii="Times New Roman" w:hAnsi="Times New Roman" w:cs="Times New Roman"/>
        </w:rPr>
        <w:t xml:space="preserve"> radical</w:t>
      </w:r>
      <w:r w:rsidR="00AD62D5">
        <w:rPr>
          <w:rFonts w:ascii="Times New Roman" w:hAnsi="Times New Roman" w:cs="Times New Roman"/>
        </w:rPr>
        <w:t xml:space="preserve"> functions and radical equations</w:t>
      </w:r>
      <w:r w:rsidR="00E37399">
        <w:rPr>
          <w:rFonts w:ascii="Times New Roman" w:hAnsi="Times New Roman" w:cs="Times New Roman"/>
        </w:rPr>
        <w:t xml:space="preserve">.  Students </w:t>
      </w:r>
      <w:r w:rsidR="00AD62D5">
        <w:rPr>
          <w:rFonts w:ascii="Times New Roman" w:hAnsi="Times New Roman" w:cs="Times New Roman"/>
        </w:rPr>
        <w:t>explore</w:t>
      </w:r>
      <w:r w:rsidR="00654BA0">
        <w:rPr>
          <w:rFonts w:ascii="Times New Roman" w:hAnsi="Times New Roman" w:cs="Times New Roman"/>
        </w:rPr>
        <w:t xml:space="preserve"> </w:t>
      </w:r>
      <w:r w:rsidR="00AD62D5">
        <w:rPr>
          <w:rFonts w:ascii="Times New Roman" w:hAnsi="Times New Roman" w:cs="Times New Roman"/>
        </w:rPr>
        <w:t>radical functions</w:t>
      </w:r>
      <w:r w:rsidR="00E37399">
        <w:rPr>
          <w:rFonts w:ascii="Times New Roman" w:hAnsi="Times New Roman" w:cs="Times New Roman"/>
        </w:rPr>
        <w:t xml:space="preserve"> usin</w:t>
      </w:r>
      <w:r w:rsidR="00984F34">
        <w:rPr>
          <w:rFonts w:ascii="Times New Roman" w:hAnsi="Times New Roman" w:cs="Times New Roman"/>
        </w:rPr>
        <w:t xml:space="preserve">g a variety of representations, </w:t>
      </w:r>
      <w:r w:rsidR="00AD62D5">
        <w:rPr>
          <w:rFonts w:ascii="Times New Roman" w:hAnsi="Times New Roman" w:cs="Times New Roman"/>
        </w:rPr>
        <w:t xml:space="preserve">solve a variety of radical equations, </w:t>
      </w:r>
      <w:r w:rsidR="00654BA0">
        <w:rPr>
          <w:rFonts w:ascii="Times New Roman" w:hAnsi="Times New Roman" w:cs="Times New Roman"/>
        </w:rPr>
        <w:t>explore</w:t>
      </w:r>
      <w:r w:rsidR="00E37399">
        <w:rPr>
          <w:rFonts w:ascii="Times New Roman" w:hAnsi="Times New Roman" w:cs="Times New Roman"/>
        </w:rPr>
        <w:t xml:space="preserve"> the concept of extraneous solutions</w:t>
      </w:r>
      <w:r w:rsidR="00654BA0">
        <w:rPr>
          <w:rFonts w:ascii="Times New Roman" w:hAnsi="Times New Roman" w:cs="Times New Roman"/>
        </w:rPr>
        <w:t xml:space="preserve">, and examine </w:t>
      </w:r>
      <w:r w:rsidR="00AD62D5">
        <w:rPr>
          <w:rFonts w:ascii="Times New Roman" w:hAnsi="Times New Roman" w:cs="Times New Roman"/>
        </w:rPr>
        <w:t xml:space="preserve">contextual scenarios </w:t>
      </w:r>
      <w:r w:rsidR="00825D43">
        <w:rPr>
          <w:rFonts w:ascii="Times New Roman" w:hAnsi="Times New Roman" w:cs="Times New Roman"/>
        </w:rPr>
        <w:t xml:space="preserve">that can be described by square </w:t>
      </w:r>
      <w:r w:rsidR="00AD62D5">
        <w:rPr>
          <w:rFonts w:ascii="Times New Roman" w:hAnsi="Times New Roman" w:cs="Times New Roman"/>
        </w:rPr>
        <w:t>root functions.</w:t>
      </w:r>
      <w:r w:rsidR="00E37399">
        <w:rPr>
          <w:rFonts w:ascii="Times New Roman" w:hAnsi="Times New Roman" w:cs="Times New Roman"/>
        </w:rPr>
        <w:t xml:space="preserve"> </w:t>
      </w:r>
    </w:p>
    <w:p w14:paraId="33346A99" w14:textId="77777777" w:rsidR="00BA0F63" w:rsidRPr="00910758" w:rsidRDefault="00DA3BFA" w:rsidP="00B85C95">
      <w:pPr>
        <w:outlineLvl w:val="0"/>
        <w:rPr>
          <w:rFonts w:ascii="Times New Roman" w:hAnsi="Times New Roman" w:cs="Times New Roman"/>
          <w:b/>
          <w:sz w:val="28"/>
          <w:szCs w:val="28"/>
        </w:rPr>
      </w:pPr>
      <w:r w:rsidRPr="00DA3BFA">
        <w:rPr>
          <w:rFonts w:ascii="Times New Roman" w:hAnsi="Times New Roman" w:cs="Times New Roman"/>
          <w:b/>
        </w:rPr>
        <w:br/>
      </w:r>
      <w:r w:rsidR="00BA0F63" w:rsidRPr="00910758">
        <w:rPr>
          <w:rFonts w:ascii="Times New Roman" w:hAnsi="Times New Roman" w:cs="Times New Roman"/>
          <w:b/>
          <w:sz w:val="28"/>
          <w:szCs w:val="28"/>
        </w:rPr>
        <w:t>Essential Questions</w:t>
      </w:r>
    </w:p>
    <w:p w14:paraId="66338446"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do I describe quadratic functions in terms of transformations?</w:t>
      </w:r>
    </w:p>
    <w:p w14:paraId="61664FB0"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do I describe quadratic functions in terms of properties such as concavity and end behavior?</w:t>
      </w:r>
    </w:p>
    <w:p w14:paraId="2D0C001C"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do I solve a quadratic equation?</w:t>
      </w:r>
    </w:p>
    <w:p w14:paraId="406CFE99"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can I determine the nature of the roots of a quadratic equation based on the value of the discriminant?</w:t>
      </w:r>
    </w:p>
    <w:p w14:paraId="307017EA"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 xml:space="preserve">What is the definition of the imaginary number </w:t>
      </w:r>
      <w:r w:rsidRPr="00201368">
        <w:rPr>
          <w:rFonts w:ascii="Times New Roman" w:hAnsi="Times New Roman" w:cs="Times New Roman"/>
          <w:i/>
          <w:iCs/>
        </w:rPr>
        <w:t>i</w:t>
      </w:r>
      <w:r w:rsidRPr="00201368">
        <w:rPr>
          <w:rFonts w:ascii="Times New Roman" w:hAnsi="Times New Roman" w:cs="Times New Roman"/>
        </w:rPr>
        <w:t>?</w:t>
      </w:r>
    </w:p>
    <w:p w14:paraId="575227CD"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What is the structure of the complex numbers?</w:t>
      </w:r>
    </w:p>
    <w:p w14:paraId="05CDBB5E"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What is the Fundamental Theorem of Algebra, and what is its relation to quadratic functions?</w:t>
      </w:r>
    </w:p>
    <w:p w14:paraId="4099BB19"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do I use quadratic functions as mathematical models?</w:t>
      </w:r>
    </w:p>
    <w:p w14:paraId="64AB7F87"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do I solve radical equations?</w:t>
      </w:r>
    </w:p>
    <w:p w14:paraId="414C3A36" w14:textId="77777777" w:rsidR="00BA0F63" w:rsidRDefault="00BA0F63" w:rsidP="00B85C95">
      <w:pPr>
        <w:outlineLvl w:val="0"/>
        <w:rPr>
          <w:rFonts w:ascii="Times New Roman" w:hAnsi="Times New Roman" w:cs="Times New Roman"/>
          <w:b/>
          <w:szCs w:val="24"/>
        </w:rPr>
      </w:pPr>
    </w:p>
    <w:p w14:paraId="2461FDEA" w14:textId="77777777" w:rsidR="00BA0F63" w:rsidRDefault="00BA0F63" w:rsidP="00B85C95">
      <w:pPr>
        <w:outlineLvl w:val="0"/>
        <w:rPr>
          <w:rFonts w:ascii="Times New Roman" w:hAnsi="Times New Roman" w:cs="Times New Roman"/>
          <w:b/>
          <w:szCs w:val="24"/>
        </w:rPr>
      </w:pPr>
    </w:p>
    <w:p w14:paraId="002A85E3" w14:textId="77777777" w:rsidR="00BA0F63" w:rsidRDefault="00BA0F63" w:rsidP="00B85C95">
      <w:pPr>
        <w:outlineLvl w:val="0"/>
        <w:rPr>
          <w:rFonts w:ascii="Times New Roman" w:hAnsi="Times New Roman" w:cs="Times New Roman"/>
          <w:b/>
          <w:szCs w:val="24"/>
        </w:rPr>
      </w:pPr>
    </w:p>
    <w:p w14:paraId="7EEBEADD" w14:textId="46620BC3" w:rsidR="00BA0F63" w:rsidRPr="00910758" w:rsidRDefault="00BA0F63" w:rsidP="00B85C95">
      <w:pPr>
        <w:outlineLvl w:val="0"/>
        <w:rPr>
          <w:rFonts w:ascii="Times New Roman" w:hAnsi="Times New Roman" w:cs="Times New Roman"/>
          <w:b/>
          <w:sz w:val="28"/>
          <w:szCs w:val="28"/>
        </w:rPr>
      </w:pPr>
      <w:r w:rsidRPr="00910758">
        <w:rPr>
          <w:rFonts w:ascii="Times New Roman" w:hAnsi="Times New Roman" w:cs="Times New Roman"/>
          <w:b/>
          <w:sz w:val="28"/>
          <w:szCs w:val="28"/>
        </w:rPr>
        <w:lastRenderedPageBreak/>
        <w:t>Enduring Understandings</w:t>
      </w:r>
    </w:p>
    <w:p w14:paraId="60677065" w14:textId="77777777" w:rsidR="00201368" w:rsidRPr="00272FF2" w:rsidRDefault="00201368" w:rsidP="00201368">
      <w:pPr>
        <w:pStyle w:val="ListParagraph"/>
        <w:numPr>
          <w:ilvl w:val="0"/>
          <w:numId w:val="11"/>
        </w:numPr>
        <w:rPr>
          <w:rFonts w:ascii="Times New Roman" w:hAnsi="Times New Roman" w:cs="Times New Roman"/>
        </w:rPr>
      </w:pPr>
      <w:r w:rsidRPr="00272FF2">
        <w:rPr>
          <w:rFonts w:ascii="Times New Roman" w:hAnsi="Times New Roman" w:cs="Times New Roman"/>
        </w:rPr>
        <w:t>Quadratic functions can be used to model real world relationships and the key points in quadratic functions have meaning in the real world context.</w:t>
      </w:r>
    </w:p>
    <w:p w14:paraId="3B6F6582" w14:textId="77777777" w:rsidR="00201368" w:rsidRPr="00272FF2" w:rsidRDefault="00201368" w:rsidP="00201368">
      <w:pPr>
        <w:pStyle w:val="ListParagraph"/>
        <w:numPr>
          <w:ilvl w:val="0"/>
          <w:numId w:val="11"/>
        </w:numPr>
        <w:rPr>
          <w:rFonts w:ascii="Times New Roman" w:hAnsi="Times New Roman" w:cs="Times New Roman"/>
        </w:rPr>
      </w:pPr>
      <w:r w:rsidRPr="00272FF2">
        <w:rPr>
          <w:rFonts w:ascii="Times New Roman" w:hAnsi="Times New Roman" w:cs="Times New Roman"/>
        </w:rPr>
        <w:t>Dynamic software, graphing calculators, and other technology can be used to explore and deepen our understanding of mathematics.</w:t>
      </w:r>
    </w:p>
    <w:p w14:paraId="7FC8689B" w14:textId="77777777" w:rsidR="00BA0F63" w:rsidRPr="00910758" w:rsidRDefault="00BA0F63" w:rsidP="00B85C95">
      <w:pPr>
        <w:outlineLvl w:val="0"/>
        <w:rPr>
          <w:rFonts w:ascii="Times New Roman" w:hAnsi="Times New Roman" w:cs="Times New Roman"/>
          <w:b/>
          <w:sz w:val="28"/>
          <w:szCs w:val="28"/>
        </w:rPr>
      </w:pPr>
    </w:p>
    <w:p w14:paraId="7296817E" w14:textId="77777777" w:rsidR="00FE70B0" w:rsidRPr="00910758" w:rsidRDefault="00FE70B0" w:rsidP="00FE70B0">
      <w:pPr>
        <w:outlineLvl w:val="0"/>
        <w:rPr>
          <w:rFonts w:ascii="Times New Roman" w:hAnsi="Times New Roman" w:cs="Times New Roman"/>
          <w:b/>
          <w:sz w:val="28"/>
          <w:szCs w:val="28"/>
        </w:rPr>
      </w:pPr>
      <w:r w:rsidRPr="00910758">
        <w:rPr>
          <w:rFonts w:ascii="Times New Roman" w:hAnsi="Times New Roman" w:cs="Times New Roman"/>
          <w:b/>
          <w:sz w:val="28"/>
          <w:szCs w:val="28"/>
        </w:rPr>
        <w:t>Unit Understandings</w:t>
      </w:r>
    </w:p>
    <w:p w14:paraId="12F2BC0E" w14:textId="5EB4D265"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Transform quadratic functions through vertical shifts, horizontal shifts and stretches relate these transformations to the standard and vertex forms of a quadratic.</w:t>
      </w:r>
    </w:p>
    <w:p w14:paraId="0525338A" w14:textId="59F86001"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 xml:space="preserve">Solve quadratic equations by </w:t>
      </w:r>
      <w:r>
        <w:rPr>
          <w:rFonts w:ascii="Times New Roman" w:eastAsia="Times New Roman" w:hAnsi="Times New Roman" w:cs="Times New Roman"/>
        </w:rPr>
        <w:t>graphing, factoring, completing the square, and the quadratic formula.</w:t>
      </w:r>
    </w:p>
    <w:p w14:paraId="7F36EF6C" w14:textId="2887F51C"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Add, subtract, and multiply complex numbers.</w:t>
      </w:r>
    </w:p>
    <w:p w14:paraId="798C0E92" w14:textId="02D2F87C"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Use the discriminant to determine the nature of the roots of a quadratic equation.</w:t>
      </w:r>
    </w:p>
    <w:p w14:paraId="0D17FF7D" w14:textId="72936132"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Solve radical equations and identify extraneous solutions.</w:t>
      </w:r>
    </w:p>
    <w:p w14:paraId="6CB1090B" w14:textId="25CA5296"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Model real-world situations with quadratic functions and use the functions to solve problems</w:t>
      </w:r>
      <w:r w:rsidR="00272FF2">
        <w:rPr>
          <w:rFonts w:ascii="Times New Roman" w:hAnsi="Times New Roman" w:cs="Times New Roman"/>
        </w:rPr>
        <w:t>.</w:t>
      </w:r>
    </w:p>
    <w:p w14:paraId="6F777D55" w14:textId="77777777" w:rsidR="00FE70B0" w:rsidRDefault="00FE70B0" w:rsidP="00FE70B0">
      <w:pPr>
        <w:pStyle w:val="ListParagraph"/>
        <w:outlineLvl w:val="0"/>
        <w:rPr>
          <w:rFonts w:ascii="Times New Roman" w:hAnsi="Times New Roman" w:cs="Times New Roman"/>
        </w:rPr>
      </w:pPr>
    </w:p>
    <w:p w14:paraId="6991A180" w14:textId="5B274B10" w:rsidR="00FE70B0" w:rsidRPr="00910758" w:rsidRDefault="00FE70B0" w:rsidP="00910758">
      <w:pPr>
        <w:rPr>
          <w:rFonts w:ascii="Times New Roman" w:hAnsi="Times New Roman" w:cs="Times New Roman"/>
          <w:b/>
        </w:rPr>
      </w:pPr>
      <w:r w:rsidRPr="00FE70B0">
        <w:rPr>
          <w:rFonts w:ascii="Times New Roman" w:hAnsi="Times New Roman" w:cs="Times New Roman"/>
          <w:b/>
        </w:rPr>
        <w:t>Unit Contents</w:t>
      </w:r>
    </w:p>
    <w:p w14:paraId="12EDAA0F" w14:textId="77777777" w:rsidR="00FE70B0" w:rsidRPr="00FE70B0" w:rsidRDefault="00FE70B0" w:rsidP="00FE70B0">
      <w:pPr>
        <w:rPr>
          <w:rFonts w:ascii="Times New Roman" w:hAnsi="Times New Roman" w:cs="Times New Roman"/>
        </w:rPr>
      </w:pPr>
      <w:r w:rsidRPr="00FE70B0">
        <w:rPr>
          <w:rFonts w:ascii="Times New Roman" w:hAnsi="Times New Roman" w:cs="Times New Roman"/>
        </w:rPr>
        <w:t>Investigation 1: Transforming Quadratic Functions  (3-6 days)</w:t>
      </w:r>
    </w:p>
    <w:p w14:paraId="42A1ACE8" w14:textId="2651465C" w:rsidR="00FE70B0" w:rsidRPr="00FE70B0" w:rsidRDefault="00FE70B0" w:rsidP="00FE70B0">
      <w:r w:rsidRPr="00FE70B0">
        <w:rPr>
          <w:rFonts w:ascii="Times New Roman" w:hAnsi="Times New Roman" w:cs="Times New Roman"/>
        </w:rPr>
        <w:t xml:space="preserve">Investigation 2: </w:t>
      </w:r>
      <w:r w:rsidRPr="00FE70B0">
        <w:t>Methods for Solving Quadratic Equations (</w:t>
      </w:r>
      <w:r w:rsidR="00272FF2">
        <w:t xml:space="preserve">4 - </w:t>
      </w:r>
      <w:r w:rsidRPr="00FE70B0">
        <w:t>5 days)</w:t>
      </w:r>
    </w:p>
    <w:p w14:paraId="4F73279B" w14:textId="77777777" w:rsidR="00FE70B0" w:rsidRPr="00FE70B0" w:rsidRDefault="00FE70B0" w:rsidP="00FE70B0">
      <w:pPr>
        <w:rPr>
          <w:rFonts w:ascii="Times New Roman" w:hAnsi="Times New Roman" w:cs="Times New Roman"/>
        </w:rPr>
      </w:pPr>
      <w:r w:rsidRPr="00FE70B0">
        <w:rPr>
          <w:rFonts w:ascii="Times New Roman" w:hAnsi="Times New Roman" w:cs="Times New Roman"/>
        </w:rPr>
        <w:t>Investigation 3: Complex Numbers (3 days)</w:t>
      </w:r>
    </w:p>
    <w:p w14:paraId="0FC351A8" w14:textId="77777777" w:rsidR="00FE70B0" w:rsidRPr="00FE70B0" w:rsidRDefault="00FE70B0" w:rsidP="00FE70B0">
      <w:pPr>
        <w:rPr>
          <w:rFonts w:ascii="Times New Roman" w:hAnsi="Times New Roman" w:cs="Times New Roman"/>
        </w:rPr>
      </w:pPr>
      <w:r w:rsidRPr="00FE70B0">
        <w:rPr>
          <w:rFonts w:ascii="Times New Roman" w:hAnsi="Times New Roman" w:cs="Times New Roman"/>
        </w:rPr>
        <w:t>Investigation 4: Fundamental Theorem of Algebra (3-4 days)</w:t>
      </w:r>
    </w:p>
    <w:p w14:paraId="53206688" w14:textId="77777777" w:rsidR="00FE70B0" w:rsidRPr="00FE70B0" w:rsidRDefault="00FE70B0" w:rsidP="00FE70B0">
      <w:pPr>
        <w:rPr>
          <w:rFonts w:ascii="Times New Roman" w:hAnsi="Times New Roman" w:cs="Times New Roman"/>
        </w:rPr>
      </w:pPr>
      <w:r w:rsidRPr="00FE70B0">
        <w:rPr>
          <w:rFonts w:ascii="Times New Roman" w:hAnsi="Times New Roman" w:cs="Times New Roman"/>
        </w:rPr>
        <w:t>Investigation 5: Modeling with Quadratic Functions (3 days)</w:t>
      </w:r>
    </w:p>
    <w:p w14:paraId="1D0A5AB5" w14:textId="77777777" w:rsidR="00FE70B0" w:rsidRDefault="00FE70B0" w:rsidP="00FE70B0">
      <w:pPr>
        <w:rPr>
          <w:rFonts w:ascii="Times New Roman" w:hAnsi="Times New Roman" w:cs="Times New Roman"/>
        </w:rPr>
      </w:pPr>
      <w:r w:rsidRPr="00FE70B0">
        <w:rPr>
          <w:rFonts w:ascii="Times New Roman" w:hAnsi="Times New Roman" w:cs="Times New Roman"/>
        </w:rPr>
        <w:t>Investigation 6: Radical Equations (3 days)</w:t>
      </w:r>
    </w:p>
    <w:p w14:paraId="5DCEF891" w14:textId="5FA6308E" w:rsidR="00272FF2" w:rsidRPr="00FE70B0" w:rsidRDefault="00272FF2" w:rsidP="00FE70B0">
      <w:pPr>
        <w:rPr>
          <w:rFonts w:ascii="Times New Roman" w:hAnsi="Times New Roman" w:cs="Times New Roman"/>
        </w:rPr>
      </w:pPr>
      <w:r>
        <w:rPr>
          <w:rFonts w:ascii="Times New Roman" w:hAnsi="Times New Roman" w:cs="Times New Roman"/>
        </w:rPr>
        <w:t>Mid-unit test (1 day)</w:t>
      </w:r>
    </w:p>
    <w:p w14:paraId="3146896D" w14:textId="77777777" w:rsidR="00FE70B0" w:rsidRPr="00FE70B0" w:rsidRDefault="00FE70B0" w:rsidP="00FE70B0">
      <w:pPr>
        <w:rPr>
          <w:rFonts w:ascii="Times New Roman" w:hAnsi="Times New Roman" w:cs="Times New Roman"/>
        </w:rPr>
      </w:pPr>
      <w:r w:rsidRPr="00FE70B0">
        <w:rPr>
          <w:rFonts w:ascii="Times New Roman" w:hAnsi="Times New Roman" w:cs="Times New Roman"/>
        </w:rPr>
        <w:t>Performance Task: (1 day)</w:t>
      </w:r>
    </w:p>
    <w:p w14:paraId="7A12F2DC" w14:textId="77777777" w:rsidR="00FE70B0" w:rsidRPr="00FE70B0" w:rsidRDefault="00FE70B0" w:rsidP="00FE70B0">
      <w:pPr>
        <w:rPr>
          <w:rFonts w:ascii="Times New Roman" w:hAnsi="Times New Roman" w:cs="Times New Roman"/>
          <w:b/>
        </w:rPr>
      </w:pPr>
      <w:r w:rsidRPr="00FE70B0">
        <w:rPr>
          <w:rFonts w:ascii="Times New Roman" w:hAnsi="Times New Roman" w:cs="Times New Roman"/>
        </w:rPr>
        <w:t>Review for End-of-Unit Test (1 day)</w:t>
      </w:r>
    </w:p>
    <w:p w14:paraId="43FBE113" w14:textId="77777777" w:rsidR="00FE70B0" w:rsidRDefault="00FE70B0" w:rsidP="00FE70B0">
      <w:pPr>
        <w:rPr>
          <w:rFonts w:ascii="Times New Roman" w:hAnsi="Times New Roman" w:cs="Times New Roman"/>
        </w:rPr>
      </w:pPr>
      <w:r w:rsidRPr="00FE70B0">
        <w:rPr>
          <w:rFonts w:ascii="Times New Roman" w:hAnsi="Times New Roman" w:cs="Times New Roman"/>
        </w:rPr>
        <w:t>End-of-Unit Test (1 day)</w:t>
      </w:r>
    </w:p>
    <w:p w14:paraId="16FCD710" w14:textId="77777777" w:rsidR="00675FFF" w:rsidRDefault="00675FFF" w:rsidP="00FE70B0">
      <w:pPr>
        <w:rPr>
          <w:rFonts w:ascii="Times New Roman" w:hAnsi="Times New Roman" w:cs="Times New Roman"/>
        </w:rPr>
      </w:pPr>
    </w:p>
    <w:p w14:paraId="7CD33688" w14:textId="09602894" w:rsidR="00675FFF" w:rsidRPr="00FE70B0" w:rsidRDefault="00675FFF" w:rsidP="00FE70B0">
      <w:pPr>
        <w:rPr>
          <w:rFonts w:ascii="Times New Roman" w:hAnsi="Times New Roman" w:cs="Times New Roman"/>
          <w:b/>
        </w:rPr>
      </w:pPr>
      <w:r>
        <w:rPr>
          <w:rFonts w:ascii="Times New Roman" w:hAnsi="Times New Roman" w:cs="Times New Roman"/>
        </w:rPr>
        <w:t>Teacher Testing Note: For the mid-unit assessment it is perfectly fine to provide the quadratic formula. For the end-of-unit assessment that is a department decision. For STEM-intending students it probably should not be provided.</w:t>
      </w:r>
    </w:p>
    <w:p w14:paraId="3A69FF66" w14:textId="77777777" w:rsidR="00BA0F63" w:rsidRDefault="00BA0F63" w:rsidP="00B85C95">
      <w:pPr>
        <w:outlineLvl w:val="0"/>
        <w:rPr>
          <w:rFonts w:ascii="Times New Roman" w:hAnsi="Times New Roman" w:cs="Times New Roman"/>
          <w:b/>
          <w:szCs w:val="24"/>
        </w:rPr>
      </w:pPr>
    </w:p>
    <w:p w14:paraId="51E92E65" w14:textId="4B86C699" w:rsidR="00B85C95" w:rsidRPr="00910758" w:rsidRDefault="00B85C95" w:rsidP="00B85C95">
      <w:pPr>
        <w:outlineLvl w:val="0"/>
        <w:rPr>
          <w:rFonts w:ascii="Times New Roman" w:hAnsi="Times New Roman" w:cs="Times New Roman"/>
          <w:b/>
          <w:sz w:val="28"/>
          <w:szCs w:val="28"/>
        </w:rPr>
      </w:pPr>
      <w:r w:rsidRPr="00910758">
        <w:rPr>
          <w:rFonts w:ascii="Times New Roman" w:hAnsi="Times New Roman" w:cs="Times New Roman"/>
          <w:b/>
          <w:sz w:val="28"/>
          <w:szCs w:val="28"/>
        </w:rPr>
        <w:t xml:space="preserve">Common Core Standards </w:t>
      </w:r>
    </w:p>
    <w:p w14:paraId="7912CD79" w14:textId="77777777" w:rsidR="00B85C95" w:rsidRPr="00070421" w:rsidRDefault="00B85C95" w:rsidP="00B85C95">
      <w:pPr>
        <w:autoSpaceDE w:val="0"/>
        <w:autoSpaceDN w:val="0"/>
        <w:adjustRightInd w:val="0"/>
        <w:rPr>
          <w:rFonts w:ascii="Times New Roman" w:hAnsi="Times New Roman" w:cs="Times New Roman"/>
          <w:i/>
          <w:szCs w:val="24"/>
        </w:rPr>
      </w:pPr>
      <w:r w:rsidRPr="00070421">
        <w:rPr>
          <w:rFonts w:ascii="Times New Roman" w:hAnsi="Times New Roman" w:cs="Times New Roman"/>
          <w:bCs/>
          <w:i/>
          <w:szCs w:val="24"/>
        </w:rPr>
        <w:t>Mathematical Practices #1 and #3</w:t>
      </w:r>
      <w:r w:rsidRPr="00070421">
        <w:rPr>
          <w:rFonts w:ascii="Times New Roman" w:hAnsi="Times New Roman" w:cs="Times New Roman"/>
          <w:bCs/>
          <w:szCs w:val="24"/>
        </w:rPr>
        <w:t xml:space="preserve"> </w:t>
      </w:r>
      <w:r w:rsidRPr="00070421">
        <w:rPr>
          <w:rFonts w:ascii="Times New Roman" w:hAnsi="Times New Roman" w:cs="Times New Roman"/>
          <w:i/>
          <w:szCs w:val="24"/>
        </w:rPr>
        <w:t>describe a classroom environment that encourages thinking mathematically and are critical for quality teaching and learning. Practices in bold are to be emphasized in the unit.</w:t>
      </w:r>
    </w:p>
    <w:p w14:paraId="61618128" w14:textId="77777777" w:rsidR="00B85C95" w:rsidRPr="00070421" w:rsidRDefault="00B85C95" w:rsidP="00B85C95">
      <w:pPr>
        <w:autoSpaceDE w:val="0"/>
        <w:autoSpaceDN w:val="0"/>
        <w:adjustRightInd w:val="0"/>
        <w:rPr>
          <w:rFonts w:ascii="Times New Roman" w:hAnsi="Times New Roman" w:cs="Times New Roman"/>
          <w:i/>
          <w:szCs w:val="24"/>
        </w:rPr>
      </w:pPr>
    </w:p>
    <w:p w14:paraId="74A4D271"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1. Make sense of problems and persevere in solving them.</w:t>
      </w:r>
    </w:p>
    <w:p w14:paraId="722A1D01"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2. Reason abstractly and quantitatively.</w:t>
      </w:r>
    </w:p>
    <w:p w14:paraId="54A79531" w14:textId="77777777" w:rsidR="00B85C95" w:rsidRPr="00CF12A9" w:rsidRDefault="00B85C95" w:rsidP="00B85C95">
      <w:pPr>
        <w:autoSpaceDE w:val="0"/>
        <w:autoSpaceDN w:val="0"/>
        <w:adjustRightInd w:val="0"/>
        <w:ind w:left="720"/>
        <w:rPr>
          <w:rFonts w:ascii="Times New Roman" w:hAnsi="Times New Roman" w:cs="Times New Roman"/>
          <w:b/>
          <w:bCs/>
          <w:szCs w:val="24"/>
        </w:rPr>
      </w:pPr>
      <w:r w:rsidRPr="00070421">
        <w:rPr>
          <w:rFonts w:ascii="Times New Roman" w:hAnsi="Times New Roman" w:cs="Times New Roman"/>
          <w:bCs/>
          <w:szCs w:val="24"/>
        </w:rPr>
        <w:t xml:space="preserve">3. </w:t>
      </w:r>
      <w:r w:rsidRPr="00CF12A9">
        <w:rPr>
          <w:rFonts w:ascii="Times New Roman" w:hAnsi="Times New Roman" w:cs="Times New Roman"/>
          <w:b/>
          <w:bCs/>
          <w:szCs w:val="24"/>
        </w:rPr>
        <w:t>Construct viable arguments and critique the reasoning of others.</w:t>
      </w:r>
    </w:p>
    <w:p w14:paraId="3C134CF2" w14:textId="77777777" w:rsidR="00B85C95" w:rsidRPr="00BA0F63" w:rsidRDefault="00B85C95" w:rsidP="00B85C95">
      <w:pPr>
        <w:autoSpaceDE w:val="0"/>
        <w:autoSpaceDN w:val="0"/>
        <w:adjustRightInd w:val="0"/>
        <w:ind w:left="720"/>
        <w:rPr>
          <w:rFonts w:ascii="Times New Roman" w:hAnsi="Times New Roman" w:cs="Times New Roman"/>
          <w:b/>
          <w:bCs/>
          <w:szCs w:val="24"/>
        </w:rPr>
      </w:pPr>
      <w:r w:rsidRPr="00070421">
        <w:rPr>
          <w:rFonts w:ascii="Times New Roman" w:hAnsi="Times New Roman" w:cs="Times New Roman"/>
          <w:bCs/>
          <w:szCs w:val="24"/>
        </w:rPr>
        <w:t xml:space="preserve">4. </w:t>
      </w:r>
      <w:r w:rsidRPr="00BA0F63">
        <w:rPr>
          <w:rFonts w:ascii="Times New Roman" w:hAnsi="Times New Roman" w:cs="Times New Roman"/>
          <w:b/>
          <w:bCs/>
          <w:szCs w:val="24"/>
        </w:rPr>
        <w:t>Model with mathematics.</w:t>
      </w:r>
    </w:p>
    <w:p w14:paraId="4B7BB914"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5. Use appropriate tools strategically.</w:t>
      </w:r>
    </w:p>
    <w:p w14:paraId="647813F2"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6. Attend to precision.</w:t>
      </w:r>
    </w:p>
    <w:p w14:paraId="6DA22964"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 xml:space="preserve">7. </w:t>
      </w:r>
      <w:r w:rsidRPr="00CF12A9">
        <w:rPr>
          <w:rFonts w:ascii="Times New Roman" w:hAnsi="Times New Roman" w:cs="Times New Roman"/>
          <w:b/>
          <w:bCs/>
          <w:szCs w:val="24"/>
        </w:rPr>
        <w:t>Look for and make use of structure</w:t>
      </w:r>
      <w:r w:rsidRPr="00070421">
        <w:rPr>
          <w:rFonts w:ascii="Times New Roman" w:hAnsi="Times New Roman" w:cs="Times New Roman"/>
          <w:bCs/>
          <w:szCs w:val="24"/>
        </w:rPr>
        <w:t>.</w:t>
      </w:r>
    </w:p>
    <w:p w14:paraId="011AD28D" w14:textId="77777777" w:rsidR="00B85C95" w:rsidRPr="00BA0F63"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lastRenderedPageBreak/>
        <w:t xml:space="preserve">8. </w:t>
      </w:r>
      <w:r w:rsidRPr="00BA0F63">
        <w:rPr>
          <w:rFonts w:ascii="Times New Roman" w:hAnsi="Times New Roman" w:cs="Times New Roman"/>
          <w:bCs/>
          <w:szCs w:val="24"/>
        </w:rPr>
        <w:t>Look for and express regularity in repeated reasoning.</w:t>
      </w:r>
    </w:p>
    <w:p w14:paraId="7D0C0A04" w14:textId="77777777" w:rsidR="00B85C95" w:rsidRDefault="00B85C95" w:rsidP="00B85C95">
      <w:pPr>
        <w:pStyle w:val="Default"/>
        <w:rPr>
          <w:rFonts w:ascii="Times New Roman" w:hAnsi="Times New Roman" w:cs="Times New Roman"/>
        </w:rPr>
      </w:pPr>
    </w:p>
    <w:p w14:paraId="1345BCE1" w14:textId="77777777" w:rsidR="00BA0F63" w:rsidRDefault="00BA0F63" w:rsidP="00B85C95">
      <w:pPr>
        <w:pStyle w:val="Default"/>
        <w:rPr>
          <w:rFonts w:ascii="Times New Roman" w:hAnsi="Times New Roman" w:cs="Times New Roman"/>
        </w:rPr>
      </w:pPr>
    </w:p>
    <w:p w14:paraId="6825736C" w14:textId="3E325316" w:rsidR="00077D46" w:rsidRPr="00910758" w:rsidRDefault="00DA3BFA" w:rsidP="00910758">
      <w:pPr>
        <w:rPr>
          <w:rFonts w:ascii="Times New Roman" w:hAnsi="Times New Roman" w:cs="Times New Roman"/>
          <w:b/>
          <w:sz w:val="28"/>
          <w:szCs w:val="28"/>
        </w:rPr>
      </w:pPr>
      <w:r w:rsidRPr="00910758">
        <w:rPr>
          <w:rFonts w:ascii="Times New Roman" w:hAnsi="Times New Roman" w:cs="Times New Roman"/>
          <w:b/>
          <w:sz w:val="28"/>
          <w:szCs w:val="28"/>
        </w:rPr>
        <w:t xml:space="preserve">Common Core State Standards </w:t>
      </w:r>
    </w:p>
    <w:p w14:paraId="7C30FFC5"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A.SSE.3 </w:t>
      </w:r>
      <w:r w:rsidRPr="00077D46">
        <w:rPr>
          <w:rFonts w:ascii="Times New Roman" w:hAnsi="Times New Roman" w:cs="Times New Roman"/>
        </w:rPr>
        <w:tab/>
        <w:t xml:space="preserve">Choose and produce an equivalent from of an expression to reveal and explain </w:t>
      </w:r>
    </w:p>
    <w:p w14:paraId="7ED11DFA" w14:textId="77777777" w:rsidR="00077D46" w:rsidRPr="00077D46" w:rsidRDefault="00077D46" w:rsidP="006452AC">
      <w:pPr>
        <w:widowControl w:val="0"/>
        <w:autoSpaceDE w:val="0"/>
        <w:autoSpaceDN w:val="0"/>
        <w:adjustRightInd w:val="0"/>
        <w:ind w:left="720" w:firstLine="720"/>
        <w:contextualSpacing/>
        <w:rPr>
          <w:rFonts w:ascii="Times New Roman" w:hAnsi="Times New Roman" w:cs="Times New Roman"/>
        </w:rPr>
      </w:pPr>
      <w:r w:rsidRPr="00077D46">
        <w:rPr>
          <w:rFonts w:ascii="Times New Roman" w:hAnsi="Times New Roman" w:cs="Times New Roman"/>
        </w:rPr>
        <w:t>properties of the quantity represented by the expression.</w:t>
      </w:r>
    </w:p>
    <w:p w14:paraId="3777F1F0"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A.SSE.3a </w:t>
      </w:r>
      <w:r w:rsidRPr="00077D46">
        <w:rPr>
          <w:rFonts w:ascii="Times New Roman" w:hAnsi="Times New Roman" w:cs="Times New Roman"/>
        </w:rPr>
        <w:tab/>
        <w:t>Factor a quadratic expression to reveal zeros of the function it defines.</w:t>
      </w:r>
    </w:p>
    <w:p w14:paraId="0F89503E" w14:textId="03D9FD9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A.SSE.3b </w:t>
      </w:r>
      <w:r w:rsidRPr="00077D46">
        <w:rPr>
          <w:rFonts w:ascii="Times New Roman" w:hAnsi="Times New Roman" w:cs="Times New Roman"/>
        </w:rPr>
        <w:tab/>
        <w:t>Complete the square in a quadratic expression to reve</w:t>
      </w:r>
      <w:r w:rsidR="0074271A">
        <w:rPr>
          <w:rFonts w:ascii="Times New Roman" w:hAnsi="Times New Roman" w:cs="Times New Roman"/>
        </w:rPr>
        <w:t>a</w:t>
      </w:r>
      <w:r w:rsidRPr="00077D46">
        <w:rPr>
          <w:rFonts w:ascii="Times New Roman" w:hAnsi="Times New Roman" w:cs="Times New Roman"/>
        </w:rPr>
        <w:t xml:space="preserve">l the maximum/minimum </w:t>
      </w:r>
    </w:p>
    <w:p w14:paraId="21D81C03" w14:textId="77777777" w:rsidR="00077D46" w:rsidRPr="00077D46" w:rsidRDefault="00077D46" w:rsidP="006452AC">
      <w:pPr>
        <w:widowControl w:val="0"/>
        <w:autoSpaceDE w:val="0"/>
        <w:autoSpaceDN w:val="0"/>
        <w:adjustRightInd w:val="0"/>
        <w:ind w:left="720" w:firstLine="720"/>
        <w:contextualSpacing/>
        <w:rPr>
          <w:rFonts w:ascii="Times New Roman" w:hAnsi="Times New Roman" w:cs="Times New Roman"/>
        </w:rPr>
      </w:pPr>
      <w:r w:rsidRPr="00077D46">
        <w:rPr>
          <w:rFonts w:ascii="Times New Roman" w:hAnsi="Times New Roman" w:cs="Times New Roman"/>
        </w:rPr>
        <w:t>value of the function it defines.</w:t>
      </w:r>
    </w:p>
    <w:p w14:paraId="7AB76F7C"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2A2A2A"/>
        </w:rPr>
        <w:t>A.REI.A.2</w:t>
      </w:r>
      <w:r w:rsidRPr="00077D46">
        <w:rPr>
          <w:rFonts w:ascii="Times New Roman" w:eastAsiaTheme="minorHAnsi" w:hAnsi="Times New Roman" w:cs="Times New Roman"/>
        </w:rPr>
        <w:t xml:space="preserve"> </w:t>
      </w:r>
      <w:r w:rsidRPr="00077D46">
        <w:rPr>
          <w:rFonts w:ascii="Times New Roman" w:eastAsiaTheme="minorHAnsi" w:hAnsi="Times New Roman" w:cs="Times New Roman"/>
        </w:rPr>
        <w:tab/>
      </w:r>
      <w:r w:rsidRPr="00077D46">
        <w:rPr>
          <w:rFonts w:ascii="Times New Roman" w:eastAsiaTheme="minorHAnsi" w:hAnsi="Times New Roman" w:cs="Times New Roman"/>
          <w:color w:val="181818"/>
        </w:rPr>
        <w:t xml:space="preserve">Solve simple rational and radical equations in one variable, and give examples </w:t>
      </w:r>
    </w:p>
    <w:p w14:paraId="6A3CE46D" w14:textId="77777777" w:rsidR="00077D46" w:rsidRPr="00077D46" w:rsidRDefault="00077D46" w:rsidP="006452AC">
      <w:pPr>
        <w:widowControl w:val="0"/>
        <w:autoSpaceDE w:val="0"/>
        <w:autoSpaceDN w:val="0"/>
        <w:adjustRightInd w:val="0"/>
        <w:ind w:left="720" w:firstLine="720"/>
        <w:rPr>
          <w:rFonts w:ascii="Times New Roman" w:eastAsiaTheme="minorHAnsi" w:hAnsi="Times New Roman" w:cs="Times New Roman"/>
          <w:color w:val="181818"/>
        </w:rPr>
      </w:pPr>
      <w:r w:rsidRPr="00077D46">
        <w:rPr>
          <w:rFonts w:ascii="Times New Roman" w:eastAsiaTheme="minorHAnsi" w:hAnsi="Times New Roman" w:cs="Times New Roman"/>
          <w:color w:val="181818"/>
        </w:rPr>
        <w:t>showing how extraneous solutions may arise.</w:t>
      </w:r>
    </w:p>
    <w:p w14:paraId="3D141785"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A.REI.4 </w:t>
      </w:r>
      <w:r w:rsidRPr="00077D46">
        <w:rPr>
          <w:rFonts w:ascii="Times New Roman" w:hAnsi="Times New Roman" w:cs="Times New Roman"/>
        </w:rPr>
        <w:tab/>
        <w:t>Solve quadratic equations in one variable.</w:t>
      </w:r>
    </w:p>
    <w:p w14:paraId="46D70EB3"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A.REI.4b </w:t>
      </w:r>
      <w:r w:rsidRPr="00077D46">
        <w:rPr>
          <w:rFonts w:ascii="Times New Roman" w:hAnsi="Times New Roman" w:cs="Times New Roman"/>
        </w:rPr>
        <w:tab/>
        <w:t xml:space="preserve">Solve quadratic equations by inspection (e.g., for </w:t>
      </w:r>
      <w:r w:rsidRPr="00077D46">
        <w:rPr>
          <w:rFonts w:ascii="Times New Roman" w:hAnsi="Times New Roman" w:cs="Times New Roman"/>
          <w:i/>
        </w:rPr>
        <w:t>x</w:t>
      </w:r>
      <w:r w:rsidRPr="00077D46">
        <w:rPr>
          <w:rFonts w:ascii="Times New Roman" w:hAnsi="Times New Roman" w:cs="Times New Roman"/>
          <w:vertAlign w:val="superscript"/>
        </w:rPr>
        <w:t>2</w:t>
      </w:r>
      <w:r w:rsidRPr="00077D46">
        <w:rPr>
          <w:rFonts w:ascii="Times New Roman" w:hAnsi="Times New Roman" w:cs="Times New Roman"/>
        </w:rPr>
        <w:t xml:space="preserve"> = 49), taking square roots, </w:t>
      </w:r>
    </w:p>
    <w:p w14:paraId="435BCA82" w14:textId="77777777" w:rsidR="00077D46" w:rsidRPr="00077D46" w:rsidRDefault="00077D46" w:rsidP="006452AC">
      <w:pPr>
        <w:widowControl w:val="0"/>
        <w:autoSpaceDE w:val="0"/>
        <w:autoSpaceDN w:val="0"/>
        <w:adjustRightInd w:val="0"/>
        <w:ind w:left="1440"/>
        <w:contextualSpacing/>
        <w:rPr>
          <w:rFonts w:ascii="Times New Roman" w:hAnsi="Times New Roman" w:cs="Times New Roman"/>
        </w:rPr>
      </w:pPr>
      <w:r w:rsidRPr="00077D46">
        <w:rPr>
          <w:rFonts w:ascii="Times New Roman" w:hAnsi="Times New Roman" w:cs="Times New Roman"/>
        </w:rPr>
        <w:t xml:space="preserve">completing the square, the quadratic formula and factoring, as appropriate to the initial form of the equation. Recognize when the quadratic formula gives complex solutions and write them as </w:t>
      </w:r>
      <m:oMath>
        <m:r>
          <w:rPr>
            <w:rFonts w:ascii="Cambria Math" w:hAnsi="Cambria Math" w:cs="Times New Roman"/>
          </w:rPr>
          <m:t>a±bi</m:t>
        </m:r>
      </m:oMath>
      <w:r w:rsidRPr="00077D46">
        <w:rPr>
          <w:rFonts w:ascii="Times New Roman" w:hAnsi="Times New Roman" w:cs="Times New Roman"/>
        </w:rPr>
        <w:t xml:space="preserve"> for real numbers </w:t>
      </w:r>
      <w:r w:rsidRPr="00077D46">
        <w:rPr>
          <w:rFonts w:ascii="Times New Roman" w:hAnsi="Times New Roman" w:cs="Times New Roman"/>
          <w:i/>
        </w:rPr>
        <w:t>a</w:t>
      </w:r>
      <w:r w:rsidRPr="00077D46">
        <w:rPr>
          <w:rFonts w:ascii="Times New Roman" w:hAnsi="Times New Roman" w:cs="Times New Roman"/>
        </w:rPr>
        <w:t xml:space="preserve"> and </w:t>
      </w:r>
      <w:r w:rsidRPr="00077D46">
        <w:rPr>
          <w:rFonts w:ascii="Times New Roman" w:hAnsi="Times New Roman" w:cs="Times New Roman"/>
          <w:i/>
        </w:rPr>
        <w:t>b</w:t>
      </w:r>
      <w:r w:rsidRPr="00077D46">
        <w:rPr>
          <w:rFonts w:ascii="Times New Roman" w:hAnsi="Times New Roman" w:cs="Times New Roman"/>
        </w:rPr>
        <w:t>.</w:t>
      </w:r>
    </w:p>
    <w:p w14:paraId="3374C321"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181818"/>
        </w:rPr>
        <w:t xml:space="preserve">BF.A.1 </w:t>
      </w:r>
      <w:r w:rsidRPr="00077D46">
        <w:rPr>
          <w:rFonts w:ascii="Times New Roman" w:eastAsiaTheme="minorHAnsi" w:hAnsi="Times New Roman" w:cs="Times New Roman"/>
          <w:color w:val="181818"/>
        </w:rPr>
        <w:tab/>
        <w:t>Write a function that describes a relationship between two quantities.</w:t>
      </w:r>
    </w:p>
    <w:p w14:paraId="216EA407"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181818"/>
        </w:rPr>
        <w:t xml:space="preserve">CED.A.1 </w:t>
      </w:r>
      <w:r w:rsidRPr="00077D46">
        <w:rPr>
          <w:rFonts w:ascii="Times New Roman" w:eastAsiaTheme="minorHAnsi" w:hAnsi="Times New Roman" w:cs="Times New Roman"/>
          <w:color w:val="181818"/>
        </w:rPr>
        <w:tab/>
        <w:t xml:space="preserve">Create equations and inequalities in one variable and use them to solve problems. </w:t>
      </w:r>
    </w:p>
    <w:p w14:paraId="2C976E9F" w14:textId="77777777" w:rsidR="00077D46" w:rsidRPr="00077D46" w:rsidRDefault="00077D46" w:rsidP="006452AC">
      <w:pPr>
        <w:widowControl w:val="0"/>
        <w:autoSpaceDE w:val="0"/>
        <w:autoSpaceDN w:val="0"/>
        <w:adjustRightInd w:val="0"/>
        <w:ind w:left="1440"/>
        <w:rPr>
          <w:rFonts w:ascii="Times New Roman" w:eastAsiaTheme="minorHAnsi" w:hAnsi="Times New Roman" w:cs="Times New Roman"/>
          <w:color w:val="181818"/>
        </w:rPr>
      </w:pPr>
      <w:r w:rsidRPr="00DC158C">
        <w:rPr>
          <w:rFonts w:ascii="Times New Roman" w:eastAsiaTheme="minorHAnsi" w:hAnsi="Times New Roman" w:cs="Times New Roman"/>
          <w:i/>
          <w:iCs/>
          <w:color w:val="181818"/>
        </w:rPr>
        <w:t>Include equations arising from linear and quadratic functions, and simple rational and exponential functions</w:t>
      </w:r>
      <w:r w:rsidRPr="00DC158C">
        <w:rPr>
          <w:rFonts w:ascii="Times New Roman" w:eastAsiaTheme="minorHAnsi" w:hAnsi="Times New Roman" w:cs="Times New Roman"/>
          <w:color w:val="181818"/>
        </w:rPr>
        <w:t>.</w:t>
      </w:r>
    </w:p>
    <w:p w14:paraId="487B8794"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181818"/>
        </w:rPr>
        <w:t xml:space="preserve">CED.A.2 </w:t>
      </w:r>
      <w:r w:rsidRPr="00077D46">
        <w:rPr>
          <w:rFonts w:ascii="Times New Roman" w:eastAsiaTheme="minorHAnsi" w:hAnsi="Times New Roman" w:cs="Times New Roman"/>
          <w:color w:val="181818"/>
        </w:rPr>
        <w:tab/>
        <w:t xml:space="preserve">Create equations in two or more variables to represent relationships between </w:t>
      </w:r>
    </w:p>
    <w:p w14:paraId="460D0CFC" w14:textId="77777777" w:rsidR="00077D46" w:rsidRPr="00077D46" w:rsidRDefault="00077D46" w:rsidP="006452AC">
      <w:pPr>
        <w:widowControl w:val="0"/>
        <w:autoSpaceDE w:val="0"/>
        <w:autoSpaceDN w:val="0"/>
        <w:adjustRightInd w:val="0"/>
        <w:ind w:left="720" w:firstLine="720"/>
        <w:rPr>
          <w:rFonts w:ascii="Times New Roman" w:eastAsiaTheme="minorHAnsi" w:hAnsi="Times New Roman" w:cs="Times New Roman"/>
          <w:color w:val="181818"/>
        </w:rPr>
      </w:pPr>
      <w:r w:rsidRPr="00077D46">
        <w:rPr>
          <w:rFonts w:ascii="Times New Roman" w:eastAsiaTheme="minorHAnsi" w:hAnsi="Times New Roman" w:cs="Times New Roman"/>
          <w:color w:val="181818"/>
        </w:rPr>
        <w:t>quantities; graph equations on coordinate axes with labels and scales.</w:t>
      </w:r>
    </w:p>
    <w:p w14:paraId="7DB7FFAD" w14:textId="77777777" w:rsidR="00077D46" w:rsidRPr="00077D46" w:rsidRDefault="00077D46" w:rsidP="006452AC">
      <w:pPr>
        <w:autoSpaceDE w:val="0"/>
        <w:autoSpaceDN w:val="0"/>
        <w:adjustRightInd w:val="0"/>
        <w:rPr>
          <w:rFonts w:ascii="Times New Roman" w:hAnsi="Times New Roman" w:cs="Times New Roman"/>
        </w:rPr>
      </w:pPr>
      <w:r w:rsidRPr="00077D46">
        <w:rPr>
          <w:rFonts w:ascii="Times New Roman" w:hAnsi="Times New Roman" w:cs="Times New Roman"/>
        </w:rPr>
        <w:t xml:space="preserve">F.IF.B.4 </w:t>
      </w:r>
      <w:r w:rsidRPr="00077D46">
        <w:rPr>
          <w:rFonts w:ascii="Times New Roman" w:hAnsi="Times New Roman" w:cs="Times New Roman"/>
        </w:rPr>
        <w:tab/>
        <w:t xml:space="preserve">For a function that models a relationship between two quantities, interpret key </w:t>
      </w:r>
    </w:p>
    <w:p w14:paraId="16D891C7" w14:textId="77777777" w:rsidR="00077D46" w:rsidRPr="00077D46" w:rsidRDefault="00077D46" w:rsidP="006452AC">
      <w:pPr>
        <w:autoSpaceDE w:val="0"/>
        <w:autoSpaceDN w:val="0"/>
        <w:adjustRightInd w:val="0"/>
        <w:ind w:left="1440"/>
        <w:rPr>
          <w:rFonts w:ascii="Times New Roman" w:hAnsi="Times New Roman" w:cs="Times New Roman"/>
          <w:color w:val="000000"/>
        </w:rPr>
      </w:pPr>
      <w:r w:rsidRPr="00077D46">
        <w:rPr>
          <w:rFonts w:ascii="Times New Roman" w:hAnsi="Times New Roman" w:cs="Times New Roman"/>
        </w:rPr>
        <w:t xml:space="preserve">features of graphs and tables in terms of the quantities, and sketch graphs showing key features given a verbal description of the relationship. </w:t>
      </w:r>
      <w:r w:rsidRPr="00DC158C">
        <w:rPr>
          <w:rFonts w:ascii="Times New Roman" w:hAnsi="Times New Roman" w:cs="Times New Roman"/>
        </w:rPr>
        <w:t>Key features include: intercepts; intervals where the function is increasing, decreasing, positive, or negative; relative maximums and minimums; symmetries; end behavior; and periodicity.</w:t>
      </w:r>
    </w:p>
    <w:p w14:paraId="0D5D3193" w14:textId="77777777" w:rsidR="00077D46" w:rsidRPr="00077D46" w:rsidRDefault="00077D46" w:rsidP="006452AC">
      <w:pPr>
        <w:autoSpaceDE w:val="0"/>
        <w:autoSpaceDN w:val="0"/>
        <w:adjustRightInd w:val="0"/>
        <w:rPr>
          <w:rFonts w:ascii="Times New Roman" w:hAnsi="Times New Roman" w:cs="Times New Roman"/>
          <w:bCs/>
          <w:color w:val="000000"/>
        </w:rPr>
      </w:pPr>
      <w:r w:rsidRPr="00077D46">
        <w:rPr>
          <w:rFonts w:ascii="Times New Roman" w:hAnsi="Times New Roman" w:cs="Times New Roman"/>
          <w:bCs/>
          <w:color w:val="000000"/>
        </w:rPr>
        <w:t xml:space="preserve">F.IF.C.7 </w:t>
      </w:r>
      <w:r w:rsidRPr="00077D46">
        <w:rPr>
          <w:rFonts w:ascii="Times New Roman" w:hAnsi="Times New Roman" w:cs="Times New Roman"/>
          <w:bCs/>
          <w:color w:val="000000"/>
        </w:rPr>
        <w:tab/>
        <w:t xml:space="preserve">Graph functions expressed symbolically and show key features of the graph, by </w:t>
      </w:r>
    </w:p>
    <w:p w14:paraId="4B43834F" w14:textId="77777777" w:rsidR="00077D46" w:rsidRPr="00077D46" w:rsidRDefault="00077D46" w:rsidP="006452AC">
      <w:pPr>
        <w:autoSpaceDE w:val="0"/>
        <w:autoSpaceDN w:val="0"/>
        <w:adjustRightInd w:val="0"/>
        <w:ind w:left="720" w:firstLine="720"/>
        <w:rPr>
          <w:rFonts w:ascii="Times New Roman" w:hAnsi="Times New Roman" w:cs="Times New Roman"/>
          <w:bCs/>
          <w:color w:val="000000"/>
        </w:rPr>
      </w:pPr>
      <w:r w:rsidRPr="00077D46">
        <w:rPr>
          <w:rFonts w:ascii="Times New Roman" w:hAnsi="Times New Roman" w:cs="Times New Roman"/>
          <w:bCs/>
          <w:color w:val="000000"/>
        </w:rPr>
        <w:t>hand in simple cases and using technology for more complicated cases.</w:t>
      </w:r>
    </w:p>
    <w:p w14:paraId="78113C4C" w14:textId="77777777" w:rsidR="00077D46" w:rsidRPr="00077D46" w:rsidRDefault="00077D46" w:rsidP="006452AC">
      <w:pPr>
        <w:autoSpaceDE w:val="0"/>
        <w:autoSpaceDN w:val="0"/>
        <w:adjustRightInd w:val="0"/>
        <w:rPr>
          <w:rFonts w:ascii="Times New Roman" w:hAnsi="Times New Roman" w:cs="Times New Roman"/>
          <w:color w:val="000000"/>
        </w:rPr>
      </w:pPr>
      <w:r w:rsidRPr="00077D46">
        <w:rPr>
          <w:rFonts w:ascii="Times New Roman" w:hAnsi="Times New Roman" w:cs="Times New Roman"/>
        </w:rPr>
        <w:t xml:space="preserve">F.IF.C.7a </w:t>
      </w:r>
      <w:r w:rsidRPr="00077D46">
        <w:rPr>
          <w:rFonts w:ascii="Times New Roman" w:hAnsi="Times New Roman" w:cs="Times New Roman"/>
        </w:rPr>
        <w:tab/>
        <w:t>Graph linear and quadratic functions and show intercepts, maxima, and minima.</w:t>
      </w:r>
    </w:p>
    <w:p w14:paraId="48431E34"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F.IF.C.7b </w:t>
      </w:r>
      <w:r w:rsidRPr="00077D46">
        <w:rPr>
          <w:rFonts w:ascii="Times New Roman" w:hAnsi="Times New Roman" w:cs="Times New Roman"/>
        </w:rPr>
        <w:tab/>
        <w:t xml:space="preserve">Graph square root, cube root, and piecewise-defined functions, including step </w:t>
      </w:r>
    </w:p>
    <w:p w14:paraId="51EA8EA0" w14:textId="77777777" w:rsidR="00077D46" w:rsidRPr="00077D46" w:rsidRDefault="00077D46" w:rsidP="006452AC">
      <w:pPr>
        <w:widowControl w:val="0"/>
        <w:autoSpaceDE w:val="0"/>
        <w:autoSpaceDN w:val="0"/>
        <w:adjustRightInd w:val="0"/>
        <w:ind w:left="720" w:firstLine="720"/>
        <w:contextualSpacing/>
        <w:rPr>
          <w:rFonts w:ascii="Times New Roman" w:hAnsi="Times New Roman" w:cs="Times New Roman"/>
          <w:b/>
        </w:rPr>
      </w:pPr>
      <w:r w:rsidRPr="00077D46">
        <w:rPr>
          <w:rFonts w:ascii="Times New Roman" w:hAnsi="Times New Roman" w:cs="Times New Roman"/>
        </w:rPr>
        <w:t>functions and absolute value functions</w:t>
      </w:r>
      <w:r w:rsidRPr="00077D46">
        <w:rPr>
          <w:rFonts w:ascii="Times New Roman" w:hAnsi="Times New Roman" w:cs="Times New Roman"/>
          <w:b/>
        </w:rPr>
        <w:t>.</w:t>
      </w:r>
    </w:p>
    <w:p w14:paraId="2E6E72E2" w14:textId="77777777" w:rsidR="00077D46" w:rsidRPr="00077D46" w:rsidRDefault="00077D46" w:rsidP="006452AC">
      <w:pPr>
        <w:rPr>
          <w:rFonts w:ascii="Times New Roman" w:hAnsi="Times New Roman" w:cs="Times New Roman"/>
        </w:rPr>
      </w:pPr>
      <w:r w:rsidRPr="00077D46">
        <w:rPr>
          <w:rFonts w:ascii="Times New Roman" w:hAnsi="Times New Roman" w:cs="Times New Roman"/>
        </w:rPr>
        <w:t xml:space="preserve">N.CN.1 </w:t>
      </w:r>
      <w:r w:rsidRPr="00077D46">
        <w:rPr>
          <w:rFonts w:ascii="Times New Roman" w:hAnsi="Times New Roman" w:cs="Times New Roman"/>
        </w:rPr>
        <w:tab/>
        <w:t xml:space="preserve">Know there is a complex number </w:t>
      </w:r>
      <w:r w:rsidRPr="00077D46">
        <w:rPr>
          <w:rFonts w:ascii="Times New Roman" w:hAnsi="Times New Roman" w:cs="Times New Roman"/>
          <w:i/>
        </w:rPr>
        <w:t>i</w:t>
      </w:r>
      <w:r w:rsidRPr="00077D46">
        <w:rPr>
          <w:rFonts w:ascii="Times New Roman" w:hAnsi="Times New Roman" w:cs="Times New Roman"/>
        </w:rPr>
        <w:t xml:space="preserve"> such that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2</m:t>
            </m:r>
          </m:sup>
        </m:sSup>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-1</m:t>
            </m:r>
          </m:e>
        </m:rad>
      </m:oMath>
      <w:r w:rsidRPr="00077D46">
        <w:rPr>
          <w:rFonts w:ascii="Times New Roman" w:hAnsi="Times New Roman" w:cs="Times New Roman"/>
        </w:rPr>
        <w:t xml:space="preserve">, and every complex </w:t>
      </w:r>
    </w:p>
    <w:p w14:paraId="5E3A0B03" w14:textId="77777777" w:rsidR="00077D46" w:rsidRPr="00077D46" w:rsidRDefault="00077D46" w:rsidP="006452AC">
      <w:pPr>
        <w:ind w:left="720" w:firstLine="720"/>
        <w:rPr>
          <w:rFonts w:ascii="Times New Roman" w:hAnsi="Times New Roman" w:cs="Times New Roman"/>
        </w:rPr>
      </w:pPr>
      <w:r w:rsidRPr="00077D46">
        <w:rPr>
          <w:rFonts w:ascii="Times New Roman" w:hAnsi="Times New Roman" w:cs="Times New Roman"/>
        </w:rPr>
        <w:t xml:space="preserve">number has the form </w:t>
      </w:r>
      <w:r w:rsidRPr="00077D46">
        <w:rPr>
          <w:rFonts w:ascii="Times New Roman" w:hAnsi="Times New Roman" w:cs="Times New Roman"/>
          <w:i/>
        </w:rPr>
        <w:t>a</w:t>
      </w:r>
      <w:r w:rsidRPr="00077D46">
        <w:rPr>
          <w:rFonts w:ascii="Times New Roman" w:hAnsi="Times New Roman" w:cs="Times New Roman"/>
        </w:rPr>
        <w:t xml:space="preserve"> + </w:t>
      </w:r>
      <w:r w:rsidRPr="00077D46">
        <w:rPr>
          <w:rFonts w:ascii="Times New Roman" w:hAnsi="Times New Roman" w:cs="Times New Roman"/>
          <w:i/>
        </w:rPr>
        <w:t>bi</w:t>
      </w:r>
      <w:r w:rsidRPr="00077D46">
        <w:rPr>
          <w:rFonts w:ascii="Times New Roman" w:hAnsi="Times New Roman" w:cs="Times New Roman"/>
        </w:rPr>
        <w:t xml:space="preserve"> with </w:t>
      </w:r>
      <w:r w:rsidRPr="00077D46">
        <w:rPr>
          <w:rFonts w:ascii="Times New Roman" w:hAnsi="Times New Roman" w:cs="Times New Roman"/>
          <w:i/>
        </w:rPr>
        <w:t>a</w:t>
      </w:r>
      <w:r w:rsidRPr="00077D46">
        <w:rPr>
          <w:rFonts w:ascii="Times New Roman" w:hAnsi="Times New Roman" w:cs="Times New Roman"/>
        </w:rPr>
        <w:t xml:space="preserve"> and </w:t>
      </w:r>
      <w:r w:rsidRPr="00077D46">
        <w:rPr>
          <w:rFonts w:ascii="Times New Roman" w:hAnsi="Times New Roman" w:cs="Times New Roman"/>
          <w:i/>
        </w:rPr>
        <w:t>b</w:t>
      </w:r>
      <w:r w:rsidRPr="00077D46">
        <w:rPr>
          <w:rFonts w:ascii="Times New Roman" w:hAnsi="Times New Roman" w:cs="Times New Roman"/>
        </w:rPr>
        <w:t xml:space="preserve"> real.</w:t>
      </w:r>
    </w:p>
    <w:p w14:paraId="73C553CB" w14:textId="77777777" w:rsidR="00077D46" w:rsidRPr="00077D46" w:rsidRDefault="00077D46" w:rsidP="006452AC">
      <w:pPr>
        <w:widowControl w:val="0"/>
        <w:autoSpaceDE w:val="0"/>
        <w:autoSpaceDN w:val="0"/>
        <w:adjustRightInd w:val="0"/>
        <w:rPr>
          <w:rFonts w:ascii="Times New Roman" w:hAnsi="Times New Roman" w:cs="Times New Roman"/>
        </w:rPr>
      </w:pPr>
      <w:r w:rsidRPr="00077D46">
        <w:rPr>
          <w:rFonts w:ascii="Times New Roman" w:hAnsi="Times New Roman" w:cs="Times New Roman"/>
        </w:rPr>
        <w:t xml:space="preserve">N.CN.2 </w:t>
      </w:r>
      <w:r w:rsidRPr="00077D46">
        <w:rPr>
          <w:rFonts w:ascii="Times New Roman" w:hAnsi="Times New Roman" w:cs="Times New Roman"/>
        </w:rPr>
        <w:tab/>
        <w:t xml:space="preserve">Use the relation </w:t>
      </w:r>
      <w:r w:rsidRPr="00077D46">
        <w:rPr>
          <w:rFonts w:ascii="Times New Roman" w:hAnsi="Times New Roman" w:cs="Times New Roman"/>
          <w:iCs/>
        </w:rPr>
        <w:t>i</w:t>
      </w:r>
      <w:r w:rsidRPr="00077D46">
        <w:rPr>
          <w:rFonts w:ascii="Times New Roman" w:hAnsi="Times New Roman" w:cs="Times New Roman"/>
          <w:iCs/>
          <w:vertAlign w:val="superscript"/>
        </w:rPr>
        <w:t>2</w:t>
      </w:r>
      <w:r w:rsidRPr="00077D46">
        <w:rPr>
          <w:rFonts w:ascii="Times New Roman" w:hAnsi="Times New Roman" w:cs="Times New Roman"/>
          <w:position w:val="16"/>
        </w:rPr>
        <w:t xml:space="preserve"> </w:t>
      </w:r>
      <w:r w:rsidRPr="00077D46">
        <w:rPr>
          <w:rFonts w:ascii="Times New Roman" w:hAnsi="Times New Roman" w:cs="Times New Roman"/>
        </w:rPr>
        <w:t xml:space="preserve">= -1 and the commutative, associative, and distributive </w:t>
      </w:r>
    </w:p>
    <w:p w14:paraId="742C8D8D" w14:textId="77777777" w:rsidR="00077D46" w:rsidRPr="00077D46" w:rsidRDefault="00077D46" w:rsidP="006452AC">
      <w:pPr>
        <w:widowControl w:val="0"/>
        <w:autoSpaceDE w:val="0"/>
        <w:autoSpaceDN w:val="0"/>
        <w:adjustRightInd w:val="0"/>
        <w:ind w:left="720" w:firstLine="720"/>
        <w:rPr>
          <w:rFonts w:ascii="Times New Roman" w:hAnsi="Times New Roman" w:cs="Times New Roman"/>
        </w:rPr>
      </w:pPr>
      <w:r w:rsidRPr="00077D46">
        <w:rPr>
          <w:rFonts w:ascii="Times New Roman" w:hAnsi="Times New Roman" w:cs="Times New Roman"/>
        </w:rPr>
        <w:t xml:space="preserve">properties to add, subtract, and multiply complex numbers. </w:t>
      </w:r>
    </w:p>
    <w:p w14:paraId="6C3F4F55" w14:textId="77777777" w:rsidR="00077D46" w:rsidRPr="00077D46" w:rsidRDefault="00077D46" w:rsidP="006452AC">
      <w:pPr>
        <w:rPr>
          <w:rFonts w:ascii="Times New Roman" w:hAnsi="Times New Roman" w:cs="Times New Roman"/>
        </w:rPr>
      </w:pPr>
      <w:r w:rsidRPr="00077D46">
        <w:rPr>
          <w:rFonts w:ascii="Times New Roman" w:hAnsi="Times New Roman" w:cs="Times New Roman"/>
        </w:rPr>
        <w:t xml:space="preserve">N.CN.7 </w:t>
      </w:r>
      <w:r w:rsidRPr="00077D46">
        <w:rPr>
          <w:rFonts w:ascii="Times New Roman" w:hAnsi="Times New Roman" w:cs="Times New Roman"/>
        </w:rPr>
        <w:tab/>
        <w:t>Solve quadratic equations with real coefficients that have complex solutions.</w:t>
      </w:r>
    </w:p>
    <w:p w14:paraId="53D36C7C" w14:textId="77777777" w:rsidR="00077D46" w:rsidRPr="00077D46" w:rsidRDefault="00077D46" w:rsidP="006452AC">
      <w:pPr>
        <w:widowControl w:val="0"/>
        <w:autoSpaceDE w:val="0"/>
        <w:autoSpaceDN w:val="0"/>
        <w:adjustRightInd w:val="0"/>
        <w:rPr>
          <w:rFonts w:ascii="Times New Roman" w:hAnsi="Times New Roman" w:cs="Times New Roman"/>
        </w:rPr>
      </w:pPr>
      <w:r w:rsidRPr="00077D46">
        <w:rPr>
          <w:rFonts w:ascii="Times New Roman" w:hAnsi="Times New Roman" w:cs="Times New Roman"/>
        </w:rPr>
        <w:t>N.CN.9 (+)</w:t>
      </w:r>
      <w:r w:rsidRPr="00077D46">
        <w:rPr>
          <w:rFonts w:ascii="Times New Roman" w:hAnsi="Times New Roman" w:cs="Times New Roman"/>
        </w:rPr>
        <w:tab/>
        <w:t xml:space="preserve">Know the Fundamental Theorem of Algebra; show that it is true for quadratic </w:t>
      </w:r>
    </w:p>
    <w:p w14:paraId="70F5AD95" w14:textId="77777777" w:rsidR="00077D46" w:rsidRPr="00077D46" w:rsidRDefault="00077D46" w:rsidP="006452AC">
      <w:pPr>
        <w:widowControl w:val="0"/>
        <w:autoSpaceDE w:val="0"/>
        <w:autoSpaceDN w:val="0"/>
        <w:adjustRightInd w:val="0"/>
        <w:ind w:left="1440"/>
        <w:rPr>
          <w:rFonts w:ascii="Times New Roman" w:hAnsi="Times New Roman" w:cs="Times New Roman"/>
        </w:rPr>
      </w:pPr>
      <w:r w:rsidRPr="00077D46">
        <w:rPr>
          <w:rFonts w:ascii="Times New Roman" w:hAnsi="Times New Roman" w:cs="Times New Roman"/>
        </w:rPr>
        <w:t>polynomials. (Note that only functions with real coefficients are considered in this investigation.)</w:t>
      </w:r>
    </w:p>
    <w:p w14:paraId="2DA54ADA" w14:textId="240EE1E7" w:rsidR="00372398" w:rsidRPr="00FE70B0" w:rsidRDefault="00077D46" w:rsidP="00FE70B0">
      <w:pPr>
        <w:ind w:left="1440" w:hanging="1440"/>
        <w:rPr>
          <w:rFonts w:ascii="Times New Roman" w:hAnsi="Times New Roman" w:cs="Times New Roman"/>
        </w:rPr>
      </w:pPr>
      <w:r w:rsidRPr="00077D46">
        <w:rPr>
          <w:rFonts w:ascii="Times New Roman" w:hAnsi="Times New Roman" w:cs="Times New Roman"/>
        </w:rPr>
        <w:t xml:space="preserve">N.RN.3 </w:t>
      </w:r>
      <w:r w:rsidRPr="00077D46">
        <w:rPr>
          <w:rFonts w:ascii="Times New Roman" w:hAnsi="Times New Roman" w:cs="Times New Roman"/>
        </w:rPr>
        <w:tab/>
        <w:t>Explain why the sum or product of two rational numbers is rational and the sum of a rational and an irrational number is irrational; and that the product of a nonzero rational number and an irrational number is irrational.</w:t>
      </w:r>
    </w:p>
    <w:p w14:paraId="0F68667F" w14:textId="77777777" w:rsidR="00FE70B0" w:rsidRDefault="00FE70B0">
      <w:pPr>
        <w:rPr>
          <w:rFonts w:ascii="Times New Roman" w:hAnsi="Times New Roman" w:cs="Times New Roman"/>
          <w:b/>
        </w:rPr>
      </w:pPr>
    </w:p>
    <w:p w14:paraId="3DC0DED0" w14:textId="77777777" w:rsidR="00910758" w:rsidRDefault="00910758">
      <w:pPr>
        <w:rPr>
          <w:rFonts w:ascii="Times New Roman" w:hAnsi="Times New Roman" w:cs="Times New Roman"/>
          <w:b/>
        </w:rPr>
      </w:pPr>
    </w:p>
    <w:p w14:paraId="7BDA1FA1" w14:textId="015A6B8C" w:rsidR="00DA3BFA" w:rsidRPr="00910758" w:rsidRDefault="00DA3BFA">
      <w:pPr>
        <w:rPr>
          <w:rFonts w:ascii="Times New Roman" w:hAnsi="Times New Roman" w:cs="Times New Roman"/>
          <w:b/>
          <w:sz w:val="28"/>
          <w:szCs w:val="28"/>
        </w:rPr>
      </w:pPr>
      <w:r w:rsidRPr="00910758">
        <w:rPr>
          <w:rFonts w:ascii="Times New Roman" w:hAnsi="Times New Roman" w:cs="Times New Roman"/>
          <w:b/>
          <w:sz w:val="28"/>
          <w:szCs w:val="28"/>
        </w:rPr>
        <w:lastRenderedPageBreak/>
        <w:t>Assessment Strategies:</w:t>
      </w:r>
    </w:p>
    <w:p w14:paraId="04DC8266" w14:textId="77777777" w:rsidR="00DA3BFA" w:rsidRPr="00DA3BFA" w:rsidRDefault="00DA3BFA">
      <w:pPr>
        <w:rPr>
          <w:rFonts w:ascii="Times New Roman" w:hAnsi="Times New Roman" w:cs="Times New Roman"/>
          <w:b/>
        </w:rPr>
      </w:pPr>
    </w:p>
    <w:p w14:paraId="5E5BF23B" w14:textId="77777777" w:rsidR="00DA3BFA" w:rsidRDefault="00DA3BFA" w:rsidP="00DA3BFA">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3209599F" w14:textId="77777777" w:rsidR="00BD7ED8" w:rsidRDefault="00BD7ED8" w:rsidP="00954560">
      <w:pPr>
        <w:rPr>
          <w:rFonts w:ascii="Times New Roman" w:hAnsi="Times New Roman" w:cs="Times New Roman"/>
        </w:rPr>
      </w:pPr>
    </w:p>
    <w:p w14:paraId="024553E6" w14:textId="0EF3CBA8" w:rsidR="00DA3BFA" w:rsidRPr="00272FF2" w:rsidRDefault="00954560">
      <w:pPr>
        <w:rPr>
          <w:rFonts w:ascii="Times New Roman" w:hAnsi="Times New Roman" w:cs="Times New Roman"/>
        </w:rPr>
      </w:pPr>
      <w:r w:rsidRPr="00272FF2">
        <w:rPr>
          <w:rFonts w:ascii="Times New Roman" w:hAnsi="Times New Roman" w:cs="Times New Roman"/>
        </w:rPr>
        <w:t>In the Unit 2 Performance Task</w:t>
      </w:r>
      <w:r w:rsidR="00077D46" w:rsidRPr="00272FF2">
        <w:rPr>
          <w:rFonts w:ascii="Times New Roman" w:hAnsi="Times New Roman" w:cs="Times New Roman"/>
        </w:rPr>
        <w:t>: Modeling Basketball Shots</w:t>
      </w:r>
      <w:r w:rsidRPr="00272FF2">
        <w:rPr>
          <w:rFonts w:ascii="Times New Roman" w:hAnsi="Times New Roman" w:cs="Times New Roman"/>
        </w:rPr>
        <w:t xml:space="preserve">, students develop and explore linear and quadratic models </w:t>
      </w:r>
      <w:r w:rsidR="00077D46" w:rsidRPr="00272FF2">
        <w:rPr>
          <w:rFonts w:ascii="Times New Roman" w:hAnsi="Times New Roman" w:cs="Times New Roman"/>
        </w:rPr>
        <w:t xml:space="preserve">of the trajectories </w:t>
      </w:r>
      <w:r w:rsidRPr="00272FF2">
        <w:rPr>
          <w:rFonts w:ascii="Times New Roman" w:hAnsi="Times New Roman" w:cs="Times New Roman"/>
        </w:rPr>
        <w:t>of basketball shots</w:t>
      </w:r>
      <w:r w:rsidR="00077D46" w:rsidRPr="00272FF2">
        <w:rPr>
          <w:rFonts w:ascii="Times New Roman" w:hAnsi="Times New Roman" w:cs="Times New Roman"/>
        </w:rPr>
        <w:t xml:space="preserve">.  Students are prompted to develop six models for shots taken </w:t>
      </w:r>
      <w:r w:rsidRPr="00272FF2">
        <w:rPr>
          <w:rFonts w:ascii="Times New Roman" w:hAnsi="Times New Roman" w:cs="Times New Roman"/>
        </w:rPr>
        <w:t xml:space="preserve">by six </w:t>
      </w:r>
      <w:r w:rsidR="00077D46" w:rsidRPr="00272FF2">
        <w:rPr>
          <w:rFonts w:ascii="Times New Roman" w:hAnsi="Times New Roman" w:cs="Times New Roman"/>
        </w:rPr>
        <w:t xml:space="preserve">different </w:t>
      </w:r>
      <w:r w:rsidRPr="00272FF2">
        <w:rPr>
          <w:rFonts w:ascii="Times New Roman" w:hAnsi="Times New Roman" w:cs="Times New Roman"/>
        </w:rPr>
        <w:t xml:space="preserve">players at various positions on a court.  </w:t>
      </w:r>
      <w:r w:rsidR="00077D46" w:rsidRPr="00272FF2">
        <w:rPr>
          <w:rFonts w:ascii="Times New Roman" w:hAnsi="Times New Roman" w:cs="Times New Roman"/>
        </w:rPr>
        <w:t xml:space="preserve">Students are provided information about each shot and a framework for developing models.  It is the </w:t>
      </w:r>
      <w:r w:rsidRPr="00272FF2">
        <w:rPr>
          <w:rFonts w:ascii="Times New Roman" w:hAnsi="Times New Roman" w:cs="Times New Roman"/>
        </w:rPr>
        <w:t>student’s</w:t>
      </w:r>
      <w:r w:rsidR="00077D46" w:rsidRPr="00272FF2">
        <w:rPr>
          <w:rFonts w:ascii="Times New Roman" w:hAnsi="Times New Roman" w:cs="Times New Roman"/>
        </w:rPr>
        <w:t xml:space="preserve"> task </w:t>
      </w:r>
      <w:r w:rsidRPr="00272FF2">
        <w:rPr>
          <w:rFonts w:ascii="Times New Roman" w:hAnsi="Times New Roman" w:cs="Times New Roman"/>
        </w:rPr>
        <w:t>to use the information to model the shot, determine characteristics about the ball’s movement, and in some cases, determine whether the shot was successful.</w:t>
      </w:r>
    </w:p>
    <w:p w14:paraId="15BC1881" w14:textId="77777777" w:rsidR="006452AC" w:rsidRDefault="006452AC" w:rsidP="00DA3BFA">
      <w:pPr>
        <w:rPr>
          <w:b/>
        </w:rPr>
      </w:pPr>
    </w:p>
    <w:p w14:paraId="391824F3" w14:textId="2B309E11" w:rsidR="00DA3BFA" w:rsidRPr="00910758" w:rsidRDefault="00DA3BFA" w:rsidP="00910758">
      <w:pPr>
        <w:rPr>
          <w:rFonts w:ascii="Times New Roman" w:hAnsi="Times New Roman" w:cs="Times New Roman"/>
          <w:b/>
        </w:rPr>
      </w:pPr>
      <w:r w:rsidRPr="00675FFF">
        <w:rPr>
          <w:rFonts w:ascii="Times New Roman" w:hAnsi="Times New Roman" w:cs="Times New Roman"/>
          <w:b/>
        </w:rPr>
        <w:t>Other Evidence  (Formative and Summative Assessments)</w:t>
      </w:r>
      <w:bookmarkStart w:id="0" w:name="_GoBack"/>
      <w:bookmarkEnd w:id="0"/>
    </w:p>
    <w:p w14:paraId="6E4E5A36"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Exit slips</w:t>
      </w:r>
    </w:p>
    <w:p w14:paraId="4EE7C4F3"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Class work</w:t>
      </w:r>
    </w:p>
    <w:p w14:paraId="2C7B775E"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Homework assignments</w:t>
      </w:r>
    </w:p>
    <w:p w14:paraId="179F29DE"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Math journals</w:t>
      </w:r>
    </w:p>
    <w:p w14:paraId="5015DF85" w14:textId="2BBFEE5F"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Unit 2 Mid</w:t>
      </w:r>
      <w:r w:rsidR="00BD7ED8" w:rsidRPr="00272FF2">
        <w:rPr>
          <w:rFonts w:ascii="Times New Roman" w:hAnsi="Times New Roman" w:cs="Times New Roman"/>
          <w:bCs/>
        </w:rPr>
        <w:t>-</w:t>
      </w:r>
      <w:r w:rsidRPr="00272FF2">
        <w:rPr>
          <w:rFonts w:ascii="Times New Roman" w:hAnsi="Times New Roman" w:cs="Times New Roman"/>
          <w:bCs/>
        </w:rPr>
        <w:t>unit assessment</w:t>
      </w:r>
    </w:p>
    <w:p w14:paraId="722CE228" w14:textId="2BC21EAB" w:rsidR="00DA3BFA" w:rsidRPr="00272FF2" w:rsidRDefault="00BD7ED8"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 xml:space="preserve">Unit 2 End </w:t>
      </w:r>
      <w:r w:rsidR="00DA3BFA" w:rsidRPr="00272FF2">
        <w:rPr>
          <w:rFonts w:ascii="Times New Roman" w:hAnsi="Times New Roman" w:cs="Times New Roman"/>
          <w:bCs/>
        </w:rPr>
        <w:t>of unit assessment</w:t>
      </w:r>
    </w:p>
    <w:p w14:paraId="20F49332" w14:textId="77777777" w:rsidR="00DA3BFA" w:rsidRDefault="00DA3BFA" w:rsidP="00DA3BFA">
      <w:pPr>
        <w:rPr>
          <w:rFonts w:ascii="Times New Roman" w:hAnsi="Times New Roman" w:cs="Times New Roman"/>
        </w:rPr>
      </w:pPr>
    </w:p>
    <w:p w14:paraId="2911282D" w14:textId="77777777" w:rsidR="00DA3BFA" w:rsidRPr="00D0492D" w:rsidRDefault="00DA3BFA" w:rsidP="00DA3BFA">
      <w:pPr>
        <w:widowControl w:val="0"/>
        <w:tabs>
          <w:tab w:val="left" w:pos="220"/>
          <w:tab w:val="left" w:pos="720"/>
        </w:tabs>
        <w:autoSpaceDE w:val="0"/>
        <w:autoSpaceDN w:val="0"/>
        <w:adjustRightInd w:val="0"/>
        <w:rPr>
          <w:rFonts w:ascii="Times New Roman" w:hAnsi="Times New Roman" w:cs="Times New Roman"/>
          <w:b/>
        </w:rPr>
      </w:pPr>
      <w:r w:rsidRPr="00D0492D">
        <w:rPr>
          <w:rFonts w:ascii="Times New Roman" w:hAnsi="Times New Roman" w:cs="Times New Roman"/>
          <w:b/>
        </w:rPr>
        <w:t>Vocabulary</w:t>
      </w:r>
    </w:p>
    <w:p w14:paraId="123F00F2" w14:textId="77777777" w:rsidR="00DA3BFA" w:rsidRPr="00D0492D" w:rsidRDefault="00DA3BFA" w:rsidP="00DA3BFA">
      <w:pPr>
        <w:widowControl w:val="0"/>
        <w:tabs>
          <w:tab w:val="left" w:pos="220"/>
          <w:tab w:val="left" w:pos="720"/>
        </w:tabs>
        <w:autoSpaceDE w:val="0"/>
        <w:autoSpaceDN w:val="0"/>
        <w:adjustRightInd w:val="0"/>
        <w:rPr>
          <w:rFonts w:ascii="Times New Roman" w:hAnsi="Times New Roman" w:cs="Times New Roman"/>
          <w:b/>
        </w:rPr>
      </w:pPr>
    </w:p>
    <w:tbl>
      <w:tblPr>
        <w:tblStyle w:val="TableGrid"/>
        <w:tblW w:w="0" w:type="auto"/>
        <w:tblLayout w:type="fixed"/>
        <w:tblLook w:val="04A0" w:firstRow="1" w:lastRow="0" w:firstColumn="1" w:lastColumn="0" w:noHBand="0" w:noVBand="1"/>
      </w:tblPr>
      <w:tblGrid>
        <w:gridCol w:w="4788"/>
        <w:gridCol w:w="4788"/>
      </w:tblGrid>
      <w:tr w:rsidR="00DA3BFA" w:rsidRPr="00D0492D" w14:paraId="01087FC9" w14:textId="77777777" w:rsidTr="00BD7ED8">
        <w:tc>
          <w:tcPr>
            <w:tcW w:w="4788" w:type="dxa"/>
          </w:tcPr>
          <w:tbl>
            <w:tblPr>
              <w:tblW w:w="8120" w:type="dxa"/>
              <w:tblLayout w:type="fixed"/>
              <w:tblLook w:val="04A0" w:firstRow="1" w:lastRow="0" w:firstColumn="1" w:lastColumn="0" w:noHBand="0" w:noVBand="1"/>
            </w:tblPr>
            <w:tblGrid>
              <w:gridCol w:w="8120"/>
            </w:tblGrid>
            <w:tr w:rsidR="00BD7ED8" w:rsidRPr="00BD7ED8" w14:paraId="2D1494A7" w14:textId="77777777" w:rsidTr="00BD7ED8">
              <w:trPr>
                <w:trHeight w:val="300"/>
              </w:trPr>
              <w:tc>
                <w:tcPr>
                  <w:tcW w:w="8120" w:type="dxa"/>
                  <w:tcBorders>
                    <w:top w:val="nil"/>
                    <w:left w:val="nil"/>
                    <w:bottom w:val="nil"/>
                    <w:right w:val="nil"/>
                  </w:tcBorders>
                  <w:shd w:val="clear" w:color="auto" w:fill="auto"/>
                  <w:vAlign w:val="center"/>
                  <w:hideMark/>
                </w:tcPr>
                <w:p w14:paraId="41030CF3"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Absolute value</w:t>
                  </w:r>
                </w:p>
              </w:tc>
            </w:tr>
            <w:tr w:rsidR="00BD7ED8" w:rsidRPr="00BD7ED8" w14:paraId="19892129" w14:textId="77777777" w:rsidTr="00BD7ED8">
              <w:trPr>
                <w:trHeight w:val="300"/>
              </w:trPr>
              <w:tc>
                <w:tcPr>
                  <w:tcW w:w="8120" w:type="dxa"/>
                  <w:tcBorders>
                    <w:top w:val="nil"/>
                    <w:left w:val="nil"/>
                    <w:bottom w:val="nil"/>
                    <w:right w:val="nil"/>
                  </w:tcBorders>
                  <w:shd w:val="clear" w:color="auto" w:fill="auto"/>
                  <w:vAlign w:val="center"/>
                  <w:hideMark/>
                </w:tcPr>
                <w:p w14:paraId="0997A45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Absolute value</w:t>
                  </w:r>
                </w:p>
              </w:tc>
            </w:tr>
            <w:tr w:rsidR="00BD7ED8" w:rsidRPr="00BD7ED8" w14:paraId="273661BC" w14:textId="77777777" w:rsidTr="00BD7ED8">
              <w:trPr>
                <w:trHeight w:val="300"/>
              </w:trPr>
              <w:tc>
                <w:tcPr>
                  <w:tcW w:w="8120" w:type="dxa"/>
                  <w:tcBorders>
                    <w:top w:val="nil"/>
                    <w:left w:val="nil"/>
                    <w:bottom w:val="nil"/>
                    <w:right w:val="nil"/>
                  </w:tcBorders>
                  <w:shd w:val="clear" w:color="auto" w:fill="auto"/>
                  <w:vAlign w:val="center"/>
                  <w:hideMark/>
                </w:tcPr>
                <w:p w14:paraId="3CC9DD2A"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Axis of symmetry</w:t>
                  </w:r>
                </w:p>
              </w:tc>
            </w:tr>
            <w:tr w:rsidR="00BD7ED8" w:rsidRPr="00BD7ED8" w14:paraId="5D1E338B" w14:textId="77777777" w:rsidTr="00BD7ED8">
              <w:trPr>
                <w:trHeight w:val="300"/>
              </w:trPr>
              <w:tc>
                <w:tcPr>
                  <w:tcW w:w="8120" w:type="dxa"/>
                  <w:tcBorders>
                    <w:top w:val="nil"/>
                    <w:left w:val="nil"/>
                    <w:bottom w:val="nil"/>
                    <w:right w:val="nil"/>
                  </w:tcBorders>
                  <w:shd w:val="clear" w:color="auto" w:fill="auto"/>
                  <w:vAlign w:val="center"/>
                  <w:hideMark/>
                </w:tcPr>
                <w:p w14:paraId="6C503C1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Binomial</w:t>
                  </w:r>
                </w:p>
              </w:tc>
            </w:tr>
            <w:tr w:rsidR="00BD7ED8" w:rsidRPr="00BD7ED8" w14:paraId="6C057039" w14:textId="77777777" w:rsidTr="00BD7ED8">
              <w:trPr>
                <w:trHeight w:val="300"/>
              </w:trPr>
              <w:tc>
                <w:tcPr>
                  <w:tcW w:w="8120" w:type="dxa"/>
                  <w:tcBorders>
                    <w:top w:val="nil"/>
                    <w:left w:val="nil"/>
                    <w:bottom w:val="nil"/>
                    <w:right w:val="nil"/>
                  </w:tcBorders>
                  <w:shd w:val="clear" w:color="auto" w:fill="auto"/>
                  <w:vAlign w:val="center"/>
                  <w:hideMark/>
                </w:tcPr>
                <w:p w14:paraId="6AAC38A1"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Binomial expansion</w:t>
                  </w:r>
                </w:p>
              </w:tc>
            </w:tr>
            <w:tr w:rsidR="00BD7ED8" w:rsidRPr="00BD7ED8" w14:paraId="04353F48" w14:textId="77777777" w:rsidTr="00BD7ED8">
              <w:trPr>
                <w:trHeight w:val="300"/>
              </w:trPr>
              <w:tc>
                <w:tcPr>
                  <w:tcW w:w="8120" w:type="dxa"/>
                  <w:tcBorders>
                    <w:top w:val="nil"/>
                    <w:left w:val="nil"/>
                    <w:bottom w:val="nil"/>
                    <w:right w:val="nil"/>
                  </w:tcBorders>
                  <w:shd w:val="clear" w:color="auto" w:fill="auto"/>
                  <w:vAlign w:val="center"/>
                  <w:hideMark/>
                </w:tcPr>
                <w:p w14:paraId="5355AEDE" w14:textId="19225444" w:rsidR="00BD7ED8" w:rsidRDefault="00BD7ED8" w:rsidP="00BD7ED8">
                  <w:pPr>
                    <w:rPr>
                      <w:rFonts w:ascii="Cambria" w:eastAsia="Times New Roman" w:hAnsi="Cambria" w:cs="Times New Roman"/>
                      <w:color w:val="000000"/>
                      <w:szCs w:val="24"/>
                      <w:lang w:eastAsia="en-US"/>
                    </w:rPr>
                  </w:pPr>
                  <w:r>
                    <w:rPr>
                      <w:rFonts w:ascii="Cambria" w:eastAsia="Times New Roman" w:hAnsi="Cambria" w:cs="Times New Roman"/>
                      <w:color w:val="000000"/>
                      <w:szCs w:val="24"/>
                      <w:lang w:eastAsia="en-US"/>
                    </w:rPr>
                    <w:t>Closed sets</w:t>
                  </w:r>
                </w:p>
                <w:p w14:paraId="27AF1E97" w14:textId="1998EE59" w:rsidR="00BD7ED8" w:rsidRPr="00BD7ED8" w:rsidRDefault="00BD7ED8" w:rsidP="00BD7ED8">
                  <w:pPr>
                    <w:rPr>
                      <w:rFonts w:ascii="Cambria" w:eastAsia="Times New Roman" w:hAnsi="Cambria" w:cs="Times New Roman"/>
                      <w:color w:val="000000"/>
                      <w:szCs w:val="24"/>
                      <w:lang w:eastAsia="en-US"/>
                    </w:rPr>
                  </w:pPr>
                  <w:r>
                    <w:rPr>
                      <w:rFonts w:ascii="Cambria" w:eastAsia="Times New Roman" w:hAnsi="Cambria" w:cs="Times New Roman"/>
                      <w:color w:val="000000"/>
                      <w:szCs w:val="24"/>
                      <w:lang w:eastAsia="en-US"/>
                    </w:rPr>
                    <w:t>C</w:t>
                  </w:r>
                  <w:r w:rsidRPr="00BD7ED8">
                    <w:rPr>
                      <w:rFonts w:ascii="Cambria" w:eastAsia="Times New Roman" w:hAnsi="Cambria" w:cs="Times New Roman"/>
                      <w:color w:val="000000"/>
                      <w:szCs w:val="24"/>
                      <w:lang w:eastAsia="en-US"/>
                    </w:rPr>
                    <w:t>losure of sets under an operation</w:t>
                  </w:r>
                </w:p>
              </w:tc>
            </w:tr>
            <w:tr w:rsidR="00BD7ED8" w:rsidRPr="00BD7ED8" w14:paraId="0C426766" w14:textId="77777777" w:rsidTr="00BD7ED8">
              <w:trPr>
                <w:trHeight w:val="300"/>
              </w:trPr>
              <w:tc>
                <w:tcPr>
                  <w:tcW w:w="8120" w:type="dxa"/>
                  <w:tcBorders>
                    <w:top w:val="nil"/>
                    <w:left w:val="nil"/>
                    <w:bottom w:val="nil"/>
                    <w:right w:val="nil"/>
                  </w:tcBorders>
                  <w:shd w:val="clear" w:color="auto" w:fill="auto"/>
                  <w:vAlign w:val="center"/>
                  <w:hideMark/>
                </w:tcPr>
                <w:p w14:paraId="09C9580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Completing the square</w:t>
                  </w:r>
                </w:p>
              </w:tc>
            </w:tr>
            <w:tr w:rsidR="00BD7ED8" w:rsidRPr="00BD7ED8" w14:paraId="1CD8A773" w14:textId="77777777" w:rsidTr="00BD7ED8">
              <w:trPr>
                <w:trHeight w:val="300"/>
              </w:trPr>
              <w:tc>
                <w:tcPr>
                  <w:tcW w:w="8120" w:type="dxa"/>
                  <w:tcBorders>
                    <w:top w:val="nil"/>
                    <w:left w:val="nil"/>
                    <w:bottom w:val="nil"/>
                    <w:right w:val="nil"/>
                  </w:tcBorders>
                  <w:shd w:val="clear" w:color="auto" w:fill="auto"/>
                  <w:vAlign w:val="center"/>
                  <w:hideMark/>
                </w:tcPr>
                <w:p w14:paraId="6A8574A4"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Complex Conjugate</w:t>
                  </w:r>
                </w:p>
              </w:tc>
            </w:tr>
            <w:tr w:rsidR="00BD7ED8" w:rsidRPr="00BD7ED8" w14:paraId="19ED54BE" w14:textId="77777777" w:rsidTr="00BD7ED8">
              <w:trPr>
                <w:trHeight w:val="300"/>
              </w:trPr>
              <w:tc>
                <w:tcPr>
                  <w:tcW w:w="8120" w:type="dxa"/>
                  <w:tcBorders>
                    <w:top w:val="nil"/>
                    <w:left w:val="nil"/>
                    <w:bottom w:val="nil"/>
                    <w:right w:val="nil"/>
                  </w:tcBorders>
                  <w:shd w:val="clear" w:color="auto" w:fill="auto"/>
                  <w:vAlign w:val="center"/>
                  <w:hideMark/>
                </w:tcPr>
                <w:p w14:paraId="3E9CA186"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Complex Number</w:t>
                  </w:r>
                </w:p>
              </w:tc>
            </w:tr>
            <w:tr w:rsidR="00BD7ED8" w:rsidRPr="00BD7ED8" w14:paraId="573C6A89" w14:textId="77777777" w:rsidTr="00BD7ED8">
              <w:trPr>
                <w:trHeight w:val="300"/>
              </w:trPr>
              <w:tc>
                <w:tcPr>
                  <w:tcW w:w="8120" w:type="dxa"/>
                  <w:tcBorders>
                    <w:top w:val="nil"/>
                    <w:left w:val="nil"/>
                    <w:bottom w:val="nil"/>
                    <w:right w:val="nil"/>
                  </w:tcBorders>
                  <w:shd w:val="clear" w:color="auto" w:fill="auto"/>
                  <w:vAlign w:val="center"/>
                  <w:hideMark/>
                </w:tcPr>
                <w:p w14:paraId="40D8C64E"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Concave up/down</w:t>
                  </w:r>
                </w:p>
              </w:tc>
            </w:tr>
            <w:tr w:rsidR="00BD7ED8" w:rsidRPr="00BD7ED8" w14:paraId="1D8BD91C" w14:textId="77777777" w:rsidTr="00BD7ED8">
              <w:trPr>
                <w:trHeight w:val="300"/>
              </w:trPr>
              <w:tc>
                <w:tcPr>
                  <w:tcW w:w="8120" w:type="dxa"/>
                  <w:tcBorders>
                    <w:top w:val="nil"/>
                    <w:left w:val="nil"/>
                    <w:bottom w:val="nil"/>
                    <w:right w:val="nil"/>
                  </w:tcBorders>
                  <w:shd w:val="clear" w:color="auto" w:fill="auto"/>
                  <w:vAlign w:val="center"/>
                  <w:hideMark/>
                </w:tcPr>
                <w:p w14:paraId="43CFFF8F"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Cost Function</w:t>
                  </w:r>
                </w:p>
              </w:tc>
            </w:tr>
            <w:tr w:rsidR="00BD7ED8" w:rsidRPr="00BD7ED8" w14:paraId="4AD36947" w14:textId="77777777" w:rsidTr="00BD7ED8">
              <w:trPr>
                <w:trHeight w:val="300"/>
              </w:trPr>
              <w:tc>
                <w:tcPr>
                  <w:tcW w:w="8120" w:type="dxa"/>
                  <w:tcBorders>
                    <w:top w:val="nil"/>
                    <w:left w:val="nil"/>
                    <w:bottom w:val="nil"/>
                    <w:right w:val="nil"/>
                  </w:tcBorders>
                  <w:shd w:val="clear" w:color="auto" w:fill="auto"/>
                  <w:vAlign w:val="center"/>
                  <w:hideMark/>
                </w:tcPr>
                <w:p w14:paraId="1914B794"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Decreasing function</w:t>
                  </w:r>
                </w:p>
              </w:tc>
            </w:tr>
            <w:tr w:rsidR="00BD7ED8" w:rsidRPr="00BD7ED8" w14:paraId="1CFFB888" w14:textId="77777777" w:rsidTr="00BD7ED8">
              <w:trPr>
                <w:trHeight w:val="300"/>
              </w:trPr>
              <w:tc>
                <w:tcPr>
                  <w:tcW w:w="8120" w:type="dxa"/>
                  <w:tcBorders>
                    <w:top w:val="nil"/>
                    <w:left w:val="nil"/>
                    <w:bottom w:val="nil"/>
                    <w:right w:val="nil"/>
                  </w:tcBorders>
                  <w:shd w:val="clear" w:color="auto" w:fill="auto"/>
                  <w:vAlign w:val="center"/>
                  <w:hideMark/>
                </w:tcPr>
                <w:p w14:paraId="2B7AB1B2"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Distributive property</w:t>
                  </w:r>
                </w:p>
              </w:tc>
            </w:tr>
            <w:tr w:rsidR="00BD7ED8" w:rsidRPr="00BD7ED8" w14:paraId="3911F185" w14:textId="77777777" w:rsidTr="00BD7ED8">
              <w:trPr>
                <w:trHeight w:val="300"/>
              </w:trPr>
              <w:tc>
                <w:tcPr>
                  <w:tcW w:w="8120" w:type="dxa"/>
                  <w:tcBorders>
                    <w:top w:val="nil"/>
                    <w:left w:val="nil"/>
                    <w:bottom w:val="nil"/>
                    <w:right w:val="nil"/>
                  </w:tcBorders>
                  <w:shd w:val="clear" w:color="auto" w:fill="auto"/>
                  <w:vAlign w:val="center"/>
                  <w:hideMark/>
                </w:tcPr>
                <w:p w14:paraId="1956FC18"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End behavior</w:t>
                  </w:r>
                </w:p>
              </w:tc>
            </w:tr>
            <w:tr w:rsidR="00BD7ED8" w:rsidRPr="00BD7ED8" w14:paraId="31BA052D" w14:textId="77777777" w:rsidTr="00BD7ED8">
              <w:trPr>
                <w:trHeight w:val="300"/>
              </w:trPr>
              <w:tc>
                <w:tcPr>
                  <w:tcW w:w="8120" w:type="dxa"/>
                  <w:tcBorders>
                    <w:top w:val="nil"/>
                    <w:left w:val="nil"/>
                    <w:bottom w:val="nil"/>
                    <w:right w:val="nil"/>
                  </w:tcBorders>
                  <w:shd w:val="clear" w:color="auto" w:fill="auto"/>
                  <w:vAlign w:val="center"/>
                  <w:hideMark/>
                </w:tcPr>
                <w:p w14:paraId="006B5C21"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Extraneous root</w:t>
                  </w:r>
                </w:p>
              </w:tc>
            </w:tr>
            <w:tr w:rsidR="00BD7ED8" w:rsidRPr="00BD7ED8" w14:paraId="757E53BD" w14:textId="77777777" w:rsidTr="00BD7ED8">
              <w:trPr>
                <w:trHeight w:val="300"/>
              </w:trPr>
              <w:tc>
                <w:tcPr>
                  <w:tcW w:w="8120" w:type="dxa"/>
                  <w:tcBorders>
                    <w:top w:val="nil"/>
                    <w:left w:val="nil"/>
                    <w:bottom w:val="nil"/>
                    <w:right w:val="nil"/>
                  </w:tcBorders>
                  <w:shd w:val="clear" w:color="auto" w:fill="auto"/>
                  <w:vAlign w:val="center"/>
                  <w:hideMark/>
                </w:tcPr>
                <w:p w14:paraId="4865691D"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Extraneous solution</w:t>
                  </w:r>
                </w:p>
              </w:tc>
            </w:tr>
            <w:tr w:rsidR="00BD7ED8" w:rsidRPr="00BD7ED8" w14:paraId="08D3677E" w14:textId="77777777" w:rsidTr="00BD7ED8">
              <w:trPr>
                <w:trHeight w:val="300"/>
              </w:trPr>
              <w:tc>
                <w:tcPr>
                  <w:tcW w:w="8120" w:type="dxa"/>
                  <w:tcBorders>
                    <w:top w:val="nil"/>
                    <w:left w:val="nil"/>
                    <w:bottom w:val="nil"/>
                    <w:right w:val="nil"/>
                  </w:tcBorders>
                  <w:shd w:val="clear" w:color="auto" w:fill="auto"/>
                  <w:vAlign w:val="center"/>
                  <w:hideMark/>
                </w:tcPr>
                <w:p w14:paraId="0A5F65D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Factor</w:t>
                  </w:r>
                </w:p>
              </w:tc>
            </w:tr>
            <w:tr w:rsidR="00BD7ED8" w:rsidRPr="00BD7ED8" w14:paraId="7DCE9EC6" w14:textId="77777777" w:rsidTr="00BD7ED8">
              <w:trPr>
                <w:trHeight w:val="300"/>
              </w:trPr>
              <w:tc>
                <w:tcPr>
                  <w:tcW w:w="8120" w:type="dxa"/>
                  <w:tcBorders>
                    <w:top w:val="nil"/>
                    <w:left w:val="nil"/>
                    <w:bottom w:val="nil"/>
                    <w:right w:val="nil"/>
                  </w:tcBorders>
                  <w:shd w:val="clear" w:color="auto" w:fill="auto"/>
                  <w:vAlign w:val="center"/>
                  <w:hideMark/>
                </w:tcPr>
                <w:p w14:paraId="3135F396"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Factor a quadratic over the integers</w:t>
                  </w:r>
                </w:p>
              </w:tc>
            </w:tr>
            <w:tr w:rsidR="00BD7ED8" w:rsidRPr="00BD7ED8" w14:paraId="03CC4A96" w14:textId="77777777" w:rsidTr="00BD7ED8">
              <w:trPr>
                <w:trHeight w:val="300"/>
              </w:trPr>
              <w:tc>
                <w:tcPr>
                  <w:tcW w:w="8120" w:type="dxa"/>
                  <w:tcBorders>
                    <w:top w:val="nil"/>
                    <w:left w:val="nil"/>
                    <w:bottom w:val="nil"/>
                    <w:right w:val="nil"/>
                  </w:tcBorders>
                  <w:shd w:val="clear" w:color="auto" w:fill="auto"/>
                  <w:vAlign w:val="center"/>
                  <w:hideMark/>
                </w:tcPr>
                <w:p w14:paraId="7AAE1799"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Family of functions</w:t>
                  </w:r>
                </w:p>
              </w:tc>
            </w:tr>
            <w:tr w:rsidR="00BD7ED8" w:rsidRPr="00BD7ED8" w14:paraId="3489E4F0" w14:textId="77777777" w:rsidTr="00BD7ED8">
              <w:trPr>
                <w:trHeight w:val="300"/>
              </w:trPr>
              <w:tc>
                <w:tcPr>
                  <w:tcW w:w="8120" w:type="dxa"/>
                  <w:tcBorders>
                    <w:top w:val="nil"/>
                    <w:left w:val="nil"/>
                    <w:bottom w:val="nil"/>
                    <w:right w:val="nil"/>
                  </w:tcBorders>
                  <w:shd w:val="clear" w:color="auto" w:fill="auto"/>
                  <w:vAlign w:val="center"/>
                  <w:hideMark/>
                </w:tcPr>
                <w:p w14:paraId="4F5615A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Imaginary Number</w:t>
                  </w:r>
                </w:p>
              </w:tc>
            </w:tr>
            <w:tr w:rsidR="00BD7ED8" w:rsidRPr="00BD7ED8" w14:paraId="63651ADA" w14:textId="77777777" w:rsidTr="00BD7ED8">
              <w:trPr>
                <w:trHeight w:val="300"/>
              </w:trPr>
              <w:tc>
                <w:tcPr>
                  <w:tcW w:w="8120" w:type="dxa"/>
                  <w:tcBorders>
                    <w:top w:val="nil"/>
                    <w:left w:val="nil"/>
                    <w:bottom w:val="nil"/>
                    <w:right w:val="nil"/>
                  </w:tcBorders>
                  <w:shd w:val="clear" w:color="auto" w:fill="auto"/>
                  <w:vAlign w:val="center"/>
                  <w:hideMark/>
                </w:tcPr>
                <w:p w14:paraId="29209E49"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Increasing function</w:t>
                  </w:r>
                </w:p>
              </w:tc>
            </w:tr>
            <w:tr w:rsidR="00BD7ED8" w:rsidRPr="00BD7ED8" w14:paraId="54AEBA7D" w14:textId="77777777" w:rsidTr="00BD7ED8">
              <w:trPr>
                <w:trHeight w:val="300"/>
              </w:trPr>
              <w:tc>
                <w:tcPr>
                  <w:tcW w:w="8120" w:type="dxa"/>
                  <w:tcBorders>
                    <w:top w:val="nil"/>
                    <w:left w:val="nil"/>
                    <w:bottom w:val="nil"/>
                    <w:right w:val="nil"/>
                  </w:tcBorders>
                  <w:shd w:val="clear" w:color="auto" w:fill="auto"/>
                  <w:vAlign w:val="center"/>
                  <w:hideMark/>
                </w:tcPr>
                <w:p w14:paraId="38C41036"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Infinity</w:t>
                  </w:r>
                </w:p>
              </w:tc>
            </w:tr>
            <w:tr w:rsidR="00BD7ED8" w:rsidRPr="00BD7ED8" w14:paraId="67945AE7" w14:textId="77777777" w:rsidTr="00BD7ED8">
              <w:trPr>
                <w:trHeight w:val="300"/>
              </w:trPr>
              <w:tc>
                <w:tcPr>
                  <w:tcW w:w="8120" w:type="dxa"/>
                  <w:tcBorders>
                    <w:top w:val="nil"/>
                    <w:left w:val="nil"/>
                    <w:bottom w:val="nil"/>
                    <w:right w:val="nil"/>
                  </w:tcBorders>
                  <w:shd w:val="clear" w:color="auto" w:fill="auto"/>
                  <w:vAlign w:val="center"/>
                  <w:hideMark/>
                </w:tcPr>
                <w:p w14:paraId="4E352334"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lastRenderedPageBreak/>
                    <w:t>Inside change</w:t>
                  </w:r>
                </w:p>
              </w:tc>
            </w:tr>
            <w:tr w:rsidR="00BD7ED8" w:rsidRPr="00BD7ED8" w14:paraId="0B8814E7" w14:textId="77777777" w:rsidTr="00BD7ED8">
              <w:trPr>
                <w:trHeight w:val="300"/>
              </w:trPr>
              <w:tc>
                <w:tcPr>
                  <w:tcW w:w="8120" w:type="dxa"/>
                  <w:tcBorders>
                    <w:top w:val="nil"/>
                    <w:left w:val="nil"/>
                    <w:bottom w:val="nil"/>
                    <w:right w:val="nil"/>
                  </w:tcBorders>
                  <w:shd w:val="clear" w:color="auto" w:fill="auto"/>
                  <w:vAlign w:val="center"/>
                  <w:hideMark/>
                </w:tcPr>
                <w:p w14:paraId="4170480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Mathematical model</w:t>
                  </w:r>
                </w:p>
              </w:tc>
            </w:tr>
            <w:tr w:rsidR="00BD7ED8" w:rsidRPr="00BD7ED8" w14:paraId="75522E4E" w14:textId="77777777" w:rsidTr="00BD7ED8">
              <w:trPr>
                <w:trHeight w:val="300"/>
              </w:trPr>
              <w:tc>
                <w:tcPr>
                  <w:tcW w:w="8120" w:type="dxa"/>
                  <w:tcBorders>
                    <w:top w:val="nil"/>
                    <w:left w:val="nil"/>
                    <w:bottom w:val="nil"/>
                    <w:right w:val="nil"/>
                  </w:tcBorders>
                  <w:shd w:val="clear" w:color="auto" w:fill="auto"/>
                  <w:vAlign w:val="center"/>
                  <w:hideMark/>
                </w:tcPr>
                <w:p w14:paraId="7E96AC0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Mathematical modeling</w:t>
                  </w:r>
                </w:p>
              </w:tc>
            </w:tr>
            <w:tr w:rsidR="00BD7ED8" w:rsidRPr="00BD7ED8" w14:paraId="361AABE2" w14:textId="77777777" w:rsidTr="00BD7ED8">
              <w:trPr>
                <w:trHeight w:val="300"/>
              </w:trPr>
              <w:tc>
                <w:tcPr>
                  <w:tcW w:w="8120" w:type="dxa"/>
                  <w:tcBorders>
                    <w:top w:val="nil"/>
                    <w:left w:val="nil"/>
                    <w:bottom w:val="nil"/>
                    <w:right w:val="nil"/>
                  </w:tcBorders>
                  <w:shd w:val="clear" w:color="auto" w:fill="auto"/>
                  <w:vAlign w:val="center"/>
                  <w:hideMark/>
                </w:tcPr>
                <w:p w14:paraId="6CC7552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Modeling diagram</w:t>
                  </w:r>
                </w:p>
              </w:tc>
            </w:tr>
            <w:tr w:rsidR="00BD7ED8" w:rsidRPr="00BD7ED8" w14:paraId="2B0CA704" w14:textId="77777777" w:rsidTr="00BD7ED8">
              <w:trPr>
                <w:trHeight w:val="300"/>
              </w:trPr>
              <w:tc>
                <w:tcPr>
                  <w:tcW w:w="8120" w:type="dxa"/>
                  <w:tcBorders>
                    <w:top w:val="nil"/>
                    <w:left w:val="nil"/>
                    <w:bottom w:val="nil"/>
                    <w:right w:val="nil"/>
                  </w:tcBorders>
                  <w:shd w:val="clear" w:color="auto" w:fill="auto"/>
                  <w:vAlign w:val="center"/>
                  <w:hideMark/>
                </w:tcPr>
                <w:p w14:paraId="3840DA8A"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Monomial</w:t>
                  </w:r>
                </w:p>
              </w:tc>
            </w:tr>
            <w:tr w:rsidR="00BD7ED8" w:rsidRPr="00BD7ED8" w14:paraId="2A4FC00B" w14:textId="77777777" w:rsidTr="00BD7ED8">
              <w:trPr>
                <w:trHeight w:val="300"/>
              </w:trPr>
              <w:tc>
                <w:tcPr>
                  <w:tcW w:w="8120" w:type="dxa"/>
                  <w:tcBorders>
                    <w:top w:val="nil"/>
                    <w:left w:val="nil"/>
                    <w:bottom w:val="nil"/>
                    <w:right w:val="nil"/>
                  </w:tcBorders>
                  <w:shd w:val="clear" w:color="auto" w:fill="auto"/>
                  <w:vAlign w:val="center"/>
                  <w:hideMark/>
                </w:tcPr>
                <w:p w14:paraId="1F7017DA"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Outside change</w:t>
                  </w:r>
                </w:p>
              </w:tc>
            </w:tr>
          </w:tbl>
          <w:p w14:paraId="490493AA" w14:textId="77777777" w:rsidR="00DA3BFA" w:rsidRPr="00EB2F08" w:rsidRDefault="00DA3BFA" w:rsidP="00812765">
            <w:pPr>
              <w:widowControl w:val="0"/>
              <w:tabs>
                <w:tab w:val="left" w:pos="220"/>
                <w:tab w:val="left" w:pos="720"/>
              </w:tabs>
              <w:autoSpaceDE w:val="0"/>
              <w:autoSpaceDN w:val="0"/>
              <w:adjustRightInd w:val="0"/>
              <w:rPr>
                <w:rFonts w:ascii="Times New Roman" w:hAnsi="Times New Roman" w:cs="Times New Roman"/>
              </w:rPr>
            </w:pPr>
          </w:p>
        </w:tc>
        <w:tc>
          <w:tcPr>
            <w:tcW w:w="4788" w:type="dxa"/>
          </w:tcPr>
          <w:tbl>
            <w:tblPr>
              <w:tblW w:w="8120" w:type="dxa"/>
              <w:tblLayout w:type="fixed"/>
              <w:tblLook w:val="04A0" w:firstRow="1" w:lastRow="0" w:firstColumn="1" w:lastColumn="0" w:noHBand="0" w:noVBand="1"/>
            </w:tblPr>
            <w:tblGrid>
              <w:gridCol w:w="8120"/>
            </w:tblGrid>
            <w:tr w:rsidR="00BD7ED8" w:rsidRPr="00BD7ED8" w14:paraId="236CE21E" w14:textId="77777777" w:rsidTr="00BD7ED8">
              <w:trPr>
                <w:trHeight w:val="300"/>
              </w:trPr>
              <w:tc>
                <w:tcPr>
                  <w:tcW w:w="8120" w:type="dxa"/>
                  <w:tcBorders>
                    <w:top w:val="nil"/>
                    <w:left w:val="nil"/>
                    <w:bottom w:val="nil"/>
                    <w:right w:val="nil"/>
                  </w:tcBorders>
                  <w:shd w:val="clear" w:color="auto" w:fill="auto"/>
                  <w:vAlign w:val="center"/>
                  <w:hideMark/>
                </w:tcPr>
                <w:p w14:paraId="69595709"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lastRenderedPageBreak/>
                    <w:t>Parabola</w:t>
                  </w:r>
                </w:p>
              </w:tc>
            </w:tr>
            <w:tr w:rsidR="00BD7ED8" w:rsidRPr="00BD7ED8" w14:paraId="50C17DAA" w14:textId="77777777" w:rsidTr="00BD7ED8">
              <w:trPr>
                <w:trHeight w:val="300"/>
              </w:trPr>
              <w:tc>
                <w:tcPr>
                  <w:tcW w:w="8120" w:type="dxa"/>
                  <w:tcBorders>
                    <w:top w:val="nil"/>
                    <w:left w:val="nil"/>
                    <w:bottom w:val="nil"/>
                    <w:right w:val="nil"/>
                  </w:tcBorders>
                  <w:shd w:val="clear" w:color="auto" w:fill="auto"/>
                  <w:vAlign w:val="center"/>
                  <w:hideMark/>
                </w:tcPr>
                <w:p w14:paraId="232B5751"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Parabolic</w:t>
                  </w:r>
                </w:p>
              </w:tc>
            </w:tr>
            <w:tr w:rsidR="00BD7ED8" w:rsidRPr="00BD7ED8" w14:paraId="2E567715" w14:textId="77777777" w:rsidTr="00BD7ED8">
              <w:trPr>
                <w:trHeight w:val="300"/>
              </w:trPr>
              <w:tc>
                <w:tcPr>
                  <w:tcW w:w="8120" w:type="dxa"/>
                  <w:tcBorders>
                    <w:top w:val="nil"/>
                    <w:left w:val="nil"/>
                    <w:bottom w:val="nil"/>
                    <w:right w:val="nil"/>
                  </w:tcBorders>
                  <w:shd w:val="clear" w:color="auto" w:fill="auto"/>
                  <w:vAlign w:val="center"/>
                  <w:hideMark/>
                </w:tcPr>
                <w:p w14:paraId="29FEC84A"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Parametric equations</w:t>
                  </w:r>
                </w:p>
              </w:tc>
            </w:tr>
            <w:tr w:rsidR="00BD7ED8" w:rsidRPr="00BD7ED8" w14:paraId="4C1A5238" w14:textId="77777777" w:rsidTr="00BD7ED8">
              <w:trPr>
                <w:trHeight w:val="300"/>
              </w:trPr>
              <w:tc>
                <w:tcPr>
                  <w:tcW w:w="8120" w:type="dxa"/>
                  <w:tcBorders>
                    <w:top w:val="nil"/>
                    <w:left w:val="nil"/>
                    <w:bottom w:val="nil"/>
                    <w:right w:val="nil"/>
                  </w:tcBorders>
                  <w:shd w:val="clear" w:color="auto" w:fill="auto"/>
                  <w:vAlign w:val="center"/>
                  <w:hideMark/>
                </w:tcPr>
                <w:p w14:paraId="46231CF2"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Parent function</w:t>
                  </w:r>
                </w:p>
              </w:tc>
            </w:tr>
            <w:tr w:rsidR="00BD7ED8" w:rsidRPr="00BD7ED8" w14:paraId="77FFB00D" w14:textId="77777777" w:rsidTr="00BD7ED8">
              <w:trPr>
                <w:trHeight w:val="300"/>
              </w:trPr>
              <w:tc>
                <w:tcPr>
                  <w:tcW w:w="8120" w:type="dxa"/>
                  <w:tcBorders>
                    <w:top w:val="nil"/>
                    <w:left w:val="nil"/>
                    <w:bottom w:val="nil"/>
                    <w:right w:val="nil"/>
                  </w:tcBorders>
                  <w:shd w:val="clear" w:color="auto" w:fill="auto"/>
                  <w:vAlign w:val="center"/>
                  <w:hideMark/>
                </w:tcPr>
                <w:p w14:paraId="28D1142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Piecewise defined function</w:t>
                  </w:r>
                </w:p>
              </w:tc>
            </w:tr>
            <w:tr w:rsidR="00BD7ED8" w:rsidRPr="00BD7ED8" w14:paraId="73163D08" w14:textId="77777777" w:rsidTr="00BD7ED8">
              <w:trPr>
                <w:trHeight w:val="300"/>
              </w:trPr>
              <w:tc>
                <w:tcPr>
                  <w:tcW w:w="8120" w:type="dxa"/>
                  <w:tcBorders>
                    <w:top w:val="nil"/>
                    <w:left w:val="nil"/>
                    <w:bottom w:val="nil"/>
                    <w:right w:val="nil"/>
                  </w:tcBorders>
                  <w:shd w:val="clear" w:color="auto" w:fill="auto"/>
                  <w:vAlign w:val="center"/>
                  <w:hideMark/>
                </w:tcPr>
                <w:p w14:paraId="2711DB4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Profit function</w:t>
                  </w:r>
                </w:p>
              </w:tc>
            </w:tr>
            <w:tr w:rsidR="00BD7ED8" w:rsidRPr="00BD7ED8" w14:paraId="56054770" w14:textId="77777777" w:rsidTr="00BD7ED8">
              <w:trPr>
                <w:trHeight w:val="300"/>
              </w:trPr>
              <w:tc>
                <w:tcPr>
                  <w:tcW w:w="8120" w:type="dxa"/>
                  <w:tcBorders>
                    <w:top w:val="nil"/>
                    <w:left w:val="nil"/>
                    <w:bottom w:val="nil"/>
                    <w:right w:val="nil"/>
                  </w:tcBorders>
                  <w:shd w:val="clear" w:color="auto" w:fill="auto"/>
                  <w:vAlign w:val="center"/>
                  <w:hideMark/>
                </w:tcPr>
                <w:p w14:paraId="373060FB"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Quadratic formula</w:t>
                  </w:r>
                </w:p>
              </w:tc>
            </w:tr>
            <w:tr w:rsidR="00BD7ED8" w:rsidRPr="00BD7ED8" w14:paraId="43894554" w14:textId="77777777" w:rsidTr="00BD7ED8">
              <w:trPr>
                <w:trHeight w:val="300"/>
              </w:trPr>
              <w:tc>
                <w:tcPr>
                  <w:tcW w:w="8120" w:type="dxa"/>
                  <w:tcBorders>
                    <w:top w:val="nil"/>
                    <w:left w:val="nil"/>
                    <w:bottom w:val="nil"/>
                    <w:right w:val="nil"/>
                  </w:tcBorders>
                  <w:shd w:val="clear" w:color="auto" w:fill="auto"/>
                  <w:vAlign w:val="center"/>
                  <w:hideMark/>
                </w:tcPr>
                <w:p w14:paraId="23926DC1"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Quadratic Function</w:t>
                  </w:r>
                </w:p>
              </w:tc>
            </w:tr>
            <w:tr w:rsidR="00BD7ED8" w:rsidRPr="00BD7ED8" w14:paraId="11C4C7D9" w14:textId="77777777" w:rsidTr="00BD7ED8">
              <w:trPr>
                <w:trHeight w:val="300"/>
              </w:trPr>
              <w:tc>
                <w:tcPr>
                  <w:tcW w:w="8120" w:type="dxa"/>
                  <w:tcBorders>
                    <w:top w:val="nil"/>
                    <w:left w:val="nil"/>
                    <w:bottom w:val="nil"/>
                    <w:right w:val="nil"/>
                  </w:tcBorders>
                  <w:shd w:val="clear" w:color="auto" w:fill="auto"/>
                  <w:vAlign w:val="center"/>
                  <w:hideMark/>
                </w:tcPr>
                <w:p w14:paraId="0435748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Quadratic regression</w:t>
                  </w:r>
                </w:p>
              </w:tc>
            </w:tr>
            <w:tr w:rsidR="00BD7ED8" w:rsidRPr="00BD7ED8" w14:paraId="664F47B4" w14:textId="77777777" w:rsidTr="00BD7ED8">
              <w:trPr>
                <w:trHeight w:val="300"/>
              </w:trPr>
              <w:tc>
                <w:tcPr>
                  <w:tcW w:w="8120" w:type="dxa"/>
                  <w:tcBorders>
                    <w:top w:val="nil"/>
                    <w:left w:val="nil"/>
                    <w:bottom w:val="nil"/>
                    <w:right w:val="nil"/>
                  </w:tcBorders>
                  <w:shd w:val="clear" w:color="auto" w:fill="auto"/>
                  <w:vAlign w:val="center"/>
                  <w:hideMark/>
                </w:tcPr>
                <w:p w14:paraId="4533910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Radical equation</w:t>
                  </w:r>
                </w:p>
              </w:tc>
            </w:tr>
            <w:tr w:rsidR="00BD7ED8" w:rsidRPr="00BD7ED8" w14:paraId="386ED940" w14:textId="77777777" w:rsidTr="00BD7ED8">
              <w:trPr>
                <w:trHeight w:val="300"/>
              </w:trPr>
              <w:tc>
                <w:tcPr>
                  <w:tcW w:w="8120" w:type="dxa"/>
                  <w:tcBorders>
                    <w:top w:val="nil"/>
                    <w:left w:val="nil"/>
                    <w:bottom w:val="nil"/>
                    <w:right w:val="nil"/>
                  </w:tcBorders>
                  <w:shd w:val="clear" w:color="auto" w:fill="auto"/>
                  <w:vAlign w:val="center"/>
                  <w:hideMark/>
                </w:tcPr>
                <w:p w14:paraId="0A7EAAE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Radicand</w:t>
                  </w:r>
                </w:p>
              </w:tc>
            </w:tr>
            <w:tr w:rsidR="00BD7ED8" w:rsidRPr="00BD7ED8" w14:paraId="52465D05" w14:textId="77777777" w:rsidTr="00BD7ED8">
              <w:trPr>
                <w:trHeight w:val="300"/>
              </w:trPr>
              <w:tc>
                <w:tcPr>
                  <w:tcW w:w="8120" w:type="dxa"/>
                  <w:tcBorders>
                    <w:top w:val="nil"/>
                    <w:left w:val="nil"/>
                    <w:bottom w:val="nil"/>
                    <w:right w:val="nil"/>
                  </w:tcBorders>
                  <w:shd w:val="clear" w:color="auto" w:fill="auto"/>
                  <w:vAlign w:val="center"/>
                  <w:hideMark/>
                </w:tcPr>
                <w:p w14:paraId="0F913FB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Revenue function</w:t>
                  </w:r>
                </w:p>
              </w:tc>
            </w:tr>
            <w:tr w:rsidR="00BD7ED8" w:rsidRPr="00BD7ED8" w14:paraId="6363F0D0" w14:textId="77777777" w:rsidTr="00BD7ED8">
              <w:trPr>
                <w:trHeight w:val="300"/>
              </w:trPr>
              <w:tc>
                <w:tcPr>
                  <w:tcW w:w="8120" w:type="dxa"/>
                  <w:tcBorders>
                    <w:top w:val="nil"/>
                    <w:left w:val="nil"/>
                    <w:bottom w:val="nil"/>
                    <w:right w:val="nil"/>
                  </w:tcBorders>
                  <w:shd w:val="clear" w:color="auto" w:fill="auto"/>
                  <w:vAlign w:val="center"/>
                  <w:hideMark/>
                </w:tcPr>
                <w:p w14:paraId="706B673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Root</w:t>
                  </w:r>
                </w:p>
              </w:tc>
            </w:tr>
            <w:tr w:rsidR="00BD7ED8" w:rsidRPr="00BD7ED8" w14:paraId="6703651E" w14:textId="77777777" w:rsidTr="00BD7ED8">
              <w:trPr>
                <w:trHeight w:val="600"/>
              </w:trPr>
              <w:tc>
                <w:tcPr>
                  <w:tcW w:w="8120" w:type="dxa"/>
                  <w:tcBorders>
                    <w:top w:val="nil"/>
                    <w:left w:val="nil"/>
                    <w:bottom w:val="nil"/>
                    <w:right w:val="nil"/>
                  </w:tcBorders>
                  <w:shd w:val="clear" w:color="auto" w:fill="auto"/>
                  <w:vAlign w:val="center"/>
                  <w:hideMark/>
                </w:tcPr>
                <w:p w14:paraId="3F413F42" w14:textId="77777777" w:rsid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 xml:space="preserve">Sets of numbers {Natural numbers </w:t>
                  </w:r>
                </w:p>
                <w:p w14:paraId="2AD830FA" w14:textId="77777777" w:rsid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 xml:space="preserve">(counting numbers), Whole numbers, </w:t>
                  </w:r>
                </w:p>
                <w:p w14:paraId="00B7C4E2" w14:textId="77777777" w:rsid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 xml:space="preserve">Integers, </w:t>
                  </w:r>
                  <w:proofErr w:type="spellStart"/>
                  <w:r w:rsidRPr="00BD7ED8">
                    <w:rPr>
                      <w:rFonts w:ascii="Cambria" w:eastAsia="Times New Roman" w:hAnsi="Cambria" w:cs="Times New Roman"/>
                      <w:color w:val="000000"/>
                      <w:szCs w:val="24"/>
                      <w:lang w:eastAsia="en-US"/>
                    </w:rPr>
                    <w:t>Rationals</w:t>
                  </w:r>
                  <w:proofErr w:type="spellEnd"/>
                  <w:r w:rsidRPr="00BD7ED8">
                    <w:rPr>
                      <w:rFonts w:ascii="Cambria" w:eastAsia="Times New Roman" w:hAnsi="Cambria" w:cs="Times New Roman"/>
                      <w:color w:val="000000"/>
                      <w:szCs w:val="24"/>
                      <w:lang w:eastAsia="en-US"/>
                    </w:rPr>
                    <w:t xml:space="preserve">, Irrationals, </w:t>
                  </w:r>
                </w:p>
                <w:p w14:paraId="0C1A4630" w14:textId="2508D5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Real numbers, Complex numbers)</w:t>
                  </w:r>
                </w:p>
              </w:tc>
            </w:tr>
            <w:tr w:rsidR="00BD7ED8" w:rsidRPr="00BD7ED8" w14:paraId="4713EC08" w14:textId="77777777" w:rsidTr="00BD7ED8">
              <w:trPr>
                <w:trHeight w:val="300"/>
              </w:trPr>
              <w:tc>
                <w:tcPr>
                  <w:tcW w:w="8120" w:type="dxa"/>
                  <w:tcBorders>
                    <w:top w:val="nil"/>
                    <w:left w:val="nil"/>
                    <w:bottom w:val="nil"/>
                    <w:right w:val="nil"/>
                  </w:tcBorders>
                  <w:shd w:val="clear" w:color="auto" w:fill="auto"/>
                  <w:vAlign w:val="center"/>
                  <w:hideMark/>
                </w:tcPr>
                <w:p w14:paraId="084B2D42"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Slope</w:t>
                  </w:r>
                </w:p>
              </w:tc>
            </w:tr>
            <w:tr w:rsidR="00BD7ED8" w:rsidRPr="00BD7ED8" w14:paraId="1D539468" w14:textId="77777777" w:rsidTr="00BD7ED8">
              <w:trPr>
                <w:trHeight w:val="300"/>
              </w:trPr>
              <w:tc>
                <w:tcPr>
                  <w:tcW w:w="8120" w:type="dxa"/>
                  <w:tcBorders>
                    <w:top w:val="nil"/>
                    <w:left w:val="nil"/>
                    <w:bottom w:val="nil"/>
                    <w:right w:val="nil"/>
                  </w:tcBorders>
                  <w:shd w:val="clear" w:color="auto" w:fill="auto"/>
                  <w:vAlign w:val="center"/>
                  <w:hideMark/>
                </w:tcPr>
                <w:p w14:paraId="6252CB71"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Solution</w:t>
                  </w:r>
                </w:p>
              </w:tc>
            </w:tr>
            <w:tr w:rsidR="00BD7ED8" w:rsidRPr="00BD7ED8" w14:paraId="4EC8A6A1" w14:textId="77777777" w:rsidTr="00BD7ED8">
              <w:trPr>
                <w:trHeight w:val="300"/>
              </w:trPr>
              <w:tc>
                <w:tcPr>
                  <w:tcW w:w="8120" w:type="dxa"/>
                  <w:tcBorders>
                    <w:top w:val="nil"/>
                    <w:left w:val="nil"/>
                    <w:bottom w:val="nil"/>
                    <w:right w:val="nil"/>
                  </w:tcBorders>
                  <w:shd w:val="clear" w:color="auto" w:fill="auto"/>
                  <w:vAlign w:val="center"/>
                  <w:hideMark/>
                </w:tcPr>
                <w:p w14:paraId="2A7111E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Square root equation</w:t>
                  </w:r>
                </w:p>
              </w:tc>
            </w:tr>
            <w:tr w:rsidR="00BD7ED8" w:rsidRPr="00BD7ED8" w14:paraId="4E9F7A76" w14:textId="77777777" w:rsidTr="00BD7ED8">
              <w:trPr>
                <w:trHeight w:val="300"/>
              </w:trPr>
              <w:tc>
                <w:tcPr>
                  <w:tcW w:w="8120" w:type="dxa"/>
                  <w:tcBorders>
                    <w:top w:val="nil"/>
                    <w:left w:val="nil"/>
                    <w:bottom w:val="nil"/>
                    <w:right w:val="nil"/>
                  </w:tcBorders>
                  <w:shd w:val="clear" w:color="auto" w:fill="auto"/>
                  <w:vAlign w:val="center"/>
                  <w:hideMark/>
                </w:tcPr>
                <w:p w14:paraId="02AD54EB"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Standard form of a quadratic function</w:t>
                  </w:r>
                </w:p>
              </w:tc>
            </w:tr>
            <w:tr w:rsidR="00BD7ED8" w:rsidRPr="00BD7ED8" w14:paraId="7B61FE4E" w14:textId="77777777" w:rsidTr="00BD7ED8">
              <w:trPr>
                <w:trHeight w:val="300"/>
              </w:trPr>
              <w:tc>
                <w:tcPr>
                  <w:tcW w:w="8120" w:type="dxa"/>
                  <w:tcBorders>
                    <w:top w:val="nil"/>
                    <w:left w:val="nil"/>
                    <w:bottom w:val="nil"/>
                    <w:right w:val="nil"/>
                  </w:tcBorders>
                  <w:shd w:val="clear" w:color="auto" w:fill="auto"/>
                  <w:vAlign w:val="center"/>
                  <w:hideMark/>
                </w:tcPr>
                <w:p w14:paraId="5729D876"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Transformation</w:t>
                  </w:r>
                </w:p>
              </w:tc>
            </w:tr>
            <w:tr w:rsidR="00BD7ED8" w:rsidRPr="00BD7ED8" w14:paraId="578A7FA2" w14:textId="77777777" w:rsidTr="00BD7ED8">
              <w:trPr>
                <w:trHeight w:val="300"/>
              </w:trPr>
              <w:tc>
                <w:tcPr>
                  <w:tcW w:w="8120" w:type="dxa"/>
                  <w:tcBorders>
                    <w:top w:val="nil"/>
                    <w:left w:val="nil"/>
                    <w:bottom w:val="nil"/>
                    <w:right w:val="nil"/>
                  </w:tcBorders>
                  <w:shd w:val="clear" w:color="auto" w:fill="auto"/>
                  <w:vAlign w:val="center"/>
                  <w:hideMark/>
                </w:tcPr>
                <w:p w14:paraId="7965F590"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Vertex</w:t>
                  </w:r>
                </w:p>
              </w:tc>
            </w:tr>
            <w:tr w:rsidR="00BD7ED8" w:rsidRPr="00BD7ED8" w14:paraId="3B347D50" w14:textId="77777777" w:rsidTr="00BD7ED8">
              <w:trPr>
                <w:trHeight w:val="300"/>
              </w:trPr>
              <w:tc>
                <w:tcPr>
                  <w:tcW w:w="8120" w:type="dxa"/>
                  <w:tcBorders>
                    <w:top w:val="nil"/>
                    <w:left w:val="nil"/>
                    <w:bottom w:val="nil"/>
                    <w:right w:val="nil"/>
                  </w:tcBorders>
                  <w:shd w:val="clear" w:color="auto" w:fill="auto"/>
                  <w:vAlign w:val="center"/>
                  <w:hideMark/>
                </w:tcPr>
                <w:p w14:paraId="774F6076"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lastRenderedPageBreak/>
                    <w:t>Vertex</w:t>
                  </w:r>
                </w:p>
              </w:tc>
            </w:tr>
            <w:tr w:rsidR="00BD7ED8" w:rsidRPr="00BD7ED8" w14:paraId="20FCE3AA" w14:textId="77777777" w:rsidTr="00BD7ED8">
              <w:trPr>
                <w:trHeight w:val="300"/>
              </w:trPr>
              <w:tc>
                <w:tcPr>
                  <w:tcW w:w="8120" w:type="dxa"/>
                  <w:tcBorders>
                    <w:top w:val="nil"/>
                    <w:left w:val="nil"/>
                    <w:bottom w:val="nil"/>
                    <w:right w:val="nil"/>
                  </w:tcBorders>
                  <w:shd w:val="clear" w:color="auto" w:fill="auto"/>
                  <w:vAlign w:val="center"/>
                  <w:hideMark/>
                </w:tcPr>
                <w:p w14:paraId="67B83602"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Vertex form of a quadratic function</w:t>
                  </w:r>
                </w:p>
              </w:tc>
            </w:tr>
            <w:tr w:rsidR="00BD7ED8" w:rsidRPr="00BD7ED8" w14:paraId="1ABE9859" w14:textId="77777777" w:rsidTr="00BD7ED8">
              <w:trPr>
                <w:trHeight w:val="300"/>
              </w:trPr>
              <w:tc>
                <w:tcPr>
                  <w:tcW w:w="8120" w:type="dxa"/>
                  <w:tcBorders>
                    <w:top w:val="nil"/>
                    <w:left w:val="nil"/>
                    <w:bottom w:val="nil"/>
                    <w:right w:val="nil"/>
                  </w:tcBorders>
                  <w:shd w:val="clear" w:color="auto" w:fill="auto"/>
                  <w:vAlign w:val="center"/>
                  <w:hideMark/>
                </w:tcPr>
                <w:p w14:paraId="20B6AAAE" w14:textId="77777777" w:rsidR="00BD7ED8" w:rsidRPr="00BD7ED8" w:rsidRDefault="00BD7ED8" w:rsidP="00BD7ED8">
                  <w:pPr>
                    <w:rPr>
                      <w:rFonts w:ascii="Times New Roman" w:eastAsia="Times New Roman" w:hAnsi="Times New Roman" w:cs="Times New Roman"/>
                      <w:color w:val="000000"/>
                      <w:szCs w:val="24"/>
                      <w:lang w:eastAsia="en-US"/>
                    </w:rPr>
                  </w:pPr>
                  <w:r w:rsidRPr="00077D46">
                    <w:rPr>
                      <w:rFonts w:ascii="Times New Roman" w:eastAsia="Times New Roman" w:hAnsi="Times New Roman" w:cs="Times New Roman"/>
                      <w:i/>
                      <w:color w:val="000000"/>
                      <w:szCs w:val="24"/>
                      <w:lang w:eastAsia="en-US"/>
                    </w:rPr>
                    <w:t>x</w:t>
                  </w:r>
                  <w:r w:rsidRPr="00BD7ED8">
                    <w:rPr>
                      <w:rFonts w:ascii="Times New Roman" w:eastAsia="Times New Roman" w:hAnsi="Times New Roman" w:cs="Times New Roman"/>
                      <w:color w:val="000000"/>
                      <w:szCs w:val="24"/>
                      <w:lang w:eastAsia="en-US"/>
                    </w:rPr>
                    <w:t>-intercept</w:t>
                  </w:r>
                </w:p>
              </w:tc>
            </w:tr>
            <w:tr w:rsidR="00BD7ED8" w:rsidRPr="00BD7ED8" w14:paraId="73244235" w14:textId="77777777" w:rsidTr="00BD7ED8">
              <w:trPr>
                <w:trHeight w:val="300"/>
              </w:trPr>
              <w:tc>
                <w:tcPr>
                  <w:tcW w:w="8120" w:type="dxa"/>
                  <w:tcBorders>
                    <w:top w:val="nil"/>
                    <w:left w:val="nil"/>
                    <w:bottom w:val="nil"/>
                    <w:right w:val="nil"/>
                  </w:tcBorders>
                  <w:shd w:val="clear" w:color="auto" w:fill="auto"/>
                  <w:vAlign w:val="center"/>
                  <w:hideMark/>
                </w:tcPr>
                <w:p w14:paraId="1CE75E95" w14:textId="77777777" w:rsidR="00BD7ED8" w:rsidRPr="00BD7ED8" w:rsidRDefault="00BD7ED8" w:rsidP="00BD7ED8">
                  <w:pPr>
                    <w:rPr>
                      <w:rFonts w:ascii="Times New Roman" w:eastAsia="Times New Roman" w:hAnsi="Times New Roman" w:cs="Times New Roman"/>
                      <w:color w:val="000000"/>
                      <w:szCs w:val="24"/>
                      <w:lang w:eastAsia="en-US"/>
                    </w:rPr>
                  </w:pPr>
                  <w:r w:rsidRPr="00077D46">
                    <w:rPr>
                      <w:rFonts w:ascii="Times New Roman" w:eastAsia="Times New Roman" w:hAnsi="Times New Roman" w:cs="Times New Roman"/>
                      <w:i/>
                      <w:color w:val="000000"/>
                      <w:szCs w:val="24"/>
                      <w:lang w:eastAsia="en-US"/>
                    </w:rPr>
                    <w:t>y</w:t>
                  </w:r>
                  <w:r w:rsidRPr="00BD7ED8">
                    <w:rPr>
                      <w:rFonts w:ascii="Times New Roman" w:eastAsia="Times New Roman" w:hAnsi="Times New Roman" w:cs="Times New Roman"/>
                      <w:color w:val="000000"/>
                      <w:szCs w:val="24"/>
                      <w:lang w:eastAsia="en-US"/>
                    </w:rPr>
                    <w:t>-intercept</w:t>
                  </w:r>
                </w:p>
              </w:tc>
            </w:tr>
            <w:tr w:rsidR="00BD7ED8" w:rsidRPr="00BD7ED8" w14:paraId="76308A94" w14:textId="77777777" w:rsidTr="00BD7ED8">
              <w:trPr>
                <w:trHeight w:val="300"/>
              </w:trPr>
              <w:tc>
                <w:tcPr>
                  <w:tcW w:w="8120" w:type="dxa"/>
                  <w:tcBorders>
                    <w:top w:val="nil"/>
                    <w:left w:val="nil"/>
                    <w:bottom w:val="nil"/>
                    <w:right w:val="nil"/>
                  </w:tcBorders>
                  <w:shd w:val="clear" w:color="auto" w:fill="auto"/>
                  <w:vAlign w:val="center"/>
                  <w:hideMark/>
                </w:tcPr>
                <w:p w14:paraId="510CE16A"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Zeros of a function</w:t>
                  </w:r>
                </w:p>
              </w:tc>
            </w:tr>
          </w:tbl>
          <w:p w14:paraId="08022DF8" w14:textId="024DE3FE" w:rsidR="00DA3BFA" w:rsidRDefault="00DA3BFA" w:rsidP="00812765">
            <w:pPr>
              <w:autoSpaceDE w:val="0"/>
              <w:autoSpaceDN w:val="0"/>
              <w:rPr>
                <w:rFonts w:ascii="Times New Roman" w:hAnsi="Times New Roman" w:cs="Times New Roman"/>
              </w:rPr>
            </w:pPr>
          </w:p>
          <w:p w14:paraId="3658A040" w14:textId="77777777" w:rsidR="00DA3BFA" w:rsidRPr="00D0492D" w:rsidRDefault="00DA3BFA" w:rsidP="00DA3BFA">
            <w:pPr>
              <w:autoSpaceDE w:val="0"/>
              <w:autoSpaceDN w:val="0"/>
              <w:rPr>
                <w:rFonts w:ascii="Times New Roman" w:hAnsi="Times New Roman" w:cs="Times New Roman"/>
                <w:b/>
              </w:rPr>
            </w:pPr>
          </w:p>
        </w:tc>
      </w:tr>
    </w:tbl>
    <w:p w14:paraId="61BF9C62" w14:textId="77777777" w:rsidR="00DA3BFA" w:rsidRPr="00EF559C" w:rsidRDefault="00DA3BFA" w:rsidP="00DA3BFA">
      <w:pPr>
        <w:rPr>
          <w:rFonts w:ascii="Times New Roman" w:hAnsi="Times New Roman" w:cs="Times New Roman"/>
        </w:rPr>
      </w:pPr>
    </w:p>
    <w:sectPr w:rsidR="00DA3BFA" w:rsidRPr="00EF559C" w:rsidSect="00914B2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35F6F" w14:textId="77777777" w:rsidR="00A3395D" w:rsidRDefault="00A3395D" w:rsidP="00A527B1">
      <w:r>
        <w:separator/>
      </w:r>
    </w:p>
  </w:endnote>
  <w:endnote w:type="continuationSeparator" w:id="0">
    <w:p w14:paraId="7D90BEE4" w14:textId="77777777" w:rsidR="00A3395D" w:rsidRDefault="00A3395D" w:rsidP="00A5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D6DF1" w14:textId="443046E6" w:rsidR="00616A78" w:rsidRPr="00AD62D5" w:rsidRDefault="00616A78" w:rsidP="00AD62D5">
    <w:pPr>
      <w:pStyle w:val="Footer"/>
      <w:pBdr>
        <w:top w:val="single" w:sz="4" w:space="1" w:color="auto"/>
      </w:pBdr>
      <w:rPr>
        <w:rFonts w:ascii="Times New Roman" w:hAnsi="Times New Roman" w:cs="Times New Roman"/>
        <w:sz w:val="20"/>
      </w:rPr>
    </w:pPr>
    <w:r w:rsidRPr="008F5447">
      <w:rPr>
        <w:rFonts w:ascii="Times New Roman" w:hAnsi="Times New Roman" w:cs="Times New Roman"/>
        <w:sz w:val="20"/>
      </w:rPr>
      <w:t>U</w:t>
    </w:r>
    <w:r>
      <w:rPr>
        <w:rFonts w:ascii="Times New Roman" w:hAnsi="Times New Roman" w:cs="Times New Roman"/>
        <w:sz w:val="20"/>
      </w:rPr>
      <w:t>nit 2</w:t>
    </w:r>
    <w:r w:rsidRPr="008F5447">
      <w:rPr>
        <w:rFonts w:ascii="Times New Roman" w:hAnsi="Times New Roman" w:cs="Times New Roman"/>
        <w:sz w:val="20"/>
      </w:rPr>
      <w:t xml:space="preserve"> Plan</w:t>
    </w:r>
    <w:r>
      <w:rPr>
        <w:rFonts w:ascii="Times New Roman" w:hAnsi="Times New Roman" w:cs="Times New Roman"/>
        <w:sz w:val="20"/>
      </w:rPr>
      <w:t xml:space="preserve">       </w:t>
    </w:r>
    <w:r w:rsidRPr="008F5447">
      <w:rPr>
        <w:rFonts w:ascii="Times New Roman" w:hAnsi="Times New Roman" w:cs="Times New Roman"/>
        <w:sz w:val="20"/>
      </w:rPr>
      <w:tab/>
    </w:r>
    <w:r w:rsidRPr="008F5447">
      <w:rPr>
        <w:rFonts w:ascii="Times New Roman" w:hAnsi="Times New Roman" w:cs="Times New Roman"/>
        <w:sz w:val="20"/>
      </w:rPr>
      <w:tab/>
    </w:r>
    <w:r w:rsidR="00770C28">
      <w:rPr>
        <w:rFonts w:ascii="Times New Roman" w:hAnsi="Times New Roman" w:cs="Times New Roman"/>
        <w:sz w:val="20"/>
      </w:rPr>
      <w:t xml:space="preserve">               </w:t>
    </w:r>
    <w:r>
      <w:rPr>
        <w:rFonts w:ascii="Times New Roman" w:hAnsi="Times New Roman" w:cs="Times New Roman"/>
        <w:sz w:val="20"/>
      </w:rPr>
      <w:t xml:space="preserve"> </w:t>
    </w:r>
    <w:r w:rsidR="00077D46">
      <w:rPr>
        <w:rFonts w:ascii="Times New Roman" w:hAnsi="Times New Roman" w:cs="Times New Roman"/>
        <w:sz w:val="20"/>
      </w:rPr>
      <w:t>Connectic</w:t>
    </w:r>
    <w:r w:rsidR="00770C28">
      <w:rPr>
        <w:rFonts w:ascii="Times New Roman" w:hAnsi="Times New Roman" w:cs="Times New Roman"/>
        <w:sz w:val="20"/>
      </w:rPr>
      <w:t>ut Core Algebra 2 Curriculum Version</w:t>
    </w:r>
    <w:r w:rsidR="00BA0F63">
      <w:rPr>
        <w:rFonts w:ascii="Times New Roman" w:hAnsi="Times New Roman" w:cs="Times New Roman"/>
        <w:sz w:val="20"/>
      </w:rPr>
      <w:t xml:space="preserve"> 3</w:t>
    </w:r>
    <w:r w:rsidRPr="008F5447">
      <w:rPr>
        <w:rFonts w:ascii="Times New Roman" w:hAnsi="Times New Roman" w:cs="Times New Roman"/>
        <w:sz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37016" w14:textId="77777777" w:rsidR="00A3395D" w:rsidRDefault="00A3395D" w:rsidP="00A527B1">
      <w:r>
        <w:separator/>
      </w:r>
    </w:p>
  </w:footnote>
  <w:footnote w:type="continuationSeparator" w:id="0">
    <w:p w14:paraId="5CA66BDF" w14:textId="77777777" w:rsidR="00A3395D" w:rsidRDefault="00A3395D" w:rsidP="00A5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39D93" w14:textId="6B10D0CC" w:rsidR="00616A78" w:rsidRDefault="00A3395D" w:rsidP="00AD62D5">
    <w:pPr>
      <w:pStyle w:val="Header"/>
      <w:jc w:val="right"/>
    </w:pPr>
    <w:sdt>
      <w:sdtPr>
        <w:id w:val="1477648756"/>
        <w:docPartObj>
          <w:docPartGallery w:val="Page Numbers (Top of Page)"/>
          <w:docPartUnique/>
        </w:docPartObj>
      </w:sdtPr>
      <w:sdtEndPr>
        <w:rPr>
          <w:rFonts w:ascii="Times New Roman" w:hAnsi="Times New Roman" w:cs="Times New Roman"/>
        </w:rPr>
      </w:sdtEndPr>
      <w:sdtContent>
        <w:r w:rsidR="00616A78" w:rsidRPr="008F5447">
          <w:rPr>
            <w:rFonts w:ascii="Times New Roman" w:hAnsi="Times New Roman" w:cs="Times New Roman"/>
          </w:rPr>
          <w:t xml:space="preserve">Page </w:t>
        </w:r>
        <w:r w:rsidR="00616A78" w:rsidRPr="008F5447">
          <w:rPr>
            <w:rFonts w:ascii="Times New Roman" w:hAnsi="Times New Roman" w:cs="Times New Roman"/>
            <w:bCs/>
          </w:rPr>
          <w:fldChar w:fldCharType="begin"/>
        </w:r>
        <w:r w:rsidR="00616A78" w:rsidRPr="008F5447">
          <w:rPr>
            <w:rFonts w:ascii="Times New Roman" w:hAnsi="Times New Roman" w:cs="Times New Roman"/>
            <w:bCs/>
          </w:rPr>
          <w:instrText xml:space="preserve"> PAGE </w:instrText>
        </w:r>
        <w:r w:rsidR="00616A78" w:rsidRPr="008F5447">
          <w:rPr>
            <w:rFonts w:ascii="Times New Roman" w:hAnsi="Times New Roman" w:cs="Times New Roman"/>
            <w:bCs/>
          </w:rPr>
          <w:fldChar w:fldCharType="separate"/>
        </w:r>
        <w:r w:rsidR="00910758">
          <w:rPr>
            <w:rFonts w:ascii="Times New Roman" w:hAnsi="Times New Roman" w:cs="Times New Roman"/>
            <w:bCs/>
            <w:noProof/>
          </w:rPr>
          <w:t>1</w:t>
        </w:r>
        <w:r w:rsidR="00616A78" w:rsidRPr="008F5447">
          <w:rPr>
            <w:rFonts w:ascii="Times New Roman" w:hAnsi="Times New Roman" w:cs="Times New Roman"/>
            <w:bCs/>
          </w:rPr>
          <w:fldChar w:fldCharType="end"/>
        </w:r>
        <w:r w:rsidR="00616A78" w:rsidRPr="008F5447">
          <w:rPr>
            <w:rFonts w:ascii="Times New Roman" w:hAnsi="Times New Roman" w:cs="Times New Roman"/>
          </w:rPr>
          <w:t xml:space="preserve"> of </w:t>
        </w:r>
        <w:r w:rsidR="00616A78" w:rsidRPr="008F5447">
          <w:rPr>
            <w:rFonts w:ascii="Times New Roman" w:hAnsi="Times New Roman" w:cs="Times New Roman"/>
            <w:bCs/>
          </w:rPr>
          <w:fldChar w:fldCharType="begin"/>
        </w:r>
        <w:r w:rsidR="00616A78" w:rsidRPr="008F5447">
          <w:rPr>
            <w:rFonts w:ascii="Times New Roman" w:hAnsi="Times New Roman" w:cs="Times New Roman"/>
            <w:bCs/>
          </w:rPr>
          <w:instrText xml:space="preserve"> NUMPAGES  </w:instrText>
        </w:r>
        <w:r w:rsidR="00616A78" w:rsidRPr="008F5447">
          <w:rPr>
            <w:rFonts w:ascii="Times New Roman" w:hAnsi="Times New Roman" w:cs="Times New Roman"/>
            <w:bCs/>
          </w:rPr>
          <w:fldChar w:fldCharType="separate"/>
        </w:r>
        <w:r w:rsidR="00910758">
          <w:rPr>
            <w:rFonts w:ascii="Times New Roman" w:hAnsi="Times New Roman" w:cs="Times New Roman"/>
            <w:bCs/>
            <w:noProof/>
          </w:rPr>
          <w:t>6</w:t>
        </w:r>
        <w:r w:rsidR="00616A78" w:rsidRPr="008F5447">
          <w:rPr>
            <w:rFonts w:ascii="Times New Roman" w:hAnsi="Times New Roman" w:cs="Times New Roman"/>
            <w:bCs/>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921299"/>
    <w:multiLevelType w:val="hybridMultilevel"/>
    <w:tmpl w:val="60EA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C196D"/>
    <w:multiLevelType w:val="hybridMultilevel"/>
    <w:tmpl w:val="DC2C27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720540"/>
    <w:multiLevelType w:val="hybridMultilevel"/>
    <w:tmpl w:val="72D60228"/>
    <w:lvl w:ilvl="0" w:tplc="49CA51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5A6075"/>
    <w:multiLevelType w:val="hybridMultilevel"/>
    <w:tmpl w:val="8800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4FFD5C2A"/>
    <w:multiLevelType w:val="hybridMultilevel"/>
    <w:tmpl w:val="16761502"/>
    <w:lvl w:ilvl="0" w:tplc="4CC0C35E">
      <w:start w:val="1"/>
      <w:numFmt w:val="bullet"/>
      <w:lvlText w:val=""/>
      <w:lvlJc w:val="left"/>
      <w:pPr>
        <w:tabs>
          <w:tab w:val="num" w:pos="720"/>
        </w:tabs>
        <w:ind w:left="720" w:hanging="360"/>
      </w:pPr>
      <w:rPr>
        <w:rFonts w:ascii="Wingdings 3" w:hAnsi="Wingdings 3" w:hint="default"/>
      </w:rPr>
    </w:lvl>
    <w:lvl w:ilvl="1" w:tplc="66067288" w:tentative="1">
      <w:start w:val="1"/>
      <w:numFmt w:val="bullet"/>
      <w:lvlText w:val=""/>
      <w:lvlJc w:val="left"/>
      <w:pPr>
        <w:tabs>
          <w:tab w:val="num" w:pos="1440"/>
        </w:tabs>
        <w:ind w:left="1440" w:hanging="360"/>
      </w:pPr>
      <w:rPr>
        <w:rFonts w:ascii="Wingdings 3" w:hAnsi="Wingdings 3" w:hint="default"/>
      </w:rPr>
    </w:lvl>
    <w:lvl w:ilvl="2" w:tplc="33CC908E" w:tentative="1">
      <w:start w:val="1"/>
      <w:numFmt w:val="bullet"/>
      <w:lvlText w:val=""/>
      <w:lvlJc w:val="left"/>
      <w:pPr>
        <w:tabs>
          <w:tab w:val="num" w:pos="2160"/>
        </w:tabs>
        <w:ind w:left="2160" w:hanging="360"/>
      </w:pPr>
      <w:rPr>
        <w:rFonts w:ascii="Wingdings 3" w:hAnsi="Wingdings 3" w:hint="default"/>
      </w:rPr>
    </w:lvl>
    <w:lvl w:ilvl="3" w:tplc="39EEE842" w:tentative="1">
      <w:start w:val="1"/>
      <w:numFmt w:val="bullet"/>
      <w:lvlText w:val=""/>
      <w:lvlJc w:val="left"/>
      <w:pPr>
        <w:tabs>
          <w:tab w:val="num" w:pos="2880"/>
        </w:tabs>
        <w:ind w:left="2880" w:hanging="360"/>
      </w:pPr>
      <w:rPr>
        <w:rFonts w:ascii="Wingdings 3" w:hAnsi="Wingdings 3" w:hint="default"/>
      </w:rPr>
    </w:lvl>
    <w:lvl w:ilvl="4" w:tplc="C8AC1928" w:tentative="1">
      <w:start w:val="1"/>
      <w:numFmt w:val="bullet"/>
      <w:lvlText w:val=""/>
      <w:lvlJc w:val="left"/>
      <w:pPr>
        <w:tabs>
          <w:tab w:val="num" w:pos="3600"/>
        </w:tabs>
        <w:ind w:left="3600" w:hanging="360"/>
      </w:pPr>
      <w:rPr>
        <w:rFonts w:ascii="Wingdings 3" w:hAnsi="Wingdings 3" w:hint="default"/>
      </w:rPr>
    </w:lvl>
    <w:lvl w:ilvl="5" w:tplc="5A88A23A" w:tentative="1">
      <w:start w:val="1"/>
      <w:numFmt w:val="bullet"/>
      <w:lvlText w:val=""/>
      <w:lvlJc w:val="left"/>
      <w:pPr>
        <w:tabs>
          <w:tab w:val="num" w:pos="4320"/>
        </w:tabs>
        <w:ind w:left="4320" w:hanging="360"/>
      </w:pPr>
      <w:rPr>
        <w:rFonts w:ascii="Wingdings 3" w:hAnsi="Wingdings 3" w:hint="default"/>
      </w:rPr>
    </w:lvl>
    <w:lvl w:ilvl="6" w:tplc="2DA80A5A" w:tentative="1">
      <w:start w:val="1"/>
      <w:numFmt w:val="bullet"/>
      <w:lvlText w:val=""/>
      <w:lvlJc w:val="left"/>
      <w:pPr>
        <w:tabs>
          <w:tab w:val="num" w:pos="5040"/>
        </w:tabs>
        <w:ind w:left="5040" w:hanging="360"/>
      </w:pPr>
      <w:rPr>
        <w:rFonts w:ascii="Wingdings 3" w:hAnsi="Wingdings 3" w:hint="default"/>
      </w:rPr>
    </w:lvl>
    <w:lvl w:ilvl="7" w:tplc="7F8C9F9A" w:tentative="1">
      <w:start w:val="1"/>
      <w:numFmt w:val="bullet"/>
      <w:lvlText w:val=""/>
      <w:lvlJc w:val="left"/>
      <w:pPr>
        <w:tabs>
          <w:tab w:val="num" w:pos="5760"/>
        </w:tabs>
        <w:ind w:left="5760" w:hanging="360"/>
      </w:pPr>
      <w:rPr>
        <w:rFonts w:ascii="Wingdings 3" w:hAnsi="Wingdings 3" w:hint="default"/>
      </w:rPr>
    </w:lvl>
    <w:lvl w:ilvl="8" w:tplc="5150D8F8" w:tentative="1">
      <w:start w:val="1"/>
      <w:numFmt w:val="bullet"/>
      <w:lvlText w:val=""/>
      <w:lvlJc w:val="left"/>
      <w:pPr>
        <w:tabs>
          <w:tab w:val="num" w:pos="6480"/>
        </w:tabs>
        <w:ind w:left="6480" w:hanging="360"/>
      </w:pPr>
      <w:rPr>
        <w:rFonts w:ascii="Wingdings 3" w:hAnsi="Wingdings 3" w:hint="default"/>
      </w:rPr>
    </w:lvl>
  </w:abstractNum>
  <w:abstractNum w:abstractNumId="8">
    <w:nsid w:val="52C76C57"/>
    <w:multiLevelType w:val="hybridMultilevel"/>
    <w:tmpl w:val="25BAD556"/>
    <w:lvl w:ilvl="0" w:tplc="49CA51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A5F6F"/>
    <w:multiLevelType w:val="hybridMultilevel"/>
    <w:tmpl w:val="FA16E5D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669237DA"/>
    <w:multiLevelType w:val="hybridMultilevel"/>
    <w:tmpl w:val="E0A2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678A5CE3"/>
    <w:multiLevelType w:val="hybridMultilevel"/>
    <w:tmpl w:val="5A8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C46A92"/>
    <w:multiLevelType w:val="hybridMultilevel"/>
    <w:tmpl w:val="69BA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1"/>
  </w:num>
  <w:num w:numId="4">
    <w:abstractNumId w:val="4"/>
  </w:num>
  <w:num w:numId="5">
    <w:abstractNumId w:val="8"/>
  </w:num>
  <w:num w:numId="6">
    <w:abstractNumId w:val="5"/>
  </w:num>
  <w:num w:numId="7">
    <w:abstractNumId w:val="12"/>
  </w:num>
  <w:num w:numId="8">
    <w:abstractNumId w:val="0"/>
  </w:num>
  <w:num w:numId="9">
    <w:abstractNumId w:val="1"/>
  </w:num>
  <w:num w:numId="10">
    <w:abstractNumId w:val="7"/>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B1"/>
    <w:rsid w:val="000232A8"/>
    <w:rsid w:val="000438D1"/>
    <w:rsid w:val="00077D46"/>
    <w:rsid w:val="000865D6"/>
    <w:rsid w:val="000C0909"/>
    <w:rsid w:val="000C3335"/>
    <w:rsid w:val="000D1D90"/>
    <w:rsid w:val="000E3AC2"/>
    <w:rsid w:val="00124D53"/>
    <w:rsid w:val="00161148"/>
    <w:rsid w:val="00174D57"/>
    <w:rsid w:val="001828F1"/>
    <w:rsid w:val="001B5881"/>
    <w:rsid w:val="001C0EA5"/>
    <w:rsid w:val="00201368"/>
    <w:rsid w:val="00272716"/>
    <w:rsid w:val="00272FF2"/>
    <w:rsid w:val="00277DF6"/>
    <w:rsid w:val="00293388"/>
    <w:rsid w:val="0029433E"/>
    <w:rsid w:val="002C418C"/>
    <w:rsid w:val="002E1467"/>
    <w:rsid w:val="00306BAE"/>
    <w:rsid w:val="00332A3C"/>
    <w:rsid w:val="00342ED2"/>
    <w:rsid w:val="00343ED5"/>
    <w:rsid w:val="003633B1"/>
    <w:rsid w:val="003643B1"/>
    <w:rsid w:val="00372398"/>
    <w:rsid w:val="003C14D0"/>
    <w:rsid w:val="003D6097"/>
    <w:rsid w:val="00400F6D"/>
    <w:rsid w:val="004015DB"/>
    <w:rsid w:val="00414C04"/>
    <w:rsid w:val="0043101F"/>
    <w:rsid w:val="00442AF8"/>
    <w:rsid w:val="00462674"/>
    <w:rsid w:val="004801F5"/>
    <w:rsid w:val="00483E61"/>
    <w:rsid w:val="004B5760"/>
    <w:rsid w:val="00512F87"/>
    <w:rsid w:val="0051671A"/>
    <w:rsid w:val="00525357"/>
    <w:rsid w:val="005346AF"/>
    <w:rsid w:val="00575508"/>
    <w:rsid w:val="005C4BC6"/>
    <w:rsid w:val="005E4B7E"/>
    <w:rsid w:val="005E4F4D"/>
    <w:rsid w:val="00616A78"/>
    <w:rsid w:val="006452AC"/>
    <w:rsid w:val="00654BA0"/>
    <w:rsid w:val="00665835"/>
    <w:rsid w:val="00675FFF"/>
    <w:rsid w:val="00676A5D"/>
    <w:rsid w:val="00695966"/>
    <w:rsid w:val="007134D0"/>
    <w:rsid w:val="007218BC"/>
    <w:rsid w:val="00725073"/>
    <w:rsid w:val="0074271A"/>
    <w:rsid w:val="0075236C"/>
    <w:rsid w:val="00770C28"/>
    <w:rsid w:val="007B620F"/>
    <w:rsid w:val="007D79A4"/>
    <w:rsid w:val="00825D43"/>
    <w:rsid w:val="00841D15"/>
    <w:rsid w:val="00861965"/>
    <w:rsid w:val="008739A5"/>
    <w:rsid w:val="00875DB9"/>
    <w:rsid w:val="00910758"/>
    <w:rsid w:val="00914B27"/>
    <w:rsid w:val="00945410"/>
    <w:rsid w:val="00954560"/>
    <w:rsid w:val="0098228A"/>
    <w:rsid w:val="00984F34"/>
    <w:rsid w:val="00991929"/>
    <w:rsid w:val="009A0845"/>
    <w:rsid w:val="009F0D05"/>
    <w:rsid w:val="009F4343"/>
    <w:rsid w:val="009F5CB2"/>
    <w:rsid w:val="00A226FB"/>
    <w:rsid w:val="00A33236"/>
    <w:rsid w:val="00A3395D"/>
    <w:rsid w:val="00A40C25"/>
    <w:rsid w:val="00A527B1"/>
    <w:rsid w:val="00A844F4"/>
    <w:rsid w:val="00AC3DFC"/>
    <w:rsid w:val="00AD62D5"/>
    <w:rsid w:val="00AF16E2"/>
    <w:rsid w:val="00B2467C"/>
    <w:rsid w:val="00B36CB8"/>
    <w:rsid w:val="00B40250"/>
    <w:rsid w:val="00B85C95"/>
    <w:rsid w:val="00BA0F63"/>
    <w:rsid w:val="00BA27AD"/>
    <w:rsid w:val="00BD7ED8"/>
    <w:rsid w:val="00C0161A"/>
    <w:rsid w:val="00C33D17"/>
    <w:rsid w:val="00C467B4"/>
    <w:rsid w:val="00CB29A1"/>
    <w:rsid w:val="00CB771E"/>
    <w:rsid w:val="00CF12A9"/>
    <w:rsid w:val="00D608E7"/>
    <w:rsid w:val="00D956BE"/>
    <w:rsid w:val="00DA3B53"/>
    <w:rsid w:val="00DA3BFA"/>
    <w:rsid w:val="00DB313F"/>
    <w:rsid w:val="00DC158C"/>
    <w:rsid w:val="00DF6057"/>
    <w:rsid w:val="00E37399"/>
    <w:rsid w:val="00E900F1"/>
    <w:rsid w:val="00E90605"/>
    <w:rsid w:val="00EA2947"/>
    <w:rsid w:val="00EF559C"/>
    <w:rsid w:val="00F31173"/>
    <w:rsid w:val="00F71171"/>
    <w:rsid w:val="00F81147"/>
    <w:rsid w:val="00FE70B0"/>
    <w:rsid w:val="00FF4D31"/>
    <w:rsid w:val="00FF52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C6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B1"/>
    <w:pPr>
      <w:tabs>
        <w:tab w:val="center" w:pos="4320"/>
        <w:tab w:val="right" w:pos="8640"/>
      </w:tabs>
    </w:pPr>
  </w:style>
  <w:style w:type="character" w:customStyle="1" w:styleId="HeaderChar">
    <w:name w:val="Header Char"/>
    <w:basedOn w:val="DefaultParagraphFont"/>
    <w:link w:val="Header"/>
    <w:uiPriority w:val="99"/>
    <w:rsid w:val="00A527B1"/>
    <w:rPr>
      <w:sz w:val="24"/>
    </w:rPr>
  </w:style>
  <w:style w:type="paragraph" w:styleId="Footer">
    <w:name w:val="footer"/>
    <w:basedOn w:val="Normal"/>
    <w:link w:val="FooterChar"/>
    <w:uiPriority w:val="99"/>
    <w:unhideWhenUsed/>
    <w:rsid w:val="00A527B1"/>
    <w:pPr>
      <w:tabs>
        <w:tab w:val="center" w:pos="4320"/>
        <w:tab w:val="right" w:pos="8640"/>
      </w:tabs>
    </w:pPr>
  </w:style>
  <w:style w:type="character" w:customStyle="1" w:styleId="FooterChar">
    <w:name w:val="Footer Char"/>
    <w:basedOn w:val="DefaultParagraphFont"/>
    <w:link w:val="Footer"/>
    <w:uiPriority w:val="99"/>
    <w:rsid w:val="00A527B1"/>
    <w:rPr>
      <w:sz w:val="24"/>
    </w:rPr>
  </w:style>
  <w:style w:type="paragraph" w:styleId="BalloonText">
    <w:name w:val="Balloon Text"/>
    <w:basedOn w:val="Normal"/>
    <w:link w:val="BalloonTextChar"/>
    <w:uiPriority w:val="99"/>
    <w:semiHidden/>
    <w:unhideWhenUsed/>
    <w:rsid w:val="00725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5073"/>
    <w:rPr>
      <w:rFonts w:ascii="Lucida Grande" w:hAnsi="Lucida Grande" w:cs="Lucida Grande"/>
      <w:sz w:val="18"/>
      <w:szCs w:val="18"/>
    </w:rPr>
  </w:style>
  <w:style w:type="character" w:styleId="PlaceholderText">
    <w:name w:val="Placeholder Text"/>
    <w:basedOn w:val="DefaultParagraphFont"/>
    <w:uiPriority w:val="99"/>
    <w:semiHidden/>
    <w:rsid w:val="00725073"/>
    <w:rPr>
      <w:color w:val="808080"/>
    </w:rPr>
  </w:style>
  <w:style w:type="paragraph" w:styleId="Revision">
    <w:name w:val="Revision"/>
    <w:hidden/>
    <w:uiPriority w:val="99"/>
    <w:semiHidden/>
    <w:rsid w:val="00CB771E"/>
    <w:rPr>
      <w:sz w:val="24"/>
    </w:rPr>
  </w:style>
  <w:style w:type="paragraph" w:styleId="ListParagraph">
    <w:name w:val="List Paragraph"/>
    <w:basedOn w:val="Normal"/>
    <w:uiPriority w:val="34"/>
    <w:qFormat/>
    <w:rsid w:val="00DA3BFA"/>
    <w:pPr>
      <w:ind w:left="720"/>
      <w:contextualSpacing/>
    </w:pPr>
    <w:rPr>
      <w:szCs w:val="24"/>
      <w:lang w:eastAsia="en-US"/>
    </w:rPr>
  </w:style>
  <w:style w:type="table" w:styleId="TableGrid">
    <w:name w:val="Table Grid"/>
    <w:basedOn w:val="TableNormal"/>
    <w:uiPriority w:val="59"/>
    <w:rsid w:val="00DA3BFA"/>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C9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B1"/>
    <w:pPr>
      <w:tabs>
        <w:tab w:val="center" w:pos="4320"/>
        <w:tab w:val="right" w:pos="8640"/>
      </w:tabs>
    </w:pPr>
  </w:style>
  <w:style w:type="character" w:customStyle="1" w:styleId="HeaderChar">
    <w:name w:val="Header Char"/>
    <w:basedOn w:val="DefaultParagraphFont"/>
    <w:link w:val="Header"/>
    <w:uiPriority w:val="99"/>
    <w:rsid w:val="00A527B1"/>
    <w:rPr>
      <w:sz w:val="24"/>
    </w:rPr>
  </w:style>
  <w:style w:type="paragraph" w:styleId="Footer">
    <w:name w:val="footer"/>
    <w:basedOn w:val="Normal"/>
    <w:link w:val="FooterChar"/>
    <w:uiPriority w:val="99"/>
    <w:unhideWhenUsed/>
    <w:rsid w:val="00A527B1"/>
    <w:pPr>
      <w:tabs>
        <w:tab w:val="center" w:pos="4320"/>
        <w:tab w:val="right" w:pos="8640"/>
      </w:tabs>
    </w:pPr>
  </w:style>
  <w:style w:type="character" w:customStyle="1" w:styleId="FooterChar">
    <w:name w:val="Footer Char"/>
    <w:basedOn w:val="DefaultParagraphFont"/>
    <w:link w:val="Footer"/>
    <w:uiPriority w:val="99"/>
    <w:rsid w:val="00A527B1"/>
    <w:rPr>
      <w:sz w:val="24"/>
    </w:rPr>
  </w:style>
  <w:style w:type="paragraph" w:styleId="BalloonText">
    <w:name w:val="Balloon Text"/>
    <w:basedOn w:val="Normal"/>
    <w:link w:val="BalloonTextChar"/>
    <w:uiPriority w:val="99"/>
    <w:semiHidden/>
    <w:unhideWhenUsed/>
    <w:rsid w:val="00725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5073"/>
    <w:rPr>
      <w:rFonts w:ascii="Lucida Grande" w:hAnsi="Lucida Grande" w:cs="Lucida Grande"/>
      <w:sz w:val="18"/>
      <w:szCs w:val="18"/>
    </w:rPr>
  </w:style>
  <w:style w:type="character" w:styleId="PlaceholderText">
    <w:name w:val="Placeholder Text"/>
    <w:basedOn w:val="DefaultParagraphFont"/>
    <w:uiPriority w:val="99"/>
    <w:semiHidden/>
    <w:rsid w:val="00725073"/>
    <w:rPr>
      <w:color w:val="808080"/>
    </w:rPr>
  </w:style>
  <w:style w:type="paragraph" w:styleId="Revision">
    <w:name w:val="Revision"/>
    <w:hidden/>
    <w:uiPriority w:val="99"/>
    <w:semiHidden/>
    <w:rsid w:val="00CB771E"/>
    <w:rPr>
      <w:sz w:val="24"/>
    </w:rPr>
  </w:style>
  <w:style w:type="paragraph" w:styleId="ListParagraph">
    <w:name w:val="List Paragraph"/>
    <w:basedOn w:val="Normal"/>
    <w:uiPriority w:val="34"/>
    <w:qFormat/>
    <w:rsid w:val="00DA3BFA"/>
    <w:pPr>
      <w:ind w:left="720"/>
      <w:contextualSpacing/>
    </w:pPr>
    <w:rPr>
      <w:szCs w:val="24"/>
      <w:lang w:eastAsia="en-US"/>
    </w:rPr>
  </w:style>
  <w:style w:type="table" w:styleId="TableGrid">
    <w:name w:val="Table Grid"/>
    <w:basedOn w:val="TableNormal"/>
    <w:uiPriority w:val="59"/>
    <w:rsid w:val="00DA3BFA"/>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C9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7844">
      <w:bodyDiv w:val="1"/>
      <w:marLeft w:val="0"/>
      <w:marRight w:val="0"/>
      <w:marTop w:val="0"/>
      <w:marBottom w:val="0"/>
      <w:divBdr>
        <w:top w:val="none" w:sz="0" w:space="0" w:color="auto"/>
        <w:left w:val="none" w:sz="0" w:space="0" w:color="auto"/>
        <w:bottom w:val="none" w:sz="0" w:space="0" w:color="auto"/>
        <w:right w:val="none" w:sz="0" w:space="0" w:color="auto"/>
      </w:divBdr>
    </w:div>
    <w:div w:id="234753277">
      <w:bodyDiv w:val="1"/>
      <w:marLeft w:val="0"/>
      <w:marRight w:val="0"/>
      <w:marTop w:val="0"/>
      <w:marBottom w:val="0"/>
      <w:divBdr>
        <w:top w:val="none" w:sz="0" w:space="0" w:color="auto"/>
        <w:left w:val="none" w:sz="0" w:space="0" w:color="auto"/>
        <w:bottom w:val="none" w:sz="0" w:space="0" w:color="auto"/>
        <w:right w:val="none" w:sz="0" w:space="0" w:color="auto"/>
      </w:divBdr>
    </w:div>
    <w:div w:id="696542943">
      <w:bodyDiv w:val="1"/>
      <w:marLeft w:val="0"/>
      <w:marRight w:val="0"/>
      <w:marTop w:val="0"/>
      <w:marBottom w:val="0"/>
      <w:divBdr>
        <w:top w:val="none" w:sz="0" w:space="0" w:color="auto"/>
        <w:left w:val="none" w:sz="0" w:space="0" w:color="auto"/>
        <w:bottom w:val="none" w:sz="0" w:space="0" w:color="auto"/>
        <w:right w:val="none" w:sz="0" w:space="0" w:color="auto"/>
      </w:divBdr>
      <w:divsChild>
        <w:div w:id="1236161632">
          <w:marLeft w:val="0"/>
          <w:marRight w:val="0"/>
          <w:marTop w:val="0"/>
          <w:marBottom w:val="0"/>
          <w:divBdr>
            <w:top w:val="none" w:sz="0" w:space="0" w:color="auto"/>
            <w:left w:val="none" w:sz="0" w:space="0" w:color="auto"/>
            <w:bottom w:val="none" w:sz="0" w:space="0" w:color="auto"/>
            <w:right w:val="none" w:sz="0" w:space="0" w:color="auto"/>
          </w:divBdr>
        </w:div>
        <w:div w:id="17509637">
          <w:marLeft w:val="0"/>
          <w:marRight w:val="0"/>
          <w:marTop w:val="0"/>
          <w:marBottom w:val="0"/>
          <w:divBdr>
            <w:top w:val="none" w:sz="0" w:space="0" w:color="auto"/>
            <w:left w:val="none" w:sz="0" w:space="0" w:color="auto"/>
            <w:bottom w:val="none" w:sz="0" w:space="0" w:color="auto"/>
            <w:right w:val="none" w:sz="0" w:space="0" w:color="auto"/>
          </w:divBdr>
        </w:div>
        <w:div w:id="637959938">
          <w:marLeft w:val="0"/>
          <w:marRight w:val="0"/>
          <w:marTop w:val="0"/>
          <w:marBottom w:val="0"/>
          <w:divBdr>
            <w:top w:val="none" w:sz="0" w:space="0" w:color="auto"/>
            <w:left w:val="none" w:sz="0" w:space="0" w:color="auto"/>
            <w:bottom w:val="none" w:sz="0" w:space="0" w:color="auto"/>
            <w:right w:val="none" w:sz="0" w:space="0" w:color="auto"/>
          </w:divBdr>
        </w:div>
        <w:div w:id="702511501">
          <w:marLeft w:val="0"/>
          <w:marRight w:val="0"/>
          <w:marTop w:val="0"/>
          <w:marBottom w:val="0"/>
          <w:divBdr>
            <w:top w:val="none" w:sz="0" w:space="0" w:color="auto"/>
            <w:left w:val="none" w:sz="0" w:space="0" w:color="auto"/>
            <w:bottom w:val="none" w:sz="0" w:space="0" w:color="auto"/>
            <w:right w:val="none" w:sz="0" w:space="0" w:color="auto"/>
          </w:divBdr>
        </w:div>
        <w:div w:id="972058071">
          <w:marLeft w:val="0"/>
          <w:marRight w:val="0"/>
          <w:marTop w:val="0"/>
          <w:marBottom w:val="0"/>
          <w:divBdr>
            <w:top w:val="none" w:sz="0" w:space="0" w:color="auto"/>
            <w:left w:val="none" w:sz="0" w:space="0" w:color="auto"/>
            <w:bottom w:val="none" w:sz="0" w:space="0" w:color="auto"/>
            <w:right w:val="none" w:sz="0" w:space="0" w:color="auto"/>
          </w:divBdr>
        </w:div>
        <w:div w:id="145905594">
          <w:marLeft w:val="0"/>
          <w:marRight w:val="0"/>
          <w:marTop w:val="0"/>
          <w:marBottom w:val="0"/>
          <w:divBdr>
            <w:top w:val="none" w:sz="0" w:space="0" w:color="auto"/>
            <w:left w:val="none" w:sz="0" w:space="0" w:color="auto"/>
            <w:bottom w:val="none" w:sz="0" w:space="0" w:color="auto"/>
            <w:right w:val="none" w:sz="0" w:space="0" w:color="auto"/>
          </w:divBdr>
        </w:div>
        <w:div w:id="566384751">
          <w:marLeft w:val="0"/>
          <w:marRight w:val="0"/>
          <w:marTop w:val="0"/>
          <w:marBottom w:val="0"/>
          <w:divBdr>
            <w:top w:val="none" w:sz="0" w:space="0" w:color="auto"/>
            <w:left w:val="none" w:sz="0" w:space="0" w:color="auto"/>
            <w:bottom w:val="none" w:sz="0" w:space="0" w:color="auto"/>
            <w:right w:val="none" w:sz="0" w:space="0" w:color="auto"/>
          </w:divBdr>
        </w:div>
        <w:div w:id="898710386">
          <w:marLeft w:val="0"/>
          <w:marRight w:val="0"/>
          <w:marTop w:val="0"/>
          <w:marBottom w:val="0"/>
          <w:divBdr>
            <w:top w:val="none" w:sz="0" w:space="0" w:color="auto"/>
            <w:left w:val="none" w:sz="0" w:space="0" w:color="auto"/>
            <w:bottom w:val="none" w:sz="0" w:space="0" w:color="auto"/>
            <w:right w:val="none" w:sz="0" w:space="0" w:color="auto"/>
          </w:divBdr>
        </w:div>
      </w:divsChild>
    </w:div>
    <w:div w:id="871117041">
      <w:bodyDiv w:val="1"/>
      <w:marLeft w:val="0"/>
      <w:marRight w:val="0"/>
      <w:marTop w:val="0"/>
      <w:marBottom w:val="0"/>
      <w:divBdr>
        <w:top w:val="none" w:sz="0" w:space="0" w:color="auto"/>
        <w:left w:val="none" w:sz="0" w:space="0" w:color="auto"/>
        <w:bottom w:val="none" w:sz="0" w:space="0" w:color="auto"/>
        <w:right w:val="none" w:sz="0" w:space="0" w:color="auto"/>
      </w:divBdr>
      <w:divsChild>
        <w:div w:id="969016860">
          <w:marLeft w:val="432"/>
          <w:marRight w:val="0"/>
          <w:marTop w:val="120"/>
          <w:marBottom w:val="0"/>
          <w:divBdr>
            <w:top w:val="none" w:sz="0" w:space="0" w:color="auto"/>
            <w:left w:val="none" w:sz="0" w:space="0" w:color="auto"/>
            <w:bottom w:val="none" w:sz="0" w:space="0" w:color="auto"/>
            <w:right w:val="none" w:sz="0" w:space="0" w:color="auto"/>
          </w:divBdr>
        </w:div>
        <w:div w:id="38362374">
          <w:marLeft w:val="432"/>
          <w:marRight w:val="0"/>
          <w:marTop w:val="120"/>
          <w:marBottom w:val="0"/>
          <w:divBdr>
            <w:top w:val="none" w:sz="0" w:space="0" w:color="auto"/>
            <w:left w:val="none" w:sz="0" w:space="0" w:color="auto"/>
            <w:bottom w:val="none" w:sz="0" w:space="0" w:color="auto"/>
            <w:right w:val="none" w:sz="0" w:space="0" w:color="auto"/>
          </w:divBdr>
        </w:div>
        <w:div w:id="778914842">
          <w:marLeft w:val="432"/>
          <w:marRight w:val="0"/>
          <w:marTop w:val="120"/>
          <w:marBottom w:val="0"/>
          <w:divBdr>
            <w:top w:val="none" w:sz="0" w:space="0" w:color="auto"/>
            <w:left w:val="none" w:sz="0" w:space="0" w:color="auto"/>
            <w:bottom w:val="none" w:sz="0" w:space="0" w:color="auto"/>
            <w:right w:val="none" w:sz="0" w:space="0" w:color="auto"/>
          </w:divBdr>
        </w:div>
        <w:div w:id="612246980">
          <w:marLeft w:val="432"/>
          <w:marRight w:val="0"/>
          <w:marTop w:val="120"/>
          <w:marBottom w:val="0"/>
          <w:divBdr>
            <w:top w:val="none" w:sz="0" w:space="0" w:color="auto"/>
            <w:left w:val="none" w:sz="0" w:space="0" w:color="auto"/>
            <w:bottom w:val="none" w:sz="0" w:space="0" w:color="auto"/>
            <w:right w:val="none" w:sz="0" w:space="0" w:color="auto"/>
          </w:divBdr>
        </w:div>
        <w:div w:id="406804311">
          <w:marLeft w:val="432"/>
          <w:marRight w:val="0"/>
          <w:marTop w:val="120"/>
          <w:marBottom w:val="0"/>
          <w:divBdr>
            <w:top w:val="none" w:sz="0" w:space="0" w:color="auto"/>
            <w:left w:val="none" w:sz="0" w:space="0" w:color="auto"/>
            <w:bottom w:val="none" w:sz="0" w:space="0" w:color="auto"/>
            <w:right w:val="none" w:sz="0" w:space="0" w:color="auto"/>
          </w:divBdr>
        </w:div>
        <w:div w:id="1578975326">
          <w:marLeft w:val="432"/>
          <w:marRight w:val="0"/>
          <w:marTop w:val="120"/>
          <w:marBottom w:val="0"/>
          <w:divBdr>
            <w:top w:val="none" w:sz="0" w:space="0" w:color="auto"/>
            <w:left w:val="none" w:sz="0" w:space="0" w:color="auto"/>
            <w:bottom w:val="none" w:sz="0" w:space="0" w:color="auto"/>
            <w:right w:val="none" w:sz="0" w:space="0" w:color="auto"/>
          </w:divBdr>
        </w:div>
        <w:div w:id="1580628178">
          <w:marLeft w:val="432"/>
          <w:marRight w:val="0"/>
          <w:marTop w:val="120"/>
          <w:marBottom w:val="0"/>
          <w:divBdr>
            <w:top w:val="none" w:sz="0" w:space="0" w:color="auto"/>
            <w:left w:val="none" w:sz="0" w:space="0" w:color="auto"/>
            <w:bottom w:val="none" w:sz="0" w:space="0" w:color="auto"/>
            <w:right w:val="none" w:sz="0" w:space="0" w:color="auto"/>
          </w:divBdr>
        </w:div>
        <w:div w:id="1222714116">
          <w:marLeft w:val="432"/>
          <w:marRight w:val="0"/>
          <w:marTop w:val="120"/>
          <w:marBottom w:val="0"/>
          <w:divBdr>
            <w:top w:val="none" w:sz="0" w:space="0" w:color="auto"/>
            <w:left w:val="none" w:sz="0" w:space="0" w:color="auto"/>
            <w:bottom w:val="none" w:sz="0" w:space="0" w:color="auto"/>
            <w:right w:val="none" w:sz="0" w:space="0" w:color="auto"/>
          </w:divBdr>
        </w:div>
        <w:div w:id="718240765">
          <w:marLeft w:val="432"/>
          <w:marRight w:val="0"/>
          <w:marTop w:val="120"/>
          <w:marBottom w:val="0"/>
          <w:divBdr>
            <w:top w:val="none" w:sz="0" w:space="0" w:color="auto"/>
            <w:left w:val="none" w:sz="0" w:space="0" w:color="auto"/>
            <w:bottom w:val="none" w:sz="0" w:space="0" w:color="auto"/>
            <w:right w:val="none" w:sz="0" w:space="0" w:color="auto"/>
          </w:divBdr>
        </w:div>
      </w:divsChild>
    </w:div>
    <w:div w:id="1109548619">
      <w:bodyDiv w:val="1"/>
      <w:marLeft w:val="0"/>
      <w:marRight w:val="0"/>
      <w:marTop w:val="0"/>
      <w:marBottom w:val="0"/>
      <w:divBdr>
        <w:top w:val="none" w:sz="0" w:space="0" w:color="auto"/>
        <w:left w:val="none" w:sz="0" w:space="0" w:color="auto"/>
        <w:bottom w:val="none" w:sz="0" w:space="0" w:color="auto"/>
        <w:right w:val="none" w:sz="0" w:space="0" w:color="auto"/>
      </w:divBdr>
    </w:div>
    <w:div w:id="1268150115">
      <w:bodyDiv w:val="1"/>
      <w:marLeft w:val="0"/>
      <w:marRight w:val="0"/>
      <w:marTop w:val="0"/>
      <w:marBottom w:val="0"/>
      <w:divBdr>
        <w:top w:val="none" w:sz="0" w:space="0" w:color="auto"/>
        <w:left w:val="none" w:sz="0" w:space="0" w:color="auto"/>
        <w:bottom w:val="none" w:sz="0" w:space="0" w:color="auto"/>
        <w:right w:val="none" w:sz="0" w:space="0" w:color="auto"/>
      </w:divBdr>
      <w:divsChild>
        <w:div w:id="134110768">
          <w:marLeft w:val="0"/>
          <w:marRight w:val="0"/>
          <w:marTop w:val="0"/>
          <w:marBottom w:val="0"/>
          <w:divBdr>
            <w:top w:val="none" w:sz="0" w:space="0" w:color="auto"/>
            <w:left w:val="none" w:sz="0" w:space="0" w:color="auto"/>
            <w:bottom w:val="none" w:sz="0" w:space="0" w:color="auto"/>
            <w:right w:val="none" w:sz="0" w:space="0" w:color="auto"/>
          </w:divBdr>
        </w:div>
        <w:div w:id="169680860">
          <w:marLeft w:val="0"/>
          <w:marRight w:val="0"/>
          <w:marTop w:val="0"/>
          <w:marBottom w:val="0"/>
          <w:divBdr>
            <w:top w:val="none" w:sz="0" w:space="0" w:color="auto"/>
            <w:left w:val="none" w:sz="0" w:space="0" w:color="auto"/>
            <w:bottom w:val="none" w:sz="0" w:space="0" w:color="auto"/>
            <w:right w:val="none" w:sz="0" w:space="0" w:color="auto"/>
          </w:divBdr>
        </w:div>
        <w:div w:id="1092244610">
          <w:marLeft w:val="0"/>
          <w:marRight w:val="0"/>
          <w:marTop w:val="0"/>
          <w:marBottom w:val="0"/>
          <w:divBdr>
            <w:top w:val="none" w:sz="0" w:space="0" w:color="auto"/>
            <w:left w:val="none" w:sz="0" w:space="0" w:color="auto"/>
            <w:bottom w:val="none" w:sz="0" w:space="0" w:color="auto"/>
            <w:right w:val="none" w:sz="0" w:space="0" w:color="auto"/>
          </w:divBdr>
        </w:div>
        <w:div w:id="444615503">
          <w:marLeft w:val="0"/>
          <w:marRight w:val="0"/>
          <w:marTop w:val="0"/>
          <w:marBottom w:val="0"/>
          <w:divBdr>
            <w:top w:val="none" w:sz="0" w:space="0" w:color="auto"/>
            <w:left w:val="none" w:sz="0" w:space="0" w:color="auto"/>
            <w:bottom w:val="none" w:sz="0" w:space="0" w:color="auto"/>
            <w:right w:val="none" w:sz="0" w:space="0" w:color="auto"/>
          </w:divBdr>
        </w:div>
        <w:div w:id="912616644">
          <w:marLeft w:val="0"/>
          <w:marRight w:val="0"/>
          <w:marTop w:val="0"/>
          <w:marBottom w:val="0"/>
          <w:divBdr>
            <w:top w:val="none" w:sz="0" w:space="0" w:color="auto"/>
            <w:left w:val="none" w:sz="0" w:space="0" w:color="auto"/>
            <w:bottom w:val="none" w:sz="0" w:space="0" w:color="auto"/>
            <w:right w:val="none" w:sz="0" w:space="0" w:color="auto"/>
          </w:divBdr>
        </w:div>
        <w:div w:id="1012340007">
          <w:marLeft w:val="0"/>
          <w:marRight w:val="0"/>
          <w:marTop w:val="0"/>
          <w:marBottom w:val="0"/>
          <w:divBdr>
            <w:top w:val="none" w:sz="0" w:space="0" w:color="auto"/>
            <w:left w:val="none" w:sz="0" w:space="0" w:color="auto"/>
            <w:bottom w:val="none" w:sz="0" w:space="0" w:color="auto"/>
            <w:right w:val="none" w:sz="0" w:space="0" w:color="auto"/>
          </w:divBdr>
        </w:div>
        <w:div w:id="336466155">
          <w:marLeft w:val="0"/>
          <w:marRight w:val="0"/>
          <w:marTop w:val="0"/>
          <w:marBottom w:val="0"/>
          <w:divBdr>
            <w:top w:val="none" w:sz="0" w:space="0" w:color="auto"/>
            <w:left w:val="none" w:sz="0" w:space="0" w:color="auto"/>
            <w:bottom w:val="none" w:sz="0" w:space="0" w:color="auto"/>
            <w:right w:val="none" w:sz="0" w:space="0" w:color="auto"/>
          </w:divBdr>
        </w:div>
        <w:div w:id="329598980">
          <w:marLeft w:val="0"/>
          <w:marRight w:val="0"/>
          <w:marTop w:val="0"/>
          <w:marBottom w:val="0"/>
          <w:divBdr>
            <w:top w:val="none" w:sz="0" w:space="0" w:color="auto"/>
            <w:left w:val="none" w:sz="0" w:space="0" w:color="auto"/>
            <w:bottom w:val="none" w:sz="0" w:space="0" w:color="auto"/>
            <w:right w:val="none" w:sz="0" w:space="0" w:color="auto"/>
          </w:divBdr>
        </w:div>
        <w:div w:id="1479371781">
          <w:marLeft w:val="0"/>
          <w:marRight w:val="0"/>
          <w:marTop w:val="0"/>
          <w:marBottom w:val="0"/>
          <w:divBdr>
            <w:top w:val="none" w:sz="0" w:space="0" w:color="auto"/>
            <w:left w:val="none" w:sz="0" w:space="0" w:color="auto"/>
            <w:bottom w:val="none" w:sz="0" w:space="0" w:color="auto"/>
            <w:right w:val="none" w:sz="0" w:space="0" w:color="auto"/>
          </w:divBdr>
        </w:div>
        <w:div w:id="346979812">
          <w:marLeft w:val="0"/>
          <w:marRight w:val="0"/>
          <w:marTop w:val="0"/>
          <w:marBottom w:val="0"/>
          <w:divBdr>
            <w:top w:val="none" w:sz="0" w:space="0" w:color="auto"/>
            <w:left w:val="none" w:sz="0" w:space="0" w:color="auto"/>
            <w:bottom w:val="none" w:sz="0" w:space="0" w:color="auto"/>
            <w:right w:val="none" w:sz="0" w:space="0" w:color="auto"/>
          </w:divBdr>
        </w:div>
        <w:div w:id="11223867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Hartog</dc:creator>
  <cp:lastModifiedBy>Kathy</cp:lastModifiedBy>
  <cp:revision>21</cp:revision>
  <cp:lastPrinted>2015-09-11T15:24:00Z</cp:lastPrinted>
  <dcterms:created xsi:type="dcterms:W3CDTF">2015-07-20T22:36:00Z</dcterms:created>
  <dcterms:modified xsi:type="dcterms:W3CDTF">2015-09-14T01:29:00Z</dcterms:modified>
</cp:coreProperties>
</file>