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EDB31" w14:textId="2BA089FF" w:rsidR="00F36F33" w:rsidRDefault="00A65764" w:rsidP="00B734EE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2.6.1 </w:t>
      </w:r>
      <w:bookmarkStart w:id="0" w:name="_GoBack"/>
      <w:bookmarkEnd w:id="0"/>
      <w:r w:rsidR="00B734EE" w:rsidRPr="00B734EE">
        <w:rPr>
          <w:b/>
          <w:sz w:val="28"/>
          <w:szCs w:val="28"/>
        </w:rPr>
        <w:t>Euclidean Construction Tools</w:t>
      </w:r>
    </w:p>
    <w:p w14:paraId="357049B5" w14:textId="77777777" w:rsidR="00B734EE" w:rsidRDefault="00B734EE" w:rsidP="00B734EE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</w:p>
    <w:p w14:paraId="2FC86DCF" w14:textId="20C63CC2" w:rsidR="00B734EE" w:rsidRDefault="00B734EE" w:rsidP="00B734EE">
      <w:pPr>
        <w:pStyle w:val="ListParagraph"/>
        <w:spacing w:after="240"/>
        <w:ind w:left="0"/>
      </w:pPr>
      <w:r>
        <w:t>A Euclidean Construction is one that can be made with only two tools, the straightedge and the compass.</w:t>
      </w:r>
    </w:p>
    <w:p w14:paraId="7015A25C" w14:textId="77777777" w:rsidR="00B734EE" w:rsidRDefault="00B734EE" w:rsidP="00B734EE">
      <w:pPr>
        <w:pStyle w:val="ListParagraph"/>
        <w:spacing w:after="240"/>
        <w:ind w:left="0"/>
      </w:pPr>
    </w:p>
    <w:p w14:paraId="41E18D42" w14:textId="3EBAD368" w:rsidR="00B734EE" w:rsidRDefault="005D24C3" w:rsidP="00B734EE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C64D7B5" wp14:editId="4F3E1502">
            <wp:simplePos x="0" y="0"/>
            <wp:positionH relativeFrom="column">
              <wp:posOffset>3429000</wp:posOffset>
            </wp:positionH>
            <wp:positionV relativeFrom="paragraph">
              <wp:posOffset>322580</wp:posOffset>
            </wp:positionV>
            <wp:extent cx="635000" cy="6731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4EE">
        <w:t xml:space="preserve">A straightedge is an unmarked ruler.  </w:t>
      </w:r>
      <w:proofErr w:type="spellStart"/>
      <w:r w:rsidR="00B734EE">
        <w:t>Geogebra</w:t>
      </w:r>
      <w:proofErr w:type="spellEnd"/>
      <w:r w:rsidR="00B734EE">
        <w:t xml:space="preserve"> has three tools that serve as a straightedge.  They are found in the Line menu.</w:t>
      </w:r>
    </w:p>
    <w:p w14:paraId="1322D0B0" w14:textId="77777777" w:rsidR="00B734EE" w:rsidRDefault="00B734EE" w:rsidP="00B734EE">
      <w:pPr>
        <w:pStyle w:val="ListParagraph"/>
        <w:spacing w:after="240"/>
        <w:ind w:left="0"/>
      </w:pPr>
    </w:p>
    <w:p w14:paraId="39ACA224" w14:textId="06860A9C" w:rsidR="00B734EE" w:rsidRDefault="00B734EE" w:rsidP="00B734EE">
      <w:pPr>
        <w:pStyle w:val="ListParagraph"/>
        <w:numPr>
          <w:ilvl w:val="0"/>
          <w:numId w:val="4"/>
        </w:numPr>
        <w:spacing w:after="240"/>
      </w:pPr>
      <w:r>
        <w:t xml:space="preserve">Locate two points, </w:t>
      </w:r>
      <w:r w:rsidRPr="00B734EE">
        <w:rPr>
          <w:i/>
        </w:rPr>
        <w:t>A</w:t>
      </w:r>
      <w:r>
        <w:t xml:space="preserve"> and </w:t>
      </w:r>
      <w:r w:rsidRPr="00B734EE">
        <w:rPr>
          <w:i/>
        </w:rPr>
        <w:t>B</w:t>
      </w:r>
      <w:r>
        <w:t xml:space="preserve">.  Use the Line tool to draw a line passing through </w:t>
      </w:r>
      <w:r>
        <w:rPr>
          <w:i/>
        </w:rPr>
        <w:t>A</w:t>
      </w:r>
      <w:r>
        <w:t xml:space="preserve"> and </w:t>
      </w:r>
      <w:r>
        <w:rPr>
          <w:i/>
        </w:rPr>
        <w:t>B</w:t>
      </w:r>
      <w:r>
        <w:t>.</w:t>
      </w:r>
    </w:p>
    <w:p w14:paraId="2AB0BD78" w14:textId="1003AEE6" w:rsidR="0006620E" w:rsidRDefault="005D24C3" w:rsidP="00872544">
      <w:pPr>
        <w:spacing w:after="24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6B39F0" wp14:editId="3F4E896D">
            <wp:simplePos x="0" y="0"/>
            <wp:positionH relativeFrom="column">
              <wp:posOffset>3810000</wp:posOffset>
            </wp:positionH>
            <wp:positionV relativeFrom="paragraph">
              <wp:posOffset>208280</wp:posOffset>
            </wp:positionV>
            <wp:extent cx="571500" cy="596900"/>
            <wp:effectExtent l="0" t="0" r="12700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29EDA" w14:textId="53C59CF4" w:rsidR="00872544" w:rsidRDefault="00B734EE" w:rsidP="00872544">
      <w:pPr>
        <w:pStyle w:val="ListParagraph"/>
        <w:numPr>
          <w:ilvl w:val="0"/>
          <w:numId w:val="4"/>
        </w:numPr>
        <w:spacing w:after="240"/>
      </w:pPr>
      <w:r>
        <w:t>Locate another point</w:t>
      </w:r>
      <w:r w:rsidRPr="00B734EE">
        <w:rPr>
          <w:i/>
        </w:rPr>
        <w:t xml:space="preserve"> C</w:t>
      </w:r>
      <w:r>
        <w:t xml:space="preserve"> not on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 xml:space="preserve">.  Use the Ray tool </w:t>
      </w:r>
      <w:r w:rsidR="00275188">
        <w:br/>
        <w:t xml:space="preserve">to </w:t>
      </w:r>
      <w:r>
        <w:t xml:space="preserve">draw the ray from endpoint </w:t>
      </w:r>
      <w:proofErr w:type="gramStart"/>
      <w:r>
        <w:rPr>
          <w:i/>
        </w:rPr>
        <w:t>A</w:t>
      </w:r>
      <w:proofErr w:type="gramEnd"/>
      <w:r>
        <w:rPr>
          <w:i/>
        </w:rPr>
        <w:t xml:space="preserve"> </w:t>
      </w:r>
      <w:r>
        <w:t xml:space="preserve">passing through </w:t>
      </w:r>
      <w:r>
        <w:rPr>
          <w:i/>
        </w:rPr>
        <w:t>C</w:t>
      </w:r>
      <w:r>
        <w:t>.</w:t>
      </w:r>
    </w:p>
    <w:p w14:paraId="61B78C1E" w14:textId="77777777" w:rsidR="00275188" w:rsidRDefault="00275188" w:rsidP="00275188">
      <w:pPr>
        <w:spacing w:after="240"/>
      </w:pPr>
    </w:p>
    <w:p w14:paraId="5F23210B" w14:textId="45D454CE" w:rsidR="00275188" w:rsidRDefault="00275188" w:rsidP="00275188">
      <w:pPr>
        <w:pStyle w:val="ListParagraph"/>
        <w:spacing w:after="24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F014158" wp14:editId="7DC636AD">
            <wp:simplePos x="0" y="0"/>
            <wp:positionH relativeFrom="column">
              <wp:posOffset>4724400</wp:posOffset>
            </wp:positionH>
            <wp:positionV relativeFrom="paragraph">
              <wp:posOffset>47625</wp:posOffset>
            </wp:positionV>
            <wp:extent cx="495300" cy="571500"/>
            <wp:effectExtent l="0" t="0" r="12700" b="12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4CFD6" w14:textId="2E854F60" w:rsidR="00872544" w:rsidRDefault="00FA2321" w:rsidP="00872544">
      <w:pPr>
        <w:pStyle w:val="ListParagraph"/>
        <w:numPr>
          <w:ilvl w:val="0"/>
          <w:numId w:val="4"/>
        </w:numPr>
        <w:spacing w:after="240"/>
      </w:pPr>
      <w:r>
        <w:t xml:space="preserve">Locate another point </w:t>
      </w:r>
      <w:r>
        <w:rPr>
          <w:i/>
        </w:rPr>
        <w:t>D</w:t>
      </w:r>
      <w:r>
        <w:t xml:space="preserve"> not on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 xml:space="preserve"> or on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AC.</m:t>
            </m:r>
          </m:e>
        </m:acc>
      </m:oMath>
      <w:r>
        <w:t xml:space="preserve">   Use the Segment tool </w:t>
      </w:r>
      <w:r w:rsidR="005D24C3">
        <w:br/>
      </w:r>
      <w:r>
        <w:t xml:space="preserve">to join points </w:t>
      </w:r>
      <w:r>
        <w:rPr>
          <w:i/>
        </w:rPr>
        <w:t>B</w:t>
      </w:r>
      <w:r>
        <w:t xml:space="preserve"> and </w:t>
      </w:r>
      <w:r>
        <w:rPr>
          <w:i/>
        </w:rPr>
        <w:t>D</w:t>
      </w:r>
      <w:r>
        <w:t>.</w:t>
      </w:r>
    </w:p>
    <w:p w14:paraId="1045D40F" w14:textId="7F016635" w:rsidR="00872544" w:rsidRDefault="00872544" w:rsidP="00872544">
      <w:pPr>
        <w:spacing w:after="240"/>
      </w:pPr>
      <w:proofErr w:type="spellStart"/>
      <w:r>
        <w:t>Geogebra</w:t>
      </w:r>
      <w:proofErr w:type="spellEnd"/>
      <w:r>
        <w:t xml:space="preserve"> has three tools to draw circles.</w:t>
      </w:r>
      <w:r w:rsidR="00275188">
        <w:t xml:space="preserve"> They are found in the circle menu.</w:t>
      </w:r>
    </w:p>
    <w:p w14:paraId="4B42EB4B" w14:textId="73BB0154" w:rsidR="00275188" w:rsidRDefault="00275188" w:rsidP="00872544">
      <w:pPr>
        <w:spacing w:after="24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50EF8AB" wp14:editId="682ED9F1">
            <wp:simplePos x="0" y="0"/>
            <wp:positionH relativeFrom="column">
              <wp:posOffset>3429000</wp:posOffset>
            </wp:positionH>
            <wp:positionV relativeFrom="paragraph">
              <wp:posOffset>40005</wp:posOffset>
            </wp:positionV>
            <wp:extent cx="596900" cy="546100"/>
            <wp:effectExtent l="0" t="0" r="12700" b="1270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2AA05" w14:textId="1E9F38C0" w:rsidR="00FA2321" w:rsidRPr="00872544" w:rsidRDefault="00C45262" w:rsidP="00B734EE">
      <w:pPr>
        <w:pStyle w:val="ListParagraph"/>
        <w:numPr>
          <w:ilvl w:val="0"/>
          <w:numId w:val="4"/>
        </w:numPr>
        <w:spacing w:after="240"/>
      </w:pPr>
      <w:r>
        <w:t xml:space="preserve">Use the Circle-with-center-through-point tool to draw a circle with center at </w:t>
      </w:r>
      <w:r>
        <w:rPr>
          <w:i/>
        </w:rPr>
        <w:t>D</w:t>
      </w:r>
      <w:r>
        <w:t xml:space="preserve"> passing through point </w:t>
      </w:r>
      <w:r>
        <w:rPr>
          <w:i/>
        </w:rPr>
        <w:t>D.</w:t>
      </w:r>
    </w:p>
    <w:p w14:paraId="6A3D093C" w14:textId="215F0D89" w:rsidR="00872544" w:rsidRPr="00C45262" w:rsidRDefault="00275188" w:rsidP="00872544">
      <w:pPr>
        <w:spacing w:after="240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F5306A2" wp14:editId="5697161D">
            <wp:simplePos x="0" y="0"/>
            <wp:positionH relativeFrom="column">
              <wp:posOffset>1981200</wp:posOffset>
            </wp:positionH>
            <wp:positionV relativeFrom="paragraph">
              <wp:posOffset>123825</wp:posOffset>
            </wp:positionV>
            <wp:extent cx="609600" cy="6096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9EB93" w14:textId="63C54117" w:rsidR="00C45262" w:rsidRPr="00872544" w:rsidRDefault="00C45262" w:rsidP="00B734EE">
      <w:pPr>
        <w:pStyle w:val="ListParagraph"/>
        <w:numPr>
          <w:ilvl w:val="0"/>
          <w:numId w:val="4"/>
        </w:numPr>
        <w:spacing w:after="240"/>
      </w:pPr>
      <w:r>
        <w:t xml:space="preserve">Use the Compass tool to draw a circle with radius = </w:t>
      </w:r>
      <w:r w:rsidRPr="00C45262">
        <w:rPr>
          <w:i/>
        </w:rPr>
        <w:t>BD</w:t>
      </w:r>
      <w:r>
        <w:t xml:space="preserve"> and center at </w:t>
      </w:r>
      <w:r>
        <w:rPr>
          <w:i/>
        </w:rPr>
        <w:t>C.</w:t>
      </w:r>
    </w:p>
    <w:p w14:paraId="115AFF04" w14:textId="24611824" w:rsidR="00872544" w:rsidRPr="00C45262" w:rsidRDefault="00275188" w:rsidP="00872544">
      <w:pPr>
        <w:spacing w:after="240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1CC2063" wp14:editId="3BE7F44C">
            <wp:simplePos x="0" y="0"/>
            <wp:positionH relativeFrom="column">
              <wp:posOffset>3200400</wp:posOffset>
            </wp:positionH>
            <wp:positionV relativeFrom="paragraph">
              <wp:posOffset>154305</wp:posOffset>
            </wp:positionV>
            <wp:extent cx="546100" cy="609600"/>
            <wp:effectExtent l="0" t="0" r="1270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07EBA" w14:textId="0A34BDC6" w:rsidR="00C45262" w:rsidRDefault="00C45262" w:rsidP="00B734EE">
      <w:pPr>
        <w:pStyle w:val="ListParagraph"/>
        <w:numPr>
          <w:ilvl w:val="0"/>
          <w:numId w:val="4"/>
        </w:numPr>
        <w:spacing w:after="240"/>
      </w:pPr>
      <w:r>
        <w:t xml:space="preserve">Use the Circle-with-center-and radius tool to draw a circle with center at </w:t>
      </w:r>
      <w:r>
        <w:rPr>
          <w:i/>
        </w:rPr>
        <w:t>D</w:t>
      </w:r>
      <w:r>
        <w:t xml:space="preserve"> and radius = 2 units.</w:t>
      </w:r>
    </w:p>
    <w:p w14:paraId="4DE19650" w14:textId="77777777" w:rsidR="00872544" w:rsidRDefault="00872544" w:rsidP="00872544">
      <w:pPr>
        <w:spacing w:after="240"/>
      </w:pPr>
    </w:p>
    <w:p w14:paraId="0516FC90" w14:textId="0474548C" w:rsidR="00C45262" w:rsidRDefault="00C45262" w:rsidP="00B734EE">
      <w:pPr>
        <w:pStyle w:val="ListParagraph"/>
        <w:numPr>
          <w:ilvl w:val="0"/>
          <w:numId w:val="4"/>
        </w:numPr>
        <w:spacing w:after="240"/>
      </w:pPr>
      <w:r>
        <w:t xml:space="preserve">Which two circles have the same radius?  Move point </w:t>
      </w:r>
      <w:r>
        <w:rPr>
          <w:i/>
        </w:rPr>
        <w:t>D</w:t>
      </w:r>
      <w:r>
        <w:t xml:space="preserve"> and observes what happens.</w:t>
      </w:r>
    </w:p>
    <w:p w14:paraId="3E804766" w14:textId="77777777" w:rsidR="00275188" w:rsidRDefault="00275188" w:rsidP="00275188">
      <w:pPr>
        <w:spacing w:after="240"/>
      </w:pPr>
    </w:p>
    <w:p w14:paraId="081E3F9C" w14:textId="38625AEC" w:rsidR="00C45262" w:rsidRPr="00B734EE" w:rsidRDefault="00C45262" w:rsidP="00B734EE">
      <w:pPr>
        <w:pStyle w:val="ListParagraph"/>
        <w:numPr>
          <w:ilvl w:val="0"/>
          <w:numId w:val="4"/>
        </w:numPr>
        <w:spacing w:after="240"/>
      </w:pPr>
      <w:r>
        <w:t xml:space="preserve">Which two circles are </w:t>
      </w:r>
      <w:r w:rsidRPr="00C45262">
        <w:rPr>
          <w:i/>
        </w:rPr>
        <w:t>concentric</w:t>
      </w:r>
      <w:r>
        <w:t>?  Move a point to make them coincide.</w:t>
      </w:r>
    </w:p>
    <w:p w14:paraId="0ACB93D6" w14:textId="77777777" w:rsidR="000549F8" w:rsidRDefault="000549F8" w:rsidP="000549F8">
      <w:pPr>
        <w:spacing w:after="120"/>
      </w:pPr>
    </w:p>
    <w:sectPr w:rsidR="000549F8" w:rsidSect="00A0537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F60FD" w14:textId="77777777" w:rsidR="005D24C3" w:rsidRDefault="005D24C3" w:rsidP="0085319D">
      <w:r>
        <w:separator/>
      </w:r>
    </w:p>
  </w:endnote>
  <w:endnote w:type="continuationSeparator" w:id="0">
    <w:p w14:paraId="1CE7EA6A" w14:textId="77777777" w:rsidR="005D24C3" w:rsidRDefault="005D24C3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5D24C3" w:rsidRDefault="005D24C3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5D24C3" w:rsidRDefault="005D24C3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3E395FF2" w:rsidR="005D24C3" w:rsidRPr="00A0537B" w:rsidRDefault="005D24C3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2.6.1</w:t>
    </w:r>
    <w:r w:rsidR="00A867C2">
      <w:rPr>
        <w:sz w:val="20"/>
        <w:szCs w:val="20"/>
      </w:rPr>
      <w:t>a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5D24C3" w:rsidRPr="007B06F1" w:rsidRDefault="005D24C3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5D24C3" w:rsidRPr="006F1A81" w:rsidRDefault="005D24C3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3506B" w14:textId="77777777" w:rsidR="005D24C3" w:rsidRDefault="005D24C3" w:rsidP="0085319D">
      <w:r>
        <w:separator/>
      </w:r>
    </w:p>
  </w:footnote>
  <w:footnote w:type="continuationSeparator" w:id="0">
    <w:p w14:paraId="53AFC59D" w14:textId="77777777" w:rsidR="005D24C3" w:rsidRDefault="005D24C3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5D24C3" w:rsidRDefault="005D24C3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5D24C3" w:rsidRDefault="005D24C3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5D24C3" w:rsidRDefault="005D24C3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5D24C3" w:rsidRDefault="005D24C3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A65764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A65764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5D24C3" w:rsidRDefault="005D24C3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8D66E5"/>
    <w:multiLevelType w:val="hybridMultilevel"/>
    <w:tmpl w:val="CA349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6620E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75188"/>
    <w:rsid w:val="003415DA"/>
    <w:rsid w:val="00355084"/>
    <w:rsid w:val="00384B26"/>
    <w:rsid w:val="003C057D"/>
    <w:rsid w:val="003F5A3A"/>
    <w:rsid w:val="00401471"/>
    <w:rsid w:val="00414AD3"/>
    <w:rsid w:val="00485BF9"/>
    <w:rsid w:val="00496384"/>
    <w:rsid w:val="004C0ADB"/>
    <w:rsid w:val="004D134B"/>
    <w:rsid w:val="005374A1"/>
    <w:rsid w:val="00562320"/>
    <w:rsid w:val="00595A06"/>
    <w:rsid w:val="005D24C3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72544"/>
    <w:rsid w:val="00886A00"/>
    <w:rsid w:val="00896F10"/>
    <w:rsid w:val="009309CE"/>
    <w:rsid w:val="00986730"/>
    <w:rsid w:val="009B6D33"/>
    <w:rsid w:val="009C3992"/>
    <w:rsid w:val="009D2170"/>
    <w:rsid w:val="00A0537B"/>
    <w:rsid w:val="00A65764"/>
    <w:rsid w:val="00A867C2"/>
    <w:rsid w:val="00B13A2F"/>
    <w:rsid w:val="00B1551A"/>
    <w:rsid w:val="00B16CAF"/>
    <w:rsid w:val="00B2686F"/>
    <w:rsid w:val="00B734EE"/>
    <w:rsid w:val="00B96054"/>
    <w:rsid w:val="00B97DC6"/>
    <w:rsid w:val="00BB249A"/>
    <w:rsid w:val="00BC43CA"/>
    <w:rsid w:val="00C064CE"/>
    <w:rsid w:val="00C45262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8025C"/>
    <w:rsid w:val="00E973D2"/>
    <w:rsid w:val="00F26EB8"/>
    <w:rsid w:val="00F35536"/>
    <w:rsid w:val="00F36F33"/>
    <w:rsid w:val="00F44680"/>
    <w:rsid w:val="00F90766"/>
    <w:rsid w:val="00FA1BFA"/>
    <w:rsid w:val="00FA2321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734EE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734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CBED53-DE26-6C43-90D6-9134BDFB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162</Words>
  <Characters>930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11</cp:revision>
  <cp:lastPrinted>2012-06-09T20:51:00Z</cp:lastPrinted>
  <dcterms:created xsi:type="dcterms:W3CDTF">2015-04-29T11:20:00Z</dcterms:created>
  <dcterms:modified xsi:type="dcterms:W3CDTF">2015-06-24T15:56:00Z</dcterms:modified>
</cp:coreProperties>
</file>