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4494" w14:textId="77777777" w:rsidR="00C47AD9" w:rsidRPr="003F1BA5" w:rsidRDefault="00C47AD9" w:rsidP="003F1BA5">
      <w:pPr>
        <w:pStyle w:val="BodyText"/>
        <w:rPr>
          <w:rFonts w:asciiTheme="minorHAnsi" w:hAnsiTheme="minorHAnsi" w:cstheme="minorHAnsi"/>
        </w:rPr>
      </w:pPr>
      <w:r w:rsidRPr="003F1BA5">
        <w:rPr>
          <w:rFonts w:asciiTheme="minorHAnsi" w:hAnsiTheme="minorHAnsi" w:cstheme="minorHAnsi"/>
          <w:noProof/>
        </w:rPr>
        <w:drawing>
          <wp:inline distT="0" distB="0" distL="0" distR="0" wp14:anchorId="456AD2E0" wp14:editId="2E28AC60">
            <wp:extent cx="2126830" cy="1066800"/>
            <wp:effectExtent l="0" t="0" r="0" b="0"/>
            <wp:docPr id="21" name="image3.jpeg" descr="Description: DEEP Logo - rectang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jpeg"/>
                    <pic:cNvPicPr/>
                  </pic:nvPicPr>
                  <pic:blipFill>
                    <a:blip r:embed="rId5" cstate="print"/>
                    <a:stretch>
                      <a:fillRect/>
                    </a:stretch>
                  </pic:blipFill>
                  <pic:spPr>
                    <a:xfrm>
                      <a:off x="0" y="0"/>
                      <a:ext cx="2126830" cy="1066800"/>
                    </a:xfrm>
                    <a:prstGeom prst="rect">
                      <a:avLst/>
                    </a:prstGeom>
                  </pic:spPr>
                </pic:pic>
              </a:graphicData>
            </a:graphic>
          </wp:inline>
        </w:drawing>
      </w:r>
    </w:p>
    <w:p w14:paraId="4078C652" w14:textId="55C7A269" w:rsidR="00C47AD9" w:rsidRPr="003F1BA5" w:rsidRDefault="00C47AD9" w:rsidP="003F1BA5">
      <w:pPr>
        <w:spacing w:before="43"/>
        <w:rPr>
          <w:rFonts w:asciiTheme="minorHAnsi" w:hAnsiTheme="minorHAnsi" w:cstheme="minorHAnsi"/>
          <w:b/>
        </w:rPr>
      </w:pPr>
      <w:bookmarkStart w:id="0" w:name="CTWAPGuidance3pdf"/>
      <w:bookmarkEnd w:id="0"/>
      <w:r w:rsidRPr="003F1BA5">
        <w:rPr>
          <w:rFonts w:asciiTheme="minorHAnsi" w:hAnsiTheme="minorHAnsi" w:cstheme="minorHAnsi"/>
          <w:b/>
          <w:u w:val="single"/>
        </w:rPr>
        <w:t>CT</w:t>
      </w:r>
      <w:r w:rsidRPr="003F1BA5">
        <w:rPr>
          <w:rFonts w:asciiTheme="minorHAnsi" w:hAnsiTheme="minorHAnsi" w:cstheme="minorHAnsi"/>
          <w:b/>
          <w:spacing w:val="-6"/>
          <w:u w:val="single"/>
        </w:rPr>
        <w:t xml:space="preserve"> </w:t>
      </w:r>
      <w:r w:rsidRPr="003F1BA5">
        <w:rPr>
          <w:rFonts w:asciiTheme="minorHAnsi" w:hAnsiTheme="minorHAnsi" w:cstheme="minorHAnsi"/>
          <w:b/>
          <w:u w:val="single"/>
        </w:rPr>
        <w:t>WAP</w:t>
      </w:r>
      <w:r w:rsidRPr="003F1BA5">
        <w:rPr>
          <w:rFonts w:asciiTheme="minorHAnsi" w:hAnsiTheme="minorHAnsi" w:cstheme="minorHAnsi"/>
          <w:b/>
          <w:spacing w:val="-6"/>
          <w:u w:val="single"/>
        </w:rPr>
        <w:t xml:space="preserve"> </w:t>
      </w:r>
      <w:r w:rsidRPr="003F1BA5">
        <w:rPr>
          <w:rFonts w:asciiTheme="minorHAnsi" w:hAnsiTheme="minorHAnsi" w:cstheme="minorHAnsi"/>
          <w:b/>
          <w:u w:val="single"/>
        </w:rPr>
        <w:t>Weatherization</w:t>
      </w:r>
      <w:r w:rsidRPr="003F1BA5">
        <w:rPr>
          <w:rFonts w:asciiTheme="minorHAnsi" w:hAnsiTheme="minorHAnsi" w:cstheme="minorHAnsi"/>
          <w:b/>
          <w:spacing w:val="-7"/>
          <w:u w:val="single"/>
        </w:rPr>
        <w:t xml:space="preserve"> </w:t>
      </w:r>
      <w:r w:rsidRPr="003F1BA5">
        <w:rPr>
          <w:rFonts w:asciiTheme="minorHAnsi" w:hAnsiTheme="minorHAnsi" w:cstheme="minorHAnsi"/>
          <w:b/>
          <w:u w:val="single"/>
        </w:rPr>
        <w:t>Guidance</w:t>
      </w:r>
      <w:r w:rsidRPr="003F1BA5">
        <w:rPr>
          <w:rFonts w:asciiTheme="minorHAnsi" w:hAnsiTheme="minorHAnsi" w:cstheme="minorHAnsi"/>
          <w:b/>
          <w:spacing w:val="-6"/>
          <w:u w:val="single"/>
        </w:rPr>
        <w:t xml:space="preserve"> </w:t>
      </w:r>
      <w:r w:rsidRPr="003F1BA5">
        <w:rPr>
          <w:rFonts w:asciiTheme="minorHAnsi" w:hAnsiTheme="minorHAnsi" w:cstheme="minorHAnsi"/>
          <w:b/>
          <w:spacing w:val="-4"/>
          <w:u w:val="single"/>
        </w:rPr>
        <w:t>No.3</w:t>
      </w:r>
      <w:r w:rsidRPr="003F1BA5">
        <w:rPr>
          <w:rFonts w:asciiTheme="minorHAnsi" w:hAnsiTheme="minorHAnsi" w:cstheme="minorHAnsi"/>
          <w:b/>
        </w:rPr>
        <w:tab/>
      </w:r>
      <w:r w:rsidR="00881C3D" w:rsidRPr="003F1BA5">
        <w:rPr>
          <w:rFonts w:asciiTheme="minorHAnsi" w:hAnsiTheme="minorHAnsi" w:cstheme="minorHAnsi"/>
          <w:b/>
        </w:rPr>
        <w:t xml:space="preserve">       </w:t>
      </w:r>
      <w:r w:rsidR="000A019B" w:rsidRPr="003F1BA5">
        <w:rPr>
          <w:rFonts w:asciiTheme="minorHAnsi" w:hAnsiTheme="minorHAnsi" w:cstheme="minorHAnsi"/>
          <w:b/>
        </w:rPr>
        <w:tab/>
      </w:r>
      <w:r w:rsidR="000A019B" w:rsidRPr="003F1BA5">
        <w:rPr>
          <w:rFonts w:asciiTheme="minorHAnsi" w:hAnsiTheme="minorHAnsi" w:cstheme="minorHAnsi"/>
          <w:b/>
        </w:rPr>
        <w:tab/>
      </w:r>
      <w:r w:rsidR="00965989" w:rsidRPr="003F1BA5">
        <w:rPr>
          <w:rFonts w:asciiTheme="minorHAnsi" w:hAnsiTheme="minorHAnsi" w:cstheme="minorHAnsi"/>
          <w:b/>
        </w:rPr>
        <w:t xml:space="preserve">            </w:t>
      </w:r>
      <w:r w:rsidR="0035603F">
        <w:rPr>
          <w:rFonts w:asciiTheme="minorHAnsi" w:hAnsiTheme="minorHAnsi" w:cstheme="minorHAnsi"/>
          <w:b/>
        </w:rPr>
        <w:t xml:space="preserve">                      </w:t>
      </w:r>
      <w:r w:rsidRPr="003F1BA5">
        <w:rPr>
          <w:rFonts w:asciiTheme="minorHAnsi" w:hAnsiTheme="minorHAnsi" w:cstheme="minorHAnsi"/>
          <w:b/>
          <w:u w:val="single"/>
        </w:rPr>
        <w:t>Effective</w:t>
      </w:r>
      <w:r w:rsidRPr="003F1BA5">
        <w:rPr>
          <w:rFonts w:asciiTheme="minorHAnsi" w:hAnsiTheme="minorHAnsi" w:cstheme="minorHAnsi"/>
          <w:b/>
          <w:spacing w:val="-8"/>
          <w:u w:val="single"/>
        </w:rPr>
        <w:t xml:space="preserve"> </w:t>
      </w:r>
      <w:r w:rsidRPr="003F1BA5">
        <w:rPr>
          <w:rFonts w:asciiTheme="minorHAnsi" w:hAnsiTheme="minorHAnsi" w:cstheme="minorHAnsi"/>
          <w:b/>
          <w:u w:val="single"/>
        </w:rPr>
        <w:t>Date:</w:t>
      </w:r>
      <w:r w:rsidRPr="003F1BA5">
        <w:rPr>
          <w:rFonts w:asciiTheme="minorHAnsi" w:hAnsiTheme="minorHAnsi" w:cstheme="minorHAnsi"/>
          <w:b/>
          <w:spacing w:val="-5"/>
          <w:u w:val="single"/>
        </w:rPr>
        <w:t xml:space="preserve"> </w:t>
      </w:r>
      <w:r w:rsidRPr="003F1BA5">
        <w:rPr>
          <w:rFonts w:asciiTheme="minorHAnsi" w:hAnsiTheme="minorHAnsi" w:cstheme="minorHAnsi"/>
          <w:b/>
          <w:u w:val="single"/>
        </w:rPr>
        <w:t>April</w:t>
      </w:r>
      <w:r w:rsidRPr="003F1BA5">
        <w:rPr>
          <w:rFonts w:asciiTheme="minorHAnsi" w:hAnsiTheme="minorHAnsi" w:cstheme="minorHAnsi"/>
          <w:b/>
          <w:spacing w:val="-6"/>
          <w:u w:val="single"/>
        </w:rPr>
        <w:t xml:space="preserve"> </w:t>
      </w:r>
      <w:r w:rsidRPr="003F1BA5">
        <w:rPr>
          <w:rFonts w:asciiTheme="minorHAnsi" w:hAnsiTheme="minorHAnsi" w:cstheme="minorHAnsi"/>
          <w:b/>
          <w:u w:val="single"/>
        </w:rPr>
        <w:t>29,</w:t>
      </w:r>
      <w:r w:rsidRPr="003F1BA5">
        <w:rPr>
          <w:rFonts w:asciiTheme="minorHAnsi" w:hAnsiTheme="minorHAnsi" w:cstheme="minorHAnsi"/>
          <w:b/>
          <w:spacing w:val="-2"/>
          <w:u w:val="single"/>
        </w:rPr>
        <w:t xml:space="preserve"> </w:t>
      </w:r>
      <w:r w:rsidRPr="003F1BA5">
        <w:rPr>
          <w:rFonts w:asciiTheme="minorHAnsi" w:hAnsiTheme="minorHAnsi" w:cstheme="minorHAnsi"/>
          <w:b/>
          <w:spacing w:val="-4"/>
          <w:u w:val="single"/>
        </w:rPr>
        <w:t>2010</w:t>
      </w:r>
    </w:p>
    <w:p w14:paraId="30212EAE" w14:textId="58AEF93F" w:rsidR="00C47AD9" w:rsidRPr="00226ED3" w:rsidRDefault="0035603F" w:rsidP="003F1BA5">
      <w:pPr>
        <w:pStyle w:val="BodyText"/>
        <w:rPr>
          <w:rFonts w:asciiTheme="minorHAnsi" w:hAnsiTheme="minorHAnsi" w:cstheme="minorHAnsi"/>
          <w:b/>
          <w:u w:val="single"/>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w:t>
      </w:r>
      <w:r w:rsidR="00226ED3">
        <w:rPr>
          <w:rFonts w:asciiTheme="minorHAnsi" w:hAnsiTheme="minorHAnsi" w:cstheme="minorHAnsi"/>
          <w:b/>
        </w:rPr>
        <w:t xml:space="preserve">           </w:t>
      </w:r>
      <w:r w:rsidRPr="00226ED3">
        <w:rPr>
          <w:rFonts w:asciiTheme="minorHAnsi" w:hAnsiTheme="minorHAnsi" w:cstheme="minorHAnsi"/>
          <w:b/>
          <w:u w:val="single"/>
        </w:rPr>
        <w:t xml:space="preserve">Updated: </w:t>
      </w:r>
      <w:r w:rsidR="00226ED3" w:rsidRPr="00226ED3">
        <w:rPr>
          <w:rFonts w:asciiTheme="minorHAnsi" w:hAnsiTheme="minorHAnsi" w:cstheme="minorHAnsi"/>
          <w:b/>
          <w:u w:val="single"/>
        </w:rPr>
        <w:t>April 1, 2022</w:t>
      </w:r>
    </w:p>
    <w:p w14:paraId="57575589" w14:textId="77777777" w:rsidR="00226ED3" w:rsidRDefault="00226ED3" w:rsidP="003F1BA5">
      <w:pPr>
        <w:spacing w:before="56"/>
        <w:jc w:val="center"/>
        <w:rPr>
          <w:rFonts w:asciiTheme="minorHAnsi" w:hAnsiTheme="minorHAnsi" w:cstheme="minorHAnsi"/>
          <w:b/>
          <w:u w:val="single"/>
        </w:rPr>
      </w:pPr>
    </w:p>
    <w:p w14:paraId="59B78327" w14:textId="4B9CBEFA" w:rsidR="00C47AD9" w:rsidRPr="003F1BA5" w:rsidRDefault="00C47AD9" w:rsidP="003F1BA5">
      <w:pPr>
        <w:spacing w:before="56"/>
        <w:jc w:val="center"/>
        <w:rPr>
          <w:rFonts w:asciiTheme="minorHAnsi" w:hAnsiTheme="minorHAnsi" w:cstheme="minorHAnsi"/>
          <w:b/>
          <w:i/>
        </w:rPr>
      </w:pPr>
      <w:r w:rsidRPr="003F1BA5">
        <w:rPr>
          <w:rFonts w:asciiTheme="minorHAnsi" w:hAnsiTheme="minorHAnsi" w:cstheme="minorHAnsi"/>
          <w:b/>
          <w:u w:val="single"/>
        </w:rPr>
        <w:t>Implementation</w:t>
      </w:r>
      <w:r w:rsidRPr="003F1BA5">
        <w:rPr>
          <w:rFonts w:asciiTheme="minorHAnsi" w:hAnsiTheme="minorHAnsi" w:cstheme="minorHAnsi"/>
          <w:b/>
          <w:spacing w:val="-7"/>
          <w:u w:val="single"/>
        </w:rPr>
        <w:t xml:space="preserve"> </w:t>
      </w:r>
      <w:r w:rsidRPr="003F1BA5">
        <w:rPr>
          <w:rFonts w:asciiTheme="minorHAnsi" w:hAnsiTheme="minorHAnsi" w:cstheme="minorHAnsi"/>
          <w:b/>
          <w:u w:val="single"/>
        </w:rPr>
        <w:t>of</w:t>
      </w:r>
      <w:r w:rsidRPr="003F1BA5">
        <w:rPr>
          <w:rFonts w:asciiTheme="minorHAnsi" w:hAnsiTheme="minorHAnsi" w:cstheme="minorHAnsi"/>
          <w:b/>
          <w:spacing w:val="-4"/>
          <w:u w:val="single"/>
        </w:rPr>
        <w:t xml:space="preserve"> </w:t>
      </w:r>
      <w:r w:rsidRPr="003F1BA5">
        <w:rPr>
          <w:rFonts w:asciiTheme="minorHAnsi" w:hAnsiTheme="minorHAnsi" w:cstheme="minorHAnsi"/>
          <w:b/>
          <w:u w:val="single"/>
        </w:rPr>
        <w:t>EPA’s</w:t>
      </w:r>
      <w:r w:rsidRPr="003F1BA5">
        <w:rPr>
          <w:rFonts w:asciiTheme="minorHAnsi" w:hAnsiTheme="minorHAnsi" w:cstheme="minorHAnsi"/>
          <w:b/>
          <w:spacing w:val="-7"/>
          <w:u w:val="single"/>
        </w:rPr>
        <w:t xml:space="preserve"> </w:t>
      </w:r>
      <w:r w:rsidRPr="003F1BA5">
        <w:rPr>
          <w:rFonts w:asciiTheme="minorHAnsi" w:hAnsiTheme="minorHAnsi" w:cstheme="minorHAnsi"/>
          <w:b/>
          <w:u w:val="single"/>
        </w:rPr>
        <w:t>Lead</w:t>
      </w:r>
      <w:r w:rsidRPr="003F1BA5">
        <w:rPr>
          <w:rFonts w:asciiTheme="minorHAnsi" w:hAnsiTheme="minorHAnsi" w:cstheme="minorHAnsi"/>
          <w:b/>
          <w:spacing w:val="-6"/>
          <w:u w:val="single"/>
        </w:rPr>
        <w:t xml:space="preserve"> </w:t>
      </w:r>
      <w:r w:rsidRPr="003F1BA5">
        <w:rPr>
          <w:rFonts w:asciiTheme="minorHAnsi" w:hAnsiTheme="minorHAnsi" w:cstheme="minorHAnsi"/>
          <w:b/>
          <w:u w:val="single"/>
        </w:rPr>
        <w:t>Renovation,</w:t>
      </w:r>
      <w:r w:rsidRPr="003F1BA5">
        <w:rPr>
          <w:rFonts w:asciiTheme="minorHAnsi" w:hAnsiTheme="minorHAnsi" w:cstheme="minorHAnsi"/>
          <w:b/>
          <w:spacing w:val="-5"/>
          <w:u w:val="single"/>
        </w:rPr>
        <w:t xml:space="preserve"> </w:t>
      </w:r>
      <w:r w:rsidRPr="003F1BA5">
        <w:rPr>
          <w:rFonts w:asciiTheme="minorHAnsi" w:hAnsiTheme="minorHAnsi" w:cstheme="minorHAnsi"/>
          <w:b/>
          <w:u w:val="single"/>
        </w:rPr>
        <w:t>Repair</w:t>
      </w:r>
      <w:r w:rsidRPr="003F1BA5">
        <w:rPr>
          <w:rFonts w:asciiTheme="minorHAnsi" w:hAnsiTheme="minorHAnsi" w:cstheme="minorHAnsi"/>
          <w:b/>
          <w:spacing w:val="-5"/>
          <w:u w:val="single"/>
        </w:rPr>
        <w:t xml:space="preserve"> </w:t>
      </w:r>
      <w:r w:rsidRPr="003F1BA5">
        <w:rPr>
          <w:rFonts w:asciiTheme="minorHAnsi" w:hAnsiTheme="minorHAnsi" w:cstheme="minorHAnsi"/>
          <w:b/>
          <w:u w:val="single"/>
        </w:rPr>
        <w:t>Painting</w:t>
      </w:r>
      <w:r w:rsidRPr="003F1BA5">
        <w:rPr>
          <w:rFonts w:asciiTheme="minorHAnsi" w:hAnsiTheme="minorHAnsi" w:cstheme="minorHAnsi"/>
          <w:b/>
          <w:spacing w:val="-7"/>
          <w:u w:val="single"/>
        </w:rPr>
        <w:t xml:space="preserve"> </w:t>
      </w:r>
      <w:r w:rsidRPr="003F1BA5">
        <w:rPr>
          <w:rFonts w:asciiTheme="minorHAnsi" w:hAnsiTheme="minorHAnsi" w:cstheme="minorHAnsi"/>
          <w:b/>
          <w:u w:val="single"/>
        </w:rPr>
        <w:t>“</w:t>
      </w:r>
      <w:r w:rsidRPr="003F1BA5">
        <w:rPr>
          <w:rFonts w:asciiTheme="minorHAnsi" w:hAnsiTheme="minorHAnsi" w:cstheme="minorHAnsi"/>
          <w:b/>
          <w:i/>
          <w:u w:val="single"/>
        </w:rPr>
        <w:t>RRP</w:t>
      </w:r>
      <w:r w:rsidRPr="003F1BA5">
        <w:rPr>
          <w:rFonts w:asciiTheme="minorHAnsi" w:hAnsiTheme="minorHAnsi" w:cstheme="minorHAnsi"/>
          <w:b/>
          <w:i/>
          <w:spacing w:val="-4"/>
          <w:u w:val="single"/>
        </w:rPr>
        <w:t xml:space="preserve"> </w:t>
      </w:r>
      <w:r w:rsidRPr="003F1BA5">
        <w:rPr>
          <w:rFonts w:asciiTheme="minorHAnsi" w:hAnsiTheme="minorHAnsi" w:cstheme="minorHAnsi"/>
          <w:b/>
          <w:i/>
          <w:spacing w:val="-2"/>
          <w:u w:val="single"/>
        </w:rPr>
        <w:t>Rule”</w:t>
      </w:r>
    </w:p>
    <w:p w14:paraId="702F59A3" w14:textId="77777777" w:rsidR="00C47AD9" w:rsidRPr="003F1BA5" w:rsidRDefault="00C47AD9" w:rsidP="003F1BA5">
      <w:pPr>
        <w:pStyle w:val="BodyText"/>
        <w:spacing w:before="5"/>
        <w:rPr>
          <w:rFonts w:asciiTheme="minorHAnsi" w:hAnsiTheme="minorHAnsi" w:cstheme="minorHAnsi"/>
          <w:b/>
          <w:i/>
        </w:rPr>
      </w:pPr>
    </w:p>
    <w:p w14:paraId="638EC6B0" w14:textId="77777777" w:rsidR="00C47AD9" w:rsidRPr="003F1BA5" w:rsidRDefault="00C47AD9" w:rsidP="003F1BA5">
      <w:pPr>
        <w:spacing w:before="57"/>
        <w:rPr>
          <w:rFonts w:asciiTheme="minorHAnsi" w:hAnsiTheme="minorHAnsi" w:cstheme="minorHAnsi"/>
        </w:rPr>
      </w:pPr>
      <w:r w:rsidRPr="003F1BA5">
        <w:rPr>
          <w:rFonts w:asciiTheme="minorHAnsi" w:hAnsiTheme="minorHAnsi" w:cstheme="minorHAnsi"/>
        </w:rPr>
        <w:t>The purpose of this guidance is to address compliance with both the EPA’s Lead Renovation, Repair and Painting Rule.</w:t>
      </w:r>
    </w:p>
    <w:p w14:paraId="77692D2B" w14:textId="77777777" w:rsidR="00C47AD9" w:rsidRPr="003F1BA5" w:rsidRDefault="00C47AD9" w:rsidP="003F1BA5">
      <w:pPr>
        <w:spacing w:before="1"/>
        <w:jc w:val="center"/>
        <w:rPr>
          <w:rFonts w:asciiTheme="minorHAnsi" w:hAnsiTheme="minorHAnsi" w:cstheme="minorHAnsi"/>
          <w:b/>
        </w:rPr>
      </w:pPr>
      <w:r w:rsidRPr="003F1BA5">
        <w:rPr>
          <w:rFonts w:asciiTheme="minorHAnsi" w:hAnsiTheme="minorHAnsi" w:cstheme="minorHAnsi"/>
          <w:b/>
          <w:u w:val="single"/>
        </w:rPr>
        <w:t>Lead</w:t>
      </w:r>
      <w:r w:rsidRPr="003F1BA5">
        <w:rPr>
          <w:rFonts w:asciiTheme="minorHAnsi" w:hAnsiTheme="minorHAnsi" w:cstheme="minorHAnsi"/>
          <w:b/>
          <w:spacing w:val="-4"/>
          <w:u w:val="single"/>
        </w:rPr>
        <w:t xml:space="preserve"> </w:t>
      </w:r>
      <w:r w:rsidRPr="003F1BA5">
        <w:rPr>
          <w:rFonts w:asciiTheme="minorHAnsi" w:hAnsiTheme="minorHAnsi" w:cstheme="minorHAnsi"/>
          <w:b/>
          <w:u w:val="single"/>
        </w:rPr>
        <w:t>Safe</w:t>
      </w:r>
      <w:r w:rsidRPr="003F1BA5">
        <w:rPr>
          <w:rFonts w:asciiTheme="minorHAnsi" w:hAnsiTheme="minorHAnsi" w:cstheme="minorHAnsi"/>
          <w:b/>
          <w:spacing w:val="-4"/>
          <w:u w:val="single"/>
        </w:rPr>
        <w:t xml:space="preserve"> </w:t>
      </w:r>
      <w:r w:rsidRPr="003F1BA5">
        <w:rPr>
          <w:rFonts w:asciiTheme="minorHAnsi" w:hAnsiTheme="minorHAnsi" w:cstheme="minorHAnsi"/>
          <w:b/>
          <w:spacing w:val="-2"/>
          <w:u w:val="single"/>
        </w:rPr>
        <w:t>Weatherization</w:t>
      </w:r>
    </w:p>
    <w:p w14:paraId="18F6C5A8" w14:textId="77777777" w:rsidR="00C47AD9" w:rsidRPr="003F1BA5" w:rsidRDefault="00C47AD9" w:rsidP="003F1BA5">
      <w:pPr>
        <w:pStyle w:val="BodyText"/>
        <w:spacing w:before="5"/>
        <w:rPr>
          <w:rFonts w:asciiTheme="minorHAnsi" w:hAnsiTheme="minorHAnsi" w:cstheme="minorHAnsi"/>
          <w:b/>
        </w:rPr>
      </w:pPr>
    </w:p>
    <w:p w14:paraId="4E097B66" w14:textId="77777777" w:rsidR="00C47AD9" w:rsidRPr="00973DA6" w:rsidRDefault="00C47AD9" w:rsidP="003F1BA5">
      <w:pPr>
        <w:spacing w:before="56"/>
        <w:jc w:val="both"/>
        <w:rPr>
          <w:rFonts w:asciiTheme="minorHAnsi" w:hAnsiTheme="minorHAnsi" w:cstheme="minorHAnsi"/>
        </w:rPr>
      </w:pPr>
      <w:r w:rsidRPr="00973DA6">
        <w:rPr>
          <w:rFonts w:asciiTheme="minorHAnsi" w:hAnsiTheme="minorHAnsi" w:cstheme="minorHAnsi"/>
        </w:rPr>
        <w:t>Connecticut’s Weatherization Assistance Program has adopted the position that all homes constructed prior to 1978 contain lead paint.</w:t>
      </w:r>
      <w:r w:rsidRPr="00973DA6">
        <w:rPr>
          <w:rFonts w:asciiTheme="minorHAnsi" w:hAnsiTheme="minorHAnsi" w:cstheme="minorHAnsi"/>
          <w:spacing w:val="40"/>
        </w:rPr>
        <w:t xml:space="preserve"> </w:t>
      </w:r>
      <w:r w:rsidRPr="00973DA6">
        <w:rPr>
          <w:rFonts w:asciiTheme="minorHAnsi" w:hAnsiTheme="minorHAnsi" w:cstheme="minorHAnsi"/>
        </w:rPr>
        <w:t>This requires the agencies’ crews and their contractors to comply with all EPA LRRP practices enumerated in the State Plan for all work that is to be done to the home.</w:t>
      </w:r>
    </w:p>
    <w:p w14:paraId="5CCFC8D3" w14:textId="77777777" w:rsidR="00C47AD9" w:rsidRPr="003F1BA5" w:rsidRDefault="00C47AD9" w:rsidP="003F1BA5">
      <w:pPr>
        <w:pStyle w:val="BodyText"/>
        <w:spacing w:before="11"/>
        <w:rPr>
          <w:rFonts w:asciiTheme="minorHAnsi" w:hAnsiTheme="minorHAnsi" w:cstheme="minorHAnsi"/>
        </w:rPr>
      </w:pPr>
    </w:p>
    <w:p w14:paraId="2A583F83" w14:textId="77777777" w:rsidR="00C47AD9" w:rsidRPr="003F1BA5" w:rsidRDefault="00C47AD9" w:rsidP="003F1BA5">
      <w:pPr>
        <w:jc w:val="both"/>
        <w:rPr>
          <w:rFonts w:asciiTheme="minorHAnsi" w:hAnsiTheme="minorHAnsi" w:cstheme="minorHAnsi"/>
        </w:rPr>
      </w:pPr>
      <w:r w:rsidRPr="003F1BA5">
        <w:rPr>
          <w:rFonts w:asciiTheme="minorHAnsi" w:hAnsiTheme="minorHAnsi" w:cstheme="minorHAnsi"/>
        </w:rPr>
        <w:t>Additionally, when activities in homes built prior to 1978 disturb more than 6 ft</w:t>
      </w:r>
      <w:r w:rsidRPr="003F1BA5">
        <w:rPr>
          <w:rFonts w:asciiTheme="minorHAnsi" w:hAnsiTheme="minorHAnsi" w:cstheme="minorHAnsi"/>
          <w:vertAlign w:val="superscript"/>
        </w:rPr>
        <w:t>2</w:t>
      </w:r>
      <w:r w:rsidRPr="003F1BA5">
        <w:rPr>
          <w:rFonts w:asciiTheme="minorHAnsi" w:hAnsiTheme="minorHAnsi" w:cstheme="minorHAnsi"/>
        </w:rPr>
        <w:t xml:space="preserve"> of interior space/room or</w:t>
      </w:r>
      <w:r w:rsidRPr="003F1BA5">
        <w:rPr>
          <w:rFonts w:asciiTheme="minorHAnsi" w:hAnsiTheme="minorHAnsi" w:cstheme="minorHAnsi"/>
          <w:spacing w:val="-1"/>
        </w:rPr>
        <w:t xml:space="preserve"> </w:t>
      </w:r>
      <w:r w:rsidRPr="003F1BA5">
        <w:rPr>
          <w:rFonts w:asciiTheme="minorHAnsi" w:hAnsiTheme="minorHAnsi" w:cstheme="minorHAnsi"/>
        </w:rPr>
        <w:t>20 ft</w:t>
      </w:r>
      <w:r w:rsidRPr="003F1BA5">
        <w:rPr>
          <w:rFonts w:asciiTheme="minorHAnsi" w:hAnsiTheme="minorHAnsi" w:cstheme="minorHAnsi"/>
          <w:vertAlign w:val="superscript"/>
        </w:rPr>
        <w:t>2</w:t>
      </w:r>
      <w:r w:rsidRPr="003F1BA5">
        <w:rPr>
          <w:rFonts w:asciiTheme="minorHAnsi" w:hAnsiTheme="minorHAnsi" w:cstheme="minorHAnsi"/>
          <w:spacing w:val="-2"/>
        </w:rPr>
        <w:t xml:space="preserve"> </w:t>
      </w:r>
      <w:r w:rsidRPr="003F1BA5">
        <w:rPr>
          <w:rFonts w:asciiTheme="minorHAnsi" w:hAnsiTheme="minorHAnsi" w:cstheme="minorHAnsi"/>
        </w:rPr>
        <w:t>of exterior space/wall, the</w:t>
      </w:r>
      <w:r w:rsidRPr="003F1BA5">
        <w:rPr>
          <w:rFonts w:asciiTheme="minorHAnsi" w:hAnsiTheme="minorHAnsi" w:cstheme="minorHAnsi"/>
          <w:spacing w:val="-1"/>
        </w:rPr>
        <w:t xml:space="preserve"> </w:t>
      </w:r>
      <w:r w:rsidRPr="003F1BA5">
        <w:rPr>
          <w:rFonts w:asciiTheme="minorHAnsi" w:hAnsiTheme="minorHAnsi" w:cstheme="minorHAnsi"/>
        </w:rPr>
        <w:t>EPA’s Lead Renovation, Repair and</w:t>
      </w:r>
      <w:r w:rsidRPr="003F1BA5">
        <w:rPr>
          <w:rFonts w:asciiTheme="minorHAnsi" w:hAnsiTheme="minorHAnsi" w:cstheme="minorHAnsi"/>
          <w:spacing w:val="-2"/>
        </w:rPr>
        <w:t xml:space="preserve"> </w:t>
      </w:r>
      <w:r w:rsidRPr="003F1BA5">
        <w:rPr>
          <w:rFonts w:asciiTheme="minorHAnsi" w:hAnsiTheme="minorHAnsi" w:cstheme="minorHAnsi"/>
        </w:rPr>
        <w:t>Painting (RRP)</w:t>
      </w:r>
      <w:r w:rsidRPr="003F1BA5">
        <w:rPr>
          <w:rFonts w:asciiTheme="minorHAnsi" w:hAnsiTheme="minorHAnsi" w:cstheme="minorHAnsi"/>
          <w:spacing w:val="-1"/>
        </w:rPr>
        <w:t xml:space="preserve"> </w:t>
      </w:r>
      <w:r w:rsidRPr="003F1BA5">
        <w:rPr>
          <w:rFonts w:asciiTheme="minorHAnsi" w:hAnsiTheme="minorHAnsi" w:cstheme="minorHAnsi"/>
        </w:rPr>
        <w:t>regulations go</w:t>
      </w:r>
      <w:r w:rsidRPr="003F1BA5">
        <w:rPr>
          <w:rFonts w:asciiTheme="minorHAnsi" w:hAnsiTheme="minorHAnsi" w:cstheme="minorHAnsi"/>
          <w:spacing w:val="-1"/>
        </w:rPr>
        <w:t xml:space="preserve"> </w:t>
      </w:r>
      <w:r w:rsidRPr="003F1BA5">
        <w:rPr>
          <w:rFonts w:asciiTheme="minorHAnsi" w:hAnsiTheme="minorHAnsi" w:cstheme="minorHAnsi"/>
        </w:rPr>
        <w:t>into effect.</w:t>
      </w:r>
      <w:r w:rsidRPr="003F1BA5">
        <w:rPr>
          <w:rFonts w:asciiTheme="minorHAnsi" w:hAnsiTheme="minorHAnsi" w:cstheme="minorHAnsi"/>
          <w:spacing w:val="40"/>
        </w:rPr>
        <w:t xml:space="preserve"> </w:t>
      </w:r>
      <w:r w:rsidRPr="003F1BA5">
        <w:rPr>
          <w:rFonts w:asciiTheme="minorHAnsi" w:hAnsiTheme="minorHAnsi" w:cstheme="minorHAnsi"/>
        </w:rPr>
        <w:t>It is a federal mandate that agencies and their crews and contractors comply with this requirement.</w:t>
      </w:r>
      <w:r w:rsidRPr="003F1BA5">
        <w:rPr>
          <w:rFonts w:asciiTheme="minorHAnsi" w:hAnsiTheme="minorHAnsi" w:cstheme="minorHAnsi"/>
          <w:spacing w:val="40"/>
        </w:rPr>
        <w:t xml:space="preserve"> </w:t>
      </w:r>
      <w:r w:rsidRPr="003F1BA5">
        <w:rPr>
          <w:rFonts w:asciiTheme="minorHAnsi" w:hAnsiTheme="minorHAnsi" w:cstheme="minorHAnsi"/>
        </w:rPr>
        <w:t>Compliance is detailed under the sub-header “Compliance with EPA’s RRP Rule” below.</w:t>
      </w:r>
    </w:p>
    <w:p w14:paraId="16895DE8" w14:textId="77777777" w:rsidR="00C47AD9" w:rsidRPr="003F1BA5" w:rsidRDefault="00C47AD9" w:rsidP="003F1BA5">
      <w:pPr>
        <w:pStyle w:val="BodyText"/>
        <w:spacing w:before="1"/>
        <w:rPr>
          <w:rFonts w:asciiTheme="minorHAnsi" w:hAnsiTheme="minorHAnsi" w:cstheme="minorHAnsi"/>
        </w:rPr>
      </w:pPr>
    </w:p>
    <w:p w14:paraId="2EE4548A" w14:textId="77777777" w:rsidR="00C47AD9" w:rsidRPr="003F1BA5" w:rsidRDefault="00C47AD9" w:rsidP="003F1BA5">
      <w:pPr>
        <w:jc w:val="both"/>
        <w:rPr>
          <w:rFonts w:asciiTheme="minorHAnsi" w:hAnsiTheme="minorHAnsi" w:cstheme="minorHAnsi"/>
          <w:b/>
        </w:rPr>
      </w:pPr>
      <w:r w:rsidRPr="003F1BA5">
        <w:rPr>
          <w:rFonts w:asciiTheme="minorHAnsi" w:hAnsiTheme="minorHAnsi" w:cstheme="minorHAnsi"/>
          <w:b/>
        </w:rPr>
        <w:t>Note:</w:t>
      </w:r>
      <w:r w:rsidRPr="003F1BA5">
        <w:rPr>
          <w:rFonts w:asciiTheme="minorHAnsi" w:hAnsiTheme="minorHAnsi" w:cstheme="minorHAnsi"/>
          <w:b/>
          <w:spacing w:val="-5"/>
        </w:rPr>
        <w:t xml:space="preserve"> </w:t>
      </w:r>
      <w:r w:rsidRPr="003F1BA5">
        <w:rPr>
          <w:rFonts w:asciiTheme="minorHAnsi" w:hAnsiTheme="minorHAnsi" w:cstheme="minorHAnsi"/>
          <w:bCs/>
        </w:rPr>
        <w:t>Per</w:t>
      </w:r>
      <w:r w:rsidRPr="003F1BA5">
        <w:rPr>
          <w:rFonts w:asciiTheme="minorHAnsi" w:hAnsiTheme="minorHAnsi" w:cstheme="minorHAnsi"/>
          <w:bCs/>
          <w:spacing w:val="-3"/>
        </w:rPr>
        <w:t xml:space="preserve"> </w:t>
      </w:r>
      <w:r w:rsidRPr="003F1BA5">
        <w:rPr>
          <w:rFonts w:asciiTheme="minorHAnsi" w:hAnsiTheme="minorHAnsi" w:cstheme="minorHAnsi"/>
          <w:bCs/>
        </w:rPr>
        <w:t>DOE</w:t>
      </w:r>
      <w:r w:rsidRPr="003F1BA5">
        <w:rPr>
          <w:rFonts w:asciiTheme="minorHAnsi" w:hAnsiTheme="minorHAnsi" w:cstheme="minorHAnsi"/>
          <w:bCs/>
          <w:spacing w:val="-3"/>
        </w:rPr>
        <w:t xml:space="preserve"> </w:t>
      </w:r>
      <w:r w:rsidRPr="003F1BA5">
        <w:rPr>
          <w:rFonts w:asciiTheme="minorHAnsi" w:hAnsiTheme="minorHAnsi" w:cstheme="minorHAnsi"/>
          <w:bCs/>
        </w:rPr>
        <w:t>WPN</w:t>
      </w:r>
      <w:r w:rsidRPr="003F1BA5">
        <w:rPr>
          <w:rFonts w:asciiTheme="minorHAnsi" w:hAnsiTheme="minorHAnsi" w:cstheme="minorHAnsi"/>
          <w:bCs/>
          <w:spacing w:val="-3"/>
        </w:rPr>
        <w:t xml:space="preserve"> </w:t>
      </w:r>
      <w:r w:rsidRPr="003F1BA5">
        <w:rPr>
          <w:rFonts w:asciiTheme="minorHAnsi" w:hAnsiTheme="minorHAnsi" w:cstheme="minorHAnsi"/>
          <w:bCs/>
        </w:rPr>
        <w:t>22-7</w:t>
      </w:r>
      <w:r w:rsidRPr="003F1BA5">
        <w:rPr>
          <w:rFonts w:asciiTheme="minorHAnsi" w:hAnsiTheme="minorHAnsi" w:cstheme="minorHAnsi"/>
          <w:bCs/>
          <w:spacing w:val="-7"/>
        </w:rPr>
        <w:t xml:space="preserve"> </w:t>
      </w:r>
      <w:r w:rsidRPr="003F1BA5">
        <w:rPr>
          <w:rFonts w:asciiTheme="minorHAnsi" w:hAnsiTheme="minorHAnsi" w:cstheme="minorHAnsi"/>
          <w:bCs/>
        </w:rPr>
        <w:t>Health</w:t>
      </w:r>
      <w:r w:rsidRPr="003F1BA5">
        <w:rPr>
          <w:rFonts w:asciiTheme="minorHAnsi" w:hAnsiTheme="minorHAnsi" w:cstheme="minorHAnsi"/>
          <w:bCs/>
          <w:spacing w:val="-4"/>
        </w:rPr>
        <w:t xml:space="preserve"> </w:t>
      </w:r>
      <w:r w:rsidRPr="003F1BA5">
        <w:rPr>
          <w:rFonts w:asciiTheme="minorHAnsi" w:hAnsiTheme="minorHAnsi" w:cstheme="minorHAnsi"/>
          <w:bCs/>
        </w:rPr>
        <w:t>and</w:t>
      </w:r>
      <w:r w:rsidRPr="003F1BA5">
        <w:rPr>
          <w:rFonts w:asciiTheme="minorHAnsi" w:hAnsiTheme="minorHAnsi" w:cstheme="minorHAnsi"/>
          <w:bCs/>
          <w:spacing w:val="-4"/>
        </w:rPr>
        <w:t xml:space="preserve"> </w:t>
      </w:r>
      <w:r w:rsidRPr="003F1BA5">
        <w:rPr>
          <w:rFonts w:asciiTheme="minorHAnsi" w:hAnsiTheme="minorHAnsi" w:cstheme="minorHAnsi"/>
          <w:bCs/>
        </w:rPr>
        <w:t>Safety</w:t>
      </w:r>
      <w:r w:rsidRPr="003F1BA5">
        <w:rPr>
          <w:rFonts w:asciiTheme="minorHAnsi" w:hAnsiTheme="minorHAnsi" w:cstheme="minorHAnsi"/>
          <w:bCs/>
          <w:spacing w:val="-1"/>
        </w:rPr>
        <w:t xml:space="preserve"> </w:t>
      </w:r>
      <w:r w:rsidRPr="003F1BA5">
        <w:rPr>
          <w:rFonts w:asciiTheme="minorHAnsi" w:hAnsiTheme="minorHAnsi" w:cstheme="minorHAnsi"/>
          <w:bCs/>
          <w:spacing w:val="-2"/>
        </w:rPr>
        <w:t>Guidance</w:t>
      </w:r>
    </w:p>
    <w:p w14:paraId="088C0203" w14:textId="77777777" w:rsidR="00C47AD9" w:rsidRPr="003F1BA5" w:rsidRDefault="00C47AD9" w:rsidP="003F1BA5">
      <w:pPr>
        <w:pStyle w:val="BodyText"/>
        <w:spacing w:before="1"/>
        <w:rPr>
          <w:rFonts w:asciiTheme="minorHAnsi" w:hAnsiTheme="minorHAnsi" w:cstheme="minorHAnsi"/>
          <w:b/>
        </w:rPr>
      </w:pPr>
    </w:p>
    <w:p w14:paraId="7E35D253" w14:textId="77777777" w:rsidR="00C47AD9" w:rsidRPr="003F1BA5" w:rsidRDefault="00C47AD9" w:rsidP="003F1BA5">
      <w:pPr>
        <w:rPr>
          <w:rFonts w:asciiTheme="minorHAnsi" w:hAnsiTheme="minorHAnsi" w:cstheme="minorHAnsi"/>
        </w:rPr>
      </w:pPr>
      <w:r w:rsidRPr="003F1BA5">
        <w:rPr>
          <w:rFonts w:asciiTheme="minorHAnsi" w:hAnsiTheme="minorHAnsi" w:cstheme="minorHAnsi"/>
          <w:spacing w:val="-2"/>
          <w:u w:val="single"/>
        </w:rPr>
        <w:t>Action/Allowability</w:t>
      </w:r>
    </w:p>
    <w:p w14:paraId="71D2C4EB" w14:textId="77777777" w:rsidR="00C47AD9" w:rsidRPr="003F1BA5" w:rsidRDefault="00C47AD9" w:rsidP="003F1BA5">
      <w:pPr>
        <w:pStyle w:val="BodyText"/>
        <w:spacing w:before="11"/>
        <w:rPr>
          <w:rFonts w:asciiTheme="minorHAnsi" w:hAnsiTheme="minorHAnsi" w:cstheme="minorHAnsi"/>
        </w:rPr>
      </w:pPr>
    </w:p>
    <w:p w14:paraId="3DD9547F" w14:textId="77777777" w:rsidR="00C47AD9" w:rsidRPr="003F1BA5" w:rsidRDefault="00C47AD9" w:rsidP="00825667">
      <w:pPr>
        <w:pStyle w:val="ListParagraph"/>
        <w:numPr>
          <w:ilvl w:val="0"/>
          <w:numId w:val="7"/>
        </w:numPr>
        <w:ind w:right="0"/>
        <w:rPr>
          <w:rFonts w:asciiTheme="minorHAnsi" w:hAnsiTheme="minorHAnsi" w:cstheme="minorHAnsi"/>
        </w:rPr>
      </w:pPr>
      <w:r w:rsidRPr="003F1BA5">
        <w:rPr>
          <w:rFonts w:asciiTheme="minorHAnsi" w:hAnsiTheme="minorHAnsi" w:cstheme="minorHAnsi"/>
        </w:rPr>
        <w:t>Crews must follow EPA's Lead; Renovation, Repair and Painting Program (RRP) when working in pre- 1978 housing unless testing confirms the work area to be lead free.</w:t>
      </w:r>
    </w:p>
    <w:p w14:paraId="558B5FFB" w14:textId="77777777" w:rsidR="00C47AD9" w:rsidRPr="003F1BA5" w:rsidRDefault="00C47AD9" w:rsidP="003F1BA5">
      <w:pPr>
        <w:pStyle w:val="BodyText"/>
        <w:spacing w:before="1"/>
        <w:rPr>
          <w:rFonts w:asciiTheme="minorHAnsi" w:hAnsiTheme="minorHAnsi" w:cstheme="minorHAnsi"/>
        </w:rPr>
      </w:pPr>
    </w:p>
    <w:p w14:paraId="5EEE03D6" w14:textId="77777777" w:rsidR="00C47AD9" w:rsidRPr="003F1BA5" w:rsidRDefault="00C47AD9" w:rsidP="00825667">
      <w:pPr>
        <w:pStyle w:val="ListParagraph"/>
        <w:numPr>
          <w:ilvl w:val="0"/>
          <w:numId w:val="7"/>
        </w:numPr>
        <w:ind w:right="0"/>
        <w:rPr>
          <w:rFonts w:asciiTheme="minorHAnsi" w:hAnsiTheme="minorHAnsi" w:cstheme="minorHAnsi"/>
        </w:rPr>
      </w:pPr>
      <w:r w:rsidRPr="003F1BA5">
        <w:rPr>
          <w:rFonts w:asciiTheme="minorHAnsi" w:hAnsiTheme="minorHAnsi" w:cstheme="minorHAnsi"/>
        </w:rPr>
        <w:t>Deferral is required when the extent and condition of lead-based paint in</w:t>
      </w:r>
      <w:r w:rsidRPr="003F1BA5">
        <w:rPr>
          <w:rFonts w:asciiTheme="minorHAnsi" w:hAnsiTheme="minorHAnsi" w:cstheme="minorHAnsi"/>
          <w:spacing w:val="-1"/>
        </w:rPr>
        <w:t xml:space="preserve"> </w:t>
      </w:r>
      <w:r w:rsidRPr="003F1BA5">
        <w:rPr>
          <w:rFonts w:asciiTheme="minorHAnsi" w:hAnsiTheme="minorHAnsi" w:cstheme="minorHAnsi"/>
        </w:rPr>
        <w:t>the house would potentially create further H&amp;S hazards.</w:t>
      </w:r>
    </w:p>
    <w:p w14:paraId="6C1618E8" w14:textId="77777777" w:rsidR="00C47AD9" w:rsidRPr="003F1BA5" w:rsidRDefault="00C47AD9" w:rsidP="003F1BA5">
      <w:pPr>
        <w:pStyle w:val="BodyText"/>
        <w:spacing w:before="10"/>
        <w:rPr>
          <w:rFonts w:asciiTheme="minorHAnsi" w:hAnsiTheme="minorHAnsi" w:cstheme="minorHAnsi"/>
        </w:rPr>
      </w:pPr>
    </w:p>
    <w:p w14:paraId="26C67943" w14:textId="77777777" w:rsidR="00C47AD9" w:rsidRPr="003F1BA5" w:rsidRDefault="00C47AD9" w:rsidP="00825667">
      <w:pPr>
        <w:pStyle w:val="ListParagraph"/>
        <w:numPr>
          <w:ilvl w:val="0"/>
          <w:numId w:val="7"/>
        </w:numPr>
        <w:spacing w:before="1"/>
        <w:ind w:right="0"/>
        <w:rPr>
          <w:rFonts w:asciiTheme="minorHAnsi" w:hAnsiTheme="minorHAnsi" w:cstheme="minorHAnsi"/>
          <w:bCs/>
        </w:rPr>
      </w:pPr>
      <w:r w:rsidRPr="003F1BA5">
        <w:rPr>
          <w:rFonts w:asciiTheme="minorHAnsi" w:hAnsiTheme="minorHAnsi" w:cstheme="minorHAnsi"/>
          <w:bCs/>
        </w:rPr>
        <w:t>Only those costs directly associated with the testing and lead safe practices for surfaces directly disturbed during weatherization activities are allowable Health and Safety expenditures. Energy conservation specific window and door replacements costs are prohibited as Health and Safety expenditures.</w:t>
      </w:r>
    </w:p>
    <w:p w14:paraId="2726D848" w14:textId="77777777" w:rsidR="00C47AD9" w:rsidRPr="003F1BA5" w:rsidRDefault="00C47AD9" w:rsidP="003F1BA5">
      <w:pPr>
        <w:pStyle w:val="BodyText"/>
        <w:spacing w:before="1"/>
        <w:rPr>
          <w:rFonts w:asciiTheme="minorHAnsi" w:hAnsiTheme="minorHAnsi" w:cstheme="minorHAnsi"/>
          <w:b/>
        </w:rPr>
      </w:pPr>
    </w:p>
    <w:p w14:paraId="05B1114F" w14:textId="24DEAF2B" w:rsidR="00C47AD9" w:rsidRPr="003F1BA5" w:rsidRDefault="00C47AD9" w:rsidP="00825667">
      <w:pPr>
        <w:pStyle w:val="ListParagraph"/>
        <w:numPr>
          <w:ilvl w:val="0"/>
          <w:numId w:val="7"/>
        </w:numPr>
        <w:spacing w:before="1"/>
        <w:ind w:right="0"/>
        <w:rPr>
          <w:rFonts w:asciiTheme="minorHAnsi" w:hAnsiTheme="minorHAnsi" w:cstheme="minorHAnsi"/>
        </w:rPr>
      </w:pPr>
      <w:r w:rsidRPr="003F1BA5">
        <w:rPr>
          <w:rFonts w:asciiTheme="minorHAnsi" w:hAnsiTheme="minorHAnsi" w:cstheme="minorHAnsi"/>
        </w:rPr>
        <w:t>Documentation in the client file must include Certified Renovator certification; any training provided on-site;</w:t>
      </w:r>
      <w:r w:rsidRPr="003F1BA5">
        <w:rPr>
          <w:rFonts w:asciiTheme="minorHAnsi" w:hAnsiTheme="minorHAnsi" w:cstheme="minorHAnsi"/>
          <w:spacing w:val="-3"/>
        </w:rPr>
        <w:t xml:space="preserve"> </w:t>
      </w:r>
      <w:r w:rsidRPr="003F1BA5">
        <w:rPr>
          <w:rFonts w:asciiTheme="minorHAnsi" w:hAnsiTheme="minorHAnsi" w:cstheme="minorHAnsi"/>
        </w:rPr>
        <w:t>description</w:t>
      </w:r>
      <w:r w:rsidRPr="003F1BA5">
        <w:rPr>
          <w:rFonts w:asciiTheme="minorHAnsi" w:hAnsiTheme="minorHAnsi" w:cstheme="minorHAnsi"/>
          <w:spacing w:val="-6"/>
        </w:rPr>
        <w:t xml:space="preserve"> </w:t>
      </w:r>
      <w:r w:rsidRPr="003F1BA5">
        <w:rPr>
          <w:rFonts w:asciiTheme="minorHAnsi" w:hAnsiTheme="minorHAnsi" w:cstheme="minorHAnsi"/>
        </w:rPr>
        <w:t>of</w:t>
      </w:r>
      <w:r w:rsidRPr="003F1BA5">
        <w:rPr>
          <w:rFonts w:asciiTheme="minorHAnsi" w:hAnsiTheme="minorHAnsi" w:cstheme="minorHAnsi"/>
          <w:spacing w:val="-6"/>
        </w:rPr>
        <w:t xml:space="preserve"> </w:t>
      </w:r>
      <w:r w:rsidRPr="003F1BA5">
        <w:rPr>
          <w:rFonts w:asciiTheme="minorHAnsi" w:hAnsiTheme="minorHAnsi" w:cstheme="minorHAnsi"/>
        </w:rPr>
        <w:t>specific</w:t>
      </w:r>
      <w:r w:rsidRPr="003F1BA5">
        <w:rPr>
          <w:rFonts w:asciiTheme="minorHAnsi" w:hAnsiTheme="minorHAnsi" w:cstheme="minorHAnsi"/>
          <w:spacing w:val="-3"/>
        </w:rPr>
        <w:t xml:space="preserve"> </w:t>
      </w:r>
      <w:r w:rsidRPr="003F1BA5">
        <w:rPr>
          <w:rFonts w:asciiTheme="minorHAnsi" w:hAnsiTheme="minorHAnsi" w:cstheme="minorHAnsi"/>
        </w:rPr>
        <w:t>actions</w:t>
      </w:r>
      <w:r w:rsidRPr="003F1BA5">
        <w:rPr>
          <w:rFonts w:asciiTheme="minorHAnsi" w:hAnsiTheme="minorHAnsi" w:cstheme="minorHAnsi"/>
          <w:spacing w:val="-6"/>
        </w:rPr>
        <w:t xml:space="preserve"> </w:t>
      </w:r>
      <w:r w:rsidRPr="003F1BA5">
        <w:rPr>
          <w:rFonts w:asciiTheme="minorHAnsi" w:hAnsiTheme="minorHAnsi" w:cstheme="minorHAnsi"/>
        </w:rPr>
        <w:t>taken;</w:t>
      </w:r>
      <w:r w:rsidRPr="003F1BA5">
        <w:rPr>
          <w:rFonts w:asciiTheme="minorHAnsi" w:hAnsiTheme="minorHAnsi" w:cstheme="minorHAnsi"/>
          <w:spacing w:val="-5"/>
        </w:rPr>
        <w:t xml:space="preserve"> </w:t>
      </w:r>
      <w:r w:rsidRPr="003F1BA5">
        <w:rPr>
          <w:rFonts w:asciiTheme="minorHAnsi" w:hAnsiTheme="minorHAnsi" w:cstheme="minorHAnsi"/>
        </w:rPr>
        <w:t>lead</w:t>
      </w:r>
      <w:r w:rsidRPr="003F1BA5">
        <w:rPr>
          <w:rFonts w:asciiTheme="minorHAnsi" w:hAnsiTheme="minorHAnsi" w:cstheme="minorHAnsi"/>
          <w:spacing w:val="-6"/>
        </w:rPr>
        <w:t xml:space="preserve"> </w:t>
      </w:r>
      <w:r w:rsidRPr="003F1BA5">
        <w:rPr>
          <w:rFonts w:asciiTheme="minorHAnsi" w:hAnsiTheme="minorHAnsi" w:cstheme="minorHAnsi"/>
        </w:rPr>
        <w:t>testing</w:t>
      </w:r>
      <w:r w:rsidRPr="003F1BA5">
        <w:rPr>
          <w:rFonts w:asciiTheme="minorHAnsi" w:hAnsiTheme="minorHAnsi" w:cstheme="minorHAnsi"/>
          <w:spacing w:val="-4"/>
        </w:rPr>
        <w:t xml:space="preserve"> </w:t>
      </w:r>
      <w:r w:rsidRPr="003F1BA5">
        <w:rPr>
          <w:rFonts w:asciiTheme="minorHAnsi" w:hAnsiTheme="minorHAnsi" w:cstheme="minorHAnsi"/>
        </w:rPr>
        <w:t>and</w:t>
      </w:r>
      <w:r w:rsidRPr="003F1BA5">
        <w:rPr>
          <w:rFonts w:asciiTheme="minorHAnsi" w:hAnsiTheme="minorHAnsi" w:cstheme="minorHAnsi"/>
          <w:spacing w:val="-4"/>
        </w:rPr>
        <w:t xml:space="preserve"> </w:t>
      </w:r>
      <w:r w:rsidRPr="003F1BA5">
        <w:rPr>
          <w:rFonts w:asciiTheme="minorHAnsi" w:hAnsiTheme="minorHAnsi" w:cstheme="minorHAnsi"/>
        </w:rPr>
        <w:t>assessment</w:t>
      </w:r>
      <w:r w:rsidRPr="003F1BA5">
        <w:rPr>
          <w:rFonts w:asciiTheme="minorHAnsi" w:hAnsiTheme="minorHAnsi" w:cstheme="minorHAnsi"/>
          <w:spacing w:val="-5"/>
        </w:rPr>
        <w:t xml:space="preserve"> </w:t>
      </w:r>
      <w:r w:rsidRPr="003F1BA5">
        <w:rPr>
          <w:rFonts w:asciiTheme="minorHAnsi" w:hAnsiTheme="minorHAnsi" w:cstheme="minorHAnsi"/>
        </w:rPr>
        <w:t>documentation;</w:t>
      </w:r>
      <w:r w:rsidRPr="003F1BA5">
        <w:rPr>
          <w:rFonts w:asciiTheme="minorHAnsi" w:hAnsiTheme="minorHAnsi" w:cstheme="minorHAnsi"/>
          <w:spacing w:val="-5"/>
        </w:rPr>
        <w:t xml:space="preserve"> </w:t>
      </w:r>
      <w:proofErr w:type="gramStart"/>
      <w:r w:rsidRPr="003F1BA5">
        <w:rPr>
          <w:rFonts w:asciiTheme="minorHAnsi" w:hAnsiTheme="minorHAnsi" w:cstheme="minorHAnsi"/>
        </w:rPr>
        <w:t>and,</w:t>
      </w:r>
      <w:proofErr w:type="gramEnd"/>
      <w:r w:rsidRPr="003F1BA5">
        <w:rPr>
          <w:rFonts w:asciiTheme="minorHAnsi" w:hAnsiTheme="minorHAnsi" w:cstheme="minorHAnsi"/>
          <w:spacing w:val="-3"/>
        </w:rPr>
        <w:t xml:space="preserve"> </w:t>
      </w:r>
      <w:r w:rsidRPr="003F1BA5">
        <w:rPr>
          <w:rFonts w:asciiTheme="minorHAnsi" w:hAnsiTheme="minorHAnsi" w:cstheme="minorHAnsi"/>
        </w:rPr>
        <w:t>photos</w:t>
      </w:r>
      <w:r w:rsidRPr="003F1BA5">
        <w:rPr>
          <w:rFonts w:asciiTheme="minorHAnsi" w:hAnsiTheme="minorHAnsi" w:cstheme="minorHAnsi"/>
          <w:spacing w:val="-5"/>
        </w:rPr>
        <w:t xml:space="preserve"> </w:t>
      </w:r>
      <w:r w:rsidRPr="003F1BA5">
        <w:rPr>
          <w:rFonts w:asciiTheme="minorHAnsi" w:hAnsiTheme="minorHAnsi" w:cstheme="minorHAnsi"/>
        </w:rPr>
        <w:t>of site and containment set up. Include the location of photos referenced if not in file.</w:t>
      </w:r>
    </w:p>
    <w:p w14:paraId="21107C5B" w14:textId="77777777" w:rsidR="00973DA6" w:rsidRDefault="00973DA6" w:rsidP="003F1BA5">
      <w:pPr>
        <w:jc w:val="center"/>
        <w:rPr>
          <w:rFonts w:asciiTheme="minorHAnsi" w:hAnsiTheme="minorHAnsi" w:cstheme="minorHAnsi"/>
          <w:b/>
          <w:spacing w:val="-2"/>
          <w:u w:val="single"/>
        </w:rPr>
      </w:pPr>
    </w:p>
    <w:p w14:paraId="74F1A710" w14:textId="52E7C8D5" w:rsidR="00C47AD9" w:rsidRPr="003F1BA5" w:rsidRDefault="00C47AD9" w:rsidP="003F1BA5">
      <w:pPr>
        <w:jc w:val="center"/>
        <w:rPr>
          <w:rFonts w:asciiTheme="minorHAnsi" w:hAnsiTheme="minorHAnsi" w:cstheme="minorHAnsi"/>
          <w:b/>
        </w:rPr>
      </w:pPr>
      <w:r w:rsidRPr="003F1BA5">
        <w:rPr>
          <w:rFonts w:asciiTheme="minorHAnsi" w:hAnsiTheme="minorHAnsi" w:cstheme="minorHAnsi"/>
          <w:b/>
          <w:spacing w:val="-2"/>
          <w:u w:val="single"/>
        </w:rPr>
        <w:t>Costs</w:t>
      </w:r>
    </w:p>
    <w:p w14:paraId="75A306D2" w14:textId="77777777" w:rsidR="00C47AD9" w:rsidRPr="003F1BA5" w:rsidRDefault="00C47AD9" w:rsidP="003F1BA5">
      <w:pPr>
        <w:pStyle w:val="BodyText"/>
        <w:spacing w:before="3"/>
        <w:rPr>
          <w:rFonts w:asciiTheme="minorHAnsi" w:hAnsiTheme="minorHAnsi" w:cstheme="minorHAnsi"/>
          <w:b/>
        </w:rPr>
      </w:pPr>
    </w:p>
    <w:p w14:paraId="34EE1EE0" w14:textId="2CD64D1F" w:rsidR="00C47AD9" w:rsidRPr="00226ED3" w:rsidRDefault="00C47AD9" w:rsidP="003F1BA5">
      <w:pPr>
        <w:spacing w:before="56"/>
        <w:rPr>
          <w:rFonts w:asciiTheme="minorHAnsi" w:hAnsiTheme="minorHAnsi" w:cstheme="minorHAnsi"/>
          <w:bCs/>
          <w:iCs/>
        </w:rPr>
      </w:pPr>
      <w:r w:rsidRPr="003F1BA5">
        <w:rPr>
          <w:rFonts w:asciiTheme="minorHAnsi" w:hAnsiTheme="minorHAnsi" w:cstheme="minorHAnsi"/>
          <w:bCs/>
          <w:iCs/>
        </w:rPr>
        <w:lastRenderedPageBreak/>
        <w:t>These current</w:t>
      </w:r>
      <w:r w:rsidRPr="003F1BA5">
        <w:rPr>
          <w:rFonts w:asciiTheme="minorHAnsi" w:hAnsiTheme="minorHAnsi" w:cstheme="minorHAnsi"/>
          <w:bCs/>
          <w:iCs/>
          <w:spacing w:val="-2"/>
        </w:rPr>
        <w:t xml:space="preserve"> </w:t>
      </w:r>
      <w:r w:rsidRPr="003F1BA5">
        <w:rPr>
          <w:rFonts w:asciiTheme="minorHAnsi" w:hAnsiTheme="minorHAnsi" w:cstheme="minorHAnsi"/>
          <w:bCs/>
          <w:iCs/>
        </w:rPr>
        <w:t>surcharges</w:t>
      </w:r>
      <w:r w:rsidRPr="003F1BA5">
        <w:rPr>
          <w:rFonts w:asciiTheme="minorHAnsi" w:hAnsiTheme="minorHAnsi" w:cstheme="minorHAnsi"/>
          <w:bCs/>
          <w:iCs/>
          <w:spacing w:val="-6"/>
        </w:rPr>
        <w:t xml:space="preserve"> </w:t>
      </w:r>
      <w:r w:rsidRPr="003F1BA5">
        <w:rPr>
          <w:rFonts w:asciiTheme="minorHAnsi" w:hAnsiTheme="minorHAnsi" w:cstheme="minorHAnsi"/>
          <w:bCs/>
          <w:iCs/>
        </w:rPr>
        <w:t>must</w:t>
      </w:r>
      <w:r w:rsidRPr="003F1BA5">
        <w:rPr>
          <w:rFonts w:asciiTheme="minorHAnsi" w:hAnsiTheme="minorHAnsi" w:cstheme="minorHAnsi"/>
          <w:bCs/>
          <w:iCs/>
          <w:spacing w:val="-1"/>
        </w:rPr>
        <w:t xml:space="preserve"> </w:t>
      </w:r>
      <w:r w:rsidRPr="003F1BA5">
        <w:rPr>
          <w:rFonts w:asciiTheme="minorHAnsi" w:hAnsiTheme="minorHAnsi" w:cstheme="minorHAnsi"/>
          <w:bCs/>
          <w:iCs/>
        </w:rPr>
        <w:t>initially</w:t>
      </w:r>
      <w:r w:rsidRPr="003F1BA5">
        <w:rPr>
          <w:rFonts w:asciiTheme="minorHAnsi" w:hAnsiTheme="minorHAnsi" w:cstheme="minorHAnsi"/>
          <w:bCs/>
          <w:iCs/>
          <w:spacing w:val="-3"/>
        </w:rPr>
        <w:t xml:space="preserve"> </w:t>
      </w:r>
      <w:r w:rsidRPr="003F1BA5">
        <w:rPr>
          <w:rFonts w:asciiTheme="minorHAnsi" w:hAnsiTheme="minorHAnsi" w:cstheme="minorHAnsi"/>
          <w:bCs/>
          <w:iCs/>
        </w:rPr>
        <w:t>be</w:t>
      </w:r>
      <w:r w:rsidRPr="003F1BA5">
        <w:rPr>
          <w:rFonts w:asciiTheme="minorHAnsi" w:hAnsiTheme="minorHAnsi" w:cstheme="minorHAnsi"/>
          <w:bCs/>
          <w:iCs/>
          <w:spacing w:val="-2"/>
        </w:rPr>
        <w:t xml:space="preserve"> </w:t>
      </w:r>
      <w:r w:rsidRPr="003F1BA5">
        <w:rPr>
          <w:rFonts w:asciiTheme="minorHAnsi" w:hAnsiTheme="minorHAnsi" w:cstheme="minorHAnsi"/>
          <w:bCs/>
          <w:iCs/>
        </w:rPr>
        <w:t>factored</w:t>
      </w:r>
      <w:r w:rsidRPr="003F1BA5">
        <w:rPr>
          <w:rFonts w:asciiTheme="minorHAnsi" w:hAnsiTheme="minorHAnsi" w:cstheme="minorHAnsi"/>
          <w:bCs/>
          <w:iCs/>
          <w:spacing w:val="-4"/>
        </w:rPr>
        <w:t xml:space="preserve"> </w:t>
      </w:r>
      <w:r w:rsidRPr="003F1BA5">
        <w:rPr>
          <w:rFonts w:asciiTheme="minorHAnsi" w:hAnsiTheme="minorHAnsi" w:cstheme="minorHAnsi"/>
          <w:bCs/>
          <w:iCs/>
        </w:rPr>
        <w:t>into</w:t>
      </w:r>
      <w:r w:rsidRPr="003F1BA5">
        <w:rPr>
          <w:rFonts w:asciiTheme="minorHAnsi" w:hAnsiTheme="minorHAnsi" w:cstheme="minorHAnsi"/>
          <w:bCs/>
          <w:iCs/>
          <w:spacing w:val="-3"/>
        </w:rPr>
        <w:t xml:space="preserve"> </w:t>
      </w:r>
      <w:r w:rsidRPr="003F1BA5">
        <w:rPr>
          <w:rFonts w:asciiTheme="minorHAnsi" w:hAnsiTheme="minorHAnsi" w:cstheme="minorHAnsi"/>
          <w:bCs/>
          <w:iCs/>
        </w:rPr>
        <w:t>the</w:t>
      </w:r>
      <w:r w:rsidRPr="003F1BA5">
        <w:rPr>
          <w:rFonts w:asciiTheme="minorHAnsi" w:hAnsiTheme="minorHAnsi" w:cstheme="minorHAnsi"/>
          <w:bCs/>
          <w:iCs/>
          <w:spacing w:val="-2"/>
        </w:rPr>
        <w:t xml:space="preserve"> </w:t>
      </w:r>
      <w:r w:rsidRPr="003F1BA5">
        <w:rPr>
          <w:rFonts w:asciiTheme="minorHAnsi" w:hAnsiTheme="minorHAnsi" w:cstheme="minorHAnsi"/>
          <w:bCs/>
          <w:iCs/>
        </w:rPr>
        <w:t>cost</w:t>
      </w:r>
      <w:r w:rsidRPr="003F1BA5">
        <w:rPr>
          <w:rFonts w:asciiTheme="minorHAnsi" w:hAnsiTheme="minorHAnsi" w:cstheme="minorHAnsi"/>
          <w:bCs/>
          <w:iCs/>
          <w:spacing w:val="-5"/>
        </w:rPr>
        <w:t xml:space="preserve"> </w:t>
      </w:r>
      <w:r w:rsidRPr="003F1BA5">
        <w:rPr>
          <w:rFonts w:asciiTheme="minorHAnsi" w:hAnsiTheme="minorHAnsi" w:cstheme="minorHAnsi"/>
          <w:bCs/>
          <w:iCs/>
        </w:rPr>
        <w:t>of</w:t>
      </w:r>
      <w:r w:rsidRPr="003F1BA5">
        <w:rPr>
          <w:rFonts w:asciiTheme="minorHAnsi" w:hAnsiTheme="minorHAnsi" w:cstheme="minorHAnsi"/>
          <w:bCs/>
          <w:iCs/>
          <w:spacing w:val="-3"/>
        </w:rPr>
        <w:t xml:space="preserve"> </w:t>
      </w:r>
      <w:r w:rsidRPr="003F1BA5">
        <w:rPr>
          <w:rFonts w:asciiTheme="minorHAnsi" w:hAnsiTheme="minorHAnsi" w:cstheme="minorHAnsi"/>
          <w:bCs/>
          <w:iCs/>
        </w:rPr>
        <w:t>the</w:t>
      </w:r>
      <w:r w:rsidRPr="003F1BA5">
        <w:rPr>
          <w:rFonts w:asciiTheme="minorHAnsi" w:hAnsiTheme="minorHAnsi" w:cstheme="minorHAnsi"/>
          <w:bCs/>
          <w:iCs/>
          <w:spacing w:val="-2"/>
        </w:rPr>
        <w:t xml:space="preserve"> </w:t>
      </w:r>
      <w:r w:rsidRPr="003F1BA5">
        <w:rPr>
          <w:rFonts w:asciiTheme="minorHAnsi" w:hAnsiTheme="minorHAnsi" w:cstheme="minorHAnsi"/>
          <w:bCs/>
          <w:iCs/>
        </w:rPr>
        <w:t>related</w:t>
      </w:r>
      <w:r w:rsidRPr="003F1BA5">
        <w:rPr>
          <w:rFonts w:asciiTheme="minorHAnsi" w:hAnsiTheme="minorHAnsi" w:cstheme="minorHAnsi"/>
          <w:bCs/>
          <w:iCs/>
          <w:spacing w:val="-1"/>
        </w:rPr>
        <w:t xml:space="preserve"> </w:t>
      </w:r>
      <w:r w:rsidRPr="003F1BA5">
        <w:rPr>
          <w:rFonts w:asciiTheme="minorHAnsi" w:hAnsiTheme="minorHAnsi" w:cstheme="minorHAnsi"/>
          <w:bCs/>
          <w:iCs/>
        </w:rPr>
        <w:t>measures</w:t>
      </w:r>
      <w:r w:rsidRPr="003F1BA5">
        <w:rPr>
          <w:rFonts w:asciiTheme="minorHAnsi" w:hAnsiTheme="minorHAnsi" w:cstheme="minorHAnsi"/>
          <w:bCs/>
          <w:iCs/>
          <w:spacing w:val="-1"/>
        </w:rPr>
        <w:t xml:space="preserve"> </w:t>
      </w:r>
      <w:r w:rsidR="00E638B6" w:rsidRPr="003F1BA5">
        <w:rPr>
          <w:rFonts w:asciiTheme="minorHAnsi" w:hAnsiTheme="minorHAnsi" w:cstheme="minorHAnsi"/>
          <w:bCs/>
          <w:iCs/>
        </w:rPr>
        <w:t>as incidental</w:t>
      </w:r>
      <w:r w:rsidRPr="003F1BA5">
        <w:rPr>
          <w:rFonts w:asciiTheme="minorHAnsi" w:hAnsiTheme="minorHAnsi" w:cstheme="minorHAnsi"/>
          <w:bCs/>
          <w:iCs/>
          <w:spacing w:val="-4"/>
        </w:rPr>
        <w:t xml:space="preserve"> </w:t>
      </w:r>
      <w:r w:rsidRPr="003F1BA5">
        <w:rPr>
          <w:rFonts w:asciiTheme="minorHAnsi" w:hAnsiTheme="minorHAnsi" w:cstheme="minorHAnsi"/>
          <w:bCs/>
          <w:iCs/>
        </w:rPr>
        <w:t>to</w:t>
      </w:r>
      <w:r w:rsidRPr="003F1BA5">
        <w:rPr>
          <w:rFonts w:asciiTheme="minorHAnsi" w:hAnsiTheme="minorHAnsi" w:cstheme="minorHAnsi"/>
          <w:bCs/>
          <w:iCs/>
          <w:spacing w:val="-1"/>
        </w:rPr>
        <w:t xml:space="preserve"> </w:t>
      </w:r>
      <w:r w:rsidRPr="003F1BA5">
        <w:rPr>
          <w:rFonts w:asciiTheme="minorHAnsi" w:hAnsiTheme="minorHAnsi" w:cstheme="minorHAnsi"/>
          <w:bCs/>
          <w:iCs/>
        </w:rPr>
        <w:t xml:space="preserve">the Energy Conservation Measure. Surcharges may be adjusted by the Grantee on an as needed basis to </w:t>
      </w:r>
      <w:r w:rsidRPr="00226ED3">
        <w:rPr>
          <w:rFonts w:asciiTheme="minorHAnsi" w:hAnsiTheme="minorHAnsi" w:cstheme="minorHAnsi"/>
          <w:bCs/>
          <w:iCs/>
        </w:rPr>
        <w:t>address cost variances within</w:t>
      </w:r>
      <w:r w:rsidR="00AF57B6" w:rsidRPr="00226ED3">
        <w:rPr>
          <w:rFonts w:asciiTheme="minorHAnsi" w:hAnsiTheme="minorHAnsi" w:cstheme="minorHAnsi"/>
          <w:bCs/>
          <w:iCs/>
        </w:rPr>
        <w:t xml:space="preserve"> </w:t>
      </w:r>
      <w:r w:rsidRPr="00226ED3">
        <w:rPr>
          <w:rFonts w:asciiTheme="minorHAnsi" w:hAnsiTheme="minorHAnsi" w:cstheme="minorHAnsi"/>
          <w:bCs/>
          <w:iCs/>
        </w:rPr>
        <w:t>a contracted procurement period.</w:t>
      </w:r>
      <w:r w:rsidR="003E688E" w:rsidRPr="00226ED3">
        <w:rPr>
          <w:rFonts w:asciiTheme="minorHAnsi" w:hAnsiTheme="minorHAnsi" w:cstheme="minorHAnsi"/>
          <w:bCs/>
          <w:iCs/>
        </w:rPr>
        <w:t xml:space="preserve"> </w:t>
      </w:r>
      <w:r w:rsidRPr="00226ED3">
        <w:rPr>
          <w:rFonts w:asciiTheme="minorHAnsi" w:hAnsiTheme="minorHAnsi" w:cstheme="minorHAnsi"/>
          <w:bCs/>
          <w:iCs/>
        </w:rPr>
        <w:t>All contracted resources will be advised in advance of any cost adjustments.</w:t>
      </w:r>
    </w:p>
    <w:p w14:paraId="34597B19" w14:textId="77777777" w:rsidR="00973DA6" w:rsidRPr="003F1BA5" w:rsidRDefault="00973DA6" w:rsidP="003F1BA5">
      <w:pPr>
        <w:spacing w:before="56"/>
        <w:rPr>
          <w:rFonts w:asciiTheme="minorHAnsi" w:hAnsiTheme="minorHAnsi" w:cstheme="minorHAnsi"/>
          <w:b/>
          <w:i/>
        </w:rPr>
      </w:pPr>
    </w:p>
    <w:tbl>
      <w:tblPr>
        <w:tblW w:w="926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158"/>
        <w:gridCol w:w="1145"/>
        <w:gridCol w:w="1158"/>
        <w:gridCol w:w="1145"/>
        <w:gridCol w:w="1196"/>
        <w:gridCol w:w="1145"/>
        <w:gridCol w:w="1158"/>
        <w:gridCol w:w="1159"/>
      </w:tblGrid>
      <w:tr w:rsidR="00C47AD9" w:rsidRPr="003F1BA5" w14:paraId="0D63BDD3" w14:textId="77777777" w:rsidTr="003F1BA5">
        <w:trPr>
          <w:trHeight w:val="245"/>
        </w:trPr>
        <w:tc>
          <w:tcPr>
            <w:tcW w:w="2303" w:type="dxa"/>
            <w:gridSpan w:val="2"/>
            <w:shd w:val="clear" w:color="auto" w:fill="B3B3B3"/>
          </w:tcPr>
          <w:p w14:paraId="19AAD6C7" w14:textId="77777777" w:rsidR="00C47AD9" w:rsidRPr="003F1BA5" w:rsidRDefault="00C47AD9" w:rsidP="003F1BA5">
            <w:pPr>
              <w:pStyle w:val="TableParagraph"/>
              <w:ind w:left="0"/>
              <w:rPr>
                <w:rFonts w:asciiTheme="minorHAnsi" w:hAnsiTheme="minorHAnsi" w:cstheme="minorHAnsi"/>
                <w:b/>
              </w:rPr>
            </w:pPr>
            <w:r w:rsidRPr="003F1BA5">
              <w:rPr>
                <w:rFonts w:asciiTheme="minorHAnsi" w:hAnsiTheme="minorHAnsi" w:cstheme="minorHAnsi"/>
                <w:b/>
                <w:spacing w:val="-2"/>
              </w:rPr>
              <w:t>Windows</w:t>
            </w:r>
          </w:p>
        </w:tc>
        <w:tc>
          <w:tcPr>
            <w:tcW w:w="2303" w:type="dxa"/>
            <w:gridSpan w:val="2"/>
            <w:shd w:val="clear" w:color="auto" w:fill="B3B3B3"/>
          </w:tcPr>
          <w:p w14:paraId="49FE5E25" w14:textId="77777777" w:rsidR="00C47AD9" w:rsidRPr="003F1BA5" w:rsidRDefault="00C47AD9" w:rsidP="003F1BA5">
            <w:pPr>
              <w:pStyle w:val="TableParagraph"/>
              <w:ind w:left="0"/>
              <w:rPr>
                <w:rFonts w:asciiTheme="minorHAnsi" w:hAnsiTheme="minorHAnsi" w:cstheme="minorHAnsi"/>
                <w:b/>
              </w:rPr>
            </w:pPr>
            <w:r w:rsidRPr="003F1BA5">
              <w:rPr>
                <w:rFonts w:asciiTheme="minorHAnsi" w:hAnsiTheme="minorHAnsi" w:cstheme="minorHAnsi"/>
                <w:b/>
                <w:spacing w:val="-4"/>
              </w:rPr>
              <w:t>Doors</w:t>
            </w:r>
          </w:p>
        </w:tc>
        <w:tc>
          <w:tcPr>
            <w:tcW w:w="2341" w:type="dxa"/>
            <w:gridSpan w:val="2"/>
            <w:shd w:val="clear" w:color="auto" w:fill="B3B3B3"/>
          </w:tcPr>
          <w:p w14:paraId="3E6E80B7" w14:textId="77777777" w:rsidR="00C47AD9" w:rsidRPr="003F1BA5" w:rsidRDefault="00C47AD9" w:rsidP="003F1BA5">
            <w:pPr>
              <w:pStyle w:val="TableParagraph"/>
              <w:ind w:left="0"/>
              <w:rPr>
                <w:rFonts w:asciiTheme="minorHAnsi" w:hAnsiTheme="minorHAnsi" w:cstheme="minorHAnsi"/>
                <w:b/>
              </w:rPr>
            </w:pPr>
            <w:r w:rsidRPr="003F1BA5">
              <w:rPr>
                <w:rFonts w:asciiTheme="minorHAnsi" w:hAnsiTheme="minorHAnsi" w:cstheme="minorHAnsi"/>
                <w:b/>
                <w:spacing w:val="-2"/>
              </w:rPr>
              <w:t>Sidewall**</w:t>
            </w:r>
          </w:p>
        </w:tc>
        <w:tc>
          <w:tcPr>
            <w:tcW w:w="2317" w:type="dxa"/>
            <w:gridSpan w:val="2"/>
            <w:shd w:val="clear" w:color="auto" w:fill="B3B3B3"/>
          </w:tcPr>
          <w:p w14:paraId="304CCD10" w14:textId="77777777" w:rsidR="00C47AD9" w:rsidRPr="003F1BA5" w:rsidRDefault="00C47AD9" w:rsidP="003F1BA5">
            <w:pPr>
              <w:pStyle w:val="TableParagraph"/>
              <w:ind w:left="0"/>
              <w:rPr>
                <w:rFonts w:asciiTheme="minorHAnsi" w:hAnsiTheme="minorHAnsi" w:cstheme="minorHAnsi"/>
                <w:b/>
              </w:rPr>
            </w:pPr>
            <w:r w:rsidRPr="003F1BA5">
              <w:rPr>
                <w:rFonts w:asciiTheme="minorHAnsi" w:hAnsiTheme="minorHAnsi" w:cstheme="minorHAnsi"/>
                <w:b/>
              </w:rPr>
              <w:t>Disposal</w:t>
            </w:r>
            <w:r w:rsidRPr="003F1BA5">
              <w:rPr>
                <w:rFonts w:asciiTheme="minorHAnsi" w:hAnsiTheme="minorHAnsi" w:cstheme="minorHAnsi"/>
                <w:b/>
                <w:spacing w:val="-8"/>
              </w:rPr>
              <w:t xml:space="preserve"> </w:t>
            </w:r>
            <w:r w:rsidRPr="003F1BA5">
              <w:rPr>
                <w:rFonts w:asciiTheme="minorHAnsi" w:hAnsiTheme="minorHAnsi" w:cstheme="minorHAnsi"/>
                <w:b/>
                <w:spacing w:val="-2"/>
              </w:rPr>
              <w:t>(Transport)</w:t>
            </w:r>
          </w:p>
        </w:tc>
      </w:tr>
      <w:tr w:rsidR="001A5F94" w:rsidRPr="003F1BA5" w14:paraId="331DC306" w14:textId="77777777" w:rsidTr="003F1BA5">
        <w:trPr>
          <w:cantSplit/>
          <w:trHeight w:val="1041"/>
        </w:trPr>
        <w:tc>
          <w:tcPr>
            <w:tcW w:w="1158" w:type="dxa"/>
            <w:vAlign w:val="center"/>
          </w:tcPr>
          <w:p w14:paraId="4676076B" w14:textId="39A4F436" w:rsidR="001A5F94" w:rsidRPr="003F1BA5" w:rsidRDefault="00C47AD9" w:rsidP="003F1BA5">
            <w:pPr>
              <w:pStyle w:val="TableParagraph"/>
              <w:ind w:left="0"/>
              <w:rPr>
                <w:rFonts w:asciiTheme="minorHAnsi" w:hAnsiTheme="minorHAnsi" w:cstheme="minorHAnsi"/>
                <w:b/>
                <w:spacing w:val="-2"/>
              </w:rPr>
            </w:pPr>
            <w:r w:rsidRPr="003F1BA5">
              <w:rPr>
                <w:rFonts w:asciiTheme="minorHAnsi" w:hAnsiTheme="minorHAnsi" w:cstheme="minorHAnsi"/>
                <w:b/>
                <w:spacing w:val="-2"/>
              </w:rPr>
              <w:t>Material</w:t>
            </w:r>
          </w:p>
        </w:tc>
        <w:tc>
          <w:tcPr>
            <w:tcW w:w="1145" w:type="dxa"/>
            <w:vAlign w:val="center"/>
          </w:tcPr>
          <w:p w14:paraId="39075D74" w14:textId="77777777" w:rsidR="00C47AD9" w:rsidRPr="003F1BA5" w:rsidRDefault="00C47AD9" w:rsidP="003F1BA5">
            <w:pPr>
              <w:pStyle w:val="TableParagraph"/>
              <w:ind w:left="0"/>
              <w:rPr>
                <w:rFonts w:asciiTheme="minorHAnsi" w:hAnsiTheme="minorHAnsi" w:cstheme="minorHAnsi"/>
                <w:b/>
              </w:rPr>
            </w:pPr>
            <w:r w:rsidRPr="003F1BA5">
              <w:rPr>
                <w:rFonts w:asciiTheme="minorHAnsi" w:hAnsiTheme="minorHAnsi" w:cstheme="minorHAnsi"/>
                <w:b/>
                <w:spacing w:val="-2"/>
              </w:rPr>
              <w:t>Labor</w:t>
            </w:r>
          </w:p>
        </w:tc>
        <w:tc>
          <w:tcPr>
            <w:tcW w:w="1158" w:type="dxa"/>
            <w:vAlign w:val="center"/>
          </w:tcPr>
          <w:p w14:paraId="6A98ECDA" w14:textId="77777777" w:rsidR="00C47AD9" w:rsidRPr="003F1BA5" w:rsidRDefault="00C47AD9" w:rsidP="003F1BA5">
            <w:pPr>
              <w:pStyle w:val="TableParagraph"/>
              <w:ind w:left="0"/>
              <w:rPr>
                <w:rFonts w:asciiTheme="minorHAnsi" w:hAnsiTheme="minorHAnsi" w:cstheme="minorHAnsi"/>
                <w:b/>
              </w:rPr>
            </w:pPr>
            <w:r w:rsidRPr="003F1BA5">
              <w:rPr>
                <w:rFonts w:asciiTheme="minorHAnsi" w:hAnsiTheme="minorHAnsi" w:cstheme="minorHAnsi"/>
                <w:b/>
                <w:spacing w:val="-2"/>
              </w:rPr>
              <w:t>Material</w:t>
            </w:r>
          </w:p>
        </w:tc>
        <w:tc>
          <w:tcPr>
            <w:tcW w:w="1145" w:type="dxa"/>
            <w:vAlign w:val="center"/>
          </w:tcPr>
          <w:p w14:paraId="07C34C81" w14:textId="77777777" w:rsidR="00C47AD9" w:rsidRPr="003F1BA5" w:rsidRDefault="00C47AD9" w:rsidP="003F1BA5">
            <w:pPr>
              <w:pStyle w:val="TableParagraph"/>
              <w:ind w:left="0"/>
              <w:rPr>
                <w:rFonts w:asciiTheme="minorHAnsi" w:hAnsiTheme="minorHAnsi" w:cstheme="minorHAnsi"/>
                <w:b/>
              </w:rPr>
            </w:pPr>
            <w:r w:rsidRPr="003F1BA5">
              <w:rPr>
                <w:rFonts w:asciiTheme="minorHAnsi" w:hAnsiTheme="minorHAnsi" w:cstheme="minorHAnsi"/>
                <w:b/>
                <w:spacing w:val="-2"/>
              </w:rPr>
              <w:t>Labor</w:t>
            </w:r>
          </w:p>
        </w:tc>
        <w:tc>
          <w:tcPr>
            <w:tcW w:w="1196" w:type="dxa"/>
            <w:vAlign w:val="center"/>
          </w:tcPr>
          <w:p w14:paraId="6A5A9427" w14:textId="77777777" w:rsidR="00C47AD9" w:rsidRPr="003F1BA5" w:rsidRDefault="00C47AD9" w:rsidP="003F1BA5">
            <w:pPr>
              <w:pStyle w:val="TableParagraph"/>
              <w:ind w:left="0"/>
              <w:rPr>
                <w:rFonts w:asciiTheme="minorHAnsi" w:hAnsiTheme="minorHAnsi" w:cstheme="minorHAnsi"/>
                <w:b/>
              </w:rPr>
            </w:pPr>
            <w:r w:rsidRPr="003F1BA5">
              <w:rPr>
                <w:rFonts w:asciiTheme="minorHAnsi" w:hAnsiTheme="minorHAnsi" w:cstheme="minorHAnsi"/>
                <w:b/>
                <w:spacing w:val="-2"/>
              </w:rPr>
              <w:t>Material</w:t>
            </w:r>
          </w:p>
        </w:tc>
        <w:tc>
          <w:tcPr>
            <w:tcW w:w="1145" w:type="dxa"/>
            <w:vAlign w:val="center"/>
          </w:tcPr>
          <w:p w14:paraId="2FF28B37" w14:textId="77777777" w:rsidR="00C47AD9" w:rsidRPr="003F1BA5" w:rsidRDefault="00C47AD9" w:rsidP="003F1BA5">
            <w:pPr>
              <w:pStyle w:val="TableParagraph"/>
              <w:ind w:left="0"/>
              <w:rPr>
                <w:rFonts w:asciiTheme="minorHAnsi" w:hAnsiTheme="minorHAnsi" w:cstheme="minorHAnsi"/>
                <w:b/>
              </w:rPr>
            </w:pPr>
            <w:r w:rsidRPr="003F1BA5">
              <w:rPr>
                <w:rFonts w:asciiTheme="minorHAnsi" w:hAnsiTheme="minorHAnsi" w:cstheme="minorHAnsi"/>
                <w:b/>
                <w:spacing w:val="-2"/>
              </w:rPr>
              <w:t>Labor</w:t>
            </w:r>
          </w:p>
        </w:tc>
        <w:tc>
          <w:tcPr>
            <w:tcW w:w="1158" w:type="dxa"/>
            <w:vAlign w:val="center"/>
          </w:tcPr>
          <w:p w14:paraId="06D377CE" w14:textId="77777777" w:rsidR="00C47AD9" w:rsidRPr="003F1BA5" w:rsidRDefault="00C47AD9" w:rsidP="003F1BA5">
            <w:pPr>
              <w:pStyle w:val="TableParagraph"/>
              <w:ind w:left="0"/>
              <w:rPr>
                <w:rFonts w:asciiTheme="minorHAnsi" w:hAnsiTheme="minorHAnsi" w:cstheme="minorHAnsi"/>
                <w:b/>
              </w:rPr>
            </w:pPr>
            <w:r w:rsidRPr="003F1BA5">
              <w:rPr>
                <w:rFonts w:asciiTheme="minorHAnsi" w:hAnsiTheme="minorHAnsi" w:cstheme="minorHAnsi"/>
                <w:b/>
                <w:spacing w:val="-2"/>
              </w:rPr>
              <w:t>Material</w:t>
            </w:r>
          </w:p>
        </w:tc>
        <w:tc>
          <w:tcPr>
            <w:tcW w:w="1159" w:type="dxa"/>
            <w:vAlign w:val="center"/>
          </w:tcPr>
          <w:p w14:paraId="79A7BD80" w14:textId="77777777" w:rsidR="00C47AD9" w:rsidRPr="003F1BA5" w:rsidRDefault="00C47AD9" w:rsidP="003F1BA5">
            <w:pPr>
              <w:pStyle w:val="TableParagraph"/>
              <w:ind w:left="0"/>
              <w:rPr>
                <w:rFonts w:asciiTheme="minorHAnsi" w:hAnsiTheme="minorHAnsi" w:cstheme="minorHAnsi"/>
                <w:b/>
              </w:rPr>
            </w:pPr>
            <w:r w:rsidRPr="003F1BA5">
              <w:rPr>
                <w:rFonts w:asciiTheme="minorHAnsi" w:hAnsiTheme="minorHAnsi" w:cstheme="minorHAnsi"/>
                <w:b/>
                <w:spacing w:val="-2"/>
              </w:rPr>
              <w:t>Labor</w:t>
            </w:r>
          </w:p>
        </w:tc>
      </w:tr>
      <w:tr w:rsidR="001A5F94" w:rsidRPr="003F1BA5" w14:paraId="6E360A2B" w14:textId="77777777" w:rsidTr="003F1BA5">
        <w:trPr>
          <w:cantSplit/>
          <w:trHeight w:val="1041"/>
        </w:trPr>
        <w:tc>
          <w:tcPr>
            <w:tcW w:w="1158" w:type="dxa"/>
            <w:vAlign w:val="center"/>
          </w:tcPr>
          <w:p w14:paraId="17CF89D6" w14:textId="77777777" w:rsidR="00C47AD9" w:rsidRPr="003F1BA5" w:rsidRDefault="00C47AD9" w:rsidP="003F1BA5">
            <w:pPr>
              <w:pStyle w:val="TableParagraph"/>
              <w:spacing w:before="1" w:line="249" w:lineRule="exact"/>
              <w:ind w:left="0"/>
              <w:rPr>
                <w:rFonts w:asciiTheme="minorHAnsi" w:hAnsiTheme="minorHAnsi" w:cstheme="minorHAnsi"/>
              </w:rPr>
            </w:pPr>
            <w:r w:rsidRPr="003F1BA5">
              <w:rPr>
                <w:rFonts w:asciiTheme="minorHAnsi" w:hAnsiTheme="minorHAnsi" w:cstheme="minorHAnsi"/>
                <w:spacing w:val="-5"/>
              </w:rPr>
              <w:t>30</w:t>
            </w:r>
          </w:p>
        </w:tc>
        <w:tc>
          <w:tcPr>
            <w:tcW w:w="1145" w:type="dxa"/>
            <w:vAlign w:val="center"/>
          </w:tcPr>
          <w:p w14:paraId="0FE78341" w14:textId="77777777" w:rsidR="00C47AD9" w:rsidRPr="003F1BA5" w:rsidRDefault="00C47AD9" w:rsidP="003F1BA5">
            <w:pPr>
              <w:pStyle w:val="TableParagraph"/>
              <w:spacing w:before="1" w:line="249" w:lineRule="exact"/>
              <w:ind w:left="0"/>
              <w:rPr>
                <w:rFonts w:asciiTheme="minorHAnsi" w:hAnsiTheme="minorHAnsi" w:cstheme="minorHAnsi"/>
              </w:rPr>
            </w:pPr>
            <w:r w:rsidRPr="003F1BA5">
              <w:rPr>
                <w:rFonts w:asciiTheme="minorHAnsi" w:hAnsiTheme="minorHAnsi" w:cstheme="minorHAnsi"/>
                <w:spacing w:val="-5"/>
              </w:rPr>
              <w:t>60</w:t>
            </w:r>
          </w:p>
        </w:tc>
        <w:tc>
          <w:tcPr>
            <w:tcW w:w="1158" w:type="dxa"/>
            <w:vAlign w:val="center"/>
          </w:tcPr>
          <w:p w14:paraId="3FA3040B" w14:textId="77777777" w:rsidR="00C47AD9" w:rsidRPr="003F1BA5" w:rsidRDefault="00C47AD9" w:rsidP="003F1BA5">
            <w:pPr>
              <w:pStyle w:val="TableParagraph"/>
              <w:spacing w:before="1" w:line="249" w:lineRule="exact"/>
              <w:ind w:left="0"/>
              <w:rPr>
                <w:rFonts w:asciiTheme="minorHAnsi" w:hAnsiTheme="minorHAnsi" w:cstheme="minorHAnsi"/>
              </w:rPr>
            </w:pPr>
            <w:r w:rsidRPr="003F1BA5">
              <w:rPr>
                <w:rFonts w:asciiTheme="minorHAnsi" w:hAnsiTheme="minorHAnsi" w:cstheme="minorHAnsi"/>
                <w:spacing w:val="-5"/>
              </w:rPr>
              <w:t>30</w:t>
            </w:r>
          </w:p>
        </w:tc>
        <w:tc>
          <w:tcPr>
            <w:tcW w:w="1145" w:type="dxa"/>
            <w:vAlign w:val="center"/>
          </w:tcPr>
          <w:p w14:paraId="6BDEF302" w14:textId="77777777" w:rsidR="00C47AD9" w:rsidRPr="003F1BA5" w:rsidRDefault="00C47AD9" w:rsidP="003F1BA5">
            <w:pPr>
              <w:pStyle w:val="TableParagraph"/>
              <w:spacing w:before="1" w:line="249" w:lineRule="exact"/>
              <w:ind w:left="0"/>
              <w:rPr>
                <w:rFonts w:asciiTheme="minorHAnsi" w:hAnsiTheme="minorHAnsi" w:cstheme="minorHAnsi"/>
              </w:rPr>
            </w:pPr>
            <w:r w:rsidRPr="003F1BA5">
              <w:rPr>
                <w:rFonts w:asciiTheme="minorHAnsi" w:hAnsiTheme="minorHAnsi" w:cstheme="minorHAnsi"/>
                <w:spacing w:val="-5"/>
              </w:rPr>
              <w:t>60</w:t>
            </w:r>
          </w:p>
        </w:tc>
        <w:tc>
          <w:tcPr>
            <w:tcW w:w="1196" w:type="dxa"/>
            <w:vAlign w:val="center"/>
          </w:tcPr>
          <w:p w14:paraId="631D8BD6" w14:textId="77777777" w:rsidR="00C47AD9" w:rsidRPr="003F1BA5" w:rsidRDefault="00C47AD9" w:rsidP="003F1BA5">
            <w:pPr>
              <w:pStyle w:val="TableParagraph"/>
              <w:spacing w:before="1" w:line="249" w:lineRule="exact"/>
              <w:ind w:left="0"/>
              <w:rPr>
                <w:rFonts w:asciiTheme="minorHAnsi" w:hAnsiTheme="minorHAnsi" w:cstheme="minorHAnsi"/>
              </w:rPr>
            </w:pPr>
            <w:r w:rsidRPr="003F1BA5">
              <w:rPr>
                <w:rFonts w:asciiTheme="minorHAnsi" w:hAnsiTheme="minorHAnsi" w:cstheme="minorHAnsi"/>
                <w:spacing w:val="-5"/>
              </w:rPr>
              <w:t>25</w:t>
            </w:r>
          </w:p>
        </w:tc>
        <w:tc>
          <w:tcPr>
            <w:tcW w:w="1145" w:type="dxa"/>
            <w:vAlign w:val="center"/>
          </w:tcPr>
          <w:p w14:paraId="7F8A712C" w14:textId="1A34A24D" w:rsidR="00C47AD9" w:rsidRPr="003F1BA5" w:rsidRDefault="00C47AD9" w:rsidP="003F1BA5">
            <w:pPr>
              <w:pStyle w:val="TableParagraph"/>
              <w:spacing w:before="1" w:line="249" w:lineRule="exact"/>
              <w:ind w:left="0"/>
              <w:rPr>
                <w:rFonts w:asciiTheme="minorHAnsi" w:hAnsiTheme="minorHAnsi" w:cstheme="minorHAnsi"/>
              </w:rPr>
            </w:pPr>
            <w:r w:rsidRPr="003F1BA5">
              <w:rPr>
                <w:rFonts w:asciiTheme="minorHAnsi" w:hAnsiTheme="minorHAnsi" w:cstheme="minorHAnsi"/>
                <w:spacing w:val="-5"/>
              </w:rPr>
              <w:t>35</w:t>
            </w:r>
          </w:p>
        </w:tc>
        <w:tc>
          <w:tcPr>
            <w:tcW w:w="1158" w:type="dxa"/>
            <w:vAlign w:val="center"/>
          </w:tcPr>
          <w:p w14:paraId="7D249C6B" w14:textId="77777777" w:rsidR="00C47AD9" w:rsidRPr="003F1BA5" w:rsidRDefault="00C47AD9" w:rsidP="003F1BA5">
            <w:pPr>
              <w:pStyle w:val="TableParagraph"/>
              <w:spacing w:before="1" w:line="249" w:lineRule="exact"/>
              <w:ind w:left="0"/>
              <w:rPr>
                <w:rFonts w:asciiTheme="minorHAnsi" w:hAnsiTheme="minorHAnsi" w:cstheme="minorHAnsi"/>
              </w:rPr>
            </w:pPr>
            <w:r w:rsidRPr="003F1BA5">
              <w:rPr>
                <w:rFonts w:asciiTheme="minorHAnsi" w:hAnsiTheme="minorHAnsi" w:cstheme="minorHAnsi"/>
              </w:rPr>
              <w:t>0</w:t>
            </w:r>
          </w:p>
        </w:tc>
        <w:tc>
          <w:tcPr>
            <w:tcW w:w="1159" w:type="dxa"/>
            <w:vAlign w:val="center"/>
          </w:tcPr>
          <w:p w14:paraId="0091A365" w14:textId="77777777" w:rsidR="00C47AD9" w:rsidRPr="003F1BA5" w:rsidRDefault="00C47AD9" w:rsidP="003F1BA5">
            <w:pPr>
              <w:pStyle w:val="TableParagraph"/>
              <w:spacing w:before="1" w:line="249" w:lineRule="exact"/>
              <w:ind w:left="0"/>
              <w:rPr>
                <w:rFonts w:asciiTheme="minorHAnsi" w:hAnsiTheme="minorHAnsi" w:cstheme="minorHAnsi"/>
              </w:rPr>
            </w:pPr>
            <w:r w:rsidRPr="003F1BA5">
              <w:rPr>
                <w:rFonts w:asciiTheme="minorHAnsi" w:hAnsiTheme="minorHAnsi" w:cstheme="minorHAnsi"/>
              </w:rPr>
              <w:t>0</w:t>
            </w:r>
          </w:p>
        </w:tc>
      </w:tr>
    </w:tbl>
    <w:p w14:paraId="2A310178" w14:textId="77777777" w:rsidR="00C47AD9" w:rsidRPr="003F1BA5" w:rsidRDefault="00C47AD9" w:rsidP="003F1BA5">
      <w:pPr>
        <w:pStyle w:val="BodyText"/>
        <w:spacing w:before="10"/>
        <w:rPr>
          <w:rFonts w:asciiTheme="minorHAnsi" w:hAnsiTheme="minorHAnsi" w:cstheme="minorHAnsi"/>
          <w:b/>
          <w:i/>
        </w:rPr>
      </w:pPr>
    </w:p>
    <w:p w14:paraId="3512228D" w14:textId="1409B169" w:rsidR="00C47AD9" w:rsidRPr="003F1BA5" w:rsidRDefault="00973DA6" w:rsidP="003F1BA5">
      <w:pPr>
        <w:spacing w:before="75"/>
        <w:jc w:val="both"/>
        <w:rPr>
          <w:rFonts w:asciiTheme="minorHAnsi" w:hAnsiTheme="minorHAnsi" w:cstheme="minorHAnsi"/>
        </w:rPr>
      </w:pPr>
      <w:r>
        <w:rPr>
          <w:rFonts w:asciiTheme="minorHAnsi" w:hAnsiTheme="minorHAnsi" w:cstheme="minorHAnsi"/>
          <w:b/>
        </w:rPr>
        <w:t>Note</w:t>
      </w:r>
      <w:r w:rsidR="00C47AD9" w:rsidRPr="003F1BA5">
        <w:rPr>
          <w:rFonts w:asciiTheme="minorHAnsi" w:hAnsiTheme="minorHAnsi" w:cstheme="minorHAnsi"/>
          <w:b/>
        </w:rPr>
        <w:t>:</w:t>
      </w:r>
      <w:r w:rsidR="00C47AD9" w:rsidRPr="003F1BA5">
        <w:rPr>
          <w:rFonts w:asciiTheme="minorHAnsi" w:hAnsiTheme="minorHAnsi" w:cstheme="minorHAnsi"/>
          <w:b/>
          <w:spacing w:val="-2"/>
        </w:rPr>
        <w:t xml:space="preserve"> </w:t>
      </w:r>
      <w:r w:rsidR="00C47AD9" w:rsidRPr="003F1BA5">
        <w:rPr>
          <w:rFonts w:asciiTheme="minorHAnsi" w:hAnsiTheme="minorHAnsi" w:cstheme="minorHAnsi"/>
        </w:rPr>
        <w:t>sidewall is charged only when more than 20 ft</w:t>
      </w:r>
      <w:r w:rsidR="00C47AD9" w:rsidRPr="003F1BA5">
        <w:rPr>
          <w:rFonts w:asciiTheme="minorHAnsi" w:hAnsiTheme="minorHAnsi" w:cstheme="minorHAnsi"/>
          <w:vertAlign w:val="superscript"/>
        </w:rPr>
        <w:t>2</w:t>
      </w:r>
      <w:r w:rsidR="00C47AD9" w:rsidRPr="003F1BA5">
        <w:rPr>
          <w:rFonts w:asciiTheme="minorHAnsi" w:hAnsiTheme="minorHAnsi" w:cstheme="minorHAnsi"/>
          <w:spacing w:val="-2"/>
        </w:rPr>
        <w:t xml:space="preserve"> </w:t>
      </w:r>
      <w:r w:rsidR="00C47AD9" w:rsidRPr="003F1BA5">
        <w:rPr>
          <w:rFonts w:asciiTheme="minorHAnsi" w:hAnsiTheme="minorHAnsi" w:cstheme="minorHAnsi"/>
        </w:rPr>
        <w:t>of space is disturbed, so care should be taken to ensure that the program is not charged unnecessarily for this measure.</w:t>
      </w:r>
    </w:p>
    <w:p w14:paraId="13C4396B" w14:textId="77777777" w:rsidR="00C47AD9" w:rsidRPr="003F1BA5" w:rsidRDefault="00C47AD9" w:rsidP="003F1BA5">
      <w:pPr>
        <w:pStyle w:val="BodyText"/>
        <w:rPr>
          <w:rFonts w:asciiTheme="minorHAnsi" w:hAnsiTheme="minorHAnsi" w:cstheme="minorHAnsi"/>
        </w:rPr>
      </w:pPr>
    </w:p>
    <w:p w14:paraId="69DB6834" w14:textId="77777777" w:rsidR="00C47AD9" w:rsidRPr="003F1BA5" w:rsidRDefault="00C47AD9" w:rsidP="003F1BA5">
      <w:pPr>
        <w:jc w:val="both"/>
        <w:rPr>
          <w:rFonts w:asciiTheme="minorHAnsi" w:hAnsiTheme="minorHAnsi" w:cstheme="minorHAnsi"/>
        </w:rPr>
      </w:pPr>
      <w:r w:rsidRPr="003F1BA5">
        <w:rPr>
          <w:rFonts w:asciiTheme="minorHAnsi" w:hAnsiTheme="minorHAnsi" w:cstheme="minorHAnsi"/>
        </w:rPr>
        <w:t>These</w:t>
      </w:r>
      <w:r w:rsidRPr="003F1BA5">
        <w:rPr>
          <w:rFonts w:asciiTheme="minorHAnsi" w:hAnsiTheme="minorHAnsi" w:cstheme="minorHAnsi"/>
          <w:spacing w:val="-9"/>
        </w:rPr>
        <w:t xml:space="preserve"> </w:t>
      </w:r>
      <w:r w:rsidRPr="003F1BA5">
        <w:rPr>
          <w:rFonts w:asciiTheme="minorHAnsi" w:hAnsiTheme="minorHAnsi" w:cstheme="minorHAnsi"/>
        </w:rPr>
        <w:t>charges</w:t>
      </w:r>
      <w:r w:rsidRPr="003F1BA5">
        <w:rPr>
          <w:rFonts w:asciiTheme="minorHAnsi" w:hAnsiTheme="minorHAnsi" w:cstheme="minorHAnsi"/>
          <w:spacing w:val="-8"/>
        </w:rPr>
        <w:t xml:space="preserve"> </w:t>
      </w:r>
      <w:r w:rsidRPr="003F1BA5">
        <w:rPr>
          <w:rFonts w:asciiTheme="minorHAnsi" w:hAnsiTheme="minorHAnsi" w:cstheme="minorHAnsi"/>
        </w:rPr>
        <w:t>would</w:t>
      </w:r>
      <w:r w:rsidRPr="003F1BA5">
        <w:rPr>
          <w:rFonts w:asciiTheme="minorHAnsi" w:hAnsiTheme="minorHAnsi" w:cstheme="minorHAnsi"/>
          <w:spacing w:val="-8"/>
        </w:rPr>
        <w:t xml:space="preserve"> </w:t>
      </w:r>
      <w:r w:rsidRPr="003F1BA5">
        <w:rPr>
          <w:rFonts w:asciiTheme="minorHAnsi" w:hAnsiTheme="minorHAnsi" w:cstheme="minorHAnsi"/>
        </w:rPr>
        <w:t>include</w:t>
      </w:r>
      <w:r w:rsidRPr="003F1BA5">
        <w:rPr>
          <w:rFonts w:asciiTheme="minorHAnsi" w:hAnsiTheme="minorHAnsi" w:cstheme="minorHAnsi"/>
          <w:spacing w:val="-6"/>
        </w:rPr>
        <w:t xml:space="preserve"> </w:t>
      </w:r>
      <w:r w:rsidRPr="003F1BA5">
        <w:rPr>
          <w:rFonts w:asciiTheme="minorHAnsi" w:hAnsiTheme="minorHAnsi" w:cstheme="minorHAnsi"/>
        </w:rPr>
        <w:t>all</w:t>
      </w:r>
      <w:r w:rsidRPr="003F1BA5">
        <w:rPr>
          <w:rFonts w:asciiTheme="minorHAnsi" w:hAnsiTheme="minorHAnsi" w:cstheme="minorHAnsi"/>
          <w:spacing w:val="-10"/>
        </w:rPr>
        <w:t xml:space="preserve"> </w:t>
      </w:r>
      <w:r w:rsidRPr="003F1BA5">
        <w:rPr>
          <w:rFonts w:asciiTheme="minorHAnsi" w:hAnsiTheme="minorHAnsi" w:cstheme="minorHAnsi"/>
        </w:rPr>
        <w:t>materials</w:t>
      </w:r>
      <w:r w:rsidRPr="003F1BA5">
        <w:rPr>
          <w:rFonts w:asciiTheme="minorHAnsi" w:hAnsiTheme="minorHAnsi" w:cstheme="minorHAnsi"/>
          <w:spacing w:val="-7"/>
        </w:rPr>
        <w:t xml:space="preserve"> </w:t>
      </w:r>
      <w:r w:rsidRPr="003F1BA5">
        <w:rPr>
          <w:rFonts w:asciiTheme="minorHAnsi" w:hAnsiTheme="minorHAnsi" w:cstheme="minorHAnsi"/>
        </w:rPr>
        <w:t>and</w:t>
      </w:r>
      <w:r w:rsidRPr="003F1BA5">
        <w:rPr>
          <w:rFonts w:asciiTheme="minorHAnsi" w:hAnsiTheme="minorHAnsi" w:cstheme="minorHAnsi"/>
          <w:spacing w:val="-7"/>
        </w:rPr>
        <w:t xml:space="preserve"> </w:t>
      </w:r>
      <w:r w:rsidRPr="003F1BA5">
        <w:rPr>
          <w:rFonts w:asciiTheme="minorHAnsi" w:hAnsiTheme="minorHAnsi" w:cstheme="minorHAnsi"/>
        </w:rPr>
        <w:t>labor</w:t>
      </w:r>
      <w:r w:rsidRPr="003F1BA5">
        <w:rPr>
          <w:rFonts w:asciiTheme="minorHAnsi" w:hAnsiTheme="minorHAnsi" w:cstheme="minorHAnsi"/>
          <w:spacing w:val="-9"/>
        </w:rPr>
        <w:t xml:space="preserve"> </w:t>
      </w:r>
      <w:r w:rsidRPr="003F1BA5">
        <w:rPr>
          <w:rFonts w:asciiTheme="minorHAnsi" w:hAnsiTheme="minorHAnsi" w:cstheme="minorHAnsi"/>
        </w:rPr>
        <w:t>associated</w:t>
      </w:r>
      <w:r w:rsidRPr="003F1BA5">
        <w:rPr>
          <w:rFonts w:asciiTheme="minorHAnsi" w:hAnsiTheme="minorHAnsi" w:cstheme="minorHAnsi"/>
          <w:spacing w:val="-7"/>
        </w:rPr>
        <w:t xml:space="preserve"> </w:t>
      </w:r>
      <w:r w:rsidRPr="003F1BA5">
        <w:rPr>
          <w:rFonts w:asciiTheme="minorHAnsi" w:hAnsiTheme="minorHAnsi" w:cstheme="minorHAnsi"/>
        </w:rPr>
        <w:t>with</w:t>
      </w:r>
      <w:r w:rsidRPr="003F1BA5">
        <w:rPr>
          <w:rFonts w:asciiTheme="minorHAnsi" w:hAnsiTheme="minorHAnsi" w:cstheme="minorHAnsi"/>
          <w:spacing w:val="-8"/>
        </w:rPr>
        <w:t xml:space="preserve"> </w:t>
      </w:r>
      <w:r w:rsidRPr="003F1BA5">
        <w:rPr>
          <w:rFonts w:asciiTheme="minorHAnsi" w:hAnsiTheme="minorHAnsi" w:cstheme="minorHAnsi"/>
        </w:rPr>
        <w:t>RRP</w:t>
      </w:r>
      <w:r w:rsidRPr="003F1BA5">
        <w:rPr>
          <w:rFonts w:asciiTheme="minorHAnsi" w:hAnsiTheme="minorHAnsi" w:cstheme="minorHAnsi"/>
          <w:spacing w:val="-6"/>
        </w:rPr>
        <w:t xml:space="preserve"> </w:t>
      </w:r>
      <w:r w:rsidRPr="003F1BA5">
        <w:rPr>
          <w:rFonts w:asciiTheme="minorHAnsi" w:hAnsiTheme="minorHAnsi" w:cstheme="minorHAnsi"/>
        </w:rPr>
        <w:t>(PPE,</w:t>
      </w:r>
      <w:r w:rsidRPr="003F1BA5">
        <w:rPr>
          <w:rFonts w:asciiTheme="minorHAnsi" w:hAnsiTheme="minorHAnsi" w:cstheme="minorHAnsi"/>
          <w:spacing w:val="-6"/>
        </w:rPr>
        <w:t xml:space="preserve"> </w:t>
      </w:r>
      <w:r w:rsidRPr="003F1BA5">
        <w:rPr>
          <w:rFonts w:asciiTheme="minorHAnsi" w:hAnsiTheme="minorHAnsi" w:cstheme="minorHAnsi"/>
        </w:rPr>
        <w:t>6mil</w:t>
      </w:r>
      <w:r w:rsidRPr="003F1BA5">
        <w:rPr>
          <w:rFonts w:asciiTheme="minorHAnsi" w:hAnsiTheme="minorHAnsi" w:cstheme="minorHAnsi"/>
          <w:spacing w:val="-9"/>
        </w:rPr>
        <w:t xml:space="preserve"> </w:t>
      </w:r>
      <w:r w:rsidRPr="003F1BA5">
        <w:rPr>
          <w:rFonts w:asciiTheme="minorHAnsi" w:hAnsiTheme="minorHAnsi" w:cstheme="minorHAnsi"/>
        </w:rPr>
        <w:t>poly,</w:t>
      </w:r>
      <w:r w:rsidRPr="003F1BA5">
        <w:rPr>
          <w:rFonts w:asciiTheme="minorHAnsi" w:hAnsiTheme="minorHAnsi" w:cstheme="minorHAnsi"/>
          <w:spacing w:val="-8"/>
        </w:rPr>
        <w:t xml:space="preserve"> </w:t>
      </w:r>
      <w:r w:rsidRPr="003F1BA5">
        <w:rPr>
          <w:rFonts w:asciiTheme="minorHAnsi" w:hAnsiTheme="minorHAnsi" w:cstheme="minorHAnsi"/>
        </w:rPr>
        <w:t>set-up,</w:t>
      </w:r>
      <w:r w:rsidRPr="003F1BA5">
        <w:rPr>
          <w:rFonts w:asciiTheme="minorHAnsi" w:hAnsiTheme="minorHAnsi" w:cstheme="minorHAnsi"/>
          <w:spacing w:val="-9"/>
        </w:rPr>
        <w:t xml:space="preserve"> </w:t>
      </w:r>
      <w:r w:rsidRPr="003F1BA5">
        <w:rPr>
          <w:rFonts w:asciiTheme="minorHAnsi" w:hAnsiTheme="minorHAnsi" w:cstheme="minorHAnsi"/>
        </w:rPr>
        <w:t>clean-up, signage, cleaning verification etc.).</w:t>
      </w:r>
      <w:r w:rsidRPr="003F1BA5">
        <w:rPr>
          <w:rFonts w:asciiTheme="minorHAnsi" w:hAnsiTheme="minorHAnsi" w:cstheme="minorHAnsi"/>
          <w:spacing w:val="40"/>
        </w:rPr>
        <w:t xml:space="preserve"> </w:t>
      </w:r>
      <w:r w:rsidRPr="003F1BA5">
        <w:rPr>
          <w:rFonts w:asciiTheme="minorHAnsi" w:hAnsiTheme="minorHAnsi" w:cstheme="minorHAnsi"/>
        </w:rPr>
        <w:t>No other charges can be applied.</w:t>
      </w:r>
      <w:r w:rsidRPr="003F1BA5">
        <w:rPr>
          <w:rFonts w:asciiTheme="minorHAnsi" w:hAnsiTheme="minorHAnsi" w:cstheme="minorHAnsi"/>
          <w:spacing w:val="40"/>
        </w:rPr>
        <w:t xml:space="preserve"> </w:t>
      </w:r>
      <w:r w:rsidRPr="003F1BA5">
        <w:rPr>
          <w:rFonts w:asciiTheme="minorHAnsi" w:hAnsiTheme="minorHAnsi" w:cstheme="minorHAnsi"/>
        </w:rPr>
        <w:t>As is standard practice, CT-WAP does not pay contractors for furniture removal, and lead testing should not be charged for as the State assumes that all pre-1978 homes contain lead.</w:t>
      </w:r>
    </w:p>
    <w:p w14:paraId="213984C9" w14:textId="77777777" w:rsidR="00C47AD9" w:rsidRPr="003F1BA5" w:rsidRDefault="00C47AD9" w:rsidP="003F1BA5">
      <w:pPr>
        <w:pStyle w:val="BodyText"/>
        <w:spacing w:before="11"/>
        <w:rPr>
          <w:rFonts w:asciiTheme="minorHAnsi" w:hAnsiTheme="minorHAnsi" w:cstheme="minorHAnsi"/>
        </w:rPr>
      </w:pPr>
    </w:p>
    <w:p w14:paraId="36A7CA18" w14:textId="77777777" w:rsidR="00C47AD9" w:rsidRPr="003F1BA5" w:rsidRDefault="00C47AD9" w:rsidP="003F1BA5">
      <w:pPr>
        <w:jc w:val="both"/>
        <w:rPr>
          <w:rFonts w:asciiTheme="minorHAnsi" w:hAnsiTheme="minorHAnsi" w:cstheme="minorHAnsi"/>
          <w:b/>
        </w:rPr>
      </w:pPr>
      <w:r w:rsidRPr="003F1BA5">
        <w:rPr>
          <w:rFonts w:asciiTheme="minorHAnsi" w:hAnsiTheme="minorHAnsi" w:cstheme="minorHAnsi"/>
          <w:b/>
        </w:rPr>
        <w:t>Note:</w:t>
      </w:r>
      <w:r w:rsidRPr="003F1BA5">
        <w:rPr>
          <w:rFonts w:asciiTheme="minorHAnsi" w:hAnsiTheme="minorHAnsi" w:cstheme="minorHAnsi"/>
          <w:b/>
          <w:spacing w:val="-4"/>
        </w:rPr>
        <w:t xml:space="preserve"> </w:t>
      </w:r>
      <w:r w:rsidRPr="003F1BA5">
        <w:rPr>
          <w:rFonts w:asciiTheme="minorHAnsi" w:hAnsiTheme="minorHAnsi" w:cstheme="minorHAnsi"/>
          <w:bCs/>
        </w:rPr>
        <w:t>CT</w:t>
      </w:r>
      <w:r w:rsidRPr="003F1BA5">
        <w:rPr>
          <w:rFonts w:asciiTheme="minorHAnsi" w:hAnsiTheme="minorHAnsi" w:cstheme="minorHAnsi"/>
          <w:bCs/>
          <w:spacing w:val="-1"/>
        </w:rPr>
        <w:t xml:space="preserve"> </w:t>
      </w:r>
      <w:r w:rsidRPr="003F1BA5">
        <w:rPr>
          <w:rFonts w:asciiTheme="minorHAnsi" w:hAnsiTheme="minorHAnsi" w:cstheme="minorHAnsi"/>
          <w:bCs/>
        </w:rPr>
        <w:t>WAP</w:t>
      </w:r>
      <w:r w:rsidRPr="003F1BA5">
        <w:rPr>
          <w:rFonts w:asciiTheme="minorHAnsi" w:hAnsiTheme="minorHAnsi" w:cstheme="minorHAnsi"/>
          <w:bCs/>
          <w:spacing w:val="-2"/>
        </w:rPr>
        <w:t xml:space="preserve"> </w:t>
      </w:r>
      <w:r w:rsidRPr="003F1BA5">
        <w:rPr>
          <w:rFonts w:asciiTheme="minorHAnsi" w:hAnsiTheme="minorHAnsi" w:cstheme="minorHAnsi"/>
          <w:bCs/>
        </w:rPr>
        <w:t>will</w:t>
      </w:r>
      <w:r w:rsidRPr="003F1BA5">
        <w:rPr>
          <w:rFonts w:asciiTheme="minorHAnsi" w:hAnsiTheme="minorHAnsi" w:cstheme="minorHAnsi"/>
          <w:bCs/>
          <w:spacing w:val="-2"/>
        </w:rPr>
        <w:t xml:space="preserve"> </w:t>
      </w:r>
      <w:r w:rsidRPr="003F1BA5">
        <w:rPr>
          <w:rFonts w:asciiTheme="minorHAnsi" w:hAnsiTheme="minorHAnsi" w:cstheme="minorHAnsi"/>
          <w:bCs/>
        </w:rPr>
        <w:t>allow RRP</w:t>
      </w:r>
      <w:r w:rsidRPr="003F1BA5">
        <w:rPr>
          <w:rFonts w:asciiTheme="minorHAnsi" w:hAnsiTheme="minorHAnsi" w:cstheme="minorHAnsi"/>
          <w:bCs/>
          <w:spacing w:val="-1"/>
        </w:rPr>
        <w:t xml:space="preserve"> </w:t>
      </w:r>
      <w:r w:rsidRPr="003F1BA5">
        <w:rPr>
          <w:rFonts w:asciiTheme="minorHAnsi" w:hAnsiTheme="minorHAnsi" w:cstheme="minorHAnsi"/>
          <w:bCs/>
        </w:rPr>
        <w:t>costs,</w:t>
      </w:r>
      <w:r w:rsidRPr="003F1BA5">
        <w:rPr>
          <w:rFonts w:asciiTheme="minorHAnsi" w:hAnsiTheme="minorHAnsi" w:cstheme="minorHAnsi"/>
          <w:bCs/>
          <w:spacing w:val="-1"/>
        </w:rPr>
        <w:t xml:space="preserve"> </w:t>
      </w:r>
      <w:r w:rsidRPr="003F1BA5">
        <w:rPr>
          <w:rFonts w:asciiTheme="minorHAnsi" w:hAnsiTheme="minorHAnsi" w:cstheme="minorHAnsi"/>
          <w:bCs/>
        </w:rPr>
        <w:t>as</w:t>
      </w:r>
      <w:r w:rsidRPr="003F1BA5">
        <w:rPr>
          <w:rFonts w:asciiTheme="minorHAnsi" w:hAnsiTheme="minorHAnsi" w:cstheme="minorHAnsi"/>
          <w:bCs/>
          <w:spacing w:val="-2"/>
        </w:rPr>
        <w:t xml:space="preserve"> </w:t>
      </w:r>
      <w:r w:rsidRPr="003F1BA5">
        <w:rPr>
          <w:rFonts w:asciiTheme="minorHAnsi" w:hAnsiTheme="minorHAnsi" w:cstheme="minorHAnsi"/>
          <w:bCs/>
        </w:rPr>
        <w:t>defined</w:t>
      </w:r>
      <w:r w:rsidRPr="003F1BA5">
        <w:rPr>
          <w:rFonts w:asciiTheme="minorHAnsi" w:hAnsiTheme="minorHAnsi" w:cstheme="minorHAnsi"/>
          <w:bCs/>
          <w:spacing w:val="-3"/>
        </w:rPr>
        <w:t xml:space="preserve"> </w:t>
      </w:r>
      <w:r w:rsidRPr="003F1BA5">
        <w:rPr>
          <w:rFonts w:asciiTheme="minorHAnsi" w:hAnsiTheme="minorHAnsi" w:cstheme="minorHAnsi"/>
          <w:bCs/>
        </w:rPr>
        <w:t>above,</w:t>
      </w:r>
      <w:r w:rsidRPr="003F1BA5">
        <w:rPr>
          <w:rFonts w:asciiTheme="minorHAnsi" w:hAnsiTheme="minorHAnsi" w:cstheme="minorHAnsi"/>
          <w:bCs/>
          <w:spacing w:val="-1"/>
        </w:rPr>
        <w:t xml:space="preserve"> </w:t>
      </w:r>
      <w:r w:rsidRPr="003F1BA5">
        <w:rPr>
          <w:rFonts w:asciiTheme="minorHAnsi" w:hAnsiTheme="minorHAnsi" w:cstheme="minorHAnsi"/>
          <w:bCs/>
        </w:rPr>
        <w:t>to</w:t>
      </w:r>
      <w:r w:rsidRPr="003F1BA5">
        <w:rPr>
          <w:rFonts w:asciiTheme="minorHAnsi" w:hAnsiTheme="minorHAnsi" w:cstheme="minorHAnsi"/>
          <w:bCs/>
          <w:spacing w:val="-3"/>
        </w:rPr>
        <w:t xml:space="preserve"> </w:t>
      </w:r>
      <w:r w:rsidRPr="003F1BA5">
        <w:rPr>
          <w:rFonts w:asciiTheme="minorHAnsi" w:hAnsiTheme="minorHAnsi" w:cstheme="minorHAnsi"/>
          <w:bCs/>
        </w:rPr>
        <w:t>be</w:t>
      </w:r>
      <w:r w:rsidRPr="003F1BA5">
        <w:rPr>
          <w:rFonts w:asciiTheme="minorHAnsi" w:hAnsiTheme="minorHAnsi" w:cstheme="minorHAnsi"/>
          <w:bCs/>
          <w:spacing w:val="-3"/>
        </w:rPr>
        <w:t xml:space="preserve"> </w:t>
      </w:r>
      <w:r w:rsidRPr="003F1BA5">
        <w:rPr>
          <w:rFonts w:asciiTheme="minorHAnsi" w:hAnsiTheme="minorHAnsi" w:cstheme="minorHAnsi"/>
          <w:bCs/>
        </w:rPr>
        <w:t>charged</w:t>
      </w:r>
      <w:r w:rsidRPr="003F1BA5">
        <w:rPr>
          <w:rFonts w:asciiTheme="minorHAnsi" w:hAnsiTheme="minorHAnsi" w:cstheme="minorHAnsi"/>
          <w:bCs/>
          <w:spacing w:val="-3"/>
        </w:rPr>
        <w:t xml:space="preserve"> </w:t>
      </w:r>
      <w:r w:rsidRPr="003F1BA5">
        <w:rPr>
          <w:rFonts w:asciiTheme="minorHAnsi" w:hAnsiTheme="minorHAnsi" w:cstheme="minorHAnsi"/>
          <w:bCs/>
        </w:rPr>
        <w:t>as</w:t>
      </w:r>
      <w:r w:rsidRPr="003F1BA5">
        <w:rPr>
          <w:rFonts w:asciiTheme="minorHAnsi" w:hAnsiTheme="minorHAnsi" w:cstheme="minorHAnsi"/>
          <w:bCs/>
          <w:spacing w:val="-2"/>
        </w:rPr>
        <w:t xml:space="preserve"> </w:t>
      </w:r>
      <w:r w:rsidRPr="003F1BA5">
        <w:rPr>
          <w:rFonts w:asciiTheme="minorHAnsi" w:hAnsiTheme="minorHAnsi" w:cstheme="minorHAnsi"/>
          <w:bCs/>
        </w:rPr>
        <w:t>Health</w:t>
      </w:r>
      <w:r w:rsidRPr="003F1BA5">
        <w:rPr>
          <w:rFonts w:asciiTheme="minorHAnsi" w:hAnsiTheme="minorHAnsi" w:cstheme="minorHAnsi"/>
          <w:bCs/>
          <w:spacing w:val="-3"/>
        </w:rPr>
        <w:t xml:space="preserve"> </w:t>
      </w:r>
      <w:r w:rsidRPr="003F1BA5">
        <w:rPr>
          <w:rFonts w:asciiTheme="minorHAnsi" w:hAnsiTheme="minorHAnsi" w:cstheme="minorHAnsi"/>
          <w:bCs/>
        </w:rPr>
        <w:t>and</w:t>
      </w:r>
      <w:r w:rsidRPr="003F1BA5">
        <w:rPr>
          <w:rFonts w:asciiTheme="minorHAnsi" w:hAnsiTheme="minorHAnsi" w:cstheme="minorHAnsi"/>
          <w:bCs/>
          <w:spacing w:val="-3"/>
        </w:rPr>
        <w:t xml:space="preserve"> </w:t>
      </w:r>
      <w:r w:rsidRPr="003F1BA5">
        <w:rPr>
          <w:rFonts w:asciiTheme="minorHAnsi" w:hAnsiTheme="minorHAnsi" w:cstheme="minorHAnsi"/>
          <w:bCs/>
        </w:rPr>
        <w:t>Safety</w:t>
      </w:r>
      <w:r w:rsidRPr="003F1BA5">
        <w:rPr>
          <w:rFonts w:asciiTheme="minorHAnsi" w:hAnsiTheme="minorHAnsi" w:cstheme="minorHAnsi"/>
          <w:bCs/>
          <w:spacing w:val="-1"/>
        </w:rPr>
        <w:t xml:space="preserve"> </w:t>
      </w:r>
      <w:r w:rsidRPr="003F1BA5">
        <w:rPr>
          <w:rFonts w:asciiTheme="minorHAnsi" w:hAnsiTheme="minorHAnsi" w:cstheme="minorHAnsi"/>
          <w:bCs/>
        </w:rPr>
        <w:t>costs</w:t>
      </w:r>
      <w:r w:rsidRPr="003F1BA5">
        <w:rPr>
          <w:rFonts w:asciiTheme="minorHAnsi" w:hAnsiTheme="minorHAnsi" w:cstheme="minorHAnsi"/>
          <w:bCs/>
          <w:spacing w:val="-4"/>
        </w:rPr>
        <w:t xml:space="preserve"> </w:t>
      </w:r>
      <w:r w:rsidRPr="003F1BA5">
        <w:rPr>
          <w:rFonts w:asciiTheme="minorHAnsi" w:hAnsiTheme="minorHAnsi" w:cstheme="minorHAnsi"/>
          <w:bCs/>
        </w:rPr>
        <w:t>in</w:t>
      </w:r>
      <w:r w:rsidRPr="003F1BA5">
        <w:rPr>
          <w:rFonts w:asciiTheme="minorHAnsi" w:hAnsiTheme="minorHAnsi" w:cstheme="minorHAnsi"/>
          <w:bCs/>
          <w:spacing w:val="-3"/>
        </w:rPr>
        <w:t xml:space="preserve"> </w:t>
      </w:r>
      <w:r w:rsidRPr="003F1BA5">
        <w:rPr>
          <w:rFonts w:asciiTheme="minorHAnsi" w:hAnsiTheme="minorHAnsi" w:cstheme="minorHAnsi"/>
          <w:bCs/>
        </w:rPr>
        <w:t>cases where</w:t>
      </w:r>
      <w:r w:rsidRPr="003F1BA5">
        <w:rPr>
          <w:rFonts w:asciiTheme="minorHAnsi" w:hAnsiTheme="minorHAnsi" w:cstheme="minorHAnsi"/>
          <w:bCs/>
          <w:spacing w:val="-3"/>
        </w:rPr>
        <w:t xml:space="preserve"> </w:t>
      </w:r>
      <w:r w:rsidRPr="003F1BA5">
        <w:rPr>
          <w:rFonts w:asciiTheme="minorHAnsi" w:hAnsiTheme="minorHAnsi" w:cstheme="minorHAnsi"/>
          <w:bCs/>
        </w:rPr>
        <w:t>the</w:t>
      </w:r>
      <w:r w:rsidRPr="003F1BA5">
        <w:rPr>
          <w:rFonts w:asciiTheme="minorHAnsi" w:hAnsiTheme="minorHAnsi" w:cstheme="minorHAnsi"/>
          <w:bCs/>
          <w:spacing w:val="-5"/>
        </w:rPr>
        <w:t xml:space="preserve"> </w:t>
      </w:r>
      <w:r w:rsidRPr="003F1BA5">
        <w:rPr>
          <w:rFonts w:asciiTheme="minorHAnsi" w:hAnsiTheme="minorHAnsi" w:cstheme="minorHAnsi"/>
          <w:bCs/>
        </w:rPr>
        <w:t>Auditor</w:t>
      </w:r>
      <w:r w:rsidRPr="003F1BA5">
        <w:rPr>
          <w:rFonts w:asciiTheme="minorHAnsi" w:hAnsiTheme="minorHAnsi" w:cstheme="minorHAnsi"/>
          <w:bCs/>
          <w:spacing w:val="-4"/>
        </w:rPr>
        <w:t xml:space="preserve"> </w:t>
      </w:r>
      <w:r w:rsidRPr="003F1BA5">
        <w:rPr>
          <w:rFonts w:asciiTheme="minorHAnsi" w:hAnsiTheme="minorHAnsi" w:cstheme="minorHAnsi"/>
          <w:bCs/>
        </w:rPr>
        <w:t>has</w:t>
      </w:r>
      <w:r w:rsidRPr="003F1BA5">
        <w:rPr>
          <w:rFonts w:asciiTheme="minorHAnsi" w:hAnsiTheme="minorHAnsi" w:cstheme="minorHAnsi"/>
          <w:bCs/>
          <w:spacing w:val="-2"/>
        </w:rPr>
        <w:t xml:space="preserve"> </w:t>
      </w:r>
      <w:r w:rsidRPr="003F1BA5">
        <w:rPr>
          <w:rFonts w:asciiTheme="minorHAnsi" w:hAnsiTheme="minorHAnsi" w:cstheme="minorHAnsi"/>
          <w:bCs/>
        </w:rPr>
        <w:t>determined</w:t>
      </w:r>
      <w:r w:rsidRPr="003F1BA5">
        <w:rPr>
          <w:rFonts w:asciiTheme="minorHAnsi" w:hAnsiTheme="minorHAnsi" w:cstheme="minorHAnsi"/>
          <w:bCs/>
          <w:spacing w:val="-3"/>
        </w:rPr>
        <w:t xml:space="preserve"> </w:t>
      </w:r>
      <w:r w:rsidRPr="003F1BA5">
        <w:rPr>
          <w:rFonts w:asciiTheme="minorHAnsi" w:hAnsiTheme="minorHAnsi" w:cstheme="minorHAnsi"/>
          <w:bCs/>
        </w:rPr>
        <w:t>that</w:t>
      </w:r>
      <w:r w:rsidRPr="003F1BA5">
        <w:rPr>
          <w:rFonts w:asciiTheme="minorHAnsi" w:hAnsiTheme="minorHAnsi" w:cstheme="minorHAnsi"/>
          <w:bCs/>
          <w:spacing w:val="-4"/>
        </w:rPr>
        <w:t xml:space="preserve"> </w:t>
      </w:r>
      <w:r w:rsidRPr="003F1BA5">
        <w:rPr>
          <w:rFonts w:asciiTheme="minorHAnsi" w:hAnsiTheme="minorHAnsi" w:cstheme="minorHAnsi"/>
          <w:bCs/>
        </w:rPr>
        <w:t>an</w:t>
      </w:r>
      <w:r w:rsidRPr="003F1BA5">
        <w:rPr>
          <w:rFonts w:asciiTheme="minorHAnsi" w:hAnsiTheme="minorHAnsi" w:cstheme="minorHAnsi"/>
          <w:bCs/>
          <w:spacing w:val="-1"/>
        </w:rPr>
        <w:t xml:space="preserve"> </w:t>
      </w:r>
      <w:r w:rsidRPr="003F1BA5">
        <w:rPr>
          <w:rFonts w:asciiTheme="minorHAnsi" w:hAnsiTheme="minorHAnsi" w:cstheme="minorHAnsi"/>
          <w:bCs/>
        </w:rPr>
        <w:t>ECM</w:t>
      </w:r>
      <w:r w:rsidRPr="003F1BA5">
        <w:rPr>
          <w:rFonts w:asciiTheme="minorHAnsi" w:hAnsiTheme="minorHAnsi" w:cstheme="minorHAnsi"/>
          <w:bCs/>
          <w:spacing w:val="-6"/>
        </w:rPr>
        <w:t xml:space="preserve"> </w:t>
      </w:r>
      <w:r w:rsidRPr="003F1BA5">
        <w:rPr>
          <w:rFonts w:asciiTheme="minorHAnsi" w:hAnsiTheme="minorHAnsi" w:cstheme="minorHAnsi"/>
          <w:bCs/>
        </w:rPr>
        <w:t>is</w:t>
      </w:r>
      <w:r w:rsidRPr="003F1BA5">
        <w:rPr>
          <w:rFonts w:asciiTheme="minorHAnsi" w:hAnsiTheme="minorHAnsi" w:cstheme="minorHAnsi"/>
          <w:bCs/>
          <w:spacing w:val="-2"/>
        </w:rPr>
        <w:t xml:space="preserve"> </w:t>
      </w:r>
      <w:r w:rsidRPr="003F1BA5">
        <w:rPr>
          <w:rFonts w:asciiTheme="minorHAnsi" w:hAnsiTheme="minorHAnsi" w:cstheme="minorHAnsi"/>
          <w:bCs/>
        </w:rPr>
        <w:t>necessary</w:t>
      </w:r>
      <w:r w:rsidRPr="003F1BA5">
        <w:rPr>
          <w:rFonts w:asciiTheme="minorHAnsi" w:hAnsiTheme="minorHAnsi" w:cstheme="minorHAnsi"/>
          <w:bCs/>
          <w:spacing w:val="-4"/>
        </w:rPr>
        <w:t xml:space="preserve"> </w:t>
      </w:r>
      <w:r w:rsidRPr="003F1BA5">
        <w:rPr>
          <w:rFonts w:asciiTheme="minorHAnsi" w:hAnsiTheme="minorHAnsi" w:cstheme="minorHAnsi"/>
          <w:bCs/>
        </w:rPr>
        <w:t>and</w:t>
      </w:r>
      <w:r w:rsidRPr="003F1BA5">
        <w:rPr>
          <w:rFonts w:asciiTheme="minorHAnsi" w:hAnsiTheme="minorHAnsi" w:cstheme="minorHAnsi"/>
          <w:bCs/>
          <w:spacing w:val="-3"/>
        </w:rPr>
        <w:t xml:space="preserve"> </w:t>
      </w:r>
      <w:r w:rsidRPr="003F1BA5">
        <w:rPr>
          <w:rFonts w:asciiTheme="minorHAnsi" w:hAnsiTheme="minorHAnsi" w:cstheme="minorHAnsi"/>
          <w:bCs/>
        </w:rPr>
        <w:t>the</w:t>
      </w:r>
      <w:r w:rsidRPr="003F1BA5">
        <w:rPr>
          <w:rFonts w:asciiTheme="minorHAnsi" w:hAnsiTheme="minorHAnsi" w:cstheme="minorHAnsi"/>
          <w:bCs/>
          <w:spacing w:val="-3"/>
        </w:rPr>
        <w:t xml:space="preserve"> </w:t>
      </w:r>
      <w:r w:rsidRPr="003F1BA5">
        <w:rPr>
          <w:rFonts w:asciiTheme="minorHAnsi" w:hAnsiTheme="minorHAnsi" w:cstheme="minorHAnsi"/>
          <w:bCs/>
        </w:rPr>
        <w:t>SIR</w:t>
      </w:r>
      <w:r w:rsidRPr="003F1BA5">
        <w:rPr>
          <w:rFonts w:asciiTheme="minorHAnsi" w:hAnsiTheme="minorHAnsi" w:cstheme="minorHAnsi"/>
          <w:bCs/>
          <w:spacing w:val="-4"/>
        </w:rPr>
        <w:t xml:space="preserve"> </w:t>
      </w:r>
      <w:r w:rsidRPr="003F1BA5">
        <w:rPr>
          <w:rFonts w:asciiTheme="minorHAnsi" w:hAnsiTheme="minorHAnsi" w:cstheme="minorHAnsi"/>
          <w:bCs/>
        </w:rPr>
        <w:t>has</w:t>
      </w:r>
      <w:r w:rsidRPr="003F1BA5">
        <w:rPr>
          <w:rFonts w:asciiTheme="minorHAnsi" w:hAnsiTheme="minorHAnsi" w:cstheme="minorHAnsi"/>
          <w:bCs/>
          <w:spacing w:val="-2"/>
        </w:rPr>
        <w:t xml:space="preserve"> </w:t>
      </w:r>
      <w:r w:rsidRPr="003F1BA5">
        <w:rPr>
          <w:rFonts w:asciiTheme="minorHAnsi" w:hAnsiTheme="minorHAnsi" w:cstheme="minorHAnsi"/>
          <w:bCs/>
        </w:rPr>
        <w:t>fallen</w:t>
      </w:r>
      <w:r w:rsidRPr="003F1BA5">
        <w:rPr>
          <w:rFonts w:asciiTheme="minorHAnsi" w:hAnsiTheme="minorHAnsi" w:cstheme="minorHAnsi"/>
          <w:bCs/>
          <w:spacing w:val="-3"/>
        </w:rPr>
        <w:t xml:space="preserve"> </w:t>
      </w:r>
      <w:r w:rsidRPr="003F1BA5">
        <w:rPr>
          <w:rFonts w:asciiTheme="minorHAnsi" w:hAnsiTheme="minorHAnsi" w:cstheme="minorHAnsi"/>
          <w:bCs/>
        </w:rPr>
        <w:t>below</w:t>
      </w:r>
      <w:r w:rsidRPr="003F1BA5">
        <w:rPr>
          <w:rFonts w:asciiTheme="minorHAnsi" w:hAnsiTheme="minorHAnsi" w:cstheme="minorHAnsi"/>
          <w:bCs/>
          <w:spacing w:val="-3"/>
        </w:rPr>
        <w:t xml:space="preserve"> </w:t>
      </w:r>
      <w:r w:rsidRPr="003F1BA5">
        <w:rPr>
          <w:rFonts w:asciiTheme="minorHAnsi" w:hAnsiTheme="minorHAnsi" w:cstheme="minorHAnsi"/>
          <w:bCs/>
        </w:rPr>
        <w:t>1.0,</w:t>
      </w:r>
      <w:r w:rsidRPr="003F1BA5">
        <w:rPr>
          <w:rFonts w:asciiTheme="minorHAnsi" w:hAnsiTheme="minorHAnsi" w:cstheme="minorHAnsi"/>
          <w:bCs/>
          <w:spacing w:val="-4"/>
        </w:rPr>
        <w:t xml:space="preserve"> </w:t>
      </w:r>
      <w:r w:rsidRPr="003F1BA5">
        <w:rPr>
          <w:rFonts w:asciiTheme="minorHAnsi" w:hAnsiTheme="minorHAnsi" w:cstheme="minorHAnsi"/>
          <w:bCs/>
        </w:rPr>
        <w:t>provided documentation</w:t>
      </w:r>
      <w:r w:rsidRPr="003F1BA5">
        <w:rPr>
          <w:rFonts w:asciiTheme="minorHAnsi" w:hAnsiTheme="minorHAnsi" w:cstheme="minorHAnsi"/>
          <w:bCs/>
          <w:spacing w:val="-13"/>
        </w:rPr>
        <w:t xml:space="preserve"> </w:t>
      </w:r>
      <w:r w:rsidRPr="003F1BA5">
        <w:rPr>
          <w:rFonts w:asciiTheme="minorHAnsi" w:hAnsiTheme="minorHAnsi" w:cstheme="minorHAnsi"/>
          <w:bCs/>
        </w:rPr>
        <w:t>and</w:t>
      </w:r>
      <w:r w:rsidRPr="003F1BA5">
        <w:rPr>
          <w:rFonts w:asciiTheme="minorHAnsi" w:hAnsiTheme="minorHAnsi" w:cstheme="minorHAnsi"/>
          <w:bCs/>
          <w:spacing w:val="-12"/>
        </w:rPr>
        <w:t xml:space="preserve"> </w:t>
      </w:r>
      <w:r w:rsidRPr="003F1BA5">
        <w:rPr>
          <w:rFonts w:asciiTheme="minorHAnsi" w:hAnsiTheme="minorHAnsi" w:cstheme="minorHAnsi"/>
          <w:bCs/>
        </w:rPr>
        <w:t>justification</w:t>
      </w:r>
      <w:r w:rsidRPr="003F1BA5">
        <w:rPr>
          <w:rFonts w:asciiTheme="minorHAnsi" w:hAnsiTheme="minorHAnsi" w:cstheme="minorHAnsi"/>
          <w:bCs/>
          <w:spacing w:val="-13"/>
        </w:rPr>
        <w:t xml:space="preserve"> </w:t>
      </w:r>
      <w:r w:rsidRPr="003F1BA5">
        <w:rPr>
          <w:rFonts w:asciiTheme="minorHAnsi" w:hAnsiTheme="minorHAnsi" w:cstheme="minorHAnsi"/>
          <w:bCs/>
        </w:rPr>
        <w:t>of all</w:t>
      </w:r>
      <w:r w:rsidRPr="003F1BA5">
        <w:rPr>
          <w:rFonts w:asciiTheme="minorHAnsi" w:hAnsiTheme="minorHAnsi" w:cstheme="minorHAnsi"/>
          <w:bCs/>
          <w:spacing w:val="-13"/>
        </w:rPr>
        <w:t xml:space="preserve"> </w:t>
      </w:r>
      <w:r w:rsidRPr="003F1BA5">
        <w:rPr>
          <w:rFonts w:asciiTheme="minorHAnsi" w:hAnsiTheme="minorHAnsi" w:cstheme="minorHAnsi"/>
          <w:bCs/>
        </w:rPr>
        <w:t>evaluations</w:t>
      </w:r>
      <w:r w:rsidRPr="003F1BA5">
        <w:rPr>
          <w:rFonts w:asciiTheme="minorHAnsi" w:hAnsiTheme="minorHAnsi" w:cstheme="minorHAnsi"/>
          <w:bCs/>
          <w:spacing w:val="-12"/>
        </w:rPr>
        <w:t xml:space="preserve"> </w:t>
      </w:r>
      <w:proofErr w:type="gramStart"/>
      <w:r w:rsidRPr="003F1BA5">
        <w:rPr>
          <w:rFonts w:asciiTheme="minorHAnsi" w:hAnsiTheme="minorHAnsi" w:cstheme="minorHAnsi"/>
          <w:bCs/>
        </w:rPr>
        <w:t>In</w:t>
      </w:r>
      <w:proofErr w:type="gramEnd"/>
      <w:r w:rsidRPr="003F1BA5">
        <w:rPr>
          <w:rFonts w:asciiTheme="minorHAnsi" w:hAnsiTheme="minorHAnsi" w:cstheme="minorHAnsi"/>
          <w:bCs/>
          <w:spacing w:val="-12"/>
        </w:rPr>
        <w:t xml:space="preserve"> </w:t>
      </w:r>
      <w:r w:rsidRPr="003F1BA5">
        <w:rPr>
          <w:rFonts w:asciiTheme="minorHAnsi" w:hAnsiTheme="minorHAnsi" w:cstheme="minorHAnsi"/>
          <w:bCs/>
        </w:rPr>
        <w:t>the</w:t>
      </w:r>
      <w:r w:rsidRPr="003F1BA5">
        <w:rPr>
          <w:rFonts w:asciiTheme="minorHAnsi" w:hAnsiTheme="minorHAnsi" w:cstheme="minorHAnsi"/>
          <w:bCs/>
          <w:spacing w:val="-12"/>
        </w:rPr>
        <w:t xml:space="preserve"> </w:t>
      </w:r>
      <w:r w:rsidRPr="003F1BA5">
        <w:rPr>
          <w:rFonts w:asciiTheme="minorHAnsi" w:hAnsiTheme="minorHAnsi" w:cstheme="minorHAnsi"/>
          <w:bCs/>
        </w:rPr>
        <w:t>NEAT/MHEA</w:t>
      </w:r>
      <w:r w:rsidRPr="003F1BA5">
        <w:rPr>
          <w:rFonts w:asciiTheme="minorHAnsi" w:hAnsiTheme="minorHAnsi" w:cstheme="minorHAnsi"/>
          <w:bCs/>
          <w:spacing w:val="-12"/>
        </w:rPr>
        <w:t xml:space="preserve"> </w:t>
      </w:r>
      <w:r w:rsidRPr="003F1BA5">
        <w:rPr>
          <w:rFonts w:asciiTheme="minorHAnsi" w:hAnsiTheme="minorHAnsi" w:cstheme="minorHAnsi"/>
          <w:bCs/>
        </w:rPr>
        <w:t>software</w:t>
      </w:r>
      <w:r w:rsidRPr="003F1BA5">
        <w:rPr>
          <w:rFonts w:asciiTheme="minorHAnsi" w:hAnsiTheme="minorHAnsi" w:cstheme="minorHAnsi"/>
          <w:bCs/>
          <w:spacing w:val="-13"/>
        </w:rPr>
        <w:t xml:space="preserve"> </w:t>
      </w:r>
      <w:r w:rsidRPr="003F1BA5">
        <w:rPr>
          <w:rFonts w:asciiTheme="minorHAnsi" w:hAnsiTheme="minorHAnsi" w:cstheme="minorHAnsi"/>
          <w:bCs/>
        </w:rPr>
        <w:t>demonstrate</w:t>
      </w:r>
      <w:r w:rsidRPr="003F1BA5">
        <w:rPr>
          <w:rFonts w:asciiTheme="minorHAnsi" w:hAnsiTheme="minorHAnsi" w:cstheme="minorHAnsi"/>
          <w:bCs/>
          <w:spacing w:val="-12"/>
        </w:rPr>
        <w:t xml:space="preserve"> </w:t>
      </w:r>
      <w:r w:rsidRPr="003F1BA5">
        <w:rPr>
          <w:rFonts w:asciiTheme="minorHAnsi" w:hAnsiTheme="minorHAnsi" w:cstheme="minorHAnsi"/>
          <w:bCs/>
        </w:rPr>
        <w:t>that this approach is warranted.</w:t>
      </w:r>
    </w:p>
    <w:p w14:paraId="5E00C199" w14:textId="77777777" w:rsidR="00C47AD9" w:rsidRPr="003F1BA5" w:rsidRDefault="00C47AD9" w:rsidP="003F1BA5">
      <w:pPr>
        <w:pStyle w:val="BodyText"/>
        <w:rPr>
          <w:rFonts w:asciiTheme="minorHAnsi" w:hAnsiTheme="minorHAnsi" w:cstheme="minorHAnsi"/>
          <w:b/>
        </w:rPr>
      </w:pPr>
    </w:p>
    <w:p w14:paraId="5E100457" w14:textId="77777777" w:rsidR="00C47AD9" w:rsidRPr="003F1BA5" w:rsidRDefault="00C47AD9" w:rsidP="003F1BA5">
      <w:pPr>
        <w:jc w:val="center"/>
        <w:rPr>
          <w:rFonts w:asciiTheme="minorHAnsi" w:hAnsiTheme="minorHAnsi" w:cstheme="minorHAnsi"/>
          <w:b/>
        </w:rPr>
      </w:pPr>
      <w:r w:rsidRPr="003F1BA5">
        <w:rPr>
          <w:rFonts w:asciiTheme="minorHAnsi" w:hAnsiTheme="minorHAnsi" w:cstheme="minorHAnsi"/>
          <w:b/>
          <w:spacing w:val="-2"/>
          <w:u w:val="single"/>
        </w:rPr>
        <w:t>Training</w:t>
      </w:r>
    </w:p>
    <w:p w14:paraId="27835DD1" w14:textId="77777777" w:rsidR="00C47AD9" w:rsidRPr="003F1BA5" w:rsidRDefault="00C47AD9" w:rsidP="003F1BA5">
      <w:pPr>
        <w:pStyle w:val="BodyText"/>
        <w:spacing w:before="5"/>
        <w:rPr>
          <w:rFonts w:asciiTheme="minorHAnsi" w:hAnsiTheme="minorHAnsi" w:cstheme="minorHAnsi"/>
          <w:b/>
        </w:rPr>
      </w:pPr>
    </w:p>
    <w:p w14:paraId="75B2D717" w14:textId="77777777" w:rsidR="00C47AD9" w:rsidRPr="003F1BA5" w:rsidRDefault="00C47AD9" w:rsidP="003F1BA5">
      <w:pPr>
        <w:spacing w:before="56"/>
        <w:jc w:val="both"/>
        <w:rPr>
          <w:rFonts w:asciiTheme="minorHAnsi" w:hAnsiTheme="minorHAnsi" w:cstheme="minorHAnsi"/>
        </w:rPr>
      </w:pPr>
      <w:r w:rsidRPr="003F1BA5">
        <w:rPr>
          <w:rFonts w:asciiTheme="minorHAnsi" w:hAnsiTheme="minorHAnsi" w:cstheme="minorHAnsi"/>
        </w:rPr>
        <w:t>It</w:t>
      </w:r>
      <w:r w:rsidRPr="003F1BA5">
        <w:rPr>
          <w:rFonts w:asciiTheme="minorHAnsi" w:hAnsiTheme="minorHAnsi" w:cstheme="minorHAnsi"/>
          <w:spacing w:val="-8"/>
        </w:rPr>
        <w:t xml:space="preserve"> </w:t>
      </w:r>
      <w:r w:rsidRPr="003F1BA5">
        <w:rPr>
          <w:rFonts w:asciiTheme="minorHAnsi" w:hAnsiTheme="minorHAnsi" w:cstheme="minorHAnsi"/>
        </w:rPr>
        <w:t>is</w:t>
      </w:r>
      <w:r w:rsidRPr="003F1BA5">
        <w:rPr>
          <w:rFonts w:asciiTheme="minorHAnsi" w:hAnsiTheme="minorHAnsi" w:cstheme="minorHAnsi"/>
          <w:spacing w:val="-8"/>
        </w:rPr>
        <w:t xml:space="preserve"> </w:t>
      </w:r>
      <w:r w:rsidRPr="003F1BA5">
        <w:rPr>
          <w:rFonts w:asciiTheme="minorHAnsi" w:hAnsiTheme="minorHAnsi" w:cstheme="minorHAnsi"/>
        </w:rPr>
        <w:t>a</w:t>
      </w:r>
      <w:r w:rsidRPr="003F1BA5">
        <w:rPr>
          <w:rFonts w:asciiTheme="minorHAnsi" w:hAnsiTheme="minorHAnsi" w:cstheme="minorHAnsi"/>
          <w:spacing w:val="-8"/>
        </w:rPr>
        <w:t xml:space="preserve"> </w:t>
      </w:r>
      <w:r w:rsidRPr="003F1BA5">
        <w:rPr>
          <w:rFonts w:asciiTheme="minorHAnsi" w:hAnsiTheme="minorHAnsi" w:cstheme="minorHAnsi"/>
        </w:rPr>
        <w:t>federal</w:t>
      </w:r>
      <w:r w:rsidRPr="003F1BA5">
        <w:rPr>
          <w:rFonts w:asciiTheme="minorHAnsi" w:hAnsiTheme="minorHAnsi" w:cstheme="minorHAnsi"/>
          <w:spacing w:val="-9"/>
        </w:rPr>
        <w:t xml:space="preserve"> </w:t>
      </w:r>
      <w:r w:rsidRPr="003F1BA5">
        <w:rPr>
          <w:rFonts w:asciiTheme="minorHAnsi" w:hAnsiTheme="minorHAnsi" w:cstheme="minorHAnsi"/>
        </w:rPr>
        <w:t>requirement</w:t>
      </w:r>
      <w:r w:rsidRPr="003F1BA5">
        <w:rPr>
          <w:rFonts w:asciiTheme="minorHAnsi" w:hAnsiTheme="minorHAnsi" w:cstheme="minorHAnsi"/>
          <w:spacing w:val="-8"/>
        </w:rPr>
        <w:t xml:space="preserve"> </w:t>
      </w:r>
      <w:r w:rsidRPr="003F1BA5">
        <w:rPr>
          <w:rFonts w:asciiTheme="minorHAnsi" w:hAnsiTheme="minorHAnsi" w:cstheme="minorHAnsi"/>
        </w:rPr>
        <w:t>that</w:t>
      </w:r>
      <w:r w:rsidRPr="003F1BA5">
        <w:rPr>
          <w:rFonts w:asciiTheme="minorHAnsi" w:hAnsiTheme="minorHAnsi" w:cstheme="minorHAnsi"/>
          <w:spacing w:val="-8"/>
        </w:rPr>
        <w:t xml:space="preserve"> </w:t>
      </w:r>
      <w:r w:rsidRPr="003F1BA5">
        <w:rPr>
          <w:rFonts w:asciiTheme="minorHAnsi" w:hAnsiTheme="minorHAnsi" w:cstheme="minorHAnsi"/>
        </w:rPr>
        <w:t>ALL</w:t>
      </w:r>
      <w:r w:rsidRPr="003F1BA5">
        <w:rPr>
          <w:rFonts w:asciiTheme="minorHAnsi" w:hAnsiTheme="minorHAnsi" w:cstheme="minorHAnsi"/>
          <w:spacing w:val="-7"/>
        </w:rPr>
        <w:t xml:space="preserve"> </w:t>
      </w:r>
      <w:r w:rsidRPr="003F1BA5">
        <w:rPr>
          <w:rFonts w:asciiTheme="minorHAnsi" w:hAnsiTheme="minorHAnsi" w:cstheme="minorHAnsi"/>
        </w:rPr>
        <w:t>individuals</w:t>
      </w:r>
      <w:r w:rsidRPr="003F1BA5">
        <w:rPr>
          <w:rFonts w:asciiTheme="minorHAnsi" w:hAnsiTheme="minorHAnsi" w:cstheme="minorHAnsi"/>
          <w:spacing w:val="-9"/>
        </w:rPr>
        <w:t xml:space="preserve"> </w:t>
      </w:r>
      <w:r w:rsidRPr="003F1BA5">
        <w:rPr>
          <w:rFonts w:asciiTheme="minorHAnsi" w:hAnsiTheme="minorHAnsi" w:cstheme="minorHAnsi"/>
        </w:rPr>
        <w:t>working</w:t>
      </w:r>
      <w:r w:rsidRPr="003F1BA5">
        <w:rPr>
          <w:rFonts w:asciiTheme="minorHAnsi" w:hAnsiTheme="minorHAnsi" w:cstheme="minorHAnsi"/>
          <w:spacing w:val="-12"/>
        </w:rPr>
        <w:t xml:space="preserve"> </w:t>
      </w:r>
      <w:r w:rsidRPr="003F1BA5">
        <w:rPr>
          <w:rFonts w:asciiTheme="minorHAnsi" w:hAnsiTheme="minorHAnsi" w:cstheme="minorHAnsi"/>
        </w:rPr>
        <w:t>on</w:t>
      </w:r>
      <w:r w:rsidRPr="003F1BA5">
        <w:rPr>
          <w:rFonts w:asciiTheme="minorHAnsi" w:hAnsiTheme="minorHAnsi" w:cstheme="minorHAnsi"/>
          <w:spacing w:val="-9"/>
        </w:rPr>
        <w:t xml:space="preserve"> </w:t>
      </w:r>
      <w:r w:rsidRPr="003F1BA5">
        <w:rPr>
          <w:rFonts w:asciiTheme="minorHAnsi" w:hAnsiTheme="minorHAnsi" w:cstheme="minorHAnsi"/>
        </w:rPr>
        <w:t>pre-1978</w:t>
      </w:r>
      <w:r w:rsidRPr="003F1BA5">
        <w:rPr>
          <w:rFonts w:asciiTheme="minorHAnsi" w:hAnsiTheme="minorHAnsi" w:cstheme="minorHAnsi"/>
          <w:spacing w:val="-7"/>
        </w:rPr>
        <w:t xml:space="preserve"> </w:t>
      </w:r>
      <w:r w:rsidRPr="003F1BA5">
        <w:rPr>
          <w:rFonts w:asciiTheme="minorHAnsi" w:hAnsiTheme="minorHAnsi" w:cstheme="minorHAnsi"/>
        </w:rPr>
        <w:t>housing</w:t>
      </w:r>
      <w:r w:rsidRPr="003F1BA5">
        <w:rPr>
          <w:rFonts w:asciiTheme="minorHAnsi" w:hAnsiTheme="minorHAnsi" w:cstheme="minorHAnsi"/>
          <w:spacing w:val="-9"/>
        </w:rPr>
        <w:t xml:space="preserve"> </w:t>
      </w:r>
      <w:r w:rsidRPr="003F1BA5">
        <w:rPr>
          <w:rFonts w:asciiTheme="minorHAnsi" w:hAnsiTheme="minorHAnsi" w:cstheme="minorHAnsi"/>
        </w:rPr>
        <w:t>projects</w:t>
      </w:r>
      <w:r w:rsidRPr="003F1BA5">
        <w:rPr>
          <w:rFonts w:asciiTheme="minorHAnsi" w:hAnsiTheme="minorHAnsi" w:cstheme="minorHAnsi"/>
          <w:spacing w:val="-7"/>
        </w:rPr>
        <w:t xml:space="preserve"> </w:t>
      </w:r>
      <w:r w:rsidRPr="003F1BA5">
        <w:rPr>
          <w:rFonts w:asciiTheme="minorHAnsi" w:hAnsiTheme="minorHAnsi" w:cstheme="minorHAnsi"/>
        </w:rPr>
        <w:t>complete</w:t>
      </w:r>
      <w:r w:rsidRPr="003F1BA5">
        <w:rPr>
          <w:rFonts w:asciiTheme="minorHAnsi" w:hAnsiTheme="minorHAnsi" w:cstheme="minorHAnsi"/>
          <w:spacing w:val="-7"/>
        </w:rPr>
        <w:t xml:space="preserve"> </w:t>
      </w:r>
      <w:r w:rsidRPr="003F1BA5">
        <w:rPr>
          <w:rFonts w:asciiTheme="minorHAnsi" w:hAnsiTheme="minorHAnsi" w:cstheme="minorHAnsi"/>
        </w:rPr>
        <w:t>the</w:t>
      </w:r>
      <w:r w:rsidRPr="003F1BA5">
        <w:rPr>
          <w:rFonts w:asciiTheme="minorHAnsi" w:hAnsiTheme="minorHAnsi" w:cstheme="minorHAnsi"/>
          <w:spacing w:val="-10"/>
        </w:rPr>
        <w:t xml:space="preserve"> </w:t>
      </w:r>
      <w:r w:rsidRPr="003F1BA5">
        <w:rPr>
          <w:rFonts w:asciiTheme="minorHAnsi" w:hAnsiTheme="minorHAnsi" w:cstheme="minorHAnsi"/>
        </w:rPr>
        <w:t>8-hour EPA RRP course sponsored by an EPA-approved training center to work on any pre-1978 sites.</w:t>
      </w:r>
      <w:r w:rsidRPr="003F1BA5">
        <w:rPr>
          <w:rFonts w:asciiTheme="minorHAnsi" w:hAnsiTheme="minorHAnsi" w:cstheme="minorHAnsi"/>
          <w:spacing w:val="40"/>
        </w:rPr>
        <w:t xml:space="preserve"> </w:t>
      </w:r>
      <w:r w:rsidRPr="003F1BA5">
        <w:rPr>
          <w:rFonts w:asciiTheme="minorHAnsi" w:hAnsiTheme="minorHAnsi" w:cstheme="minorHAnsi"/>
        </w:rPr>
        <w:t>Certified Renovators are required to attend an 8-hour EPA Certified Renovator course sponsored by an EPA- approved training center.</w:t>
      </w:r>
    </w:p>
    <w:p w14:paraId="68F28816" w14:textId="77777777" w:rsidR="00C47AD9" w:rsidRPr="003F1BA5" w:rsidRDefault="00C47AD9" w:rsidP="003F1BA5">
      <w:pPr>
        <w:pStyle w:val="BodyText"/>
        <w:spacing w:before="1"/>
        <w:rPr>
          <w:rFonts w:asciiTheme="minorHAnsi" w:hAnsiTheme="minorHAnsi" w:cstheme="minorHAnsi"/>
        </w:rPr>
      </w:pPr>
    </w:p>
    <w:p w14:paraId="3B5BA236" w14:textId="77777777" w:rsidR="00C47AD9" w:rsidRPr="003F1BA5" w:rsidRDefault="00C47AD9" w:rsidP="003F1BA5">
      <w:pPr>
        <w:spacing w:before="1"/>
        <w:jc w:val="both"/>
        <w:rPr>
          <w:rFonts w:asciiTheme="minorHAnsi" w:hAnsiTheme="minorHAnsi" w:cstheme="minorHAnsi"/>
          <w:bCs/>
        </w:rPr>
      </w:pPr>
      <w:r w:rsidRPr="003F1BA5">
        <w:rPr>
          <w:rFonts w:asciiTheme="minorHAnsi" w:hAnsiTheme="minorHAnsi" w:cstheme="minorHAnsi"/>
          <w:b/>
        </w:rPr>
        <w:t xml:space="preserve">Note: </w:t>
      </w:r>
      <w:r w:rsidRPr="003F1BA5">
        <w:rPr>
          <w:rFonts w:asciiTheme="minorHAnsi" w:hAnsiTheme="minorHAnsi" w:cstheme="minorHAnsi"/>
          <w:bCs/>
        </w:rPr>
        <w:t xml:space="preserve">If the Certified Renovator has previously attended the 8-hour LSW Course, the renovator </w:t>
      </w:r>
      <w:r w:rsidRPr="003F1BA5">
        <w:rPr>
          <w:rFonts w:asciiTheme="minorHAnsi" w:hAnsiTheme="minorHAnsi" w:cstheme="minorHAnsi"/>
          <w:bCs/>
          <w:i/>
        </w:rPr>
        <w:t xml:space="preserve">must </w:t>
      </w:r>
      <w:r w:rsidRPr="003F1BA5">
        <w:rPr>
          <w:rFonts w:asciiTheme="minorHAnsi" w:hAnsiTheme="minorHAnsi" w:cstheme="minorHAnsi"/>
          <w:bCs/>
        </w:rPr>
        <w:t>attend a 4-hour RRP Refresher Course.</w:t>
      </w:r>
      <w:r w:rsidRPr="003F1BA5">
        <w:rPr>
          <w:rFonts w:asciiTheme="minorHAnsi" w:hAnsiTheme="minorHAnsi" w:cstheme="minorHAnsi"/>
          <w:bCs/>
          <w:spacing w:val="40"/>
        </w:rPr>
        <w:t xml:space="preserve"> </w:t>
      </w:r>
      <w:r w:rsidRPr="003F1BA5">
        <w:rPr>
          <w:rFonts w:asciiTheme="minorHAnsi" w:hAnsiTheme="minorHAnsi" w:cstheme="minorHAnsi"/>
          <w:bCs/>
        </w:rPr>
        <w:t xml:space="preserve">If the Certified Renovator has not attended the 8-hour LSW course, they must attend both an 8-hour LSW course </w:t>
      </w:r>
      <w:r w:rsidRPr="003F1BA5">
        <w:rPr>
          <w:rFonts w:asciiTheme="minorHAnsi" w:hAnsiTheme="minorHAnsi" w:cstheme="minorHAnsi"/>
          <w:bCs/>
          <w:i/>
        </w:rPr>
        <w:t xml:space="preserve">and </w:t>
      </w:r>
      <w:r w:rsidRPr="003F1BA5">
        <w:rPr>
          <w:rFonts w:asciiTheme="minorHAnsi" w:hAnsiTheme="minorHAnsi" w:cstheme="minorHAnsi"/>
          <w:bCs/>
        </w:rPr>
        <w:t>an 8-hour EPA Certified Renovator course.</w:t>
      </w:r>
    </w:p>
    <w:p w14:paraId="559CBACE" w14:textId="7E7B8DD7" w:rsidR="00D91C19" w:rsidRPr="003F1BA5" w:rsidRDefault="00D91C19" w:rsidP="003F1BA5">
      <w:pPr>
        <w:rPr>
          <w:rFonts w:asciiTheme="minorHAnsi" w:hAnsiTheme="minorHAnsi" w:cstheme="minorHAnsi"/>
        </w:rPr>
      </w:pPr>
    </w:p>
    <w:sectPr w:rsidR="00D91C19" w:rsidRPr="003F1BA5" w:rsidSect="003F1BA5">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27F37"/>
    <w:multiLevelType w:val="hybridMultilevel"/>
    <w:tmpl w:val="8012B21E"/>
    <w:lvl w:ilvl="0" w:tplc="AA5E55B4">
      <w:numFmt w:val="bullet"/>
      <w:lvlText w:val=""/>
      <w:lvlJc w:val="left"/>
      <w:pPr>
        <w:ind w:left="1120" w:hanging="166"/>
      </w:pPr>
      <w:rPr>
        <w:rFonts w:ascii="Symbol" w:eastAsia="Symbol" w:hAnsi="Symbol" w:cs="Symbol" w:hint="default"/>
        <w:b w:val="0"/>
        <w:bCs w:val="0"/>
        <w:i w:val="0"/>
        <w:iCs w:val="0"/>
        <w:w w:val="100"/>
        <w:sz w:val="22"/>
        <w:szCs w:val="22"/>
      </w:rPr>
    </w:lvl>
    <w:lvl w:ilvl="1" w:tplc="59A6A602">
      <w:numFmt w:val="bullet"/>
      <w:lvlText w:val="•"/>
      <w:lvlJc w:val="left"/>
      <w:pPr>
        <w:ind w:left="2164" w:hanging="166"/>
      </w:pPr>
      <w:rPr>
        <w:rFonts w:hint="default"/>
      </w:rPr>
    </w:lvl>
    <w:lvl w:ilvl="2" w:tplc="40045630">
      <w:numFmt w:val="bullet"/>
      <w:lvlText w:val="•"/>
      <w:lvlJc w:val="left"/>
      <w:pPr>
        <w:ind w:left="3208" w:hanging="166"/>
      </w:pPr>
      <w:rPr>
        <w:rFonts w:hint="default"/>
      </w:rPr>
    </w:lvl>
    <w:lvl w:ilvl="3" w:tplc="E1A40FC8">
      <w:numFmt w:val="bullet"/>
      <w:lvlText w:val="•"/>
      <w:lvlJc w:val="left"/>
      <w:pPr>
        <w:ind w:left="4252" w:hanging="166"/>
      </w:pPr>
      <w:rPr>
        <w:rFonts w:hint="default"/>
      </w:rPr>
    </w:lvl>
    <w:lvl w:ilvl="4" w:tplc="BA6EBC36">
      <w:numFmt w:val="bullet"/>
      <w:lvlText w:val="•"/>
      <w:lvlJc w:val="left"/>
      <w:pPr>
        <w:ind w:left="5296" w:hanging="166"/>
      </w:pPr>
      <w:rPr>
        <w:rFonts w:hint="default"/>
      </w:rPr>
    </w:lvl>
    <w:lvl w:ilvl="5" w:tplc="1D6C2382">
      <w:numFmt w:val="bullet"/>
      <w:lvlText w:val="•"/>
      <w:lvlJc w:val="left"/>
      <w:pPr>
        <w:ind w:left="6340" w:hanging="166"/>
      </w:pPr>
      <w:rPr>
        <w:rFonts w:hint="default"/>
      </w:rPr>
    </w:lvl>
    <w:lvl w:ilvl="6" w:tplc="A896FF06">
      <w:numFmt w:val="bullet"/>
      <w:lvlText w:val="•"/>
      <w:lvlJc w:val="left"/>
      <w:pPr>
        <w:ind w:left="7384" w:hanging="166"/>
      </w:pPr>
      <w:rPr>
        <w:rFonts w:hint="default"/>
      </w:rPr>
    </w:lvl>
    <w:lvl w:ilvl="7" w:tplc="4300ADDA">
      <w:numFmt w:val="bullet"/>
      <w:lvlText w:val="•"/>
      <w:lvlJc w:val="left"/>
      <w:pPr>
        <w:ind w:left="8428" w:hanging="166"/>
      </w:pPr>
      <w:rPr>
        <w:rFonts w:hint="default"/>
      </w:rPr>
    </w:lvl>
    <w:lvl w:ilvl="8" w:tplc="2182BB44">
      <w:numFmt w:val="bullet"/>
      <w:lvlText w:val="•"/>
      <w:lvlJc w:val="left"/>
      <w:pPr>
        <w:ind w:left="9472" w:hanging="166"/>
      </w:pPr>
      <w:rPr>
        <w:rFonts w:hint="default"/>
      </w:rPr>
    </w:lvl>
  </w:abstractNum>
  <w:abstractNum w:abstractNumId="1" w15:restartNumberingAfterBreak="0">
    <w:nsid w:val="428B13F5"/>
    <w:multiLevelType w:val="hybridMultilevel"/>
    <w:tmpl w:val="CA547B1C"/>
    <w:lvl w:ilvl="0" w:tplc="69F8C136">
      <w:numFmt w:val="bullet"/>
      <w:lvlText w:val=""/>
      <w:lvlJc w:val="left"/>
      <w:pPr>
        <w:ind w:left="1120" w:hanging="166"/>
      </w:pPr>
      <w:rPr>
        <w:rFonts w:ascii="Symbol" w:eastAsia="Symbol" w:hAnsi="Symbol" w:cs="Symbol" w:hint="default"/>
        <w:b w:val="0"/>
        <w:bCs w:val="0"/>
        <w:i w:val="0"/>
        <w:iCs w:val="0"/>
        <w:w w:val="100"/>
        <w:sz w:val="22"/>
        <w:szCs w:val="22"/>
      </w:rPr>
    </w:lvl>
    <w:lvl w:ilvl="1" w:tplc="DC0C38AE">
      <w:numFmt w:val="bullet"/>
      <w:lvlText w:val="•"/>
      <w:lvlJc w:val="left"/>
      <w:pPr>
        <w:ind w:left="2164" w:hanging="166"/>
      </w:pPr>
      <w:rPr>
        <w:rFonts w:hint="default"/>
      </w:rPr>
    </w:lvl>
    <w:lvl w:ilvl="2" w:tplc="B6CE79D4">
      <w:numFmt w:val="bullet"/>
      <w:lvlText w:val="•"/>
      <w:lvlJc w:val="left"/>
      <w:pPr>
        <w:ind w:left="3208" w:hanging="166"/>
      </w:pPr>
      <w:rPr>
        <w:rFonts w:hint="default"/>
      </w:rPr>
    </w:lvl>
    <w:lvl w:ilvl="3" w:tplc="410CEB14">
      <w:numFmt w:val="bullet"/>
      <w:lvlText w:val="•"/>
      <w:lvlJc w:val="left"/>
      <w:pPr>
        <w:ind w:left="4252" w:hanging="166"/>
      </w:pPr>
      <w:rPr>
        <w:rFonts w:hint="default"/>
      </w:rPr>
    </w:lvl>
    <w:lvl w:ilvl="4" w:tplc="FA1C8A16">
      <w:numFmt w:val="bullet"/>
      <w:lvlText w:val="•"/>
      <w:lvlJc w:val="left"/>
      <w:pPr>
        <w:ind w:left="5296" w:hanging="166"/>
      </w:pPr>
      <w:rPr>
        <w:rFonts w:hint="default"/>
      </w:rPr>
    </w:lvl>
    <w:lvl w:ilvl="5" w:tplc="EB7C9C60">
      <w:numFmt w:val="bullet"/>
      <w:lvlText w:val="•"/>
      <w:lvlJc w:val="left"/>
      <w:pPr>
        <w:ind w:left="6340" w:hanging="166"/>
      </w:pPr>
      <w:rPr>
        <w:rFonts w:hint="default"/>
      </w:rPr>
    </w:lvl>
    <w:lvl w:ilvl="6" w:tplc="76B0C7CE">
      <w:numFmt w:val="bullet"/>
      <w:lvlText w:val="•"/>
      <w:lvlJc w:val="left"/>
      <w:pPr>
        <w:ind w:left="7384" w:hanging="166"/>
      </w:pPr>
      <w:rPr>
        <w:rFonts w:hint="default"/>
      </w:rPr>
    </w:lvl>
    <w:lvl w:ilvl="7" w:tplc="E3E6A30A">
      <w:numFmt w:val="bullet"/>
      <w:lvlText w:val="•"/>
      <w:lvlJc w:val="left"/>
      <w:pPr>
        <w:ind w:left="8428" w:hanging="166"/>
      </w:pPr>
      <w:rPr>
        <w:rFonts w:hint="default"/>
      </w:rPr>
    </w:lvl>
    <w:lvl w:ilvl="8" w:tplc="4B50B9D0">
      <w:numFmt w:val="bullet"/>
      <w:lvlText w:val="•"/>
      <w:lvlJc w:val="left"/>
      <w:pPr>
        <w:ind w:left="9472" w:hanging="166"/>
      </w:pPr>
      <w:rPr>
        <w:rFonts w:hint="default"/>
      </w:rPr>
    </w:lvl>
  </w:abstractNum>
  <w:abstractNum w:abstractNumId="2" w15:restartNumberingAfterBreak="0">
    <w:nsid w:val="42B56083"/>
    <w:multiLevelType w:val="hybridMultilevel"/>
    <w:tmpl w:val="86A6FAEE"/>
    <w:lvl w:ilvl="0" w:tplc="2412501C">
      <w:numFmt w:val="bullet"/>
      <w:lvlText w:val=""/>
      <w:lvlJc w:val="left"/>
      <w:pPr>
        <w:ind w:left="100" w:hanging="183"/>
      </w:pPr>
      <w:rPr>
        <w:rFonts w:ascii="Symbol" w:eastAsia="Symbol" w:hAnsi="Symbol" w:cs="Symbol" w:hint="default"/>
        <w:b/>
        <w:bCs/>
        <w:i w:val="0"/>
        <w:iCs w:val="0"/>
        <w:w w:val="100"/>
        <w:sz w:val="22"/>
        <w:szCs w:val="22"/>
        <w:lang w:val="en-US" w:eastAsia="en-US" w:bidi="ar-SA"/>
      </w:rPr>
    </w:lvl>
    <w:lvl w:ilvl="1" w:tplc="CE820510">
      <w:numFmt w:val="bullet"/>
      <w:lvlText w:val="•"/>
      <w:lvlJc w:val="left"/>
      <w:pPr>
        <w:ind w:left="1048" w:hanging="183"/>
      </w:pPr>
      <w:rPr>
        <w:rFonts w:hint="default"/>
        <w:lang w:val="en-US" w:eastAsia="en-US" w:bidi="ar-SA"/>
      </w:rPr>
    </w:lvl>
    <w:lvl w:ilvl="2" w:tplc="8988AD16">
      <w:numFmt w:val="bullet"/>
      <w:lvlText w:val="•"/>
      <w:lvlJc w:val="left"/>
      <w:pPr>
        <w:ind w:left="1996" w:hanging="183"/>
      </w:pPr>
      <w:rPr>
        <w:rFonts w:hint="default"/>
        <w:lang w:val="en-US" w:eastAsia="en-US" w:bidi="ar-SA"/>
      </w:rPr>
    </w:lvl>
    <w:lvl w:ilvl="3" w:tplc="C2FCE2E0">
      <w:numFmt w:val="bullet"/>
      <w:lvlText w:val="•"/>
      <w:lvlJc w:val="left"/>
      <w:pPr>
        <w:ind w:left="2944" w:hanging="183"/>
      </w:pPr>
      <w:rPr>
        <w:rFonts w:hint="default"/>
        <w:lang w:val="en-US" w:eastAsia="en-US" w:bidi="ar-SA"/>
      </w:rPr>
    </w:lvl>
    <w:lvl w:ilvl="4" w:tplc="33F231E8">
      <w:numFmt w:val="bullet"/>
      <w:lvlText w:val="•"/>
      <w:lvlJc w:val="left"/>
      <w:pPr>
        <w:ind w:left="3892" w:hanging="183"/>
      </w:pPr>
      <w:rPr>
        <w:rFonts w:hint="default"/>
        <w:lang w:val="en-US" w:eastAsia="en-US" w:bidi="ar-SA"/>
      </w:rPr>
    </w:lvl>
    <w:lvl w:ilvl="5" w:tplc="0CF2EAAC">
      <w:numFmt w:val="bullet"/>
      <w:lvlText w:val="•"/>
      <w:lvlJc w:val="left"/>
      <w:pPr>
        <w:ind w:left="4840" w:hanging="183"/>
      </w:pPr>
      <w:rPr>
        <w:rFonts w:hint="default"/>
        <w:lang w:val="en-US" w:eastAsia="en-US" w:bidi="ar-SA"/>
      </w:rPr>
    </w:lvl>
    <w:lvl w:ilvl="6" w:tplc="4C221778">
      <w:numFmt w:val="bullet"/>
      <w:lvlText w:val="•"/>
      <w:lvlJc w:val="left"/>
      <w:pPr>
        <w:ind w:left="5788" w:hanging="183"/>
      </w:pPr>
      <w:rPr>
        <w:rFonts w:hint="default"/>
        <w:lang w:val="en-US" w:eastAsia="en-US" w:bidi="ar-SA"/>
      </w:rPr>
    </w:lvl>
    <w:lvl w:ilvl="7" w:tplc="9F8AF43E">
      <w:numFmt w:val="bullet"/>
      <w:lvlText w:val="•"/>
      <w:lvlJc w:val="left"/>
      <w:pPr>
        <w:ind w:left="6736" w:hanging="183"/>
      </w:pPr>
      <w:rPr>
        <w:rFonts w:hint="default"/>
        <w:lang w:val="en-US" w:eastAsia="en-US" w:bidi="ar-SA"/>
      </w:rPr>
    </w:lvl>
    <w:lvl w:ilvl="8" w:tplc="9064C002">
      <w:numFmt w:val="bullet"/>
      <w:lvlText w:val="•"/>
      <w:lvlJc w:val="left"/>
      <w:pPr>
        <w:ind w:left="7684" w:hanging="183"/>
      </w:pPr>
      <w:rPr>
        <w:rFonts w:hint="default"/>
        <w:lang w:val="en-US" w:eastAsia="en-US" w:bidi="ar-SA"/>
      </w:rPr>
    </w:lvl>
  </w:abstractNum>
  <w:abstractNum w:abstractNumId="3" w15:restartNumberingAfterBreak="0">
    <w:nsid w:val="540B7F1A"/>
    <w:multiLevelType w:val="hybridMultilevel"/>
    <w:tmpl w:val="B5B4472C"/>
    <w:lvl w:ilvl="0" w:tplc="E2988D8C">
      <w:numFmt w:val="bullet"/>
      <w:lvlText w:val=""/>
      <w:lvlJc w:val="left"/>
      <w:pPr>
        <w:ind w:left="1120" w:hanging="183"/>
      </w:pPr>
      <w:rPr>
        <w:rFonts w:ascii="Symbol" w:eastAsia="Symbol" w:hAnsi="Symbol" w:cs="Symbol" w:hint="default"/>
        <w:b/>
        <w:bCs/>
        <w:i w:val="0"/>
        <w:iCs w:val="0"/>
        <w:w w:val="100"/>
        <w:sz w:val="22"/>
        <w:szCs w:val="22"/>
      </w:rPr>
    </w:lvl>
    <w:lvl w:ilvl="1" w:tplc="C51EABAC">
      <w:numFmt w:val="bullet"/>
      <w:lvlText w:val="•"/>
      <w:lvlJc w:val="left"/>
      <w:pPr>
        <w:ind w:left="2164" w:hanging="183"/>
      </w:pPr>
      <w:rPr>
        <w:rFonts w:hint="default"/>
      </w:rPr>
    </w:lvl>
    <w:lvl w:ilvl="2" w:tplc="74C06348">
      <w:numFmt w:val="bullet"/>
      <w:lvlText w:val="•"/>
      <w:lvlJc w:val="left"/>
      <w:pPr>
        <w:ind w:left="3208" w:hanging="183"/>
      </w:pPr>
      <w:rPr>
        <w:rFonts w:hint="default"/>
      </w:rPr>
    </w:lvl>
    <w:lvl w:ilvl="3" w:tplc="35820730">
      <w:numFmt w:val="bullet"/>
      <w:lvlText w:val="•"/>
      <w:lvlJc w:val="left"/>
      <w:pPr>
        <w:ind w:left="4252" w:hanging="183"/>
      </w:pPr>
      <w:rPr>
        <w:rFonts w:hint="default"/>
      </w:rPr>
    </w:lvl>
    <w:lvl w:ilvl="4" w:tplc="2564EB42">
      <w:numFmt w:val="bullet"/>
      <w:lvlText w:val="•"/>
      <w:lvlJc w:val="left"/>
      <w:pPr>
        <w:ind w:left="5296" w:hanging="183"/>
      </w:pPr>
      <w:rPr>
        <w:rFonts w:hint="default"/>
      </w:rPr>
    </w:lvl>
    <w:lvl w:ilvl="5" w:tplc="EBA4B758">
      <w:numFmt w:val="bullet"/>
      <w:lvlText w:val="•"/>
      <w:lvlJc w:val="left"/>
      <w:pPr>
        <w:ind w:left="6340" w:hanging="183"/>
      </w:pPr>
      <w:rPr>
        <w:rFonts w:hint="default"/>
      </w:rPr>
    </w:lvl>
    <w:lvl w:ilvl="6" w:tplc="39F25290">
      <w:numFmt w:val="bullet"/>
      <w:lvlText w:val="•"/>
      <w:lvlJc w:val="left"/>
      <w:pPr>
        <w:ind w:left="7384" w:hanging="183"/>
      </w:pPr>
      <w:rPr>
        <w:rFonts w:hint="default"/>
      </w:rPr>
    </w:lvl>
    <w:lvl w:ilvl="7" w:tplc="C58AF048">
      <w:numFmt w:val="bullet"/>
      <w:lvlText w:val="•"/>
      <w:lvlJc w:val="left"/>
      <w:pPr>
        <w:ind w:left="8428" w:hanging="183"/>
      </w:pPr>
      <w:rPr>
        <w:rFonts w:hint="default"/>
      </w:rPr>
    </w:lvl>
    <w:lvl w:ilvl="8" w:tplc="92EE3E54">
      <w:numFmt w:val="bullet"/>
      <w:lvlText w:val="•"/>
      <w:lvlJc w:val="left"/>
      <w:pPr>
        <w:ind w:left="9472" w:hanging="183"/>
      </w:pPr>
      <w:rPr>
        <w:rFonts w:hint="default"/>
      </w:rPr>
    </w:lvl>
  </w:abstractNum>
  <w:abstractNum w:abstractNumId="4" w15:restartNumberingAfterBreak="0">
    <w:nsid w:val="6E9B0D1E"/>
    <w:multiLevelType w:val="hybridMultilevel"/>
    <w:tmpl w:val="EB6C4952"/>
    <w:lvl w:ilvl="0" w:tplc="63F04762">
      <w:numFmt w:val="bullet"/>
      <w:lvlText w:val=""/>
      <w:lvlJc w:val="left"/>
      <w:pPr>
        <w:ind w:left="100" w:hanging="166"/>
      </w:pPr>
      <w:rPr>
        <w:rFonts w:ascii="Symbol" w:eastAsia="Symbol" w:hAnsi="Symbol" w:cs="Symbol" w:hint="default"/>
        <w:b w:val="0"/>
        <w:bCs w:val="0"/>
        <w:i w:val="0"/>
        <w:iCs w:val="0"/>
        <w:w w:val="100"/>
        <w:sz w:val="22"/>
        <w:szCs w:val="22"/>
        <w:lang w:val="en-US" w:eastAsia="en-US" w:bidi="ar-SA"/>
      </w:rPr>
    </w:lvl>
    <w:lvl w:ilvl="1" w:tplc="CCA6A0BC">
      <w:numFmt w:val="bullet"/>
      <w:lvlText w:val="•"/>
      <w:lvlJc w:val="left"/>
      <w:pPr>
        <w:ind w:left="1048" w:hanging="166"/>
      </w:pPr>
      <w:rPr>
        <w:rFonts w:hint="default"/>
        <w:lang w:val="en-US" w:eastAsia="en-US" w:bidi="ar-SA"/>
      </w:rPr>
    </w:lvl>
    <w:lvl w:ilvl="2" w:tplc="CEC63F58">
      <w:numFmt w:val="bullet"/>
      <w:lvlText w:val="•"/>
      <w:lvlJc w:val="left"/>
      <w:pPr>
        <w:ind w:left="1996" w:hanging="166"/>
      </w:pPr>
      <w:rPr>
        <w:rFonts w:hint="default"/>
        <w:lang w:val="en-US" w:eastAsia="en-US" w:bidi="ar-SA"/>
      </w:rPr>
    </w:lvl>
    <w:lvl w:ilvl="3" w:tplc="81BC9D50">
      <w:numFmt w:val="bullet"/>
      <w:lvlText w:val="•"/>
      <w:lvlJc w:val="left"/>
      <w:pPr>
        <w:ind w:left="2944" w:hanging="166"/>
      </w:pPr>
      <w:rPr>
        <w:rFonts w:hint="default"/>
        <w:lang w:val="en-US" w:eastAsia="en-US" w:bidi="ar-SA"/>
      </w:rPr>
    </w:lvl>
    <w:lvl w:ilvl="4" w:tplc="9104E722">
      <w:numFmt w:val="bullet"/>
      <w:lvlText w:val="•"/>
      <w:lvlJc w:val="left"/>
      <w:pPr>
        <w:ind w:left="3892" w:hanging="166"/>
      </w:pPr>
      <w:rPr>
        <w:rFonts w:hint="default"/>
        <w:lang w:val="en-US" w:eastAsia="en-US" w:bidi="ar-SA"/>
      </w:rPr>
    </w:lvl>
    <w:lvl w:ilvl="5" w:tplc="93FCBAA4">
      <w:numFmt w:val="bullet"/>
      <w:lvlText w:val="•"/>
      <w:lvlJc w:val="left"/>
      <w:pPr>
        <w:ind w:left="4840" w:hanging="166"/>
      </w:pPr>
      <w:rPr>
        <w:rFonts w:hint="default"/>
        <w:lang w:val="en-US" w:eastAsia="en-US" w:bidi="ar-SA"/>
      </w:rPr>
    </w:lvl>
    <w:lvl w:ilvl="6" w:tplc="CF20A9C6">
      <w:numFmt w:val="bullet"/>
      <w:lvlText w:val="•"/>
      <w:lvlJc w:val="left"/>
      <w:pPr>
        <w:ind w:left="5788" w:hanging="166"/>
      </w:pPr>
      <w:rPr>
        <w:rFonts w:hint="default"/>
        <w:lang w:val="en-US" w:eastAsia="en-US" w:bidi="ar-SA"/>
      </w:rPr>
    </w:lvl>
    <w:lvl w:ilvl="7" w:tplc="86169650">
      <w:numFmt w:val="bullet"/>
      <w:lvlText w:val="•"/>
      <w:lvlJc w:val="left"/>
      <w:pPr>
        <w:ind w:left="6736" w:hanging="166"/>
      </w:pPr>
      <w:rPr>
        <w:rFonts w:hint="default"/>
        <w:lang w:val="en-US" w:eastAsia="en-US" w:bidi="ar-SA"/>
      </w:rPr>
    </w:lvl>
    <w:lvl w:ilvl="8" w:tplc="1EE0F80C">
      <w:numFmt w:val="bullet"/>
      <w:lvlText w:val="•"/>
      <w:lvlJc w:val="left"/>
      <w:pPr>
        <w:ind w:left="7684" w:hanging="166"/>
      </w:pPr>
      <w:rPr>
        <w:rFonts w:hint="default"/>
        <w:lang w:val="en-US" w:eastAsia="en-US" w:bidi="ar-SA"/>
      </w:rPr>
    </w:lvl>
  </w:abstractNum>
  <w:abstractNum w:abstractNumId="5" w15:restartNumberingAfterBreak="0">
    <w:nsid w:val="78AC3764"/>
    <w:multiLevelType w:val="hybridMultilevel"/>
    <w:tmpl w:val="77DE011E"/>
    <w:lvl w:ilvl="0" w:tplc="276CBCC2">
      <w:numFmt w:val="bullet"/>
      <w:lvlText w:val=""/>
      <w:lvlJc w:val="left"/>
      <w:pPr>
        <w:ind w:left="100" w:hanging="166"/>
      </w:pPr>
      <w:rPr>
        <w:rFonts w:ascii="Symbol" w:eastAsia="Symbol" w:hAnsi="Symbol" w:cs="Symbol" w:hint="default"/>
        <w:b w:val="0"/>
        <w:bCs w:val="0"/>
        <w:i w:val="0"/>
        <w:iCs w:val="0"/>
        <w:w w:val="100"/>
        <w:sz w:val="22"/>
        <w:szCs w:val="22"/>
        <w:lang w:val="en-US" w:eastAsia="en-US" w:bidi="ar-SA"/>
      </w:rPr>
    </w:lvl>
    <w:lvl w:ilvl="1" w:tplc="EF6EF690">
      <w:numFmt w:val="bullet"/>
      <w:lvlText w:val="•"/>
      <w:lvlJc w:val="left"/>
      <w:pPr>
        <w:ind w:left="1048" w:hanging="166"/>
      </w:pPr>
      <w:rPr>
        <w:rFonts w:hint="default"/>
        <w:lang w:val="en-US" w:eastAsia="en-US" w:bidi="ar-SA"/>
      </w:rPr>
    </w:lvl>
    <w:lvl w:ilvl="2" w:tplc="B066DC0A">
      <w:numFmt w:val="bullet"/>
      <w:lvlText w:val="•"/>
      <w:lvlJc w:val="left"/>
      <w:pPr>
        <w:ind w:left="1996" w:hanging="166"/>
      </w:pPr>
      <w:rPr>
        <w:rFonts w:hint="default"/>
        <w:lang w:val="en-US" w:eastAsia="en-US" w:bidi="ar-SA"/>
      </w:rPr>
    </w:lvl>
    <w:lvl w:ilvl="3" w:tplc="13FCFB30">
      <w:numFmt w:val="bullet"/>
      <w:lvlText w:val="•"/>
      <w:lvlJc w:val="left"/>
      <w:pPr>
        <w:ind w:left="2944" w:hanging="166"/>
      </w:pPr>
      <w:rPr>
        <w:rFonts w:hint="default"/>
        <w:lang w:val="en-US" w:eastAsia="en-US" w:bidi="ar-SA"/>
      </w:rPr>
    </w:lvl>
    <w:lvl w:ilvl="4" w:tplc="F182A6AE">
      <w:numFmt w:val="bullet"/>
      <w:lvlText w:val="•"/>
      <w:lvlJc w:val="left"/>
      <w:pPr>
        <w:ind w:left="3892" w:hanging="166"/>
      </w:pPr>
      <w:rPr>
        <w:rFonts w:hint="default"/>
        <w:lang w:val="en-US" w:eastAsia="en-US" w:bidi="ar-SA"/>
      </w:rPr>
    </w:lvl>
    <w:lvl w:ilvl="5" w:tplc="02D4E13A">
      <w:numFmt w:val="bullet"/>
      <w:lvlText w:val="•"/>
      <w:lvlJc w:val="left"/>
      <w:pPr>
        <w:ind w:left="4840" w:hanging="166"/>
      </w:pPr>
      <w:rPr>
        <w:rFonts w:hint="default"/>
        <w:lang w:val="en-US" w:eastAsia="en-US" w:bidi="ar-SA"/>
      </w:rPr>
    </w:lvl>
    <w:lvl w:ilvl="6" w:tplc="152CA6CC">
      <w:numFmt w:val="bullet"/>
      <w:lvlText w:val="•"/>
      <w:lvlJc w:val="left"/>
      <w:pPr>
        <w:ind w:left="5788" w:hanging="166"/>
      </w:pPr>
      <w:rPr>
        <w:rFonts w:hint="default"/>
        <w:lang w:val="en-US" w:eastAsia="en-US" w:bidi="ar-SA"/>
      </w:rPr>
    </w:lvl>
    <w:lvl w:ilvl="7" w:tplc="7E702082">
      <w:numFmt w:val="bullet"/>
      <w:lvlText w:val="•"/>
      <w:lvlJc w:val="left"/>
      <w:pPr>
        <w:ind w:left="6736" w:hanging="166"/>
      </w:pPr>
      <w:rPr>
        <w:rFonts w:hint="default"/>
        <w:lang w:val="en-US" w:eastAsia="en-US" w:bidi="ar-SA"/>
      </w:rPr>
    </w:lvl>
    <w:lvl w:ilvl="8" w:tplc="84CE572C">
      <w:numFmt w:val="bullet"/>
      <w:lvlText w:val="•"/>
      <w:lvlJc w:val="left"/>
      <w:pPr>
        <w:ind w:left="7684" w:hanging="166"/>
      </w:pPr>
      <w:rPr>
        <w:rFonts w:hint="default"/>
        <w:lang w:val="en-US" w:eastAsia="en-US" w:bidi="ar-SA"/>
      </w:rPr>
    </w:lvl>
  </w:abstractNum>
  <w:abstractNum w:abstractNumId="6" w15:restartNumberingAfterBreak="0">
    <w:nsid w:val="7C0F18F7"/>
    <w:multiLevelType w:val="hybridMultilevel"/>
    <w:tmpl w:val="D9C4C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490569">
    <w:abstractNumId w:val="5"/>
  </w:num>
  <w:num w:numId="2" w16cid:durableId="722169707">
    <w:abstractNumId w:val="2"/>
  </w:num>
  <w:num w:numId="3" w16cid:durableId="294802421">
    <w:abstractNumId w:val="4"/>
  </w:num>
  <w:num w:numId="4" w16cid:durableId="1851331878">
    <w:abstractNumId w:val="0"/>
  </w:num>
  <w:num w:numId="5" w16cid:durableId="187767153">
    <w:abstractNumId w:val="3"/>
  </w:num>
  <w:num w:numId="6" w16cid:durableId="912280329">
    <w:abstractNumId w:val="1"/>
  </w:num>
  <w:num w:numId="7" w16cid:durableId="11208757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yNDE3NzY2MzA3NTUzMzJT0lEKTi0uzszPAykwrgUA8I1VpiwAAAA="/>
  </w:docVars>
  <w:rsids>
    <w:rsidRoot w:val="00D91C19"/>
    <w:rsid w:val="000A019B"/>
    <w:rsid w:val="001A5F94"/>
    <w:rsid w:val="00226ED3"/>
    <w:rsid w:val="002E2B54"/>
    <w:rsid w:val="0035603F"/>
    <w:rsid w:val="003D1614"/>
    <w:rsid w:val="003E688E"/>
    <w:rsid w:val="003F1BA5"/>
    <w:rsid w:val="007A1916"/>
    <w:rsid w:val="00825667"/>
    <w:rsid w:val="00881C3D"/>
    <w:rsid w:val="00965989"/>
    <w:rsid w:val="00973DA6"/>
    <w:rsid w:val="00AF57B6"/>
    <w:rsid w:val="00B844AF"/>
    <w:rsid w:val="00C47AD9"/>
    <w:rsid w:val="00D91C19"/>
    <w:rsid w:val="00E2708A"/>
    <w:rsid w:val="00E638B6"/>
    <w:rsid w:val="00EB3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BA8D"/>
  <w15:docId w15:val="{8D284896-AA41-407A-861B-929CCC9D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0" w:right="113" w:firstLine="50"/>
      <w:jc w:val="both"/>
    </w:pPr>
  </w:style>
  <w:style w:type="paragraph" w:customStyle="1" w:styleId="TableParagraph">
    <w:name w:val="Table Paragraph"/>
    <w:basedOn w:val="Normal"/>
    <w:uiPriority w:val="1"/>
    <w:qFormat/>
    <w:pPr>
      <w:spacing w:line="248" w:lineRule="exact"/>
      <w:ind w:left="205"/>
      <w:jc w:val="center"/>
    </w:pPr>
    <w:rPr>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Biernat</dc:creator>
  <cp:lastModifiedBy>Biernat, Brian</cp:lastModifiedBy>
  <cp:revision>20</cp:revision>
  <dcterms:created xsi:type="dcterms:W3CDTF">2022-03-10T19:45:00Z</dcterms:created>
  <dcterms:modified xsi:type="dcterms:W3CDTF">2022-04-20T19:41:00Z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2019-04-04T00:00:00Z</vt:filetime>
  </property>
  <property fmtid="{D5CDD505-2E9C-101B-9397-08002B2CF9AE}" pid="3" name="Creator">
    <vt:lpwstr>Microsoft® Word 2016</vt:lpwstr>
  </property>
  <property fmtid="{D5CDD505-2E9C-101B-9397-08002B2CF9AE}" pid="4" name="LastSaved">
    <vt:filetime>2022-03-10T00:00:00Z</vt:filetime>
  </property>
</Properties>
</file>