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A9EA3" w14:textId="0FC8326E" w:rsidR="00425E8F" w:rsidRPr="00472DB6" w:rsidRDefault="00C955E9" w:rsidP="00472DB6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</w:pPr>
      <w:r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Special Notice – Agency Specific ECD</w:t>
      </w:r>
    </w:p>
    <w:p w14:paraId="1AA48F4F" w14:textId="2F5475AF" w:rsidR="00425E8F" w:rsidRPr="00472DB6" w:rsidRDefault="00425E8F" w:rsidP="00472DB6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[NOTE </w:t>
      </w:r>
      <w:r w:rsidR="00EB4458"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–</w:t>
      </w: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 The</w:t>
      </w:r>
      <w:r w:rsidR="00EB4458"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instructions in the brackets are meant to assist agency staff complete the notice. Please delete all instructions and brackets prior to submitting for publication - including this note.</w:t>
      </w:r>
      <w:r w:rsidR="008A72C1" w:rsidRPr="008A72C1">
        <w:t xml:space="preserve"> </w:t>
      </w:r>
      <w:r w:rsidR="008A72C1" w:rsidRPr="008A72C1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If pasting text from MS Word, always paste as plain text</w:t>
      </w: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]</w:t>
      </w:r>
    </w:p>
    <w:p w14:paraId="361A971A" w14:textId="7BE0B0F6" w:rsidR="00425E8F" w:rsidRPr="00BF1071" w:rsidRDefault="00684F90" w:rsidP="00425E8F">
      <w:pPr>
        <w:shd w:val="clear" w:color="auto" w:fill="FEFEFE"/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Helvetica"/>
          <w:b/>
          <w:bCs/>
          <w:color w:val="0A0A0A"/>
          <w:sz w:val="28"/>
          <w:szCs w:val="28"/>
        </w:rPr>
      </w:pPr>
      <w:r w:rsidRPr="00684F90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Proposed Environmental Classification Document</w:t>
      </w:r>
      <w:r w:rsidR="00425E8F" w:rsidRPr="00BF1071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 xml:space="preserve"> for [name of </w:t>
      </w:r>
      <w:r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agency</w:t>
      </w:r>
      <w:r w:rsidR="00425E8F" w:rsidRPr="00BF1071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]</w:t>
      </w:r>
    </w:p>
    <w:p w14:paraId="43392E85" w14:textId="56043111" w:rsidR="00684F90" w:rsidRPr="00684F90" w:rsidRDefault="00684F90" w:rsidP="00684F90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bCs/>
          <w:color w:val="0A0A0A"/>
          <w:sz w:val="20"/>
          <w:szCs w:val="20"/>
        </w:rPr>
      </w:pP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>The proposed Environmental Classification Document (ECD)</w:t>
      </w:r>
      <w:r w:rsidR="004D6FE1">
        <w:rPr>
          <w:rFonts w:ascii="Verdana" w:eastAsia="Times New Roman" w:hAnsi="Verdana" w:cs="Helvetica"/>
          <w:bCs/>
          <w:color w:val="0A0A0A"/>
          <w:sz w:val="20"/>
          <w:szCs w:val="20"/>
        </w:rPr>
        <w:t>, which is</w:t>
      </w:r>
      <w:r w:rsidR="004D6FE1" w:rsidRPr="004D6FE1">
        <w:t xml:space="preserve"> </w:t>
      </w:r>
      <w:r w:rsidR="004D6FE1" w:rsidRPr="004D6FE1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the basic criterion for the </w:t>
      </w:r>
      <w:r w:rsidR="004D6FE1">
        <w:rPr>
          <w:rFonts w:ascii="Verdana" w:eastAsia="Times New Roman" w:hAnsi="Verdana" w:cs="Helvetica"/>
          <w:bCs/>
          <w:color w:val="0A0A0A"/>
          <w:sz w:val="20"/>
          <w:szCs w:val="20"/>
        </w:rPr>
        <w:t>[</w:t>
      </w:r>
      <w:r w:rsidR="004D6FE1" w:rsidRPr="004D6FE1">
        <w:rPr>
          <w:rFonts w:ascii="Verdana" w:eastAsia="Times New Roman" w:hAnsi="Verdana" w:cs="Helvetica"/>
          <w:bCs/>
          <w:color w:val="0A0A0A"/>
          <w:sz w:val="20"/>
          <w:szCs w:val="20"/>
        </w:rPr>
        <w:t>agency’s</w:t>
      </w:r>
      <w:r w:rsidR="004D6FE1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] </w:t>
      </w:r>
      <w:r w:rsidR="004D6FE1" w:rsidRPr="004D6FE1">
        <w:rPr>
          <w:rFonts w:ascii="Verdana" w:eastAsia="Times New Roman" w:hAnsi="Verdana" w:cs="Helvetica"/>
          <w:bCs/>
          <w:color w:val="0A0A0A"/>
          <w:sz w:val="20"/>
          <w:szCs w:val="20"/>
        </w:rPr>
        <w:t>determination to enter into the public scoping process for an action</w:t>
      </w:r>
      <w:r w:rsidR="004D6FE1">
        <w:rPr>
          <w:rFonts w:ascii="Verdana" w:eastAsia="Times New Roman" w:hAnsi="Verdana" w:cs="Helvetica"/>
          <w:bCs/>
          <w:color w:val="0A0A0A"/>
          <w:sz w:val="20"/>
          <w:szCs w:val="20"/>
        </w:rPr>
        <w:t>,</w:t>
      </w: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is available for review and comment. The ECD </w:t>
      </w:r>
      <w:r>
        <w:rPr>
          <w:rFonts w:ascii="Verdana" w:eastAsia="Times New Roman" w:hAnsi="Verdana" w:cs="Helvetica"/>
          <w:bCs/>
          <w:color w:val="0A0A0A"/>
          <w:sz w:val="20"/>
          <w:szCs w:val="20"/>
        </w:rPr>
        <w:t>includes</w:t>
      </w: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</w:t>
      </w:r>
      <w:r>
        <w:rPr>
          <w:rFonts w:ascii="Verdana" w:eastAsia="Times New Roman" w:hAnsi="Verdana" w:cs="Helvetica"/>
          <w:bCs/>
          <w:color w:val="0A0A0A"/>
          <w:sz w:val="20"/>
          <w:szCs w:val="20"/>
        </w:rPr>
        <w:t>1) a</w:t>
      </w: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list of typical actions that require public scoping and the preparation of an environmental impact evaluation</w:t>
      </w:r>
      <w:r w:rsidR="006418D8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(EIE)</w:t>
      </w:r>
      <w:r w:rsidR="00AE18E6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; </w:t>
      </w:r>
      <w:r>
        <w:rPr>
          <w:rFonts w:ascii="Verdana" w:eastAsia="Times New Roman" w:hAnsi="Verdana" w:cs="Helvetica"/>
          <w:bCs/>
          <w:color w:val="0A0A0A"/>
          <w:sz w:val="20"/>
          <w:szCs w:val="20"/>
        </w:rPr>
        <w:t>2) a</w:t>
      </w: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list of </w:t>
      </w:r>
      <w:r w:rsidR="00A8594A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typical </w:t>
      </w: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actions that require public scoping to determine whether an </w:t>
      </w:r>
      <w:r w:rsidR="004123D5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EIE </w:t>
      </w: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>is required</w:t>
      </w:r>
      <w:r>
        <w:rPr>
          <w:rFonts w:ascii="Verdana" w:eastAsia="Times New Roman" w:hAnsi="Verdana" w:cs="Helvetica"/>
          <w:bCs/>
          <w:color w:val="0A0A0A"/>
          <w:sz w:val="20"/>
          <w:szCs w:val="20"/>
        </w:rPr>
        <w:t>; and 3) a</w:t>
      </w: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list of typical federal/state actions for which environmental impact statements are prepared</w:t>
      </w:r>
      <w:r w:rsidR="006418D8">
        <w:rPr>
          <w:rFonts w:ascii="Verdana" w:eastAsia="Times New Roman" w:hAnsi="Verdana" w:cs="Helvetica"/>
          <w:bCs/>
          <w:color w:val="0A0A0A"/>
          <w:sz w:val="20"/>
          <w:szCs w:val="20"/>
        </w:rPr>
        <w:t>,</w:t>
      </w: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pursuant to the National Environmental Policy Act, and for which the </w:t>
      </w:r>
      <w:r w:rsidR="004123D5" w:rsidRPr="004123D5">
        <w:rPr>
          <w:rFonts w:ascii="Verdana" w:eastAsia="Times New Roman" w:hAnsi="Verdana" w:cs="Helvetica"/>
          <w:bCs/>
          <w:i/>
          <w:iCs/>
          <w:color w:val="0A0A0A"/>
          <w:sz w:val="20"/>
          <w:szCs w:val="20"/>
        </w:rPr>
        <w:t>[</w:t>
      </w:r>
      <w:r w:rsidRPr="004123D5">
        <w:rPr>
          <w:rFonts w:ascii="Verdana" w:eastAsia="Times New Roman" w:hAnsi="Verdana" w:cs="Helvetica"/>
          <w:bCs/>
          <w:i/>
          <w:iCs/>
          <w:color w:val="0A0A0A"/>
          <w:sz w:val="20"/>
          <w:szCs w:val="20"/>
        </w:rPr>
        <w:t>agency</w:t>
      </w:r>
      <w:r w:rsidR="004123D5" w:rsidRPr="004123D5">
        <w:rPr>
          <w:rFonts w:ascii="Verdana" w:eastAsia="Times New Roman" w:hAnsi="Verdana" w:cs="Helvetica"/>
          <w:bCs/>
          <w:i/>
          <w:iCs/>
          <w:color w:val="0A0A0A"/>
          <w:sz w:val="20"/>
          <w:szCs w:val="20"/>
        </w:rPr>
        <w:t>]</w:t>
      </w: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is the cognizant or sponsoring agency in the state</w:t>
      </w:r>
      <w:r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. The proposed ECD also includes </w:t>
      </w: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a list of actions or categories of actions that do not warrant a review pursuant to the Connecticut Environmental Policy Act (CEPA) </w:t>
      </w:r>
      <w:r w:rsidR="00152CC3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and </w:t>
      </w: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>regulations and therefore do not require public scoping or the preparation of an environmental review document.</w:t>
      </w:r>
      <w:r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</w:t>
      </w:r>
      <w:r w:rsidRPr="00684F90">
        <w:rPr>
          <w:rFonts w:ascii="Verdana" w:eastAsia="Times New Roman" w:hAnsi="Verdana" w:cs="Helvetica"/>
          <w:bCs/>
          <w:i/>
          <w:iCs/>
          <w:color w:val="0A0A0A"/>
          <w:sz w:val="20"/>
          <w:szCs w:val="20"/>
        </w:rPr>
        <w:t xml:space="preserve">[delete last sentence if </w:t>
      </w:r>
      <w:r w:rsidR="00551FCF">
        <w:rPr>
          <w:rFonts w:ascii="Verdana" w:eastAsia="Times New Roman" w:hAnsi="Verdana" w:cs="Helvetica"/>
          <w:bCs/>
          <w:i/>
          <w:iCs/>
          <w:color w:val="0A0A0A"/>
          <w:sz w:val="20"/>
          <w:szCs w:val="20"/>
        </w:rPr>
        <w:t>not applicable</w:t>
      </w:r>
      <w:r w:rsidRPr="00684F90">
        <w:rPr>
          <w:rFonts w:ascii="Verdana" w:eastAsia="Times New Roman" w:hAnsi="Verdana" w:cs="Helvetica"/>
          <w:bCs/>
          <w:i/>
          <w:iCs/>
          <w:color w:val="0A0A0A"/>
          <w:sz w:val="20"/>
          <w:szCs w:val="20"/>
        </w:rPr>
        <w:t>]</w:t>
      </w:r>
    </w:p>
    <w:p w14:paraId="6C7401C5" w14:textId="631F7322" w:rsidR="00684F90" w:rsidRPr="00684F90" w:rsidRDefault="00684F90" w:rsidP="00684F90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bCs/>
          <w:color w:val="0A0A0A"/>
          <w:sz w:val="20"/>
          <w:szCs w:val="20"/>
        </w:rPr>
      </w:pPr>
      <w:r w:rsidRPr="00152CC3">
        <w:rPr>
          <w:rFonts w:ascii="Verdana" w:eastAsia="Times New Roman" w:hAnsi="Verdana" w:cs="Helvetica"/>
          <w:bCs/>
          <w:color w:val="0A0A0A"/>
          <w:sz w:val="20"/>
          <w:szCs w:val="20"/>
          <w:u w:val="single"/>
        </w:rPr>
        <w:t>Click here</w:t>
      </w: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</w:t>
      </w:r>
      <w:r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[insert link to document, PDF is preferred] </w:t>
      </w: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to view the </w:t>
      </w:r>
      <w:r w:rsidR="001A1F73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proposed </w:t>
      </w:r>
      <w:r w:rsidRPr="00684F90">
        <w:rPr>
          <w:rFonts w:ascii="Verdana" w:eastAsia="Times New Roman" w:hAnsi="Verdana" w:cs="Helvetica"/>
          <w:bCs/>
          <w:color w:val="0A0A0A"/>
          <w:sz w:val="20"/>
          <w:szCs w:val="20"/>
        </w:rPr>
        <w:t>ECD.</w:t>
      </w:r>
    </w:p>
    <w:p w14:paraId="388A8715" w14:textId="4890D643" w:rsidR="00425E8F" w:rsidRPr="00472DB6" w:rsidRDefault="00425E8F" w:rsidP="00425E8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Written comments </w:t>
      </w:r>
      <w:r w:rsidR="00684F90">
        <w:rPr>
          <w:rFonts w:ascii="Verdana" w:eastAsia="Times New Roman" w:hAnsi="Verdana" w:cs="Helvetica"/>
          <w:bCs/>
          <w:color w:val="0A0A0A"/>
          <w:sz w:val="20"/>
          <w:szCs w:val="20"/>
        </w:rPr>
        <w:t>on the proposed ECD for [agency]</w:t>
      </w:r>
      <w:r w:rsidRPr="00472DB6">
        <w:rPr>
          <w:rFonts w:ascii="Verdana" w:eastAsia="Times New Roman" w:hAnsi="Verdana" w:cs="Helvetica"/>
          <w:bCs/>
          <w:color w:val="0A0A0A"/>
          <w:sz w:val="20"/>
          <w:szCs w:val="20"/>
        </w:rPr>
        <w:t xml:space="preserve"> are welcome and will be accepted </w:t>
      </w:r>
      <w:r w:rsidR="00EB4458" w:rsidRPr="00472DB6">
        <w:rPr>
          <w:rFonts w:ascii="Verdana" w:eastAsia="Times New Roman" w:hAnsi="Verdana" w:cs="Helvetica"/>
          <w:bCs/>
          <w:color w:val="0A0A0A"/>
          <w:sz w:val="20"/>
          <w:szCs w:val="20"/>
        </w:rPr>
        <w:t>until the close of business on:</w:t>
      </w:r>
      <w:r w:rsidR="00EB4458"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Insert Date in bold type</w:t>
      </w:r>
      <w:r w:rsidR="00F472B6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 – </w:t>
      </w:r>
      <w:r w:rsidR="00F472B6" w:rsidRPr="002223DA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should be </w:t>
      </w:r>
      <w:r w:rsidR="00D7247E" w:rsidRPr="00D7247E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no less than </w:t>
      </w:r>
      <w:r w:rsidR="00251322">
        <w:rPr>
          <w:rFonts w:ascii="Verdana" w:eastAsia="Times New Roman" w:hAnsi="Verdana" w:cs="Helvetica"/>
          <w:iCs/>
          <w:color w:val="0A0A0A"/>
          <w:sz w:val="20"/>
          <w:szCs w:val="20"/>
        </w:rPr>
        <w:t>forty-five</w:t>
      </w:r>
      <w:r w:rsidR="00D7247E" w:rsidRPr="00D7247E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(</w:t>
      </w:r>
      <w:r w:rsidR="00251322">
        <w:rPr>
          <w:rFonts w:ascii="Verdana" w:eastAsia="Times New Roman" w:hAnsi="Verdana" w:cs="Helvetica"/>
          <w:iCs/>
          <w:color w:val="0A0A0A"/>
          <w:sz w:val="20"/>
          <w:szCs w:val="20"/>
        </w:rPr>
        <w:t>45</w:t>
      </w:r>
      <w:r w:rsidR="00D7247E" w:rsidRPr="00D7247E">
        <w:rPr>
          <w:rFonts w:ascii="Verdana" w:eastAsia="Times New Roman" w:hAnsi="Verdana" w:cs="Helvetica"/>
          <w:iCs/>
          <w:color w:val="0A0A0A"/>
          <w:sz w:val="20"/>
          <w:szCs w:val="20"/>
        </w:rPr>
        <w:t>) days</w:t>
      </w:r>
      <w:r w:rsidR="00F472B6" w:rsidRPr="002223DA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from the publication date</w:t>
      </w:r>
      <w:r w:rsidR="00F472B6"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]</w:t>
      </w:r>
    </w:p>
    <w:p w14:paraId="45F7D66F" w14:textId="3A2CF813" w:rsidR="00425E8F" w:rsidRPr="00472DB6" w:rsidRDefault="00425E8F" w:rsidP="00425E8F">
      <w:pPr>
        <w:shd w:val="clear" w:color="auto" w:fill="FEFEFE"/>
        <w:spacing w:after="8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Written comments should be sent to</w:t>
      </w:r>
      <w:r w:rsidR="00A8594A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:</w:t>
      </w:r>
    </w:p>
    <w:p w14:paraId="4FEA421B" w14:textId="2818C3B6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bookmarkStart w:id="0" w:name="_Hlk83903622"/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Name:</w:t>
      </w:r>
      <w:r w:rsidR="00335ABF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[insert name – not bold]</w:t>
      </w:r>
    </w:p>
    <w:p w14:paraId="68F6E138" w14:textId="6AB90AE8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Agency:</w:t>
      </w:r>
      <w:r w:rsidR="00335ABF" w:rsidRPr="00335ABF"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[insert agency – not bold]</w:t>
      </w:r>
    </w:p>
    <w:p w14:paraId="622B1242" w14:textId="798ED98C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Address:</w:t>
      </w:r>
      <w:r w:rsidR="00335ABF" w:rsidRPr="00335ABF">
        <w:t xml:space="preserve"> </w:t>
      </w:r>
      <w:bookmarkStart w:id="1" w:name="_Hlk83903562"/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[insert Address – not bold]</w:t>
      </w:r>
      <w:bookmarkEnd w:id="1"/>
    </w:p>
    <w:p w14:paraId="296863EA" w14:textId="38A3F06D" w:rsidR="00425E8F" w:rsidRPr="00472DB6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Fax:</w:t>
      </w:r>
      <w:r w:rsidR="00EB4458" w:rsidRPr="00472DB6">
        <w:rPr>
          <w:rFonts w:ascii="Verdana" w:eastAsia="Times New Roman" w:hAnsi="Verdana" w:cs="Arial"/>
          <w:bCs/>
          <w:color w:val="000000"/>
          <w:sz w:val="20"/>
          <w:szCs w:val="20"/>
        </w:rPr>
        <w:t xml:space="preserve"> [Use a fax number only if your agency is actively monitoring and responding to faxes]</w:t>
      </w:r>
      <w:r w:rsidR="00335ABF" w:rsidRPr="00335ABF">
        <w:t xml:space="preserve"> </w:t>
      </w:r>
    </w:p>
    <w:p w14:paraId="24CDDE1A" w14:textId="47E706E6" w:rsidR="00425E8F" w:rsidRPr="00335ABF" w:rsidRDefault="00425E8F" w:rsidP="00425E8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E-Mail:</w:t>
      </w:r>
      <w:r w:rsidR="00335ABF" w:rsidRPr="00335ABF">
        <w:t xml:space="preserve"> </w:t>
      </w:r>
      <w:r w:rsidR="00335ABF" w:rsidRPr="00335ABF">
        <w:rPr>
          <w:rFonts w:ascii="Verdana" w:eastAsia="Times New Roman" w:hAnsi="Verdana" w:cs="Helvetica"/>
          <w:color w:val="0A0A0A"/>
          <w:sz w:val="20"/>
          <w:szCs w:val="20"/>
        </w:rPr>
        <w:t>[insert email – not bold]</w:t>
      </w:r>
    </w:p>
    <w:bookmarkEnd w:id="0"/>
    <w:p w14:paraId="05704D50" w14:textId="6A35C51F" w:rsidR="00425E8F" w:rsidRPr="00BF1071" w:rsidRDefault="00425E8F" w:rsidP="00251322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18"/>
          <w:szCs w:val="18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What Happens Next:</w:t>
      </w:r>
      <w:r w:rsidR="00EB4458"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The </w:t>
      </w:r>
      <w:r w:rsidR="00335ABF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agency</w:t>
      </w:r>
      <w:r w:rsidR="00335ABF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>wi</w:t>
      </w:r>
      <w:r w:rsidR="00251322" w:rsidRP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ll forward all comments 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received during the public comment period </w:t>
      </w:r>
      <w:r w:rsidR="00251322" w:rsidRPr="00251322">
        <w:rPr>
          <w:rFonts w:ascii="Verdana" w:eastAsia="Times New Roman" w:hAnsi="Verdana" w:cs="Helvetica"/>
          <w:color w:val="0A0A0A"/>
          <w:sz w:val="20"/>
          <w:szCs w:val="20"/>
        </w:rPr>
        <w:t>to the Office of Policy and Management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 (OPM)</w:t>
      </w:r>
      <w:r w:rsidR="00251322" w:rsidRPr="00251322">
        <w:rPr>
          <w:rFonts w:ascii="Verdana" w:eastAsia="Times New Roman" w:hAnsi="Verdana" w:cs="Helvetica"/>
          <w:color w:val="0A0A0A"/>
          <w:sz w:val="20"/>
          <w:szCs w:val="20"/>
        </w:rPr>
        <w:t>, which shall distribute them to the Department of Energy and Environmental Protection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 (DEEP)</w:t>
      </w:r>
      <w:r w:rsidR="00251322" w:rsidRP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 and the Council on Environmental Quality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 (Council)</w:t>
      </w:r>
      <w:r w:rsidR="00251322" w:rsidRPr="00251322">
        <w:rPr>
          <w:rFonts w:ascii="Verdana" w:eastAsia="Times New Roman" w:hAnsi="Verdana" w:cs="Helvetica"/>
          <w:color w:val="0A0A0A"/>
          <w:sz w:val="20"/>
          <w:szCs w:val="20"/>
        </w:rPr>
        <w:t>.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6418D8">
        <w:rPr>
          <w:rFonts w:ascii="Verdana" w:eastAsia="Times New Roman" w:hAnsi="Verdana" w:cs="Helvetica"/>
          <w:color w:val="0A0A0A"/>
          <w:sz w:val="20"/>
          <w:szCs w:val="20"/>
        </w:rPr>
        <w:t>F</w:t>
      </w:r>
      <w:r w:rsidR="00251322" w:rsidRP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ollowing consultation with 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>DEEP</w:t>
      </w:r>
      <w:r w:rsidR="00251322" w:rsidRPr="00251322">
        <w:rPr>
          <w:rFonts w:ascii="Verdana" w:eastAsia="Times New Roman" w:hAnsi="Verdana" w:cs="Helvetica"/>
          <w:color w:val="0A0A0A"/>
          <w:sz w:val="20"/>
          <w:szCs w:val="20"/>
        </w:rPr>
        <w:t>, the Council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, </w:t>
      </w:r>
      <w:r w:rsidR="00251322" w:rsidRP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and the 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251322" w:rsidRPr="00251322">
        <w:rPr>
          <w:rFonts w:ascii="Verdana" w:eastAsia="Times New Roman" w:hAnsi="Verdana" w:cs="Helvetica"/>
          <w:color w:val="0A0A0A"/>
          <w:sz w:val="20"/>
          <w:szCs w:val="20"/>
        </w:rPr>
        <w:t>agency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251322" w:rsidRP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152CC3">
        <w:rPr>
          <w:rFonts w:ascii="Verdana" w:eastAsia="Times New Roman" w:hAnsi="Verdana" w:cs="Helvetica"/>
          <w:color w:val="0A0A0A"/>
          <w:sz w:val="20"/>
          <w:szCs w:val="20"/>
        </w:rPr>
        <w:t>[delete last phrase if the agency is DEEP]</w:t>
      </w:r>
      <w:r w:rsidR="006418D8">
        <w:rPr>
          <w:rFonts w:ascii="Verdana" w:eastAsia="Times New Roman" w:hAnsi="Verdana" w:cs="Helvetica"/>
          <w:color w:val="0A0A0A"/>
          <w:sz w:val="20"/>
          <w:szCs w:val="20"/>
        </w:rPr>
        <w:t>, OPM</w:t>
      </w:r>
      <w:r w:rsidR="00152CC3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>will either</w:t>
      </w:r>
      <w:r w:rsidR="00251322" w:rsidRP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 approve 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>the proposed ECD</w:t>
      </w:r>
      <w:r w:rsidR="00251322" w:rsidRPr="00251322">
        <w:rPr>
          <w:rFonts w:ascii="Verdana" w:eastAsia="Times New Roman" w:hAnsi="Verdana" w:cs="Helvetica"/>
          <w:color w:val="0A0A0A"/>
          <w:sz w:val="20"/>
          <w:szCs w:val="20"/>
        </w:rPr>
        <w:t>, or disapprove it with recommendations for change.</w:t>
      </w:r>
      <w:r w:rsidR="00251322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</w:p>
    <w:p w14:paraId="4052A8A4" w14:textId="77777777" w:rsidR="00171723" w:rsidRPr="00BF1071" w:rsidRDefault="00171723">
      <w:pPr>
        <w:rPr>
          <w:sz w:val="18"/>
          <w:szCs w:val="18"/>
        </w:rPr>
      </w:pPr>
    </w:p>
    <w:sectPr w:rsidR="00171723" w:rsidRPr="00BF1071" w:rsidSect="00F14D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35BD5" w14:textId="77777777" w:rsidR="001D0630" w:rsidRDefault="001D0630" w:rsidP="001D0630">
      <w:pPr>
        <w:spacing w:after="0" w:line="240" w:lineRule="auto"/>
      </w:pPr>
      <w:r>
        <w:separator/>
      </w:r>
    </w:p>
  </w:endnote>
  <w:endnote w:type="continuationSeparator" w:id="0">
    <w:p w14:paraId="7A1B4D48" w14:textId="77777777" w:rsidR="001D0630" w:rsidRDefault="001D0630" w:rsidP="001D0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E61E0" w14:textId="77777777" w:rsidR="001D0630" w:rsidRDefault="001D06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8C8F7" w14:textId="77777777" w:rsidR="001D0630" w:rsidRDefault="001D06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24D04" w14:textId="77777777" w:rsidR="001D0630" w:rsidRDefault="001D0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F8531" w14:textId="77777777" w:rsidR="001D0630" w:rsidRDefault="001D0630" w:rsidP="001D0630">
      <w:pPr>
        <w:spacing w:after="0" w:line="240" w:lineRule="auto"/>
      </w:pPr>
      <w:r>
        <w:separator/>
      </w:r>
    </w:p>
  </w:footnote>
  <w:footnote w:type="continuationSeparator" w:id="0">
    <w:p w14:paraId="2C364152" w14:textId="77777777" w:rsidR="001D0630" w:rsidRDefault="001D0630" w:rsidP="001D0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7231" w14:textId="77777777" w:rsidR="001D0630" w:rsidRDefault="001D06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ACF52" w14:textId="1A2540FF" w:rsidR="001D0630" w:rsidRDefault="001D06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E95E0" w14:textId="77777777" w:rsidR="001D0630" w:rsidRDefault="001D06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E8F"/>
    <w:rsid w:val="00035662"/>
    <w:rsid w:val="000C194A"/>
    <w:rsid w:val="00152CC3"/>
    <w:rsid w:val="00171723"/>
    <w:rsid w:val="001A1F73"/>
    <w:rsid w:val="001D0630"/>
    <w:rsid w:val="002223DA"/>
    <w:rsid w:val="00251322"/>
    <w:rsid w:val="002965E3"/>
    <w:rsid w:val="00335ABF"/>
    <w:rsid w:val="0038587F"/>
    <w:rsid w:val="003E1CCA"/>
    <w:rsid w:val="004123D5"/>
    <w:rsid w:val="00425E8F"/>
    <w:rsid w:val="00472DB6"/>
    <w:rsid w:val="00483F73"/>
    <w:rsid w:val="004D6FE1"/>
    <w:rsid w:val="00551FCF"/>
    <w:rsid w:val="006418D8"/>
    <w:rsid w:val="00684F90"/>
    <w:rsid w:val="006B3A63"/>
    <w:rsid w:val="008A72C1"/>
    <w:rsid w:val="008F4117"/>
    <w:rsid w:val="009D502B"/>
    <w:rsid w:val="00A3126A"/>
    <w:rsid w:val="00A8594A"/>
    <w:rsid w:val="00AD5457"/>
    <w:rsid w:val="00AE18E6"/>
    <w:rsid w:val="00B206EF"/>
    <w:rsid w:val="00BD3543"/>
    <w:rsid w:val="00BF1071"/>
    <w:rsid w:val="00C955E9"/>
    <w:rsid w:val="00D50F73"/>
    <w:rsid w:val="00D7247E"/>
    <w:rsid w:val="00EB4458"/>
    <w:rsid w:val="00F4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28F9589"/>
  <w15:chartTrackingRefBased/>
  <w15:docId w15:val="{18DB4610-B25B-4647-85BF-19539430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2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630"/>
  </w:style>
  <w:style w:type="paragraph" w:styleId="Footer">
    <w:name w:val="footer"/>
    <w:basedOn w:val="Normal"/>
    <w:link w:val="FooterChar"/>
    <w:uiPriority w:val="99"/>
    <w:unhideWhenUsed/>
    <w:rsid w:val="001D0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Aresta</dc:creator>
  <cp:keywords/>
  <dc:description/>
  <cp:lastModifiedBy>Aresta, Paul</cp:lastModifiedBy>
  <cp:revision>2</cp:revision>
  <dcterms:created xsi:type="dcterms:W3CDTF">2024-01-10T21:12:00Z</dcterms:created>
  <dcterms:modified xsi:type="dcterms:W3CDTF">2024-01-10T21:12:00Z</dcterms:modified>
</cp:coreProperties>
</file>